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de-DE"/>
        </w:rPr>
        <w:id w:val="1590200403"/>
        <w:docPartObj>
          <w:docPartGallery w:val="Table of Contents"/>
          <w:docPartUnique/>
        </w:docPartObj>
      </w:sdtPr>
      <w:sdtEndPr>
        <w:rPr>
          <w:b/>
          <w:bCs/>
          <w:noProof/>
        </w:rPr>
      </w:sdtEndPr>
      <w:sdtContent>
        <w:p w14:paraId="065C0AE7" w14:textId="77777777" w:rsidR="00B77D70" w:rsidRDefault="00B77D70">
          <w:pPr>
            <w:pStyle w:val="TOCHeading"/>
          </w:pPr>
          <w:r>
            <w:t>Table of Contents</w:t>
          </w:r>
        </w:p>
        <w:p w14:paraId="141B035B" w14:textId="77777777" w:rsidR="00B77D70" w:rsidRDefault="00B77D70">
          <w:pPr>
            <w:pStyle w:val="TOC1"/>
            <w:tabs>
              <w:tab w:val="right" w:leader="dot" w:pos="9016"/>
            </w:tabs>
            <w:rPr>
              <w:noProof/>
            </w:rPr>
          </w:pPr>
          <w:r>
            <w:fldChar w:fldCharType="begin"/>
          </w:r>
          <w:r>
            <w:instrText xml:space="preserve"> TOC \o "1-3" \h \z \u </w:instrText>
          </w:r>
          <w:r>
            <w:fldChar w:fldCharType="separate"/>
          </w:r>
          <w:hyperlink w:anchor="_Toc88210505" w:history="1">
            <w:r w:rsidRPr="00703E3A">
              <w:rPr>
                <w:rStyle w:val="Hyperlink"/>
                <w:rFonts w:cstheme="majorHAnsi"/>
                <w:noProof/>
                <w:lang w:val="en-US"/>
              </w:rPr>
              <w:t>Experimental context</w:t>
            </w:r>
            <w:r>
              <w:rPr>
                <w:noProof/>
                <w:webHidden/>
              </w:rPr>
              <w:tab/>
            </w:r>
            <w:r>
              <w:rPr>
                <w:noProof/>
                <w:webHidden/>
              </w:rPr>
              <w:fldChar w:fldCharType="begin"/>
            </w:r>
            <w:r>
              <w:rPr>
                <w:noProof/>
                <w:webHidden/>
              </w:rPr>
              <w:instrText xml:space="preserve"> PAGEREF _Toc88210505 \h </w:instrText>
            </w:r>
            <w:r>
              <w:rPr>
                <w:noProof/>
                <w:webHidden/>
              </w:rPr>
            </w:r>
            <w:r>
              <w:rPr>
                <w:noProof/>
                <w:webHidden/>
              </w:rPr>
              <w:fldChar w:fldCharType="separate"/>
            </w:r>
            <w:r w:rsidR="0037635B">
              <w:rPr>
                <w:noProof/>
                <w:webHidden/>
              </w:rPr>
              <w:t>2</w:t>
            </w:r>
            <w:r>
              <w:rPr>
                <w:noProof/>
                <w:webHidden/>
              </w:rPr>
              <w:fldChar w:fldCharType="end"/>
            </w:r>
          </w:hyperlink>
        </w:p>
        <w:p w14:paraId="6B5C7FD1" w14:textId="77777777" w:rsidR="00B77D70" w:rsidRDefault="00000000">
          <w:pPr>
            <w:pStyle w:val="TOC1"/>
            <w:tabs>
              <w:tab w:val="right" w:leader="dot" w:pos="9016"/>
            </w:tabs>
            <w:rPr>
              <w:noProof/>
            </w:rPr>
          </w:pPr>
          <w:hyperlink w:anchor="_Toc88210506" w:history="1">
            <w:r w:rsidR="00B77D70" w:rsidRPr="00703E3A">
              <w:rPr>
                <w:rStyle w:val="Hyperlink"/>
                <w:rFonts w:cstheme="majorHAnsi"/>
                <w:noProof/>
                <w:lang w:val="en-US"/>
              </w:rPr>
              <w:t>Synthesis</w:t>
            </w:r>
            <w:r w:rsidR="00B77D70">
              <w:rPr>
                <w:noProof/>
                <w:webHidden/>
              </w:rPr>
              <w:tab/>
            </w:r>
            <w:r w:rsidR="00B77D70">
              <w:rPr>
                <w:noProof/>
                <w:webHidden/>
              </w:rPr>
              <w:fldChar w:fldCharType="begin"/>
            </w:r>
            <w:r w:rsidR="00B77D70">
              <w:rPr>
                <w:noProof/>
                <w:webHidden/>
              </w:rPr>
              <w:instrText xml:space="preserve"> PAGEREF _Toc88210506 \h </w:instrText>
            </w:r>
            <w:r w:rsidR="00B77D70">
              <w:rPr>
                <w:noProof/>
                <w:webHidden/>
              </w:rPr>
            </w:r>
            <w:r w:rsidR="00B77D70">
              <w:rPr>
                <w:noProof/>
                <w:webHidden/>
              </w:rPr>
              <w:fldChar w:fldCharType="separate"/>
            </w:r>
            <w:r w:rsidR="0037635B">
              <w:rPr>
                <w:noProof/>
                <w:webHidden/>
              </w:rPr>
              <w:t>2</w:t>
            </w:r>
            <w:r w:rsidR="00B77D70">
              <w:rPr>
                <w:noProof/>
                <w:webHidden/>
              </w:rPr>
              <w:fldChar w:fldCharType="end"/>
            </w:r>
          </w:hyperlink>
        </w:p>
        <w:p w14:paraId="56A052E3" w14:textId="77777777" w:rsidR="00B77D70" w:rsidRDefault="00000000">
          <w:pPr>
            <w:pStyle w:val="TOC2"/>
            <w:tabs>
              <w:tab w:val="right" w:leader="dot" w:pos="9016"/>
            </w:tabs>
            <w:rPr>
              <w:noProof/>
            </w:rPr>
          </w:pPr>
          <w:hyperlink w:anchor="_Toc88210507" w:history="1">
            <w:r w:rsidR="00B77D70" w:rsidRPr="00703E3A">
              <w:rPr>
                <w:rStyle w:val="Hyperlink"/>
                <w:rFonts w:cstheme="majorHAnsi"/>
                <w:noProof/>
                <w:lang w:val="en-US"/>
              </w:rPr>
              <w:t>Preparation and characterization</w:t>
            </w:r>
            <w:r w:rsidR="00B77D70">
              <w:rPr>
                <w:noProof/>
                <w:webHidden/>
              </w:rPr>
              <w:tab/>
            </w:r>
            <w:r w:rsidR="00B77D70">
              <w:rPr>
                <w:noProof/>
                <w:webHidden/>
              </w:rPr>
              <w:fldChar w:fldCharType="begin"/>
            </w:r>
            <w:r w:rsidR="00B77D70">
              <w:rPr>
                <w:noProof/>
                <w:webHidden/>
              </w:rPr>
              <w:instrText xml:space="preserve"> PAGEREF _Toc88210507 \h </w:instrText>
            </w:r>
            <w:r w:rsidR="00B77D70">
              <w:rPr>
                <w:noProof/>
                <w:webHidden/>
              </w:rPr>
            </w:r>
            <w:r w:rsidR="00B77D70">
              <w:rPr>
                <w:noProof/>
                <w:webHidden/>
              </w:rPr>
              <w:fldChar w:fldCharType="separate"/>
            </w:r>
            <w:r w:rsidR="0037635B">
              <w:rPr>
                <w:noProof/>
                <w:webHidden/>
              </w:rPr>
              <w:t>2</w:t>
            </w:r>
            <w:r w:rsidR="00B77D70">
              <w:rPr>
                <w:noProof/>
                <w:webHidden/>
              </w:rPr>
              <w:fldChar w:fldCharType="end"/>
            </w:r>
          </w:hyperlink>
        </w:p>
        <w:p w14:paraId="5F989FE9" w14:textId="77777777" w:rsidR="00B77D70" w:rsidRDefault="00000000">
          <w:pPr>
            <w:pStyle w:val="TOC3"/>
            <w:tabs>
              <w:tab w:val="right" w:leader="dot" w:pos="9016"/>
            </w:tabs>
            <w:rPr>
              <w:noProof/>
            </w:rPr>
          </w:pPr>
          <w:hyperlink w:anchor="_Toc88210508" w:history="1">
            <w:r w:rsidR="00B77D70" w:rsidRPr="00703E3A">
              <w:rPr>
                <w:rStyle w:val="Hyperlink"/>
                <w:rFonts w:cstheme="majorHAnsi"/>
                <w:noProof/>
                <w:lang w:val="en-US"/>
              </w:rPr>
              <w:t>Modification of silica via incipient wetness impregnation</w:t>
            </w:r>
            <w:r w:rsidR="00B77D70">
              <w:rPr>
                <w:noProof/>
                <w:webHidden/>
              </w:rPr>
              <w:tab/>
            </w:r>
            <w:r w:rsidR="00B77D70">
              <w:rPr>
                <w:noProof/>
                <w:webHidden/>
              </w:rPr>
              <w:fldChar w:fldCharType="begin"/>
            </w:r>
            <w:r w:rsidR="00B77D70">
              <w:rPr>
                <w:noProof/>
                <w:webHidden/>
              </w:rPr>
              <w:instrText xml:space="preserve"> PAGEREF _Toc88210508 \h </w:instrText>
            </w:r>
            <w:r w:rsidR="00B77D70">
              <w:rPr>
                <w:noProof/>
                <w:webHidden/>
              </w:rPr>
            </w:r>
            <w:r w:rsidR="00B77D70">
              <w:rPr>
                <w:noProof/>
                <w:webHidden/>
              </w:rPr>
              <w:fldChar w:fldCharType="separate"/>
            </w:r>
            <w:r w:rsidR="0037635B">
              <w:rPr>
                <w:noProof/>
                <w:webHidden/>
              </w:rPr>
              <w:t>2</w:t>
            </w:r>
            <w:r w:rsidR="00B77D70">
              <w:rPr>
                <w:noProof/>
                <w:webHidden/>
              </w:rPr>
              <w:fldChar w:fldCharType="end"/>
            </w:r>
          </w:hyperlink>
        </w:p>
        <w:p w14:paraId="7D3B987D" w14:textId="77777777" w:rsidR="00B77D70" w:rsidRDefault="00000000">
          <w:pPr>
            <w:pStyle w:val="TOC3"/>
            <w:tabs>
              <w:tab w:val="right" w:leader="dot" w:pos="9016"/>
            </w:tabs>
            <w:rPr>
              <w:noProof/>
            </w:rPr>
          </w:pPr>
          <w:hyperlink w:anchor="_Toc88210509" w:history="1">
            <w:r w:rsidR="00B77D70" w:rsidRPr="00703E3A">
              <w:rPr>
                <w:rStyle w:val="Hyperlink"/>
                <w:rFonts w:cstheme="majorHAnsi"/>
                <w:noProof/>
                <w:lang w:val="en-US"/>
              </w:rPr>
              <w:t>Incipient wetness impregnation of Rh</w:t>
            </w:r>
            <w:r w:rsidR="00B77D70" w:rsidRPr="00703E3A">
              <w:rPr>
                <w:rStyle w:val="Hyperlink"/>
                <w:rFonts w:cstheme="majorHAnsi"/>
                <w:noProof/>
                <w:vertAlign w:val="subscript"/>
                <w:lang w:val="en-US"/>
              </w:rPr>
              <w:t>4</w:t>
            </w:r>
            <w:r w:rsidR="00B77D70" w:rsidRPr="00703E3A">
              <w:rPr>
                <w:rStyle w:val="Hyperlink"/>
                <w:rFonts w:cstheme="majorHAnsi"/>
                <w:noProof/>
                <w:lang w:val="en-US"/>
              </w:rPr>
              <w:t>(CO)</w:t>
            </w:r>
            <w:r w:rsidR="00B77D70" w:rsidRPr="00703E3A">
              <w:rPr>
                <w:rStyle w:val="Hyperlink"/>
                <w:rFonts w:cstheme="majorHAnsi"/>
                <w:noProof/>
                <w:vertAlign w:val="subscript"/>
                <w:lang w:val="en-US"/>
              </w:rPr>
              <w:t>12</w:t>
            </w:r>
            <w:r w:rsidR="00B77D70">
              <w:rPr>
                <w:noProof/>
                <w:webHidden/>
              </w:rPr>
              <w:tab/>
            </w:r>
            <w:r w:rsidR="00B77D70">
              <w:rPr>
                <w:noProof/>
                <w:webHidden/>
              </w:rPr>
              <w:fldChar w:fldCharType="begin"/>
            </w:r>
            <w:r w:rsidR="00B77D70">
              <w:rPr>
                <w:noProof/>
                <w:webHidden/>
              </w:rPr>
              <w:instrText xml:space="preserve"> PAGEREF _Toc88210509 \h </w:instrText>
            </w:r>
            <w:r w:rsidR="00B77D70">
              <w:rPr>
                <w:noProof/>
                <w:webHidden/>
              </w:rPr>
            </w:r>
            <w:r w:rsidR="00B77D70">
              <w:rPr>
                <w:noProof/>
                <w:webHidden/>
              </w:rPr>
              <w:fldChar w:fldCharType="separate"/>
            </w:r>
            <w:r w:rsidR="0037635B">
              <w:rPr>
                <w:noProof/>
                <w:webHidden/>
              </w:rPr>
              <w:t>3</w:t>
            </w:r>
            <w:r w:rsidR="00B77D70">
              <w:rPr>
                <w:noProof/>
                <w:webHidden/>
              </w:rPr>
              <w:fldChar w:fldCharType="end"/>
            </w:r>
          </w:hyperlink>
        </w:p>
        <w:p w14:paraId="7255F45C" w14:textId="77777777" w:rsidR="00B77D70" w:rsidRDefault="00000000">
          <w:pPr>
            <w:pStyle w:val="TOC1"/>
            <w:tabs>
              <w:tab w:val="right" w:leader="dot" w:pos="9016"/>
            </w:tabs>
            <w:rPr>
              <w:noProof/>
            </w:rPr>
          </w:pPr>
          <w:hyperlink w:anchor="_Toc88210510" w:history="1">
            <w:r w:rsidR="00B77D70" w:rsidRPr="00703E3A">
              <w:rPr>
                <w:rStyle w:val="Hyperlink"/>
                <w:rFonts w:cstheme="majorHAnsi"/>
                <w:noProof/>
              </w:rPr>
              <w:t>Reactor preparation for test</w:t>
            </w:r>
            <w:r w:rsidR="00B77D70">
              <w:rPr>
                <w:noProof/>
                <w:webHidden/>
              </w:rPr>
              <w:tab/>
            </w:r>
            <w:r w:rsidR="00B77D70">
              <w:rPr>
                <w:noProof/>
                <w:webHidden/>
              </w:rPr>
              <w:fldChar w:fldCharType="begin"/>
            </w:r>
            <w:r w:rsidR="00B77D70">
              <w:rPr>
                <w:noProof/>
                <w:webHidden/>
              </w:rPr>
              <w:instrText xml:space="preserve"> PAGEREF _Toc88210510 \h </w:instrText>
            </w:r>
            <w:r w:rsidR="00B77D70">
              <w:rPr>
                <w:noProof/>
                <w:webHidden/>
              </w:rPr>
            </w:r>
            <w:r w:rsidR="00B77D70">
              <w:rPr>
                <w:noProof/>
                <w:webHidden/>
              </w:rPr>
              <w:fldChar w:fldCharType="separate"/>
            </w:r>
            <w:r w:rsidR="0037635B">
              <w:rPr>
                <w:noProof/>
                <w:webHidden/>
              </w:rPr>
              <w:t>4</w:t>
            </w:r>
            <w:r w:rsidR="00B77D70">
              <w:rPr>
                <w:noProof/>
                <w:webHidden/>
              </w:rPr>
              <w:fldChar w:fldCharType="end"/>
            </w:r>
          </w:hyperlink>
        </w:p>
        <w:p w14:paraId="668C5E7D" w14:textId="77777777" w:rsidR="00B77D70" w:rsidRDefault="00000000">
          <w:pPr>
            <w:pStyle w:val="TOC1"/>
            <w:tabs>
              <w:tab w:val="right" w:leader="dot" w:pos="9016"/>
            </w:tabs>
            <w:rPr>
              <w:noProof/>
            </w:rPr>
          </w:pPr>
          <w:hyperlink w:anchor="_Toc88210511" w:history="1">
            <w:r w:rsidR="00B77D70" w:rsidRPr="00703E3A">
              <w:rPr>
                <w:rStyle w:val="Hyperlink"/>
                <w:rFonts w:cstheme="majorHAnsi"/>
                <w:noProof/>
                <w:lang w:val="en-US"/>
              </w:rPr>
              <w:t>Measurement/Data collection</w:t>
            </w:r>
            <w:r w:rsidR="00B77D70">
              <w:rPr>
                <w:noProof/>
                <w:webHidden/>
              </w:rPr>
              <w:tab/>
            </w:r>
            <w:r w:rsidR="00B77D70">
              <w:rPr>
                <w:noProof/>
                <w:webHidden/>
              </w:rPr>
              <w:fldChar w:fldCharType="begin"/>
            </w:r>
            <w:r w:rsidR="00B77D70">
              <w:rPr>
                <w:noProof/>
                <w:webHidden/>
              </w:rPr>
              <w:instrText xml:space="preserve"> PAGEREF _Toc88210511 \h </w:instrText>
            </w:r>
            <w:r w:rsidR="00B77D70">
              <w:rPr>
                <w:noProof/>
                <w:webHidden/>
              </w:rPr>
            </w:r>
            <w:r w:rsidR="00B77D70">
              <w:rPr>
                <w:noProof/>
                <w:webHidden/>
              </w:rPr>
              <w:fldChar w:fldCharType="separate"/>
            </w:r>
            <w:r w:rsidR="0037635B">
              <w:rPr>
                <w:noProof/>
                <w:webHidden/>
              </w:rPr>
              <w:t>4</w:t>
            </w:r>
            <w:r w:rsidR="00B77D70">
              <w:rPr>
                <w:noProof/>
                <w:webHidden/>
              </w:rPr>
              <w:fldChar w:fldCharType="end"/>
            </w:r>
          </w:hyperlink>
        </w:p>
        <w:p w14:paraId="3211BEFF" w14:textId="77777777" w:rsidR="00B77D70" w:rsidRDefault="00000000">
          <w:pPr>
            <w:pStyle w:val="TOC1"/>
            <w:tabs>
              <w:tab w:val="right" w:leader="dot" w:pos="9016"/>
            </w:tabs>
            <w:rPr>
              <w:noProof/>
            </w:rPr>
          </w:pPr>
          <w:hyperlink w:anchor="_Toc88210512" w:history="1">
            <w:r w:rsidR="00B77D70" w:rsidRPr="00703E3A">
              <w:rPr>
                <w:rStyle w:val="Hyperlink"/>
                <w:rFonts w:cstheme="majorHAnsi"/>
                <w:noProof/>
                <w:lang w:val="en-US"/>
              </w:rPr>
              <w:t>Data processing</w:t>
            </w:r>
            <w:r w:rsidR="00B77D70">
              <w:rPr>
                <w:noProof/>
                <w:webHidden/>
              </w:rPr>
              <w:tab/>
            </w:r>
            <w:r w:rsidR="00B77D70">
              <w:rPr>
                <w:noProof/>
                <w:webHidden/>
              </w:rPr>
              <w:fldChar w:fldCharType="begin"/>
            </w:r>
            <w:r w:rsidR="00B77D70">
              <w:rPr>
                <w:noProof/>
                <w:webHidden/>
              </w:rPr>
              <w:instrText xml:space="preserve"> PAGEREF _Toc88210512 \h </w:instrText>
            </w:r>
            <w:r w:rsidR="00B77D70">
              <w:rPr>
                <w:noProof/>
                <w:webHidden/>
              </w:rPr>
            </w:r>
            <w:r w:rsidR="00B77D70">
              <w:rPr>
                <w:noProof/>
                <w:webHidden/>
              </w:rPr>
              <w:fldChar w:fldCharType="separate"/>
            </w:r>
            <w:r w:rsidR="0037635B">
              <w:rPr>
                <w:noProof/>
                <w:webHidden/>
              </w:rPr>
              <w:t>5</w:t>
            </w:r>
            <w:r w:rsidR="00B77D70">
              <w:rPr>
                <w:noProof/>
                <w:webHidden/>
              </w:rPr>
              <w:fldChar w:fldCharType="end"/>
            </w:r>
          </w:hyperlink>
        </w:p>
        <w:p w14:paraId="6DD91174" w14:textId="77777777" w:rsidR="00B77D70" w:rsidRDefault="00000000">
          <w:pPr>
            <w:pStyle w:val="TOC1"/>
            <w:tabs>
              <w:tab w:val="right" w:leader="dot" w:pos="9016"/>
            </w:tabs>
            <w:rPr>
              <w:noProof/>
            </w:rPr>
          </w:pPr>
          <w:hyperlink w:anchor="_Toc88210513" w:history="1">
            <w:r w:rsidR="00B77D70" w:rsidRPr="00703E3A">
              <w:rPr>
                <w:rStyle w:val="Hyperlink"/>
                <w:rFonts w:cstheme="majorHAnsi"/>
                <w:noProof/>
                <w:lang w:val="en-US"/>
              </w:rPr>
              <w:t>R-script</w:t>
            </w:r>
            <w:r w:rsidR="00B77D70">
              <w:rPr>
                <w:noProof/>
                <w:webHidden/>
              </w:rPr>
              <w:tab/>
            </w:r>
            <w:r w:rsidR="00B77D70">
              <w:rPr>
                <w:noProof/>
                <w:webHidden/>
              </w:rPr>
              <w:fldChar w:fldCharType="begin"/>
            </w:r>
            <w:r w:rsidR="00B77D70">
              <w:rPr>
                <w:noProof/>
                <w:webHidden/>
              </w:rPr>
              <w:instrText xml:space="preserve"> PAGEREF _Toc88210513 \h </w:instrText>
            </w:r>
            <w:r w:rsidR="00B77D70">
              <w:rPr>
                <w:noProof/>
                <w:webHidden/>
              </w:rPr>
            </w:r>
            <w:r w:rsidR="00B77D70">
              <w:rPr>
                <w:noProof/>
                <w:webHidden/>
              </w:rPr>
              <w:fldChar w:fldCharType="separate"/>
            </w:r>
            <w:r w:rsidR="0037635B">
              <w:rPr>
                <w:noProof/>
                <w:webHidden/>
              </w:rPr>
              <w:t>6</w:t>
            </w:r>
            <w:r w:rsidR="00B77D70">
              <w:rPr>
                <w:noProof/>
                <w:webHidden/>
              </w:rPr>
              <w:fldChar w:fldCharType="end"/>
            </w:r>
          </w:hyperlink>
        </w:p>
        <w:p w14:paraId="3B7F80A8" w14:textId="77777777" w:rsidR="00B77D70" w:rsidRDefault="00000000">
          <w:pPr>
            <w:pStyle w:val="TOC1"/>
            <w:tabs>
              <w:tab w:val="right" w:leader="dot" w:pos="9016"/>
            </w:tabs>
            <w:rPr>
              <w:noProof/>
            </w:rPr>
          </w:pPr>
          <w:hyperlink w:anchor="_Toc88210514" w:history="1">
            <w:r w:rsidR="00B77D70" w:rsidRPr="00703E3A">
              <w:rPr>
                <w:rStyle w:val="Hyperlink"/>
                <w:rFonts w:cstheme="majorHAnsi"/>
                <w:noProof/>
                <w:lang w:val="en-US"/>
              </w:rPr>
              <w:t>Explanation of data sheet xs_vs_TOS Dino Run 46</w:t>
            </w:r>
            <w:r w:rsidR="00B77D70">
              <w:rPr>
                <w:noProof/>
                <w:webHidden/>
              </w:rPr>
              <w:tab/>
            </w:r>
            <w:r w:rsidR="00B77D70">
              <w:rPr>
                <w:noProof/>
                <w:webHidden/>
              </w:rPr>
              <w:fldChar w:fldCharType="begin"/>
            </w:r>
            <w:r w:rsidR="00B77D70">
              <w:rPr>
                <w:noProof/>
                <w:webHidden/>
              </w:rPr>
              <w:instrText xml:space="preserve"> PAGEREF _Toc88210514 \h </w:instrText>
            </w:r>
            <w:r w:rsidR="00B77D70">
              <w:rPr>
                <w:noProof/>
                <w:webHidden/>
              </w:rPr>
            </w:r>
            <w:r w:rsidR="00B77D70">
              <w:rPr>
                <w:noProof/>
                <w:webHidden/>
              </w:rPr>
              <w:fldChar w:fldCharType="separate"/>
            </w:r>
            <w:r w:rsidR="0037635B">
              <w:rPr>
                <w:noProof/>
                <w:webHidden/>
              </w:rPr>
              <w:t>6</w:t>
            </w:r>
            <w:r w:rsidR="00B77D70">
              <w:rPr>
                <w:noProof/>
                <w:webHidden/>
              </w:rPr>
              <w:fldChar w:fldCharType="end"/>
            </w:r>
          </w:hyperlink>
        </w:p>
        <w:p w14:paraId="25778E11" w14:textId="77777777" w:rsidR="00B77D70" w:rsidRDefault="00000000">
          <w:pPr>
            <w:pStyle w:val="TOC1"/>
            <w:tabs>
              <w:tab w:val="right" w:leader="dot" w:pos="9016"/>
            </w:tabs>
            <w:rPr>
              <w:noProof/>
            </w:rPr>
          </w:pPr>
          <w:hyperlink w:anchor="_Toc88210515" w:history="1">
            <w:r w:rsidR="00B77D70" w:rsidRPr="00703E3A">
              <w:rPr>
                <w:rStyle w:val="Hyperlink"/>
                <w:rFonts w:cstheme="majorHAnsi"/>
                <w:noProof/>
                <w:lang w:val="en-US"/>
              </w:rPr>
              <w:t>Nomenclature and description of the data sheet features</w:t>
            </w:r>
            <w:r w:rsidR="00B77D70">
              <w:rPr>
                <w:noProof/>
                <w:webHidden/>
              </w:rPr>
              <w:tab/>
            </w:r>
            <w:r w:rsidR="00B77D70">
              <w:rPr>
                <w:noProof/>
                <w:webHidden/>
              </w:rPr>
              <w:fldChar w:fldCharType="begin"/>
            </w:r>
            <w:r w:rsidR="00B77D70">
              <w:rPr>
                <w:noProof/>
                <w:webHidden/>
              </w:rPr>
              <w:instrText xml:space="preserve"> PAGEREF _Toc88210515 \h </w:instrText>
            </w:r>
            <w:r w:rsidR="00B77D70">
              <w:rPr>
                <w:noProof/>
                <w:webHidden/>
              </w:rPr>
            </w:r>
            <w:r w:rsidR="00B77D70">
              <w:rPr>
                <w:noProof/>
                <w:webHidden/>
              </w:rPr>
              <w:fldChar w:fldCharType="separate"/>
            </w:r>
            <w:r w:rsidR="0037635B">
              <w:rPr>
                <w:noProof/>
                <w:webHidden/>
              </w:rPr>
              <w:t>10</w:t>
            </w:r>
            <w:r w:rsidR="00B77D70">
              <w:rPr>
                <w:noProof/>
                <w:webHidden/>
              </w:rPr>
              <w:fldChar w:fldCharType="end"/>
            </w:r>
          </w:hyperlink>
        </w:p>
        <w:p w14:paraId="7691DE44" w14:textId="77777777" w:rsidR="00B77D70" w:rsidRDefault="00B77D70">
          <w:r>
            <w:rPr>
              <w:b/>
              <w:bCs/>
              <w:noProof/>
            </w:rPr>
            <w:fldChar w:fldCharType="end"/>
          </w:r>
        </w:p>
      </w:sdtContent>
    </w:sdt>
    <w:p w14:paraId="5508CA77" w14:textId="77777777" w:rsidR="00B77D70" w:rsidRDefault="00B77D70" w:rsidP="00ED3D8C">
      <w:pPr>
        <w:pStyle w:val="Heading1"/>
        <w:rPr>
          <w:rFonts w:cstheme="majorHAnsi"/>
          <w:lang w:val="en-US"/>
        </w:rPr>
      </w:pPr>
      <w:bookmarkStart w:id="0" w:name="_Toc88210505"/>
    </w:p>
    <w:p w14:paraId="4D4C297F" w14:textId="77777777" w:rsidR="00EA4EE1" w:rsidRDefault="00EA4EE1" w:rsidP="00EA4EE1">
      <w:pPr>
        <w:rPr>
          <w:lang w:val="en-US"/>
        </w:rPr>
      </w:pPr>
    </w:p>
    <w:p w14:paraId="7DE0C70C" w14:textId="77777777" w:rsidR="00EA4EE1" w:rsidRDefault="00EA4EE1" w:rsidP="00EA4EE1">
      <w:pPr>
        <w:rPr>
          <w:lang w:val="en-US"/>
        </w:rPr>
      </w:pPr>
    </w:p>
    <w:p w14:paraId="3341165D" w14:textId="77777777" w:rsidR="00EA4EE1" w:rsidRDefault="00EA4EE1" w:rsidP="00EA4EE1">
      <w:pPr>
        <w:rPr>
          <w:lang w:val="en-US"/>
        </w:rPr>
      </w:pPr>
    </w:p>
    <w:p w14:paraId="6303C320" w14:textId="77777777" w:rsidR="00EA4EE1" w:rsidRDefault="00EA4EE1" w:rsidP="00EA4EE1">
      <w:pPr>
        <w:rPr>
          <w:lang w:val="en-US"/>
        </w:rPr>
      </w:pPr>
    </w:p>
    <w:p w14:paraId="22619E8F" w14:textId="77777777" w:rsidR="00EA4EE1" w:rsidRDefault="00EA4EE1" w:rsidP="00EA4EE1">
      <w:pPr>
        <w:rPr>
          <w:lang w:val="en-US"/>
        </w:rPr>
      </w:pPr>
    </w:p>
    <w:p w14:paraId="160C9810" w14:textId="77777777" w:rsidR="00EA4EE1" w:rsidRDefault="00EA4EE1" w:rsidP="00EA4EE1">
      <w:pPr>
        <w:rPr>
          <w:lang w:val="en-US"/>
        </w:rPr>
      </w:pPr>
    </w:p>
    <w:p w14:paraId="7C32558E" w14:textId="77777777" w:rsidR="00EA4EE1" w:rsidRDefault="00EA4EE1" w:rsidP="00EA4EE1">
      <w:pPr>
        <w:rPr>
          <w:lang w:val="en-US"/>
        </w:rPr>
      </w:pPr>
    </w:p>
    <w:p w14:paraId="32092E2F" w14:textId="77777777" w:rsidR="00EA4EE1" w:rsidRDefault="00EA4EE1" w:rsidP="00EA4EE1">
      <w:pPr>
        <w:rPr>
          <w:lang w:val="en-US"/>
        </w:rPr>
      </w:pPr>
    </w:p>
    <w:p w14:paraId="253D95D2" w14:textId="77777777" w:rsidR="00EA4EE1" w:rsidRDefault="00EA4EE1" w:rsidP="00EA4EE1">
      <w:pPr>
        <w:rPr>
          <w:lang w:val="en-US"/>
        </w:rPr>
      </w:pPr>
    </w:p>
    <w:p w14:paraId="46A95D79" w14:textId="77777777" w:rsidR="00EA4EE1" w:rsidRDefault="00EA4EE1" w:rsidP="00EA4EE1">
      <w:pPr>
        <w:rPr>
          <w:lang w:val="en-US"/>
        </w:rPr>
      </w:pPr>
    </w:p>
    <w:p w14:paraId="6A73D008" w14:textId="77777777" w:rsidR="00EA4EE1" w:rsidRDefault="00EA4EE1" w:rsidP="00EA4EE1">
      <w:pPr>
        <w:rPr>
          <w:lang w:val="en-US"/>
        </w:rPr>
      </w:pPr>
    </w:p>
    <w:p w14:paraId="7800C461" w14:textId="77777777" w:rsidR="00EA4EE1" w:rsidRDefault="00EA4EE1" w:rsidP="00EA4EE1">
      <w:pPr>
        <w:rPr>
          <w:lang w:val="en-US"/>
        </w:rPr>
      </w:pPr>
    </w:p>
    <w:p w14:paraId="507AB8A5" w14:textId="77777777" w:rsidR="00EA4EE1" w:rsidRDefault="00EA4EE1" w:rsidP="00EA4EE1">
      <w:pPr>
        <w:rPr>
          <w:lang w:val="en-US"/>
        </w:rPr>
      </w:pPr>
    </w:p>
    <w:p w14:paraId="0F0A7214" w14:textId="77777777" w:rsidR="00EA4EE1" w:rsidRDefault="00EA4EE1" w:rsidP="00EA4EE1">
      <w:pPr>
        <w:rPr>
          <w:lang w:val="en-US"/>
        </w:rPr>
      </w:pPr>
    </w:p>
    <w:p w14:paraId="1EC71E78" w14:textId="77777777" w:rsidR="00EA4EE1" w:rsidRDefault="00EA4EE1" w:rsidP="00EA4EE1">
      <w:pPr>
        <w:rPr>
          <w:lang w:val="en-US"/>
        </w:rPr>
      </w:pPr>
    </w:p>
    <w:p w14:paraId="57E893B8" w14:textId="77777777" w:rsidR="00EA4EE1" w:rsidRPr="00EA4EE1" w:rsidRDefault="00EA4EE1" w:rsidP="00EA4EE1">
      <w:pPr>
        <w:rPr>
          <w:lang w:val="en-US"/>
        </w:rPr>
      </w:pPr>
    </w:p>
    <w:p w14:paraId="1077E78B" w14:textId="77777777" w:rsidR="000E1A43" w:rsidRPr="002D61AF" w:rsidRDefault="00ED3D8C" w:rsidP="00ED3D8C">
      <w:pPr>
        <w:pStyle w:val="Heading1"/>
        <w:rPr>
          <w:rFonts w:cstheme="majorHAnsi"/>
          <w:lang w:val="en-US"/>
        </w:rPr>
      </w:pPr>
      <w:r w:rsidRPr="002D61AF">
        <w:rPr>
          <w:rFonts w:cstheme="majorHAnsi"/>
          <w:lang w:val="en-US"/>
        </w:rPr>
        <w:lastRenderedPageBreak/>
        <w:t>Experimental context</w:t>
      </w:r>
      <w:bookmarkEnd w:id="0"/>
    </w:p>
    <w:p w14:paraId="62FA6FF9" w14:textId="77777777" w:rsidR="00ED3D8C" w:rsidRPr="002D61AF" w:rsidRDefault="00ED3D8C"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Aim of the experimental run is the investigation of the catalytic behavior of four different catalysts during the conversion of synthesis gas to ethanol.</w:t>
      </w:r>
    </w:p>
    <w:p w14:paraId="3CA6914D" w14:textId="77777777" w:rsidR="00ED3D8C" w:rsidRPr="002D61AF" w:rsidRDefault="00ED3D8C" w:rsidP="00ED3D8C">
      <w:pPr>
        <w:pStyle w:val="Heading1"/>
        <w:rPr>
          <w:rFonts w:cstheme="majorHAnsi"/>
          <w:lang w:val="en-US"/>
        </w:rPr>
      </w:pPr>
      <w:bookmarkStart w:id="1" w:name="_Toc88210506"/>
      <w:r w:rsidRPr="002D61AF">
        <w:rPr>
          <w:rFonts w:cstheme="majorHAnsi"/>
          <w:lang w:val="en-US"/>
        </w:rPr>
        <w:t>Synthesis</w:t>
      </w:r>
      <w:bookmarkEnd w:id="1"/>
    </w:p>
    <w:p w14:paraId="5D211BC0" w14:textId="77777777" w:rsidR="00ED3D8C" w:rsidRPr="002D61AF" w:rsidRDefault="00ED3D8C" w:rsidP="00ED3D8C">
      <w:pPr>
        <w:pStyle w:val="Heading2"/>
        <w:rPr>
          <w:rFonts w:cstheme="majorHAnsi"/>
          <w:lang w:val="en-US"/>
        </w:rPr>
      </w:pPr>
      <w:bookmarkStart w:id="2" w:name="_Toc20610251"/>
      <w:bookmarkStart w:id="3" w:name="_Toc88210507"/>
      <w:r w:rsidRPr="002D61AF">
        <w:rPr>
          <w:rFonts w:cstheme="majorHAnsi"/>
          <w:lang w:val="en-US"/>
        </w:rPr>
        <w:t>Preparation and characterization</w:t>
      </w:r>
      <w:bookmarkEnd w:id="2"/>
      <w:bookmarkEnd w:id="3"/>
      <w:r w:rsidRPr="002D61AF">
        <w:rPr>
          <w:rFonts w:cstheme="majorHAnsi"/>
          <w:lang w:val="en-US"/>
        </w:rPr>
        <w:t xml:space="preserve"> </w:t>
      </w:r>
    </w:p>
    <w:p w14:paraId="5A327A5A" w14:textId="77777777" w:rsidR="00ED3D8C" w:rsidRPr="002D61AF" w:rsidRDefault="00ED3D8C" w:rsidP="00ED3D8C">
      <w:pPr>
        <w:pStyle w:val="Heading3"/>
        <w:rPr>
          <w:rFonts w:cstheme="majorHAnsi"/>
          <w:lang w:val="en-US"/>
        </w:rPr>
      </w:pPr>
      <w:bookmarkStart w:id="4" w:name="_Toc20610252"/>
      <w:bookmarkStart w:id="5" w:name="_Toc88210508"/>
      <w:r w:rsidRPr="002D61AF">
        <w:rPr>
          <w:rFonts w:cstheme="majorHAnsi"/>
          <w:lang w:val="en-US"/>
        </w:rPr>
        <w:t>Modification of silica via incipient wetness impregnation</w:t>
      </w:r>
      <w:bookmarkEnd w:id="4"/>
      <w:bookmarkEnd w:id="5"/>
    </w:p>
    <w:p w14:paraId="5D8CB439" w14:textId="77777777" w:rsidR="00ED3D8C" w:rsidRPr="002D61AF" w:rsidRDefault="00ED3D8C" w:rsidP="00ED3D8C">
      <w:pPr>
        <w:rPr>
          <w:rFonts w:asciiTheme="majorHAnsi" w:hAnsiTheme="majorHAnsi" w:cstheme="majorHAnsi"/>
          <w:bCs/>
          <w:lang w:val="en-US"/>
        </w:rPr>
      </w:pPr>
      <w:r w:rsidRPr="002D61AF">
        <w:rPr>
          <w:rFonts w:asciiTheme="majorHAnsi" w:hAnsiTheme="majorHAnsi" w:cstheme="majorHAnsi"/>
          <w:bCs/>
          <w:lang w:val="en-US"/>
        </w:rPr>
        <w:t xml:space="preserve">The samples 1–3 were prepared according to literature known procedures for </w:t>
      </w:r>
      <w:proofErr w:type="spellStart"/>
      <w:r w:rsidRPr="002D61AF">
        <w:rPr>
          <w:rFonts w:asciiTheme="majorHAnsi" w:hAnsiTheme="majorHAnsi" w:cstheme="majorHAnsi"/>
          <w:bCs/>
          <w:lang w:val="en-US"/>
        </w:rPr>
        <w:t>StE</w:t>
      </w:r>
      <w:proofErr w:type="spellEnd"/>
      <w:r w:rsidRPr="002D61AF">
        <w:rPr>
          <w:rFonts w:asciiTheme="majorHAnsi" w:hAnsiTheme="majorHAnsi" w:cstheme="majorHAnsi"/>
          <w:bCs/>
          <w:lang w:val="en-US"/>
        </w:rPr>
        <w:t xml:space="preserve"> catalysts</w:t>
      </w:r>
      <w:r w:rsidRPr="002D61AF">
        <w:rPr>
          <w:rFonts w:asciiTheme="majorHAnsi" w:hAnsiTheme="majorHAnsi" w:cstheme="majorHAnsi"/>
          <w:bCs/>
        </w:rPr>
        <w:fldChar w:fldCharType="begin" w:fldLock="1"/>
      </w:r>
      <w:r w:rsidRPr="002D61AF">
        <w:rPr>
          <w:rFonts w:asciiTheme="majorHAnsi" w:hAnsiTheme="majorHAnsi" w:cstheme="majorHAnsi"/>
          <w:bCs/>
          <w:lang w:val="en-US"/>
        </w:rPr>
        <w:instrText>ADDIN CSL_CITATION {"citationItems":[{"id":"ITEM-1","itemData":{"DOI":"10.1002/cctc.201801978","ISSN":"18673899","abstract":"© 2019 Wiley-VCH Verlag GmbH  &amp;  Co. KGaA, Weinheim The first molecular carbonyl RhMn cluster Na2[Rh3Mn3(CO)18] 2 with highly labile CO ligands and predefined Rh-Mn bonds could be realized and successfully used for the preparation of the silica (davisil)-supported RhMnOx catalysts for the conversion of syngas (CO, H2) to ethanol (StE); it has been synthesized through the salt metathesis reaction of RhCl3 with Na[Mn(CO)5] 1 and isolated in 49 % yields. The dianionic Rh3Mn3 cluster core of 2 acts as a molecular single-source precursor (SSP) for the low-temperature preparation of selective high-performance RhMnOx catalysts. Impregnation of 2 on silica (davisil) led to three different silica-supported RhMnOx catalysts with dispersed Rh nanoparticles tightly surrounded by a MnOx matrix. By using this molecular SSP approach, Rh and MnOx are located in close proximity on the oxide support. Therefore, the number of tilted CO adsorption sites at the RhMnOx interface increased leading to a significant enhancement in selectivity and performance. Investigations on the spent catalysts after several hours time-on-stream revealed the influence of rhodium carbide RhCx formation on the long-term stability.","author":[{"dropping-particle":"","family":"Preikschas","given":"Phil","non-dropping-particle":"","parse-names":false,"suffix":""},{"dropping-particle":"","family":"Bauer","given":"Julia","non-dropping-particle":"","parse-names":false,"suffix":""},{"dropping-particle":"","family":"Huang","given":"Xing","non-dropping-particle":"","parse-names":false,"suffix":""},{"dropping-particle":"","family":"Yao","given":"Shenglai","non-dropping-particle":"","parse-names":false,"suffix":""},{"dropping-particle":"","family":"Naumann d'Alnoncourt","given":"Raoul","non-dropping-particle":"","parse-names":false,"suffix":""},{"dropping-particle":"","family":"Kraehnert","given":"Ralph","non-dropping-particle":"","parse-names":false,"suffix":""},{"dropping-particle":"","family":"Trunschke","given":"Annette","non-dropping-particle":"","parse-names":false,"suffix":""},{"dropping-particle":"","family":"Rosowski","given":"Frank","non-dropping-particle":"","parse-names":false,"suffix":""},{"dropping-particle":"","family":"Driess","given":"Matthias","non-dropping-particle":"","parse-names":false,"suffix":""}],"container-title":"ChemCatChem","id":"ITEM-1","issue":"2","issued":{"date-parts":[["2019"]]},"page":"885-892","title":"From a Molecular Single-Source Precursor to a Selective High-Performance RhMnO x Catalyst for the Conversion of Syngas to Ethanol","type":"article-journal","volume":"11"},"uris":["http://www.mendeley.com/documents/?uuid=de00056f-f4e4-4eff-9a45-58ad4918927c"]},{"id":"ITEM-2","itemData":{"DOI":"10.1039/c7fd00215g","ISSN":"13645498","abstract":"The mutual in</w:instrText>
      </w:r>
      <w:r w:rsidRPr="002D61AF">
        <w:rPr>
          <w:rFonts w:asciiTheme="majorHAnsi" w:hAnsiTheme="majorHAnsi" w:cstheme="majorHAnsi"/>
          <w:bCs/>
        </w:rPr>
        <w:instrText>teraction between Rh nanoparticles and manganese/iron oxide promoters in silica-supported Rh catalysts for the hydrogenation of CO to higher alcohols was analyzed by applying a combination of spectroscopy and microscopy. The mutual interaction between Rh nanoparticles and manganese/iron oxide promoters in silica-supported Rh catalysts for the hydrogenation of CO to higher alcohols was analyzed by applying a combination of integral techniques including temperature-programmed reduction (TPR), X-ray photoelectron spectroscopy (XPS), X-ray absorption spectroscopy (XAS) and Fourier transform infrared (FTIR) spectroscopy with local analysis by using high angle annular dark-field scanning transmission electron microscopy (HAADF-STEM) in combination with energy dispersive X-ray spectroscopy (EDX). The promoted catalysts show reduced CO adsorption capacity as evidenced through FTIR spectroscopy, which is attributed to a perforated core–shell structure of the Rh nano-particles in accordance with the microstructural analysis from electron microscopy. Iron and manganese occur in low formal oxidation states between 2+ and zero in the reduced catalysts as shown by using TPR and XAS. Infrared spectroscopy measured in diffuse reflectance at reaction temperature and pressure indicates that partial coverage of the Rh particles is maintained at reaction temperature under operation and that the remaining accessible metal adsorption sites might be catalytically less relevant because the hydrogenation of adsorbed carbonyl species at 523 K and 30 bar hydrogen essentially failed. It is concluded that Rh 0 is poisoned due to the adsorption of CO under the reaction conditions of CO hydrogenation. The active sites are associated either with a (Mn,Fe)O x ( x &lt; 0.25) phase or species at the interface between Rh and its co-catalyst (Mn,Fe)O x . ","author":[{"dropping-particle":"","family":"Dimitrakopoulou","given":"Maria","non-dropping-particle":"","parse-names":false,"suffix":""},{"dropping-particle":"","family":"Huang","given":"Xing","non-dropping-particle":"","parse-names":false,"suffix":""},{"dropping-particle":"","family":"Kröhnert","given":"Jutta","non-dropping-particle":"","parse-names":false,"suffix":""},{"dropping-particle":"","family":"Teschner","given":"Detre","non-dropping-particle":"","parse-names":false,"suffix":""},{"dropping-particle":"","family":"Praetz","given":"Sebastian","non-dropping-particle":"","parse-names":false,"suffix":""},{"dropping-particle":"","family":"Schlesiger","given":"Christopher","non-dropping-particle":"","parse-names":false,"suffix":""},{"dropping-particle":"","family":"Malzer","given":"Wolfgang","non-dropping-particle":"","parse-names":false,"suffix":""},{"dropping-particle":"","family":"Janke","given":"Christiane","non-dropping-particle":"","parse-names":false,"suffix":""},{"dropping-particle":"","family":"Schwab","given":"Ekkehard","non-dropping-particle":"","parse-names":false,"suffix":""},{"dropping-particle":"","family":"Rosowski","given":"Frank","non-dropping-particle":"","parse-names":false,"suffix":""},{"dropping-particle":"","family":"Kaiser","given":"Harry","non-dropping-particle":"","parse-names":false,"suffix":""},{"dropping-particle":"","family":"Schunk","given":"Stephan","non-dropping-particle":"","parse-names":false,"suffix":""},{"dropping-particle":"","family":"Schlögl","given":"Robert","non-dropping-particle":"","parse-names":false,"suffix":""},{"dropping-particle":"","family":"Trunschke","given":"Annette","non-dropping-particle":"","parse-names":false,"suffix":""}],"container-title":"Faraday Discussions","id":"ITEM-2","issued":{"date-parts":[["2018"]]},"page":"207-225","title":"Insights into structure and dynamics of (Mn,Fe)O: X-promoted Rh nanoparticles","type":"article-journal","volume":"208"},"uris":["http://www.mendeley.com/documents/?uuid=d68ef33e-b82e-49a9-a1fc-adf3f8814c91"]},{"id":"ITEM-3","itemData":{"DOI":"10.1002/anie.201902750","ISSN":"14337851","author":[{"dropping-particle":"","family":"Huang","given":"Xing","non-dropping-particle":"","parse-names":false,"suffix":""},{"dropping-particle":"","family":"Teschner","given":"Detre","non-dropping-particle":"","parse-names":false,"suffix":""},{"dropping-particle":"","family":"Dimitrakopoulou","given":"Maria","non-dropping-particle":"","parse-names":false,"suffix":""},{"dropping-particle":"","family":"Fedorov","given":"Alexey","non-dropping-particle":"","parse-names":false,"suffix":""},{"dropping-particle":"","family":"Frank","given":"Benjamin","non-dropping-particle":"","parse-names":false,"suffix":""},{"dropping-particle":"","family":"Kraehnert","given":"Ralph","non-dropping-particle":"","p</w:instrText>
      </w:r>
      <w:r w:rsidRPr="002D61AF">
        <w:rPr>
          <w:rFonts w:asciiTheme="majorHAnsi" w:hAnsiTheme="majorHAnsi" w:cstheme="majorHAnsi"/>
          <w:bCs/>
          <w:lang w:val="en-US"/>
        </w:rPr>
        <w:instrText>arse-names":false,"suffix":""},{"dropping-particle":"","family":"Rosowski","given":"Frank","non-dropping-particle":"","parse-names":false,"suffix":""},{"dropping-particle":"","family":"Kaiser","given":"Harry","non-dropping-particle":"","parse-names":false,"suffix":""},{"dropping-particle":"","family":"Schunk","given":"Stephan","non-dropping-particle":"","parse-names":false,"suffix":""},{"dropping-particle":"","family":"Kuretschka","given":"Christiane","non-dropping-particle":"","parse-names":false,"suffix":""},{"dropping-particle":"","family":"Schlögl","given":"Robert","non-dropping-particle":"","parse-names":false,"suffix":""},{"dropping-particle":"","family":"Willinger","given":"Marc","non-dropping-particle":"","parse-names":false,"suffix":""},{"dropping-particle":"","family":"Trunschke","given":"Annette","non-dropping-particle":"","parse-names":false,"suffix":""}],"container-title":"Angewandte Chemie International Edition","id":"ITEM-3","issued":{"date-parts":[["2019"]]},"page":"8709","title":"Atomic-Scale Observation of the Metal-Promoter Interaction in Rh-Based Syngas Upgrading Catalysts","type":"article-journal"},"uris":["http://www.mendeley.com/documents/?uuid=6201fd49-5c8a-441a-9bcf-3ea63e501520"]}],"mendeley":{"formattedCitation":"&lt;sup&gt;[10,18,23]&lt;/sup&gt;","plainTextFormattedCitation":"[10,18,23]","previouslyFormattedCitation":"&lt;sup&gt;[10,18,23]&lt;/sup&gt;"},"properties":{"noteIndex":0},"schema":"https://github.com/citation-style-language/schema/raw/master/csl-citation.json"}</w:instrText>
      </w:r>
      <w:r w:rsidRPr="002D61AF">
        <w:rPr>
          <w:rFonts w:asciiTheme="majorHAnsi" w:hAnsiTheme="majorHAnsi" w:cstheme="majorHAnsi"/>
          <w:bCs/>
        </w:rPr>
        <w:fldChar w:fldCharType="separate"/>
      </w:r>
      <w:r w:rsidRPr="002D61AF">
        <w:rPr>
          <w:rFonts w:asciiTheme="majorHAnsi" w:hAnsiTheme="majorHAnsi" w:cstheme="majorHAnsi"/>
          <w:bCs/>
          <w:noProof/>
          <w:vertAlign w:val="superscript"/>
          <w:lang w:val="en-US"/>
        </w:rPr>
        <w:t>[10,18,23]</w:t>
      </w:r>
      <w:r w:rsidRPr="002D61AF">
        <w:rPr>
          <w:rFonts w:asciiTheme="majorHAnsi" w:hAnsiTheme="majorHAnsi" w:cstheme="majorHAnsi"/>
          <w:bCs/>
        </w:rPr>
        <w:fldChar w:fldCharType="end"/>
      </w:r>
      <w:r w:rsidRPr="002D61AF">
        <w:rPr>
          <w:rFonts w:asciiTheme="majorHAnsi" w:hAnsiTheme="majorHAnsi" w:cstheme="majorHAnsi"/>
          <w:bCs/>
          <w:lang w:val="en-US"/>
        </w:rPr>
        <w:t xml:space="preserve">. Calcination and reduction programs are shown in Table </w:t>
      </w:r>
      <w:r w:rsidR="002D61AF" w:rsidRPr="002D61AF">
        <w:rPr>
          <w:rFonts w:asciiTheme="majorHAnsi" w:hAnsiTheme="majorHAnsi" w:cstheme="majorHAnsi"/>
          <w:bCs/>
          <w:lang w:val="en-US"/>
        </w:rPr>
        <w:t>1</w:t>
      </w:r>
      <w:r w:rsidRPr="002D61AF">
        <w:rPr>
          <w:rFonts w:asciiTheme="majorHAnsi" w:hAnsiTheme="majorHAnsi" w:cstheme="majorHAnsi"/>
          <w:bCs/>
          <w:lang w:val="en-US"/>
        </w:rPr>
        <w:t>.</w:t>
      </w:r>
    </w:p>
    <w:p w14:paraId="79EACD43" w14:textId="77777777" w:rsidR="00ED3D8C" w:rsidRPr="002D61AF" w:rsidRDefault="00ED3D8C" w:rsidP="00ED3D8C">
      <w:pPr>
        <w:rPr>
          <w:rFonts w:asciiTheme="majorHAnsi" w:hAnsiTheme="majorHAnsi" w:cstheme="majorHAnsi"/>
          <w:bCs/>
          <w:lang w:val="en-US"/>
        </w:rPr>
      </w:pPr>
    </w:p>
    <w:p w14:paraId="3FD18C62" w14:textId="77777777" w:rsidR="00ED3D8C" w:rsidRPr="002D61AF" w:rsidRDefault="00ED3D8C" w:rsidP="00ED3D8C">
      <w:pPr>
        <w:rPr>
          <w:rFonts w:asciiTheme="majorHAnsi" w:hAnsiTheme="majorHAnsi" w:cstheme="majorHAnsi"/>
          <w:bCs/>
          <w:sz w:val="20"/>
          <w:szCs w:val="20"/>
          <w:lang w:val="en-US"/>
        </w:rPr>
      </w:pPr>
      <w:bookmarkStart w:id="6" w:name="_Ref15232721"/>
      <w:bookmarkStart w:id="7" w:name="_Ref15288498"/>
      <w:bookmarkStart w:id="8" w:name="_Toc20612651"/>
      <w:r w:rsidRPr="002D61AF">
        <w:rPr>
          <w:rFonts w:asciiTheme="majorHAnsi" w:hAnsiTheme="majorHAnsi" w:cstheme="majorHAnsi"/>
          <w:b/>
          <w:bCs/>
          <w:sz w:val="20"/>
          <w:szCs w:val="20"/>
          <w:lang w:val="en-US"/>
        </w:rPr>
        <w:t xml:space="preserve">Table </w:t>
      </w:r>
      <w:bookmarkEnd w:id="6"/>
      <w:r w:rsidR="002D61AF" w:rsidRPr="002D61AF">
        <w:rPr>
          <w:rFonts w:asciiTheme="majorHAnsi" w:hAnsiTheme="majorHAnsi" w:cstheme="majorHAnsi"/>
          <w:b/>
          <w:bCs/>
          <w:sz w:val="20"/>
          <w:szCs w:val="20"/>
          <w:lang w:val="en-US"/>
        </w:rPr>
        <w:t>1</w:t>
      </w:r>
      <w:r w:rsidRPr="002D61AF">
        <w:rPr>
          <w:rFonts w:asciiTheme="majorHAnsi" w:hAnsiTheme="majorHAnsi" w:cstheme="majorHAnsi"/>
          <w:b/>
          <w:bCs/>
          <w:sz w:val="20"/>
          <w:szCs w:val="20"/>
          <w:lang w:val="en-US"/>
        </w:rPr>
        <w:t xml:space="preserve">: </w:t>
      </w:r>
      <w:r w:rsidRPr="002D61AF">
        <w:rPr>
          <w:rFonts w:asciiTheme="majorHAnsi" w:hAnsiTheme="majorHAnsi" w:cstheme="majorHAnsi"/>
          <w:bCs/>
          <w:sz w:val="20"/>
          <w:szCs w:val="20"/>
          <w:lang w:val="en-US"/>
        </w:rPr>
        <w:t>Calcination and reduction program</w:t>
      </w:r>
      <w:bookmarkEnd w:id="7"/>
      <w:r w:rsidRPr="002D61AF">
        <w:rPr>
          <w:rFonts w:asciiTheme="majorHAnsi" w:hAnsiTheme="majorHAnsi" w:cstheme="majorHAnsi"/>
          <w:bCs/>
          <w:sz w:val="20"/>
          <w:szCs w:val="20"/>
          <w:lang w:val="en-US"/>
        </w:rPr>
        <w:t>.</w:t>
      </w:r>
      <w:bookmarkEnd w:id="8"/>
    </w:p>
    <w:tbl>
      <w:tblPr>
        <w:tblStyle w:val="TableGrid"/>
        <w:tblW w:w="5955" w:type="dxa"/>
        <w:jc w:val="center"/>
        <w:tblLayout w:type="fixed"/>
        <w:tblCellMar>
          <w:top w:w="113" w:type="dxa"/>
        </w:tblCellMar>
        <w:tblLook w:val="04A0" w:firstRow="1" w:lastRow="0" w:firstColumn="1" w:lastColumn="0" w:noHBand="0" w:noVBand="1"/>
      </w:tblPr>
      <w:tblGrid>
        <w:gridCol w:w="1985"/>
        <w:gridCol w:w="992"/>
        <w:gridCol w:w="993"/>
        <w:gridCol w:w="992"/>
        <w:gridCol w:w="993"/>
      </w:tblGrid>
      <w:tr w:rsidR="00ED3D8C" w:rsidRPr="002D61AF" w14:paraId="569D35EC" w14:textId="77777777" w:rsidTr="00CB3DFC">
        <w:trPr>
          <w:jc w:val="center"/>
        </w:trPr>
        <w:tc>
          <w:tcPr>
            <w:tcW w:w="1985" w:type="dxa"/>
            <w:tcBorders>
              <w:top w:val="nil"/>
              <w:bottom w:val="single" w:sz="4" w:space="0" w:color="auto"/>
            </w:tcBorders>
          </w:tcPr>
          <w:p w14:paraId="65036DFB" w14:textId="77777777" w:rsidR="00ED3D8C" w:rsidRPr="002D61AF" w:rsidRDefault="00ED3D8C" w:rsidP="00CB3DFC">
            <w:pPr>
              <w:jc w:val="center"/>
              <w:rPr>
                <w:rFonts w:asciiTheme="majorHAnsi" w:hAnsiTheme="majorHAnsi" w:cstheme="majorHAnsi"/>
                <w:sz w:val="20"/>
                <w:szCs w:val="20"/>
              </w:rPr>
            </w:pPr>
          </w:p>
        </w:tc>
        <w:tc>
          <w:tcPr>
            <w:tcW w:w="1985" w:type="dxa"/>
            <w:gridSpan w:val="2"/>
            <w:tcBorders>
              <w:top w:val="nil"/>
              <w:bottom w:val="single" w:sz="4" w:space="0" w:color="auto"/>
            </w:tcBorders>
            <w:vAlign w:val="bottom"/>
          </w:tcPr>
          <w:p w14:paraId="4F9F22FB" w14:textId="77777777" w:rsidR="00ED3D8C" w:rsidRPr="002D61AF" w:rsidRDefault="00ED3D8C" w:rsidP="00CB3DFC">
            <w:pPr>
              <w:jc w:val="center"/>
              <w:rPr>
                <w:rFonts w:asciiTheme="majorHAnsi" w:hAnsiTheme="majorHAnsi" w:cstheme="majorHAnsi"/>
                <w:sz w:val="20"/>
                <w:szCs w:val="20"/>
              </w:rPr>
            </w:pPr>
            <w:r w:rsidRPr="002D61AF">
              <w:rPr>
                <w:rFonts w:asciiTheme="majorHAnsi" w:hAnsiTheme="majorHAnsi" w:cstheme="majorHAnsi"/>
                <w:sz w:val="20"/>
                <w:szCs w:val="20"/>
              </w:rPr>
              <w:t>Calcination</w:t>
            </w:r>
          </w:p>
        </w:tc>
        <w:tc>
          <w:tcPr>
            <w:tcW w:w="1985" w:type="dxa"/>
            <w:gridSpan w:val="2"/>
            <w:tcBorders>
              <w:top w:val="nil"/>
              <w:bottom w:val="single" w:sz="4" w:space="0" w:color="auto"/>
            </w:tcBorders>
          </w:tcPr>
          <w:p w14:paraId="270DC722" w14:textId="77777777" w:rsidR="00ED3D8C" w:rsidRPr="002D61AF" w:rsidRDefault="00ED3D8C" w:rsidP="00CB3DFC">
            <w:pPr>
              <w:jc w:val="center"/>
              <w:rPr>
                <w:rFonts w:asciiTheme="majorHAnsi" w:hAnsiTheme="majorHAnsi" w:cstheme="majorHAnsi"/>
                <w:sz w:val="20"/>
                <w:szCs w:val="20"/>
              </w:rPr>
            </w:pPr>
            <w:r w:rsidRPr="002D61AF">
              <w:rPr>
                <w:rFonts w:asciiTheme="majorHAnsi" w:hAnsiTheme="majorHAnsi" w:cstheme="majorHAnsi"/>
                <w:sz w:val="20"/>
                <w:szCs w:val="20"/>
              </w:rPr>
              <w:t>Reduction</w:t>
            </w:r>
          </w:p>
        </w:tc>
      </w:tr>
      <w:tr w:rsidR="00ED3D8C" w:rsidRPr="002D61AF" w14:paraId="167E0320" w14:textId="77777777" w:rsidTr="00CB3DFC">
        <w:trPr>
          <w:jc w:val="center"/>
        </w:trPr>
        <w:tc>
          <w:tcPr>
            <w:tcW w:w="1985" w:type="dxa"/>
            <w:tcBorders>
              <w:bottom w:val="nil"/>
            </w:tcBorders>
          </w:tcPr>
          <w:p w14:paraId="682A7F04"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Gas atmosphere</w:t>
            </w:r>
          </w:p>
        </w:tc>
        <w:tc>
          <w:tcPr>
            <w:tcW w:w="1985" w:type="dxa"/>
            <w:gridSpan w:val="2"/>
            <w:tcBorders>
              <w:bottom w:val="nil"/>
            </w:tcBorders>
            <w:vAlign w:val="bottom"/>
          </w:tcPr>
          <w:p w14:paraId="4157A5F4"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20% O</w:t>
            </w:r>
            <w:r w:rsidRPr="002D61AF">
              <w:rPr>
                <w:rFonts w:asciiTheme="majorHAnsi" w:hAnsiTheme="majorHAnsi" w:cstheme="majorHAnsi"/>
                <w:sz w:val="20"/>
                <w:szCs w:val="20"/>
                <w:vertAlign w:val="subscript"/>
              </w:rPr>
              <w:t>2</w:t>
            </w:r>
            <w:r w:rsidRPr="002D61AF">
              <w:rPr>
                <w:rFonts w:asciiTheme="majorHAnsi" w:hAnsiTheme="majorHAnsi" w:cstheme="majorHAnsi"/>
                <w:sz w:val="20"/>
                <w:szCs w:val="20"/>
              </w:rPr>
              <w:t>/N</w:t>
            </w:r>
            <w:r w:rsidRPr="002D61AF">
              <w:rPr>
                <w:rFonts w:asciiTheme="majorHAnsi" w:hAnsiTheme="majorHAnsi" w:cstheme="majorHAnsi"/>
                <w:sz w:val="20"/>
                <w:szCs w:val="20"/>
                <w:vertAlign w:val="subscript"/>
              </w:rPr>
              <w:t>2</w:t>
            </w:r>
            <w:r w:rsidRPr="002D61AF">
              <w:rPr>
                <w:rFonts w:asciiTheme="majorHAnsi" w:hAnsiTheme="majorHAnsi" w:cstheme="majorHAnsi"/>
                <w:sz w:val="20"/>
                <w:szCs w:val="20"/>
              </w:rPr>
              <w:t xml:space="preserve"> </w:t>
            </w:r>
          </w:p>
          <w:p w14:paraId="5A8651E3"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(500 ml/min)</w:t>
            </w:r>
          </w:p>
        </w:tc>
        <w:tc>
          <w:tcPr>
            <w:tcW w:w="1985" w:type="dxa"/>
            <w:gridSpan w:val="2"/>
            <w:tcBorders>
              <w:bottom w:val="nil"/>
            </w:tcBorders>
          </w:tcPr>
          <w:p w14:paraId="6E005FE8"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10% H</w:t>
            </w:r>
            <w:r w:rsidRPr="002D61AF">
              <w:rPr>
                <w:rFonts w:asciiTheme="majorHAnsi" w:hAnsiTheme="majorHAnsi" w:cstheme="majorHAnsi"/>
                <w:sz w:val="20"/>
                <w:szCs w:val="20"/>
                <w:vertAlign w:val="subscript"/>
              </w:rPr>
              <w:t>2</w:t>
            </w:r>
            <w:r w:rsidRPr="002D61AF">
              <w:rPr>
                <w:rFonts w:asciiTheme="majorHAnsi" w:hAnsiTheme="majorHAnsi" w:cstheme="majorHAnsi"/>
                <w:sz w:val="20"/>
                <w:szCs w:val="20"/>
              </w:rPr>
              <w:t>/N</w:t>
            </w:r>
            <w:r w:rsidRPr="002D61AF">
              <w:rPr>
                <w:rFonts w:asciiTheme="majorHAnsi" w:hAnsiTheme="majorHAnsi" w:cstheme="majorHAnsi"/>
                <w:sz w:val="20"/>
                <w:szCs w:val="20"/>
                <w:vertAlign w:val="subscript"/>
              </w:rPr>
              <w:t>2</w:t>
            </w:r>
            <w:r w:rsidRPr="002D61AF">
              <w:rPr>
                <w:rFonts w:asciiTheme="majorHAnsi" w:hAnsiTheme="majorHAnsi" w:cstheme="majorHAnsi"/>
                <w:sz w:val="20"/>
                <w:szCs w:val="20"/>
              </w:rPr>
              <w:t xml:space="preserve"> </w:t>
            </w:r>
          </w:p>
          <w:p w14:paraId="1F6C3D72"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(500 ml/min)</w:t>
            </w:r>
          </w:p>
        </w:tc>
      </w:tr>
      <w:tr w:rsidR="00ED3D8C" w:rsidRPr="002D61AF" w14:paraId="2C7DE4A8" w14:textId="77777777" w:rsidTr="00CB3DFC">
        <w:trPr>
          <w:jc w:val="center"/>
        </w:trPr>
        <w:tc>
          <w:tcPr>
            <w:tcW w:w="1985" w:type="dxa"/>
            <w:tcBorders>
              <w:top w:val="nil"/>
              <w:bottom w:val="nil"/>
            </w:tcBorders>
          </w:tcPr>
          <w:p w14:paraId="7B4AABC0"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Ramp</w:t>
            </w:r>
          </w:p>
        </w:tc>
        <w:tc>
          <w:tcPr>
            <w:tcW w:w="1985" w:type="dxa"/>
            <w:gridSpan w:val="2"/>
            <w:tcBorders>
              <w:top w:val="nil"/>
              <w:bottom w:val="nil"/>
            </w:tcBorders>
            <w:vAlign w:val="bottom"/>
          </w:tcPr>
          <w:p w14:paraId="7AABEFBD"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5 K/min</w:t>
            </w:r>
          </w:p>
        </w:tc>
        <w:tc>
          <w:tcPr>
            <w:tcW w:w="1985" w:type="dxa"/>
            <w:gridSpan w:val="2"/>
            <w:tcBorders>
              <w:top w:val="nil"/>
              <w:bottom w:val="nil"/>
            </w:tcBorders>
          </w:tcPr>
          <w:p w14:paraId="311923C4"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5 K/min</w:t>
            </w:r>
          </w:p>
        </w:tc>
      </w:tr>
      <w:tr w:rsidR="00ED3D8C" w:rsidRPr="002D61AF" w14:paraId="3FD9A20C" w14:textId="77777777" w:rsidTr="00CB3DFC">
        <w:trPr>
          <w:jc w:val="center"/>
        </w:trPr>
        <w:tc>
          <w:tcPr>
            <w:tcW w:w="1985" w:type="dxa"/>
            <w:tcBorders>
              <w:top w:val="nil"/>
              <w:bottom w:val="nil"/>
            </w:tcBorders>
          </w:tcPr>
          <w:p w14:paraId="74B9BB53"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Steps</w:t>
            </w:r>
          </w:p>
        </w:tc>
        <w:tc>
          <w:tcPr>
            <w:tcW w:w="992" w:type="dxa"/>
            <w:tcBorders>
              <w:top w:val="nil"/>
              <w:bottom w:val="nil"/>
              <w:right w:val="nil"/>
            </w:tcBorders>
            <w:vAlign w:val="bottom"/>
          </w:tcPr>
          <w:p w14:paraId="14544522"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80 °C</w:t>
            </w:r>
          </w:p>
        </w:tc>
        <w:tc>
          <w:tcPr>
            <w:tcW w:w="993" w:type="dxa"/>
            <w:tcBorders>
              <w:top w:val="nil"/>
              <w:left w:val="nil"/>
              <w:bottom w:val="nil"/>
            </w:tcBorders>
            <w:vAlign w:val="bottom"/>
          </w:tcPr>
          <w:p w14:paraId="7FECE511"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0.5 h</w:t>
            </w:r>
          </w:p>
        </w:tc>
        <w:tc>
          <w:tcPr>
            <w:tcW w:w="992" w:type="dxa"/>
            <w:tcBorders>
              <w:top w:val="nil"/>
              <w:left w:val="nil"/>
              <w:bottom w:val="nil"/>
              <w:right w:val="nil"/>
            </w:tcBorders>
          </w:tcPr>
          <w:p w14:paraId="3E1CB476"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260 °C</w:t>
            </w:r>
          </w:p>
        </w:tc>
        <w:tc>
          <w:tcPr>
            <w:tcW w:w="993" w:type="dxa"/>
            <w:tcBorders>
              <w:top w:val="nil"/>
              <w:left w:val="nil"/>
              <w:bottom w:val="nil"/>
            </w:tcBorders>
          </w:tcPr>
          <w:p w14:paraId="6E43F34C"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2 h</w:t>
            </w:r>
          </w:p>
        </w:tc>
      </w:tr>
      <w:tr w:rsidR="00ED3D8C" w:rsidRPr="002D61AF" w14:paraId="3334F241" w14:textId="77777777" w:rsidTr="00CB3DFC">
        <w:trPr>
          <w:jc w:val="center"/>
        </w:trPr>
        <w:tc>
          <w:tcPr>
            <w:tcW w:w="1985" w:type="dxa"/>
            <w:tcBorders>
              <w:top w:val="nil"/>
              <w:bottom w:val="nil"/>
            </w:tcBorders>
          </w:tcPr>
          <w:p w14:paraId="1B2A6E85" w14:textId="77777777" w:rsidR="00ED3D8C" w:rsidRPr="002D61AF" w:rsidRDefault="00ED3D8C" w:rsidP="00CB3DFC">
            <w:pPr>
              <w:rPr>
                <w:rFonts w:asciiTheme="majorHAnsi" w:hAnsiTheme="majorHAnsi" w:cstheme="majorHAnsi"/>
                <w:sz w:val="20"/>
                <w:szCs w:val="20"/>
              </w:rPr>
            </w:pPr>
          </w:p>
        </w:tc>
        <w:tc>
          <w:tcPr>
            <w:tcW w:w="992" w:type="dxa"/>
            <w:tcBorders>
              <w:top w:val="nil"/>
              <w:bottom w:val="nil"/>
              <w:right w:val="nil"/>
            </w:tcBorders>
            <w:vAlign w:val="bottom"/>
          </w:tcPr>
          <w:p w14:paraId="45DE94B8"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100 °C</w:t>
            </w:r>
          </w:p>
        </w:tc>
        <w:tc>
          <w:tcPr>
            <w:tcW w:w="993" w:type="dxa"/>
            <w:tcBorders>
              <w:top w:val="nil"/>
              <w:left w:val="nil"/>
              <w:bottom w:val="nil"/>
            </w:tcBorders>
            <w:vAlign w:val="bottom"/>
          </w:tcPr>
          <w:p w14:paraId="06FC3DB9"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0.5 h</w:t>
            </w:r>
          </w:p>
        </w:tc>
        <w:tc>
          <w:tcPr>
            <w:tcW w:w="1985" w:type="dxa"/>
            <w:gridSpan w:val="2"/>
            <w:tcBorders>
              <w:top w:val="nil"/>
              <w:left w:val="nil"/>
              <w:bottom w:val="nil"/>
            </w:tcBorders>
          </w:tcPr>
          <w:p w14:paraId="15D8A4BF" w14:textId="77777777" w:rsidR="00ED3D8C" w:rsidRPr="002D61AF" w:rsidRDefault="00ED3D8C" w:rsidP="00CB3DFC">
            <w:pPr>
              <w:rPr>
                <w:rFonts w:asciiTheme="majorHAnsi" w:hAnsiTheme="majorHAnsi" w:cstheme="majorHAnsi"/>
                <w:sz w:val="20"/>
                <w:szCs w:val="20"/>
              </w:rPr>
            </w:pPr>
          </w:p>
        </w:tc>
      </w:tr>
      <w:tr w:rsidR="00ED3D8C" w:rsidRPr="002D61AF" w14:paraId="22CDB562" w14:textId="77777777" w:rsidTr="00CB3DFC">
        <w:trPr>
          <w:jc w:val="center"/>
        </w:trPr>
        <w:tc>
          <w:tcPr>
            <w:tcW w:w="1985" w:type="dxa"/>
            <w:tcBorders>
              <w:top w:val="nil"/>
              <w:bottom w:val="nil"/>
            </w:tcBorders>
          </w:tcPr>
          <w:p w14:paraId="113E6A4D" w14:textId="77777777" w:rsidR="00ED3D8C" w:rsidRPr="002D61AF" w:rsidRDefault="00ED3D8C" w:rsidP="00CB3DFC">
            <w:pPr>
              <w:rPr>
                <w:rFonts w:asciiTheme="majorHAnsi" w:hAnsiTheme="majorHAnsi" w:cstheme="majorHAnsi"/>
                <w:sz w:val="20"/>
                <w:szCs w:val="20"/>
              </w:rPr>
            </w:pPr>
          </w:p>
        </w:tc>
        <w:tc>
          <w:tcPr>
            <w:tcW w:w="992" w:type="dxa"/>
            <w:tcBorders>
              <w:top w:val="nil"/>
              <w:bottom w:val="nil"/>
              <w:right w:val="nil"/>
            </w:tcBorders>
            <w:vAlign w:val="bottom"/>
          </w:tcPr>
          <w:p w14:paraId="2280D8C7"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120 °C</w:t>
            </w:r>
          </w:p>
        </w:tc>
        <w:tc>
          <w:tcPr>
            <w:tcW w:w="993" w:type="dxa"/>
            <w:tcBorders>
              <w:top w:val="nil"/>
              <w:left w:val="nil"/>
              <w:bottom w:val="nil"/>
            </w:tcBorders>
            <w:vAlign w:val="bottom"/>
          </w:tcPr>
          <w:p w14:paraId="440904BD"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3 h</w:t>
            </w:r>
          </w:p>
        </w:tc>
        <w:tc>
          <w:tcPr>
            <w:tcW w:w="1985" w:type="dxa"/>
            <w:gridSpan w:val="2"/>
            <w:tcBorders>
              <w:top w:val="nil"/>
              <w:left w:val="nil"/>
              <w:bottom w:val="nil"/>
            </w:tcBorders>
          </w:tcPr>
          <w:p w14:paraId="29079436" w14:textId="77777777" w:rsidR="00ED3D8C" w:rsidRPr="002D61AF" w:rsidRDefault="00ED3D8C" w:rsidP="00CB3DFC">
            <w:pPr>
              <w:rPr>
                <w:rFonts w:asciiTheme="majorHAnsi" w:hAnsiTheme="majorHAnsi" w:cstheme="majorHAnsi"/>
                <w:sz w:val="20"/>
                <w:szCs w:val="20"/>
              </w:rPr>
            </w:pPr>
          </w:p>
        </w:tc>
      </w:tr>
      <w:tr w:rsidR="00ED3D8C" w:rsidRPr="002D61AF" w14:paraId="692E9B6A" w14:textId="77777777" w:rsidTr="00CB3DFC">
        <w:trPr>
          <w:jc w:val="center"/>
        </w:trPr>
        <w:tc>
          <w:tcPr>
            <w:tcW w:w="1985" w:type="dxa"/>
            <w:tcBorders>
              <w:top w:val="nil"/>
              <w:bottom w:val="nil"/>
            </w:tcBorders>
          </w:tcPr>
          <w:p w14:paraId="48B43B4E" w14:textId="77777777" w:rsidR="00ED3D8C" w:rsidRPr="002D61AF" w:rsidRDefault="00ED3D8C" w:rsidP="00CB3DFC">
            <w:pPr>
              <w:rPr>
                <w:rFonts w:asciiTheme="majorHAnsi" w:hAnsiTheme="majorHAnsi" w:cstheme="majorHAnsi"/>
                <w:sz w:val="20"/>
                <w:szCs w:val="20"/>
              </w:rPr>
            </w:pPr>
          </w:p>
        </w:tc>
        <w:tc>
          <w:tcPr>
            <w:tcW w:w="992" w:type="dxa"/>
            <w:tcBorders>
              <w:top w:val="nil"/>
              <w:bottom w:val="nil"/>
              <w:right w:val="nil"/>
            </w:tcBorders>
            <w:vAlign w:val="bottom"/>
          </w:tcPr>
          <w:p w14:paraId="4553FCD9"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350 °C</w:t>
            </w:r>
          </w:p>
        </w:tc>
        <w:tc>
          <w:tcPr>
            <w:tcW w:w="993" w:type="dxa"/>
            <w:tcBorders>
              <w:top w:val="nil"/>
              <w:left w:val="nil"/>
              <w:bottom w:val="nil"/>
            </w:tcBorders>
            <w:vAlign w:val="bottom"/>
          </w:tcPr>
          <w:p w14:paraId="4217DEAF" w14:textId="77777777" w:rsidR="00ED3D8C" w:rsidRPr="002D61AF" w:rsidRDefault="00ED3D8C" w:rsidP="00CB3DFC">
            <w:pPr>
              <w:rPr>
                <w:rFonts w:asciiTheme="majorHAnsi" w:hAnsiTheme="majorHAnsi" w:cstheme="majorHAnsi"/>
                <w:sz w:val="20"/>
                <w:szCs w:val="20"/>
              </w:rPr>
            </w:pPr>
            <w:r w:rsidRPr="002D61AF">
              <w:rPr>
                <w:rFonts w:asciiTheme="majorHAnsi" w:hAnsiTheme="majorHAnsi" w:cstheme="majorHAnsi"/>
                <w:sz w:val="20"/>
                <w:szCs w:val="20"/>
              </w:rPr>
              <w:t>3 h</w:t>
            </w:r>
          </w:p>
        </w:tc>
        <w:tc>
          <w:tcPr>
            <w:tcW w:w="1985" w:type="dxa"/>
            <w:gridSpan w:val="2"/>
            <w:tcBorders>
              <w:top w:val="nil"/>
              <w:left w:val="nil"/>
              <w:bottom w:val="nil"/>
            </w:tcBorders>
          </w:tcPr>
          <w:p w14:paraId="28C6AEDA" w14:textId="77777777" w:rsidR="00ED3D8C" w:rsidRPr="002D61AF" w:rsidRDefault="00ED3D8C" w:rsidP="00CB3DFC">
            <w:pPr>
              <w:rPr>
                <w:rFonts w:asciiTheme="majorHAnsi" w:hAnsiTheme="majorHAnsi" w:cstheme="majorHAnsi"/>
                <w:sz w:val="20"/>
                <w:szCs w:val="20"/>
              </w:rPr>
            </w:pPr>
          </w:p>
        </w:tc>
      </w:tr>
    </w:tbl>
    <w:p w14:paraId="3C0D1084" w14:textId="77777777" w:rsidR="00ED3D8C" w:rsidRPr="002D61AF" w:rsidRDefault="00ED3D8C" w:rsidP="00ED3D8C">
      <w:pPr>
        <w:rPr>
          <w:rFonts w:asciiTheme="majorHAnsi" w:hAnsiTheme="majorHAnsi" w:cstheme="majorHAnsi"/>
          <w:bCs/>
          <w:i/>
          <w:iCs/>
        </w:rPr>
      </w:pPr>
    </w:p>
    <w:p w14:paraId="5C3F7E14" w14:textId="77777777" w:rsidR="00ED3D8C" w:rsidRPr="002D61AF" w:rsidRDefault="00ED3D8C" w:rsidP="00ED3D8C">
      <w:pPr>
        <w:pStyle w:val="Heading4"/>
        <w:rPr>
          <w:rFonts w:cstheme="majorHAnsi"/>
          <w:lang w:val="en-US"/>
        </w:rPr>
      </w:pPr>
      <w:r w:rsidRPr="002D61AF">
        <w:rPr>
          <w:rFonts w:cstheme="majorHAnsi"/>
          <w:lang w:val="en-US"/>
        </w:rPr>
        <w:t xml:space="preserve">Preparation of </w:t>
      </w:r>
      <w:proofErr w:type="spellStart"/>
      <w:r w:rsidRPr="002D61AF">
        <w:rPr>
          <w:rFonts w:cstheme="majorHAnsi"/>
          <w:lang w:val="en-US"/>
        </w:rPr>
        <w:t>MnO</w:t>
      </w:r>
      <w:r w:rsidRPr="002D61AF">
        <w:rPr>
          <w:rFonts w:cstheme="majorHAnsi"/>
          <w:vertAlign w:val="subscript"/>
          <w:lang w:val="en-US"/>
        </w:rPr>
        <w:t>x</w:t>
      </w:r>
      <w:proofErr w:type="spellEnd"/>
      <w:r w:rsidRPr="002D61AF">
        <w:rPr>
          <w:rFonts w:cstheme="majorHAnsi"/>
          <w:lang w:val="en-US"/>
        </w:rPr>
        <w:t>/SiO</w:t>
      </w:r>
      <w:r w:rsidRPr="002D61AF">
        <w:rPr>
          <w:rFonts w:cstheme="majorHAnsi"/>
          <w:vertAlign w:val="subscript"/>
          <w:lang w:val="en-US"/>
        </w:rPr>
        <w:t>2</w:t>
      </w:r>
      <w:r w:rsidRPr="002D61AF">
        <w:rPr>
          <w:rFonts w:cstheme="majorHAnsi"/>
          <w:lang w:val="en-US"/>
        </w:rPr>
        <w:t xml:space="preserve"> </w:t>
      </w:r>
    </w:p>
    <w:p w14:paraId="0AD4B536" w14:textId="77777777" w:rsidR="00ED3D8C" w:rsidRPr="002D61AF" w:rsidRDefault="00ED3D8C" w:rsidP="00ED3D8C">
      <w:pPr>
        <w:rPr>
          <w:rFonts w:asciiTheme="majorHAnsi" w:hAnsiTheme="majorHAnsi" w:cstheme="majorHAnsi"/>
          <w:lang w:val="en-US"/>
        </w:rPr>
      </w:pPr>
      <w:proofErr w:type="gramStart"/>
      <w:r w:rsidRPr="002D61AF">
        <w:rPr>
          <w:rFonts w:asciiTheme="majorHAnsi" w:hAnsiTheme="majorHAnsi" w:cstheme="majorHAnsi"/>
          <w:lang w:val="en-US"/>
        </w:rPr>
        <w:t>Mn(</w:t>
      </w:r>
      <w:proofErr w:type="gramEnd"/>
      <w:r w:rsidRPr="002D61AF">
        <w:rPr>
          <w:rFonts w:asciiTheme="majorHAnsi" w:hAnsiTheme="majorHAnsi" w:cstheme="majorHAnsi"/>
          <w:lang w:val="en-US"/>
        </w:rPr>
        <w:t>II) nitrate tetrahydrate (208.4 mg, 830.2 µmol, 1.5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Mn) was dissolved in water (2.70 mL, HPLC grade). The solution was added dropwise to the silica-support (550s, 3.009 g, 50.05 mmol) while stirring with a spatula. Then the impregnated silica was stirred for additional 19 min until it was dry. The sample was calcined and reduced afterwards according to Table </w:t>
      </w:r>
      <w:r w:rsidRPr="002D61AF">
        <w:rPr>
          <w:rFonts w:asciiTheme="majorHAnsi" w:hAnsiTheme="majorHAnsi" w:cstheme="majorHAnsi"/>
        </w:rPr>
        <w:fldChar w:fldCharType="begin"/>
      </w:r>
      <w:r w:rsidRPr="002D61AF">
        <w:rPr>
          <w:rFonts w:asciiTheme="majorHAnsi" w:hAnsiTheme="majorHAnsi" w:cstheme="majorHAnsi"/>
          <w:lang w:val="en-US"/>
        </w:rPr>
        <w:instrText xml:space="preserve"> REF _Ref15232721 \#0 \h  \* MERGEFORMAT </w:instrText>
      </w:r>
      <w:r w:rsidRPr="002D61AF">
        <w:rPr>
          <w:rFonts w:asciiTheme="majorHAnsi" w:hAnsiTheme="majorHAnsi" w:cstheme="majorHAnsi"/>
        </w:rPr>
      </w:r>
      <w:r w:rsidRPr="002D61AF">
        <w:rPr>
          <w:rFonts w:asciiTheme="majorHAnsi" w:hAnsiTheme="majorHAnsi" w:cstheme="majorHAnsi"/>
        </w:rPr>
        <w:fldChar w:fldCharType="separate"/>
      </w:r>
      <w:proofErr w:type="spellStart"/>
      <w:r w:rsidR="0037635B" w:rsidRPr="0037635B">
        <w:rPr>
          <w:rFonts w:asciiTheme="majorHAnsi" w:hAnsiTheme="majorHAnsi" w:cstheme="majorHAnsi"/>
          <w:lang w:val="en-US"/>
        </w:rPr>
        <w:t>Table</w:t>
      </w:r>
      <w:proofErr w:type="spellEnd"/>
      <w:r w:rsidR="0037635B" w:rsidRPr="002D61AF">
        <w:rPr>
          <w:rFonts w:asciiTheme="majorHAnsi" w:hAnsiTheme="majorHAnsi" w:cstheme="majorHAnsi"/>
          <w:b/>
          <w:bCs/>
          <w:sz w:val="20"/>
          <w:szCs w:val="20"/>
          <w:lang w:val="en-US"/>
        </w:rPr>
        <w:t xml:space="preserve"> </w:t>
      </w:r>
      <w:r w:rsidRPr="002D61AF">
        <w:rPr>
          <w:rFonts w:asciiTheme="majorHAnsi" w:hAnsiTheme="majorHAnsi" w:cstheme="majorHAnsi"/>
        </w:rPr>
        <w:fldChar w:fldCharType="end"/>
      </w:r>
      <w:r w:rsidRPr="002D61AF">
        <w:rPr>
          <w:rFonts w:asciiTheme="majorHAnsi" w:hAnsiTheme="majorHAnsi" w:cstheme="majorHAnsi"/>
          <w:lang w:val="en-US"/>
        </w:rPr>
        <w:t xml:space="preserve">. </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43"/>
        <w:gridCol w:w="6350"/>
      </w:tblGrid>
      <w:tr w:rsidR="00ED3D8C" w:rsidRPr="002D61AF" w14:paraId="5CD2DAF1" w14:textId="77777777" w:rsidTr="00CB3DFC">
        <w:tc>
          <w:tcPr>
            <w:tcW w:w="3143" w:type="dxa"/>
            <w:tcBorders>
              <w:left w:val="nil"/>
            </w:tcBorders>
          </w:tcPr>
          <w:p w14:paraId="1D389A55"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6350" w:type="dxa"/>
          </w:tcPr>
          <w:p w14:paraId="1F856DD2"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Mn:</w:t>
            </w:r>
            <w:r w:rsidRPr="002D61AF">
              <w:rPr>
                <w:rFonts w:asciiTheme="majorHAnsi" w:hAnsiTheme="majorHAnsi" w:cstheme="majorHAnsi"/>
              </w:rPr>
              <w:t xml:space="preserve"> 1.61 ± 0.01</w:t>
            </w:r>
          </w:p>
        </w:tc>
      </w:tr>
    </w:tbl>
    <w:p w14:paraId="20263E99" w14:textId="77777777" w:rsidR="00ED3D8C" w:rsidRPr="002D61AF" w:rsidRDefault="00ED3D8C" w:rsidP="00ED3D8C">
      <w:pPr>
        <w:rPr>
          <w:rFonts w:asciiTheme="majorHAnsi" w:hAnsiTheme="majorHAnsi" w:cstheme="majorHAnsi"/>
          <w:bCs/>
          <w:i/>
          <w:iCs/>
        </w:rPr>
      </w:pPr>
    </w:p>
    <w:p w14:paraId="763C2E66" w14:textId="77777777" w:rsidR="00ED3D8C" w:rsidRPr="002D61AF" w:rsidRDefault="00ED3D8C" w:rsidP="00ED3D8C">
      <w:pPr>
        <w:pStyle w:val="Heading4"/>
        <w:rPr>
          <w:rFonts w:cstheme="majorHAnsi"/>
          <w:lang w:val="en-US"/>
        </w:rPr>
      </w:pPr>
      <w:r w:rsidRPr="002D61AF">
        <w:rPr>
          <w:rFonts w:cstheme="majorHAnsi"/>
          <w:lang w:val="en-US"/>
        </w:rPr>
        <w:t xml:space="preserve">Preparation of </w:t>
      </w:r>
      <w:proofErr w:type="spellStart"/>
      <w:r w:rsidRPr="002D61AF">
        <w:rPr>
          <w:rFonts w:cstheme="majorHAnsi"/>
          <w:lang w:val="en-US"/>
        </w:rPr>
        <w:t>FeO</w:t>
      </w:r>
      <w:r w:rsidRPr="002D61AF">
        <w:rPr>
          <w:rFonts w:cstheme="majorHAnsi"/>
          <w:vertAlign w:val="subscript"/>
          <w:lang w:val="en-US"/>
        </w:rPr>
        <w:t>x</w:t>
      </w:r>
      <w:proofErr w:type="spellEnd"/>
      <w:r w:rsidRPr="002D61AF">
        <w:rPr>
          <w:rFonts w:cstheme="majorHAnsi"/>
          <w:lang w:val="en-US"/>
        </w:rPr>
        <w:t>/SiO</w:t>
      </w:r>
      <w:r w:rsidRPr="002D61AF">
        <w:rPr>
          <w:rFonts w:cstheme="majorHAnsi"/>
          <w:vertAlign w:val="subscript"/>
          <w:lang w:val="en-US"/>
        </w:rPr>
        <w:t>2</w:t>
      </w:r>
      <w:r w:rsidRPr="002D61AF">
        <w:rPr>
          <w:rFonts w:cstheme="majorHAnsi"/>
          <w:lang w:val="en-US"/>
        </w:rPr>
        <w:t xml:space="preserve"> </w:t>
      </w:r>
    </w:p>
    <w:p w14:paraId="7DCCEF72" w14:textId="77777777" w:rsidR="00ED3D8C" w:rsidRPr="002D61AF" w:rsidRDefault="00ED3D8C" w:rsidP="00ED3D8C">
      <w:pPr>
        <w:rPr>
          <w:rFonts w:asciiTheme="majorHAnsi" w:hAnsiTheme="majorHAnsi" w:cstheme="majorHAnsi"/>
        </w:rPr>
      </w:pPr>
      <w:proofErr w:type="spellStart"/>
      <w:r w:rsidRPr="002D61AF">
        <w:rPr>
          <w:rFonts w:asciiTheme="majorHAnsi" w:hAnsiTheme="majorHAnsi" w:cstheme="majorHAnsi"/>
          <w:bCs/>
          <w:iCs/>
          <w:lang w:val="en-US"/>
        </w:rPr>
        <w:t>FeO</w:t>
      </w:r>
      <w:r w:rsidRPr="002D61AF">
        <w:rPr>
          <w:rFonts w:asciiTheme="majorHAnsi" w:hAnsiTheme="majorHAnsi" w:cstheme="majorHAnsi"/>
          <w:bCs/>
          <w:iCs/>
          <w:vertAlign w:val="subscript"/>
          <w:lang w:val="en-US"/>
        </w:rPr>
        <w:t>x</w:t>
      </w:r>
      <w:proofErr w:type="spellEnd"/>
      <w:r w:rsidRPr="002D61AF">
        <w:rPr>
          <w:rFonts w:asciiTheme="majorHAnsi" w:hAnsiTheme="majorHAnsi" w:cstheme="majorHAnsi"/>
          <w:bCs/>
          <w:iCs/>
          <w:lang w:val="en-US"/>
        </w:rPr>
        <w:t>/SiO</w:t>
      </w:r>
      <w:r w:rsidRPr="002D61AF">
        <w:rPr>
          <w:rFonts w:asciiTheme="majorHAnsi" w:hAnsiTheme="majorHAnsi" w:cstheme="majorHAnsi"/>
          <w:bCs/>
          <w:iCs/>
          <w:vertAlign w:val="subscript"/>
          <w:lang w:val="en-US"/>
        </w:rPr>
        <w:t>2</w:t>
      </w:r>
      <w:r w:rsidRPr="002D61AF">
        <w:rPr>
          <w:rFonts w:asciiTheme="majorHAnsi" w:hAnsiTheme="majorHAnsi" w:cstheme="majorHAnsi"/>
          <w:bCs/>
          <w:i/>
          <w:iCs/>
          <w:lang w:val="en-US"/>
        </w:rPr>
        <w:t xml:space="preserve"> was </w:t>
      </w:r>
      <w:r w:rsidRPr="002D61AF">
        <w:rPr>
          <w:rFonts w:asciiTheme="majorHAnsi" w:hAnsiTheme="majorHAnsi" w:cstheme="majorHAnsi"/>
          <w:lang w:val="en-US"/>
        </w:rPr>
        <w:t xml:space="preserve">prepared via incipient wetness impregnation as described for sample </w:t>
      </w:r>
      <w:r w:rsidRPr="002D61AF">
        <w:rPr>
          <w:rFonts w:asciiTheme="majorHAnsi" w:hAnsiTheme="majorHAnsi" w:cstheme="majorHAnsi"/>
          <w:b/>
          <w:bCs/>
          <w:lang w:val="en-US"/>
        </w:rPr>
        <w:t>1</w:t>
      </w:r>
      <w:r w:rsidRPr="002D61AF">
        <w:rPr>
          <w:rFonts w:asciiTheme="majorHAnsi" w:hAnsiTheme="majorHAnsi" w:cstheme="majorHAnsi"/>
          <w:lang w:val="en-US"/>
        </w:rPr>
        <w:t>. Iron(III) nitrate nonahydrate (321.0 mg, 794.6 µmol, 1.5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Fe) was dissolved in water (2.75 mL, HPLC grade) and impregnated on silica (550s, 3.002 g, 49.94 mmol). </w:t>
      </w:r>
      <w:r w:rsidRPr="002D61AF">
        <w:rPr>
          <w:rFonts w:asciiTheme="majorHAnsi" w:hAnsiTheme="majorHAnsi" w:cstheme="majorHAnsi"/>
        </w:rPr>
        <w:t xml:space="preserve">Calcination and </w:t>
      </w:r>
      <w:proofErr w:type="spellStart"/>
      <w:r w:rsidRPr="002D61AF">
        <w:rPr>
          <w:rFonts w:asciiTheme="majorHAnsi" w:hAnsiTheme="majorHAnsi" w:cstheme="majorHAnsi"/>
        </w:rPr>
        <w:t>reduction</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were</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processed</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according</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to</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table</w:t>
      </w:r>
      <w:proofErr w:type="spellEnd"/>
      <w:r w:rsidRPr="002D61AF">
        <w:rPr>
          <w:rFonts w:asciiTheme="majorHAnsi" w:hAnsiTheme="majorHAnsi" w:cstheme="majorHAnsi"/>
        </w:rPr>
        <w:t> </w:t>
      </w:r>
      <w:r w:rsidRPr="002D61AF">
        <w:rPr>
          <w:rFonts w:asciiTheme="majorHAnsi" w:hAnsiTheme="majorHAnsi" w:cstheme="majorHAnsi"/>
        </w:rPr>
        <w:fldChar w:fldCharType="begin"/>
      </w:r>
      <w:r w:rsidRPr="002D61AF">
        <w:rPr>
          <w:rFonts w:asciiTheme="majorHAnsi" w:hAnsiTheme="majorHAnsi" w:cstheme="majorHAnsi"/>
        </w:rPr>
        <w:instrText xml:space="preserve"> REF _Ref15232721 \# 0 \h  \* MERGEFORMAT </w:instrText>
      </w:r>
      <w:r w:rsidRPr="002D61AF">
        <w:rPr>
          <w:rFonts w:asciiTheme="majorHAnsi" w:hAnsiTheme="majorHAnsi" w:cstheme="majorHAnsi"/>
        </w:rPr>
      </w:r>
      <w:r w:rsidRPr="002D61AF">
        <w:rPr>
          <w:rFonts w:asciiTheme="majorHAnsi" w:hAnsiTheme="majorHAnsi" w:cstheme="majorHAnsi"/>
        </w:rPr>
        <w:fldChar w:fldCharType="separate"/>
      </w:r>
      <w:r w:rsidR="0037635B" w:rsidRPr="0037635B">
        <w:rPr>
          <w:rFonts w:asciiTheme="majorHAnsi" w:hAnsiTheme="majorHAnsi" w:cstheme="majorHAnsi"/>
        </w:rPr>
        <w:t>Table</w:t>
      </w:r>
      <w:r w:rsidR="0037635B" w:rsidRPr="002D61AF">
        <w:rPr>
          <w:rFonts w:asciiTheme="majorHAnsi" w:hAnsiTheme="majorHAnsi" w:cstheme="majorHAnsi"/>
          <w:b/>
          <w:bCs/>
          <w:sz w:val="20"/>
          <w:szCs w:val="20"/>
          <w:lang w:val="en-US"/>
        </w:rPr>
        <w:t xml:space="preserve"> </w:t>
      </w:r>
      <w:r w:rsidRPr="002D61AF">
        <w:rPr>
          <w:rFonts w:asciiTheme="majorHAnsi" w:hAnsiTheme="majorHAnsi" w:cstheme="majorHAnsi"/>
        </w:rPr>
        <w:fldChar w:fldCharType="end"/>
      </w:r>
      <w:r w:rsidRPr="002D61AF">
        <w:rPr>
          <w:rFonts w:asciiTheme="majorHAnsi" w:hAnsiTheme="majorHAnsi" w:cstheme="majorHAnsi"/>
        </w:rPr>
        <w:t xml:space="preserve">. </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43"/>
        <w:gridCol w:w="6350"/>
      </w:tblGrid>
      <w:tr w:rsidR="00ED3D8C" w:rsidRPr="002D61AF" w14:paraId="361C8CFA" w14:textId="77777777" w:rsidTr="00CB3DFC">
        <w:tc>
          <w:tcPr>
            <w:tcW w:w="3143" w:type="dxa"/>
            <w:tcBorders>
              <w:left w:val="nil"/>
            </w:tcBorders>
          </w:tcPr>
          <w:p w14:paraId="3A0AD3F0"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6350" w:type="dxa"/>
          </w:tcPr>
          <w:p w14:paraId="4C716AD7"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Fe:</w:t>
            </w:r>
            <w:r w:rsidRPr="002D61AF">
              <w:rPr>
                <w:rFonts w:asciiTheme="majorHAnsi" w:hAnsiTheme="majorHAnsi" w:cstheme="majorHAnsi"/>
              </w:rPr>
              <w:t xml:space="preserve"> 1.40 ± 0.01</w:t>
            </w:r>
          </w:p>
        </w:tc>
      </w:tr>
    </w:tbl>
    <w:p w14:paraId="0059289E" w14:textId="77777777" w:rsidR="00ED3D8C" w:rsidRPr="002D61AF" w:rsidRDefault="00ED3D8C" w:rsidP="00ED3D8C">
      <w:pPr>
        <w:rPr>
          <w:rFonts w:asciiTheme="majorHAnsi" w:hAnsiTheme="majorHAnsi" w:cstheme="majorHAnsi"/>
          <w:bCs/>
          <w:i/>
          <w:iCs/>
        </w:rPr>
      </w:pPr>
    </w:p>
    <w:p w14:paraId="7777E80C" w14:textId="77777777" w:rsidR="00ED3D8C" w:rsidRPr="002D61AF" w:rsidRDefault="00ED3D8C" w:rsidP="00ED3D8C">
      <w:pPr>
        <w:pStyle w:val="Heading4"/>
        <w:rPr>
          <w:rFonts w:cstheme="majorHAnsi"/>
          <w:lang w:val="en-US"/>
        </w:rPr>
      </w:pPr>
      <w:r w:rsidRPr="002D61AF">
        <w:rPr>
          <w:rFonts w:cstheme="majorHAnsi"/>
          <w:lang w:val="en-US"/>
        </w:rPr>
        <w:t>Preparation of (</w:t>
      </w:r>
      <w:proofErr w:type="spellStart"/>
      <w:proofErr w:type="gramStart"/>
      <w:r w:rsidRPr="002D61AF">
        <w:rPr>
          <w:rFonts w:cstheme="majorHAnsi"/>
          <w:lang w:val="en-US"/>
        </w:rPr>
        <w:t>Mn,Fe</w:t>
      </w:r>
      <w:proofErr w:type="spellEnd"/>
      <w:proofErr w:type="gramEnd"/>
      <w:r w:rsidRPr="002D61AF">
        <w:rPr>
          <w:rFonts w:cstheme="majorHAnsi"/>
          <w:lang w:val="en-US"/>
        </w:rPr>
        <w:t>)O</w:t>
      </w:r>
      <w:r w:rsidRPr="002D61AF">
        <w:rPr>
          <w:rFonts w:cstheme="majorHAnsi"/>
          <w:vertAlign w:val="subscript"/>
          <w:lang w:val="en-US"/>
        </w:rPr>
        <w:t>x</w:t>
      </w:r>
      <w:r w:rsidRPr="002D61AF">
        <w:rPr>
          <w:rFonts w:cstheme="majorHAnsi"/>
          <w:lang w:val="en-US"/>
        </w:rPr>
        <w:t>/SiO</w:t>
      </w:r>
      <w:r w:rsidRPr="002D61AF">
        <w:rPr>
          <w:rFonts w:cstheme="majorHAnsi"/>
          <w:vertAlign w:val="subscript"/>
          <w:lang w:val="en-US"/>
        </w:rPr>
        <w:t>2</w:t>
      </w:r>
      <w:r w:rsidRPr="002D61AF">
        <w:rPr>
          <w:rFonts w:cstheme="majorHAnsi"/>
          <w:lang w:val="en-US"/>
        </w:rPr>
        <w:t xml:space="preserve"> </w:t>
      </w:r>
    </w:p>
    <w:p w14:paraId="4E0E0C78" w14:textId="77777777" w:rsidR="00ED3D8C" w:rsidRPr="002D61AF" w:rsidRDefault="00ED3D8C" w:rsidP="00ED3D8C">
      <w:pPr>
        <w:rPr>
          <w:rFonts w:asciiTheme="majorHAnsi" w:hAnsiTheme="majorHAnsi" w:cstheme="majorHAnsi"/>
        </w:rPr>
      </w:pPr>
      <w:r w:rsidRPr="002D61AF">
        <w:rPr>
          <w:rFonts w:asciiTheme="majorHAnsi" w:hAnsiTheme="majorHAnsi" w:cstheme="majorHAnsi"/>
          <w:bCs/>
          <w:lang w:val="en-US"/>
        </w:rPr>
        <w:t>(</w:t>
      </w:r>
      <w:proofErr w:type="spellStart"/>
      <w:proofErr w:type="gramStart"/>
      <w:r w:rsidRPr="002D61AF">
        <w:rPr>
          <w:rFonts w:asciiTheme="majorHAnsi" w:hAnsiTheme="majorHAnsi" w:cstheme="majorHAnsi"/>
          <w:bCs/>
          <w:lang w:val="en-US"/>
        </w:rPr>
        <w:t>Mn,Fe</w:t>
      </w:r>
      <w:proofErr w:type="spellEnd"/>
      <w:proofErr w:type="gramEnd"/>
      <w:r w:rsidRPr="002D61AF">
        <w:rPr>
          <w:rFonts w:asciiTheme="majorHAnsi" w:hAnsiTheme="majorHAnsi" w:cstheme="majorHAnsi"/>
          <w:bCs/>
          <w:lang w:val="en-US"/>
        </w:rPr>
        <w:t>)O</w:t>
      </w:r>
      <w:r w:rsidRPr="002D61AF">
        <w:rPr>
          <w:rFonts w:asciiTheme="majorHAnsi" w:hAnsiTheme="majorHAnsi" w:cstheme="majorHAnsi"/>
          <w:bCs/>
          <w:vertAlign w:val="subscript"/>
          <w:lang w:val="en-US"/>
        </w:rPr>
        <w:t>x</w:t>
      </w:r>
      <w:r w:rsidRPr="002D61AF">
        <w:rPr>
          <w:rFonts w:asciiTheme="majorHAnsi" w:hAnsiTheme="majorHAnsi" w:cstheme="majorHAnsi"/>
          <w:bCs/>
          <w:lang w:val="en-US"/>
        </w:rPr>
        <w:t>/SiO</w:t>
      </w:r>
      <w:r w:rsidRPr="002D61AF">
        <w:rPr>
          <w:rFonts w:asciiTheme="majorHAnsi" w:hAnsiTheme="majorHAnsi" w:cstheme="majorHAnsi"/>
          <w:bCs/>
          <w:vertAlign w:val="subscript"/>
          <w:lang w:val="en-US"/>
        </w:rPr>
        <w:t>2</w:t>
      </w:r>
      <w:r w:rsidRPr="002D61AF">
        <w:rPr>
          <w:rFonts w:asciiTheme="majorHAnsi" w:hAnsiTheme="majorHAnsi" w:cstheme="majorHAnsi"/>
          <w:bCs/>
          <w:i/>
          <w:iCs/>
          <w:lang w:val="en-US"/>
        </w:rPr>
        <w:t xml:space="preserve"> </w:t>
      </w:r>
      <w:r w:rsidRPr="002D61AF">
        <w:rPr>
          <w:rFonts w:asciiTheme="majorHAnsi" w:hAnsiTheme="majorHAnsi" w:cstheme="majorHAnsi"/>
          <w:bCs/>
          <w:lang w:val="en-US"/>
        </w:rPr>
        <w:t>was</w:t>
      </w:r>
      <w:r w:rsidRPr="002D61AF">
        <w:rPr>
          <w:rFonts w:asciiTheme="majorHAnsi" w:hAnsiTheme="majorHAnsi" w:cstheme="majorHAnsi"/>
          <w:bCs/>
          <w:i/>
          <w:iCs/>
          <w:lang w:val="en-US"/>
        </w:rPr>
        <w:t xml:space="preserve"> </w:t>
      </w:r>
      <w:r w:rsidRPr="002D61AF">
        <w:rPr>
          <w:rFonts w:asciiTheme="majorHAnsi" w:hAnsiTheme="majorHAnsi" w:cstheme="majorHAnsi"/>
          <w:lang w:val="en-US"/>
        </w:rPr>
        <w:t xml:space="preserve">prepared via incipient wetness impregnation as described for sample </w:t>
      </w:r>
      <w:r w:rsidRPr="002D61AF">
        <w:rPr>
          <w:rFonts w:asciiTheme="majorHAnsi" w:hAnsiTheme="majorHAnsi" w:cstheme="majorHAnsi"/>
          <w:b/>
          <w:bCs/>
          <w:lang w:val="en-US"/>
        </w:rPr>
        <w:t>1</w:t>
      </w:r>
      <w:r w:rsidRPr="002D61AF">
        <w:rPr>
          <w:rFonts w:asciiTheme="majorHAnsi" w:hAnsiTheme="majorHAnsi" w:cstheme="majorHAnsi"/>
          <w:lang w:val="en-US"/>
        </w:rPr>
        <w:t>. Iron(III) nitrate nonahydrate (321.1 mg, 794.8 µmol, 1.5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Fe) and manganese(II) nitrate (208.9 mg, 832.2 µmol, 1.5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Mn) were dissolved in water (2.70 mL, HPLC-grade) and impregnated to silica (550s, 3.001 g, 49.93 mmol). </w:t>
      </w:r>
      <w:r w:rsidRPr="002D61AF">
        <w:rPr>
          <w:rFonts w:asciiTheme="majorHAnsi" w:hAnsiTheme="majorHAnsi" w:cstheme="majorHAnsi"/>
        </w:rPr>
        <w:t xml:space="preserve">Calcination and </w:t>
      </w:r>
      <w:proofErr w:type="spellStart"/>
      <w:r w:rsidRPr="002D61AF">
        <w:rPr>
          <w:rFonts w:asciiTheme="majorHAnsi" w:hAnsiTheme="majorHAnsi" w:cstheme="majorHAnsi"/>
        </w:rPr>
        <w:t>reduction</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were</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processed</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according</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to</w:t>
      </w:r>
      <w:proofErr w:type="spellEnd"/>
      <w:r w:rsidRPr="002D61AF">
        <w:rPr>
          <w:rFonts w:asciiTheme="majorHAnsi" w:hAnsiTheme="majorHAnsi" w:cstheme="majorHAnsi"/>
        </w:rPr>
        <w:t xml:space="preserve"> </w:t>
      </w:r>
      <w:proofErr w:type="spellStart"/>
      <w:r w:rsidRPr="002D61AF">
        <w:rPr>
          <w:rFonts w:asciiTheme="majorHAnsi" w:hAnsiTheme="majorHAnsi" w:cstheme="majorHAnsi"/>
        </w:rPr>
        <w:t>table</w:t>
      </w:r>
      <w:proofErr w:type="spellEnd"/>
      <w:r w:rsidRPr="002D61AF">
        <w:rPr>
          <w:rFonts w:asciiTheme="majorHAnsi" w:hAnsiTheme="majorHAnsi" w:cstheme="majorHAnsi"/>
        </w:rPr>
        <w:t> </w:t>
      </w:r>
      <w:r w:rsidRPr="002D61AF">
        <w:rPr>
          <w:rFonts w:asciiTheme="majorHAnsi" w:hAnsiTheme="majorHAnsi" w:cstheme="majorHAnsi"/>
        </w:rPr>
        <w:fldChar w:fldCharType="begin"/>
      </w:r>
      <w:r w:rsidRPr="002D61AF">
        <w:rPr>
          <w:rFonts w:asciiTheme="majorHAnsi" w:hAnsiTheme="majorHAnsi" w:cstheme="majorHAnsi"/>
        </w:rPr>
        <w:instrText xml:space="preserve"> REF _Ref15232721 \# 0 \h  \* MERGEFORMAT </w:instrText>
      </w:r>
      <w:r w:rsidRPr="002D61AF">
        <w:rPr>
          <w:rFonts w:asciiTheme="majorHAnsi" w:hAnsiTheme="majorHAnsi" w:cstheme="majorHAnsi"/>
        </w:rPr>
      </w:r>
      <w:r w:rsidRPr="002D61AF">
        <w:rPr>
          <w:rFonts w:asciiTheme="majorHAnsi" w:hAnsiTheme="majorHAnsi" w:cstheme="majorHAnsi"/>
        </w:rPr>
        <w:fldChar w:fldCharType="separate"/>
      </w:r>
      <w:r w:rsidR="0037635B" w:rsidRPr="0037635B">
        <w:rPr>
          <w:rFonts w:asciiTheme="majorHAnsi" w:hAnsiTheme="majorHAnsi" w:cstheme="majorHAnsi"/>
        </w:rPr>
        <w:t>Table</w:t>
      </w:r>
      <w:r w:rsidR="0037635B" w:rsidRPr="002D61AF">
        <w:rPr>
          <w:rFonts w:asciiTheme="majorHAnsi" w:hAnsiTheme="majorHAnsi" w:cstheme="majorHAnsi"/>
          <w:b/>
          <w:bCs/>
          <w:sz w:val="20"/>
          <w:szCs w:val="20"/>
          <w:lang w:val="en-US"/>
        </w:rPr>
        <w:t xml:space="preserve"> </w:t>
      </w:r>
      <w:r w:rsidRPr="002D61AF">
        <w:rPr>
          <w:rFonts w:asciiTheme="majorHAnsi" w:hAnsiTheme="majorHAnsi" w:cstheme="majorHAnsi"/>
        </w:rPr>
        <w:fldChar w:fldCharType="end"/>
      </w:r>
      <w:r w:rsidRPr="002D61AF">
        <w:rPr>
          <w:rFonts w:asciiTheme="majorHAnsi" w:hAnsiTheme="majorHAnsi" w:cstheme="majorHAnsi"/>
        </w:rPr>
        <w:t>.</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35"/>
        <w:gridCol w:w="3329"/>
        <w:gridCol w:w="3329"/>
      </w:tblGrid>
      <w:tr w:rsidR="00ED3D8C" w:rsidRPr="002D61AF" w14:paraId="0EC6A38C" w14:textId="77777777" w:rsidTr="00CB3DFC">
        <w:tc>
          <w:tcPr>
            <w:tcW w:w="2835" w:type="dxa"/>
            <w:tcBorders>
              <w:left w:val="nil"/>
            </w:tcBorders>
          </w:tcPr>
          <w:p w14:paraId="0C01466B" w14:textId="77777777" w:rsidR="00ED3D8C" w:rsidRPr="002D61AF" w:rsidRDefault="00ED3D8C" w:rsidP="00CB3DFC">
            <w:pPr>
              <w:rPr>
                <w:rFonts w:asciiTheme="majorHAnsi" w:hAnsiTheme="majorHAnsi" w:cstheme="majorHAnsi"/>
                <w:b/>
                <w:bCs/>
                <w:lang w:eastAsia="ja-JP"/>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3329" w:type="dxa"/>
          </w:tcPr>
          <w:p w14:paraId="27F71CC9"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Mn:</w:t>
            </w:r>
            <w:r w:rsidRPr="002D61AF">
              <w:rPr>
                <w:rFonts w:asciiTheme="majorHAnsi" w:hAnsiTheme="majorHAnsi" w:cstheme="majorHAnsi"/>
              </w:rPr>
              <w:t xml:space="preserve"> 1.49 ± 0.01</w:t>
            </w:r>
          </w:p>
        </w:tc>
        <w:tc>
          <w:tcPr>
            <w:tcW w:w="3329" w:type="dxa"/>
          </w:tcPr>
          <w:p w14:paraId="4E182169"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 xml:space="preserve">Fe: </w:t>
            </w:r>
            <w:r w:rsidRPr="002D61AF">
              <w:rPr>
                <w:rFonts w:asciiTheme="majorHAnsi" w:hAnsiTheme="majorHAnsi" w:cstheme="majorHAnsi"/>
              </w:rPr>
              <w:t>1.44 ± 0.01</w:t>
            </w:r>
          </w:p>
        </w:tc>
      </w:tr>
    </w:tbl>
    <w:p w14:paraId="757CE2A2" w14:textId="77777777" w:rsidR="00ED3D8C" w:rsidRPr="002D61AF" w:rsidRDefault="00ED3D8C" w:rsidP="00ED3D8C">
      <w:pPr>
        <w:rPr>
          <w:rFonts w:asciiTheme="majorHAnsi" w:hAnsiTheme="majorHAnsi" w:cstheme="majorHAnsi"/>
        </w:rPr>
      </w:pPr>
    </w:p>
    <w:p w14:paraId="530F6A92" w14:textId="77777777" w:rsidR="00ED3D8C" w:rsidRPr="002D61AF" w:rsidRDefault="00ED3D8C" w:rsidP="00ED3D8C">
      <w:pPr>
        <w:pStyle w:val="Heading3"/>
        <w:rPr>
          <w:rFonts w:cstheme="majorHAnsi"/>
          <w:lang w:val="en-US"/>
        </w:rPr>
      </w:pPr>
      <w:bookmarkStart w:id="9" w:name="_Toc20610254"/>
      <w:bookmarkStart w:id="10" w:name="_Toc88210509"/>
      <w:r w:rsidRPr="002D61AF">
        <w:rPr>
          <w:rFonts w:cstheme="majorHAnsi"/>
          <w:lang w:val="en-US"/>
        </w:rPr>
        <w:t>Incipient wetness impregnation of Rh</w:t>
      </w:r>
      <w:r w:rsidRPr="002D61AF">
        <w:rPr>
          <w:rFonts w:cstheme="majorHAnsi"/>
          <w:vertAlign w:val="subscript"/>
          <w:lang w:val="en-US"/>
        </w:rPr>
        <w:t>4</w:t>
      </w:r>
      <w:r w:rsidRPr="002D61AF">
        <w:rPr>
          <w:rFonts w:cstheme="majorHAnsi"/>
          <w:lang w:val="en-US"/>
        </w:rPr>
        <w:t>(CO)</w:t>
      </w:r>
      <w:r w:rsidRPr="002D61AF">
        <w:rPr>
          <w:rFonts w:cstheme="majorHAnsi"/>
          <w:vertAlign w:val="subscript"/>
          <w:lang w:val="en-US"/>
        </w:rPr>
        <w:t>12</w:t>
      </w:r>
      <w:bookmarkEnd w:id="9"/>
      <w:bookmarkEnd w:id="10"/>
    </w:p>
    <w:p w14:paraId="1178377D" w14:textId="77777777" w:rsidR="00ED3D8C" w:rsidRPr="002D61AF" w:rsidRDefault="00ED3D8C" w:rsidP="00ED3D8C">
      <w:pPr>
        <w:pStyle w:val="Heading4"/>
        <w:rPr>
          <w:rFonts w:cstheme="majorHAnsi"/>
          <w:lang w:val="en-US"/>
        </w:rPr>
      </w:pPr>
      <w:r w:rsidRPr="002D61AF">
        <w:rPr>
          <w:rFonts w:cstheme="majorHAnsi"/>
          <w:lang w:val="en-US"/>
        </w:rPr>
        <w:t xml:space="preserve">Preparation of </w:t>
      </w:r>
      <w:proofErr w:type="gramStart"/>
      <w:r w:rsidRPr="002D61AF">
        <w:rPr>
          <w:rFonts w:cstheme="majorHAnsi"/>
          <w:lang w:val="en-US"/>
        </w:rPr>
        <w:t>silica-supported</w:t>
      </w:r>
      <w:proofErr w:type="gramEnd"/>
      <w:r w:rsidRPr="002D61AF">
        <w:rPr>
          <w:rFonts w:cstheme="majorHAnsi"/>
          <w:lang w:val="en-US"/>
        </w:rPr>
        <w:t xml:space="preserve"> Rh</w:t>
      </w:r>
      <w:r w:rsidRPr="002D61AF">
        <w:rPr>
          <w:rFonts w:cstheme="majorHAnsi"/>
          <w:vertAlign w:val="subscript"/>
          <w:lang w:val="en-US"/>
        </w:rPr>
        <w:t>4</w:t>
      </w:r>
      <w:r w:rsidRPr="002D61AF">
        <w:rPr>
          <w:rFonts w:cstheme="majorHAnsi"/>
          <w:lang w:val="en-US"/>
        </w:rPr>
        <w:t>(CO)</w:t>
      </w:r>
      <w:r w:rsidRPr="002D61AF">
        <w:rPr>
          <w:rFonts w:cstheme="majorHAnsi"/>
          <w:vertAlign w:val="subscript"/>
          <w:lang w:val="en-US"/>
        </w:rPr>
        <w:t>12</w:t>
      </w:r>
      <w:r w:rsidRPr="002D61AF">
        <w:rPr>
          <w:rFonts w:cstheme="majorHAnsi"/>
          <w:lang w:val="en-US"/>
        </w:rPr>
        <w:t xml:space="preserve"> </w:t>
      </w:r>
    </w:p>
    <w:p w14:paraId="4BF55EB9"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The impregnation of 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 was carried out via the incipient wetness impregnation method as follows. 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 (70.6 mg, 94.4 µmol, 2.8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Rh) was dissolved in purified dichloromethane (3 × 1.23 mL). A third part of the 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-solution (1.23 mL) was added dropwise to silica (550s, 1.366 g, 22.73 mmol). After drying the silica in high vacuum at room temperature for 1 h, impregnation, and drying was repeated two more times. After the last impregnation step, the sample was dried for 17 h. </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13"/>
        <w:gridCol w:w="341"/>
        <w:gridCol w:w="1921"/>
        <w:gridCol w:w="341"/>
        <w:gridCol w:w="1870"/>
        <w:gridCol w:w="369"/>
        <w:gridCol w:w="1838"/>
      </w:tblGrid>
      <w:tr w:rsidR="00ED3D8C" w:rsidRPr="002D61AF" w14:paraId="0B5FF6D3" w14:textId="77777777" w:rsidTr="00CB3DFC">
        <w:tc>
          <w:tcPr>
            <w:tcW w:w="2813" w:type="dxa"/>
            <w:tcBorders>
              <w:left w:val="nil"/>
            </w:tcBorders>
          </w:tcPr>
          <w:p w14:paraId="1F3FAE69" w14:textId="77777777" w:rsidR="00ED3D8C" w:rsidRPr="002D61AF" w:rsidRDefault="00ED3D8C" w:rsidP="00CB3DFC">
            <w:pPr>
              <w:rPr>
                <w:rFonts w:asciiTheme="majorHAnsi" w:hAnsiTheme="majorHAnsi" w:cstheme="majorHAnsi"/>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 xml:space="preserve">-MS </w:t>
            </w:r>
            <w:r w:rsidRPr="002D61AF">
              <w:rPr>
                <w:rFonts w:asciiTheme="majorHAnsi" w:hAnsiTheme="majorHAnsi" w:cstheme="majorHAnsi"/>
              </w:rPr>
              <w:t>(10% H</w:t>
            </w:r>
            <w:r w:rsidRPr="002D61AF">
              <w:rPr>
                <w:rFonts w:asciiTheme="majorHAnsi" w:hAnsiTheme="majorHAnsi" w:cstheme="majorHAnsi"/>
                <w:vertAlign w:val="subscript"/>
              </w:rPr>
              <w:t>2</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680" w:type="dxa"/>
            <w:gridSpan w:val="6"/>
          </w:tcPr>
          <w:p w14:paraId="6912A565"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lang w:val="de-DE"/>
              </w:rPr>
              <w:t>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185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141 °C,</w:t>
            </w:r>
            <w:r w:rsidRPr="002D61AF">
              <w:rPr>
                <w:rFonts w:asciiTheme="majorHAnsi" w:hAnsiTheme="majorHAnsi" w:cstheme="majorHAnsi"/>
                <w:i/>
                <w:lang w:val="de-DE"/>
              </w:rPr>
              <w:t xml:space="preserve"> m/z 28, m/z 12</w:t>
            </w:r>
            <w:r w:rsidRPr="002D61AF">
              <w:rPr>
                <w:rFonts w:asciiTheme="majorHAnsi" w:hAnsiTheme="majorHAnsi" w:cstheme="majorHAnsi"/>
                <w:lang w:val="de-DE"/>
              </w:rPr>
              <w:t>);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323 °C (T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238 °C,</w:t>
            </w:r>
            <w:r w:rsidRPr="002D61AF">
              <w:rPr>
                <w:rFonts w:asciiTheme="majorHAnsi" w:hAnsiTheme="majorHAnsi" w:cstheme="majorHAnsi"/>
                <w:i/>
                <w:lang w:val="de-DE"/>
              </w:rPr>
              <w:t xml:space="preserve"> m/z 16, m/z 12</w:t>
            </w:r>
            <w:r w:rsidRPr="002D61AF">
              <w:rPr>
                <w:rFonts w:asciiTheme="majorHAnsi" w:hAnsiTheme="majorHAnsi" w:cstheme="majorHAnsi"/>
                <w:lang w:val="de-DE"/>
              </w:rPr>
              <w:t>).</w:t>
            </w:r>
          </w:p>
        </w:tc>
      </w:tr>
      <w:tr w:rsidR="00ED3D8C" w:rsidRPr="002D61AF" w14:paraId="40ADF87A" w14:textId="77777777" w:rsidTr="00CB3DFC">
        <w:tc>
          <w:tcPr>
            <w:tcW w:w="2813" w:type="dxa"/>
            <w:tcBorders>
              <w:left w:val="nil"/>
            </w:tcBorders>
          </w:tcPr>
          <w:p w14:paraId="7B8CBC0A" w14:textId="77777777" w:rsidR="00ED3D8C" w:rsidRPr="002D61AF" w:rsidRDefault="00ED3D8C" w:rsidP="00CB3DFC">
            <w:pPr>
              <w:rPr>
                <w:rFonts w:asciiTheme="majorHAnsi" w:hAnsiTheme="majorHAnsi" w:cstheme="majorHAnsi"/>
                <w:b/>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-MS</w:t>
            </w:r>
            <w:r w:rsidRPr="002D61AF">
              <w:rPr>
                <w:rFonts w:asciiTheme="majorHAnsi" w:hAnsiTheme="majorHAnsi" w:cstheme="majorHAnsi"/>
              </w:rPr>
              <w:t xml:space="preserve"> (</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680" w:type="dxa"/>
            <w:gridSpan w:val="6"/>
          </w:tcPr>
          <w:p w14:paraId="6116BF18" w14:textId="77777777" w:rsidR="00ED3D8C" w:rsidRPr="002D61AF" w:rsidRDefault="00ED3D8C" w:rsidP="00CB3DFC">
            <w:pPr>
              <w:rPr>
                <w:rFonts w:asciiTheme="majorHAnsi" w:hAnsiTheme="majorHAnsi" w:cstheme="majorHAnsi"/>
              </w:rPr>
            </w:pP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181 °C</w:t>
            </w:r>
            <w:r w:rsidRPr="002D61AF">
              <w:rPr>
                <w:rFonts w:asciiTheme="majorHAnsi" w:hAnsiTheme="majorHAnsi" w:cstheme="majorHAnsi"/>
                <w:i/>
              </w:rPr>
              <w:t xml:space="preserve"> </w:t>
            </w:r>
            <w:r w:rsidRPr="002D61AF">
              <w:rPr>
                <w:rFonts w:asciiTheme="majorHAnsi" w:hAnsiTheme="majorHAnsi" w:cstheme="majorHAnsi"/>
              </w:rPr>
              <w:t>(</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xml:space="preserve">: 145 °C, </w:t>
            </w:r>
            <w:r w:rsidRPr="002D61AF">
              <w:rPr>
                <w:rFonts w:asciiTheme="majorHAnsi" w:hAnsiTheme="majorHAnsi" w:cstheme="majorHAnsi"/>
                <w:i/>
              </w:rPr>
              <w:t>m/z 28, m/z 12</w:t>
            </w:r>
            <w:r w:rsidRPr="002D61AF">
              <w:rPr>
                <w:rFonts w:asciiTheme="majorHAnsi" w:hAnsiTheme="majorHAnsi" w:cstheme="majorHAnsi"/>
              </w:rPr>
              <w:t>)</w:t>
            </w:r>
          </w:p>
        </w:tc>
      </w:tr>
      <w:tr w:rsidR="00ED3D8C" w:rsidRPr="002D61AF" w14:paraId="51571B44" w14:textId="77777777" w:rsidTr="00CB3DFC">
        <w:tc>
          <w:tcPr>
            <w:tcW w:w="2813" w:type="dxa"/>
            <w:tcBorders>
              <w:left w:val="nil"/>
            </w:tcBorders>
          </w:tcPr>
          <w:p w14:paraId="6D22245A"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(H</w:t>
            </w:r>
            <w:r w:rsidRPr="002D61AF">
              <w:rPr>
                <w:rFonts w:asciiTheme="majorHAnsi" w:hAnsiTheme="majorHAnsi" w:cstheme="majorHAnsi"/>
                <w:vertAlign w:val="subscript"/>
              </w:rPr>
              <w:t>2</w:t>
            </w:r>
            <w:r w:rsidRPr="002D61AF">
              <w:rPr>
                <w:rFonts w:asciiTheme="majorHAnsi" w:hAnsiTheme="majorHAnsi" w:cstheme="majorHAnsi"/>
              </w:rPr>
              <w:t>):</w:t>
            </w:r>
          </w:p>
        </w:tc>
        <w:tc>
          <w:tcPr>
            <w:tcW w:w="6680" w:type="dxa"/>
            <w:gridSpan w:val="6"/>
          </w:tcPr>
          <w:p w14:paraId="51D98E33"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b/>
                <w:lang w:val="de-DE"/>
              </w:rPr>
              <w:t>1 bar:</w:t>
            </w:r>
            <w:r w:rsidRPr="002D61AF">
              <w:rPr>
                <w:rFonts w:asciiTheme="majorHAnsi" w:hAnsiTheme="majorHAnsi" w:cstheme="majorHAnsi"/>
                <w:lang w:val="de-DE"/>
              </w:rPr>
              <w:t xml:space="preserve"> T</w:t>
            </w:r>
            <w:proofErr w:type="gramStart"/>
            <w:r w:rsidRPr="002D61AF">
              <w:rPr>
                <w:rFonts w:asciiTheme="majorHAnsi" w:hAnsiTheme="majorHAnsi" w:cstheme="majorHAnsi"/>
                <w:vertAlign w:val="subscript"/>
                <w:lang w:val="de-DE"/>
              </w:rPr>
              <w:t>1,max</w:t>
            </w:r>
            <w:proofErr w:type="gramEnd"/>
            <w:r w:rsidRPr="002D61AF">
              <w:rPr>
                <w:rFonts w:asciiTheme="majorHAnsi" w:hAnsiTheme="majorHAnsi" w:cstheme="majorHAnsi"/>
                <w:lang w:val="de-DE"/>
              </w:rPr>
              <w:t>: 139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122 °C),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243 °C (T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201 °C)</w:t>
            </w:r>
          </w:p>
          <w:p w14:paraId="22311DF6"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b/>
                <w:lang w:val="de-DE"/>
              </w:rPr>
              <w:t>4 bar:</w:t>
            </w:r>
            <w:r w:rsidRPr="002D61AF">
              <w:rPr>
                <w:rFonts w:asciiTheme="majorHAnsi" w:hAnsiTheme="majorHAnsi" w:cstheme="majorHAnsi"/>
                <w:lang w:val="de-DE"/>
              </w:rPr>
              <w:t xml:space="preserve"> 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147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127 °C),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213 °C (T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193 °C)</w:t>
            </w:r>
          </w:p>
        </w:tc>
      </w:tr>
      <w:tr w:rsidR="00ED3D8C" w:rsidRPr="00EA4EE1" w14:paraId="24C370AC" w14:textId="77777777" w:rsidTr="00CB3DFC">
        <w:tc>
          <w:tcPr>
            <w:tcW w:w="2813" w:type="dxa"/>
            <w:tcBorders>
              <w:left w:val="nil"/>
            </w:tcBorders>
          </w:tcPr>
          <w:p w14:paraId="15BDE2B0"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680" w:type="dxa"/>
            <w:gridSpan w:val="6"/>
          </w:tcPr>
          <w:p w14:paraId="30AE2B64" w14:textId="77777777" w:rsidR="00ED3D8C" w:rsidRPr="002D61AF" w:rsidRDefault="00ED3D8C" w:rsidP="00CB3DFC">
            <w:pPr>
              <w:rPr>
                <w:rFonts w:asciiTheme="majorHAnsi" w:hAnsiTheme="majorHAnsi" w:cstheme="majorHAnsi"/>
              </w:rPr>
            </w:pPr>
            <w:r w:rsidRPr="002D61AF">
              <w:rPr>
                <w:rFonts w:asciiTheme="majorHAnsi" w:hAnsiTheme="majorHAnsi" w:cstheme="majorHAnsi"/>
                <w:b/>
              </w:rPr>
              <w:t>1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165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146 °C)</w:t>
            </w:r>
          </w:p>
        </w:tc>
      </w:tr>
      <w:tr w:rsidR="00ED3D8C" w:rsidRPr="00EA4EE1" w14:paraId="7D3BA988" w14:textId="77777777" w:rsidTr="00CB3DFC">
        <w:tc>
          <w:tcPr>
            <w:tcW w:w="2813" w:type="dxa"/>
            <w:tcBorders>
              <w:left w:val="nil"/>
            </w:tcBorders>
          </w:tcPr>
          <w:p w14:paraId="78C64C0D"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(CO):</w:t>
            </w:r>
          </w:p>
        </w:tc>
        <w:tc>
          <w:tcPr>
            <w:tcW w:w="6680" w:type="dxa"/>
            <w:gridSpan w:val="6"/>
          </w:tcPr>
          <w:p w14:paraId="6A607932" w14:textId="77777777" w:rsidR="00ED3D8C" w:rsidRPr="002D61AF" w:rsidRDefault="00ED3D8C" w:rsidP="00CB3DFC">
            <w:pPr>
              <w:rPr>
                <w:rFonts w:asciiTheme="majorHAnsi" w:hAnsiTheme="majorHAnsi" w:cstheme="majorHAnsi"/>
              </w:rPr>
            </w:pPr>
            <w:r w:rsidRPr="002D61AF">
              <w:rPr>
                <w:rFonts w:asciiTheme="majorHAnsi" w:hAnsiTheme="majorHAnsi" w:cstheme="majorHAnsi"/>
                <w:b/>
              </w:rPr>
              <w:t>1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228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218 °C)</w:t>
            </w:r>
          </w:p>
          <w:p w14:paraId="1216515A"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4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234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225 °C)</w:t>
            </w:r>
          </w:p>
        </w:tc>
      </w:tr>
      <w:tr w:rsidR="00ED3D8C" w:rsidRPr="002D61AF" w14:paraId="6CCCDCDF" w14:textId="77777777" w:rsidTr="00CB3DFC">
        <w:tc>
          <w:tcPr>
            <w:tcW w:w="2813" w:type="dxa"/>
            <w:tcBorders>
              <w:left w:val="nil"/>
            </w:tcBorders>
          </w:tcPr>
          <w:p w14:paraId="74E3BD51" w14:textId="77777777" w:rsidR="00ED3D8C" w:rsidRPr="002D61AF" w:rsidRDefault="00ED3D8C" w:rsidP="00CB3DFC">
            <w:pPr>
              <w:rPr>
                <w:rFonts w:asciiTheme="majorHAnsi" w:hAnsiTheme="majorHAnsi" w:cstheme="majorHAnsi"/>
                <w:bCs/>
              </w:rPr>
            </w:pPr>
            <w:r w:rsidRPr="002D61AF">
              <w:rPr>
                <w:rFonts w:asciiTheme="majorHAnsi" w:hAnsiTheme="majorHAnsi" w:cstheme="majorHAnsi"/>
                <w:b/>
              </w:rPr>
              <w:t>CHN</w:t>
            </w:r>
            <w:r w:rsidRPr="002D61AF">
              <w:rPr>
                <w:rFonts w:asciiTheme="majorHAnsi" w:hAnsiTheme="majorHAnsi" w:cstheme="majorHAnsi"/>
                <w:bCs/>
              </w:rPr>
              <w:t xml:space="preserve"> (</w:t>
            </w:r>
            <w:proofErr w:type="spellStart"/>
            <w:r w:rsidRPr="002D61AF">
              <w:rPr>
                <w:rFonts w:asciiTheme="majorHAnsi" w:hAnsiTheme="majorHAnsi" w:cstheme="majorHAnsi"/>
                <w:bCs/>
              </w:rPr>
              <w:t>wt</w:t>
            </w:r>
            <w:proofErr w:type="spellEnd"/>
            <w:r w:rsidRPr="002D61AF">
              <w:rPr>
                <w:rFonts w:asciiTheme="majorHAnsi" w:hAnsiTheme="majorHAnsi" w:cstheme="majorHAnsi"/>
                <w:bCs/>
              </w:rPr>
              <w:t>%):</w:t>
            </w:r>
          </w:p>
        </w:tc>
        <w:tc>
          <w:tcPr>
            <w:tcW w:w="341" w:type="dxa"/>
          </w:tcPr>
          <w:p w14:paraId="5FE2B074"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C:</w:t>
            </w:r>
          </w:p>
        </w:tc>
        <w:tc>
          <w:tcPr>
            <w:tcW w:w="1921" w:type="dxa"/>
          </w:tcPr>
          <w:p w14:paraId="16983EDD"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0.6 ± 0.5</w:t>
            </w:r>
          </w:p>
        </w:tc>
        <w:tc>
          <w:tcPr>
            <w:tcW w:w="341" w:type="dxa"/>
          </w:tcPr>
          <w:p w14:paraId="69B06D43"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H:</w:t>
            </w:r>
          </w:p>
        </w:tc>
        <w:tc>
          <w:tcPr>
            <w:tcW w:w="1870" w:type="dxa"/>
          </w:tcPr>
          <w:p w14:paraId="305CA065"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0.01 ± 0.02</w:t>
            </w:r>
          </w:p>
        </w:tc>
        <w:tc>
          <w:tcPr>
            <w:tcW w:w="369" w:type="dxa"/>
          </w:tcPr>
          <w:p w14:paraId="6C822299"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N:</w:t>
            </w:r>
          </w:p>
        </w:tc>
        <w:tc>
          <w:tcPr>
            <w:tcW w:w="1838" w:type="dxa"/>
          </w:tcPr>
          <w:p w14:paraId="5776349A"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0.00</w:t>
            </w:r>
          </w:p>
        </w:tc>
      </w:tr>
      <w:tr w:rsidR="00ED3D8C" w:rsidRPr="002D61AF" w14:paraId="36E17A47" w14:textId="77777777" w:rsidTr="00CB3DFC">
        <w:tc>
          <w:tcPr>
            <w:tcW w:w="2813" w:type="dxa"/>
            <w:tcBorders>
              <w:left w:val="nil"/>
            </w:tcBorders>
          </w:tcPr>
          <w:p w14:paraId="0A424A8E" w14:textId="77777777" w:rsidR="00ED3D8C" w:rsidRPr="002D61AF" w:rsidRDefault="00ED3D8C" w:rsidP="00CB3DFC">
            <w:pPr>
              <w:rPr>
                <w:rFonts w:asciiTheme="majorHAnsi" w:hAnsiTheme="majorHAnsi" w:cstheme="majorHAnsi"/>
                <w:b/>
                <w:bCs/>
                <w:lang w:eastAsia="ja-JP"/>
              </w:rPr>
            </w:pPr>
            <w:r w:rsidRPr="002D61AF">
              <w:rPr>
                <w:rFonts w:asciiTheme="majorHAnsi" w:hAnsiTheme="majorHAnsi" w:cstheme="majorHAnsi"/>
                <w:b/>
                <w:bCs/>
                <w:lang w:eastAsia="ja-JP"/>
              </w:rPr>
              <w:t xml:space="preserve">FTIR </w:t>
            </w:r>
            <w:r w:rsidRPr="002D61AF">
              <w:rPr>
                <w:rFonts w:asciiTheme="majorHAnsi" w:hAnsiTheme="majorHAnsi" w:cstheme="majorHAnsi"/>
                <w:lang w:eastAsia="ja-JP"/>
              </w:rPr>
              <w:t>(</w:t>
            </w:r>
            <w:r w:rsidRPr="002D61AF">
              <w:rPr>
                <w:rFonts w:asciiTheme="majorHAnsi" w:hAnsiTheme="majorHAnsi" w:cstheme="majorHAnsi"/>
                <w:i/>
                <w:iCs/>
                <w:lang w:eastAsia="ja-JP"/>
              </w:rPr>
              <w:t>v</w:t>
            </w:r>
            <w:r w:rsidRPr="002D61AF">
              <w:rPr>
                <w:rFonts w:asciiTheme="majorHAnsi" w:hAnsiTheme="majorHAnsi" w:cstheme="majorHAnsi"/>
                <w:lang w:eastAsia="ja-JP"/>
              </w:rPr>
              <w:t>/cm</w:t>
            </w:r>
            <w:r w:rsidRPr="002D61AF">
              <w:rPr>
                <w:rFonts w:asciiTheme="majorHAnsi" w:hAnsiTheme="majorHAnsi" w:cstheme="majorHAnsi"/>
                <w:vertAlign w:val="superscript"/>
                <w:lang w:eastAsia="ja-JP"/>
              </w:rPr>
              <w:t>-1</w:t>
            </w:r>
            <w:r w:rsidRPr="002D61AF">
              <w:rPr>
                <w:rFonts w:asciiTheme="majorHAnsi" w:hAnsiTheme="majorHAnsi" w:cstheme="majorHAnsi"/>
                <w:lang w:eastAsia="ja-JP"/>
              </w:rPr>
              <w:t>):</w:t>
            </w:r>
          </w:p>
        </w:tc>
        <w:tc>
          <w:tcPr>
            <w:tcW w:w="6680" w:type="dxa"/>
            <w:gridSpan w:val="6"/>
          </w:tcPr>
          <w:p w14:paraId="2C32E0A9" w14:textId="77777777" w:rsidR="00ED3D8C" w:rsidRPr="002D61AF" w:rsidRDefault="00ED3D8C" w:rsidP="00CB3DFC">
            <w:pPr>
              <w:rPr>
                <w:rFonts w:asciiTheme="majorHAnsi" w:hAnsiTheme="majorHAnsi" w:cstheme="majorHAnsi"/>
                <w:lang w:val="es-ES_tradnl"/>
              </w:rPr>
            </w:pPr>
            <w:r w:rsidRPr="002D61AF">
              <w:rPr>
                <w:rFonts w:asciiTheme="majorHAnsi" w:hAnsiTheme="majorHAnsi" w:cstheme="majorHAnsi"/>
                <w:lang w:val="es-ES_tradnl"/>
              </w:rPr>
              <w:t>3747 (m), 2086 (m), 1802 (w), 1107(vs), 824 (s), 471(s)</w:t>
            </w:r>
          </w:p>
        </w:tc>
      </w:tr>
      <w:tr w:rsidR="00ED3D8C" w:rsidRPr="002D61AF" w14:paraId="14F49A7A" w14:textId="77777777" w:rsidTr="00CB3DFC">
        <w:tc>
          <w:tcPr>
            <w:tcW w:w="2813" w:type="dxa"/>
            <w:tcBorders>
              <w:left w:val="nil"/>
            </w:tcBorders>
          </w:tcPr>
          <w:p w14:paraId="031CC931" w14:textId="77777777" w:rsidR="00ED3D8C" w:rsidRPr="002D61AF" w:rsidRDefault="00ED3D8C" w:rsidP="00CB3DFC">
            <w:pPr>
              <w:rPr>
                <w:rFonts w:asciiTheme="majorHAnsi" w:hAnsiTheme="majorHAnsi" w:cstheme="majorHAnsi"/>
                <w:b/>
                <w:bCs/>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6680" w:type="dxa"/>
            <w:gridSpan w:val="6"/>
          </w:tcPr>
          <w:p w14:paraId="025F16A6"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 xml:space="preserve">Rh: 2.12 ± 0.02 </w:t>
            </w:r>
          </w:p>
        </w:tc>
      </w:tr>
    </w:tbl>
    <w:p w14:paraId="06D6FF54" w14:textId="77777777" w:rsidR="00ED3D8C" w:rsidRPr="002D61AF" w:rsidRDefault="00ED3D8C" w:rsidP="00ED3D8C">
      <w:pPr>
        <w:rPr>
          <w:rFonts w:asciiTheme="majorHAnsi" w:hAnsiTheme="majorHAnsi" w:cstheme="majorHAnsi"/>
          <w:bCs/>
          <w:i/>
          <w:iCs/>
        </w:rPr>
      </w:pPr>
    </w:p>
    <w:p w14:paraId="010DF089" w14:textId="77777777" w:rsidR="00ED3D8C" w:rsidRPr="002D61AF" w:rsidRDefault="00ED3D8C" w:rsidP="00ED3D8C">
      <w:pPr>
        <w:rPr>
          <w:rFonts w:asciiTheme="majorHAnsi" w:hAnsiTheme="majorHAnsi" w:cstheme="majorHAnsi"/>
          <w:bCs/>
          <w:i/>
          <w:iCs/>
        </w:rPr>
      </w:pPr>
    </w:p>
    <w:p w14:paraId="0ED16FD7" w14:textId="77777777" w:rsidR="00ED3D8C" w:rsidRPr="002D61AF" w:rsidRDefault="00ED3D8C" w:rsidP="00ED3D8C">
      <w:pPr>
        <w:pStyle w:val="Heading4"/>
        <w:rPr>
          <w:rFonts w:cstheme="majorHAnsi"/>
          <w:lang w:val="en-US"/>
        </w:rPr>
      </w:pPr>
      <w:r w:rsidRPr="002D61AF">
        <w:rPr>
          <w:rFonts w:cstheme="majorHAnsi"/>
          <w:lang w:val="en-US"/>
        </w:rPr>
        <w:t xml:space="preserve">Preparation of </w:t>
      </w:r>
      <w:proofErr w:type="spellStart"/>
      <w:r w:rsidRPr="002D61AF">
        <w:rPr>
          <w:rFonts w:cstheme="majorHAnsi"/>
          <w:lang w:val="en-US"/>
        </w:rPr>
        <w:t>MnO</w:t>
      </w:r>
      <w:r w:rsidRPr="002D61AF">
        <w:rPr>
          <w:rFonts w:cstheme="majorHAnsi"/>
          <w:vertAlign w:val="subscript"/>
          <w:lang w:val="en-US"/>
        </w:rPr>
        <w:t>x</w:t>
      </w:r>
      <w:proofErr w:type="spellEnd"/>
      <w:r w:rsidRPr="002D61AF">
        <w:rPr>
          <w:rFonts w:cstheme="majorHAnsi"/>
          <w:lang w:val="en-US"/>
        </w:rPr>
        <w:t>/SiO</w:t>
      </w:r>
      <w:r w:rsidRPr="002D61AF">
        <w:rPr>
          <w:rFonts w:cstheme="majorHAnsi"/>
          <w:vertAlign w:val="subscript"/>
          <w:lang w:val="en-US"/>
        </w:rPr>
        <w:t>2</w:t>
      </w:r>
      <w:r w:rsidRPr="002D61AF">
        <w:rPr>
          <w:rFonts w:cstheme="majorHAnsi"/>
          <w:lang w:val="en-US"/>
        </w:rPr>
        <w:t>-supported Rh</w:t>
      </w:r>
      <w:r w:rsidRPr="002D61AF">
        <w:rPr>
          <w:rFonts w:cstheme="majorHAnsi"/>
          <w:vertAlign w:val="subscript"/>
          <w:lang w:val="en-US"/>
        </w:rPr>
        <w:t>4</w:t>
      </w:r>
      <w:r w:rsidRPr="002D61AF">
        <w:rPr>
          <w:rFonts w:cstheme="majorHAnsi"/>
          <w:lang w:val="en-US"/>
        </w:rPr>
        <w:t>(CO)</w:t>
      </w:r>
      <w:r w:rsidRPr="002D61AF">
        <w:rPr>
          <w:rFonts w:cstheme="majorHAnsi"/>
          <w:vertAlign w:val="subscript"/>
          <w:lang w:val="en-US"/>
        </w:rPr>
        <w:t>12</w:t>
      </w:r>
      <w:r w:rsidRPr="002D61AF">
        <w:rPr>
          <w:rFonts w:cstheme="majorHAnsi"/>
          <w:lang w:val="en-US"/>
        </w:rPr>
        <w:t xml:space="preserve"> </w:t>
      </w:r>
    </w:p>
    <w:p w14:paraId="13BC31A4"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 (71.9 mg, 96.2 µmol, 2.9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Rh) was impregnated via incipient wetness impregnation on sample </w:t>
      </w:r>
      <w:r w:rsidRPr="002D61AF">
        <w:rPr>
          <w:rFonts w:asciiTheme="majorHAnsi" w:hAnsiTheme="majorHAnsi" w:cstheme="majorHAnsi"/>
          <w:b/>
          <w:bCs/>
          <w:lang w:val="en-US"/>
        </w:rPr>
        <w:t>1</w:t>
      </w:r>
      <w:r w:rsidRPr="002D61AF">
        <w:rPr>
          <w:rFonts w:asciiTheme="majorHAnsi" w:hAnsiTheme="majorHAnsi" w:cstheme="majorHAnsi"/>
          <w:lang w:val="en-US"/>
        </w:rPr>
        <w:t xml:space="preserve"> (1.363 g, 22.68 mmol) according to the method described for sample </w:t>
      </w:r>
      <w:r w:rsidRPr="002D61AF">
        <w:rPr>
          <w:rFonts w:asciiTheme="majorHAnsi" w:hAnsiTheme="majorHAnsi" w:cstheme="majorHAnsi"/>
          <w:b/>
          <w:bCs/>
          <w:lang w:val="en-US"/>
        </w:rPr>
        <w:t>A</w:t>
      </w:r>
      <w:r w:rsidRPr="002D61AF">
        <w:rPr>
          <w:rFonts w:asciiTheme="majorHAnsi" w:hAnsiTheme="majorHAnsi" w:cstheme="majorHAnsi"/>
          <w:lang w:val="en-US"/>
        </w:rPr>
        <w:t>.</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666"/>
        <w:gridCol w:w="341"/>
        <w:gridCol w:w="1961"/>
        <w:gridCol w:w="401"/>
        <w:gridCol w:w="722"/>
        <w:gridCol w:w="1122"/>
        <w:gridCol w:w="307"/>
        <w:gridCol w:w="1973"/>
      </w:tblGrid>
      <w:tr w:rsidR="00ED3D8C" w:rsidRPr="002D61AF" w14:paraId="60073BB7" w14:textId="77777777" w:rsidTr="00CB3DFC">
        <w:tc>
          <w:tcPr>
            <w:tcW w:w="2676" w:type="dxa"/>
            <w:tcBorders>
              <w:left w:val="nil"/>
            </w:tcBorders>
          </w:tcPr>
          <w:p w14:paraId="35C925A5" w14:textId="77777777" w:rsidR="00ED3D8C" w:rsidRPr="002D61AF" w:rsidRDefault="00ED3D8C" w:rsidP="00CB3DFC">
            <w:pPr>
              <w:rPr>
                <w:rFonts w:asciiTheme="majorHAnsi" w:hAnsiTheme="majorHAnsi" w:cstheme="majorHAnsi"/>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 xml:space="preserve">-MS </w:t>
            </w:r>
            <w:r w:rsidRPr="002D61AF">
              <w:rPr>
                <w:rFonts w:asciiTheme="majorHAnsi" w:hAnsiTheme="majorHAnsi" w:cstheme="majorHAnsi"/>
              </w:rPr>
              <w:t>(10% H</w:t>
            </w:r>
            <w:r w:rsidRPr="002D61AF">
              <w:rPr>
                <w:rFonts w:asciiTheme="majorHAnsi" w:hAnsiTheme="majorHAnsi" w:cstheme="majorHAnsi"/>
                <w:vertAlign w:val="subscript"/>
              </w:rPr>
              <w:t>2</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817" w:type="dxa"/>
            <w:gridSpan w:val="7"/>
          </w:tcPr>
          <w:p w14:paraId="00B5F867"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lang w:val="de-DE"/>
              </w:rPr>
              <w:t>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174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130 °C,</w:t>
            </w:r>
            <w:r w:rsidRPr="002D61AF">
              <w:rPr>
                <w:rFonts w:asciiTheme="majorHAnsi" w:hAnsiTheme="majorHAnsi" w:cstheme="majorHAnsi"/>
                <w:i/>
                <w:lang w:val="de-DE"/>
              </w:rPr>
              <w:t xml:space="preserve"> m/z 28, m/z 12</w:t>
            </w:r>
            <w:r w:rsidRPr="002D61AF">
              <w:rPr>
                <w:rFonts w:asciiTheme="majorHAnsi" w:hAnsiTheme="majorHAnsi" w:cstheme="majorHAnsi"/>
                <w:lang w:val="de-DE"/>
              </w:rPr>
              <w:t>);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263 °C</w:t>
            </w:r>
            <w:r w:rsidRPr="002D61AF">
              <w:rPr>
                <w:rFonts w:asciiTheme="majorHAnsi" w:hAnsiTheme="majorHAnsi" w:cstheme="majorHAnsi"/>
                <w:i/>
                <w:lang w:val="de-DE"/>
              </w:rPr>
              <w:t xml:space="preserve"> </w:t>
            </w:r>
            <w:r w:rsidRPr="002D61AF">
              <w:rPr>
                <w:rFonts w:asciiTheme="majorHAnsi" w:hAnsiTheme="majorHAnsi" w:cstheme="majorHAnsi"/>
                <w:lang w:val="de-DE"/>
              </w:rPr>
              <w:t>(T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215 °C,</w:t>
            </w:r>
            <w:r w:rsidRPr="002D61AF">
              <w:rPr>
                <w:rFonts w:asciiTheme="majorHAnsi" w:hAnsiTheme="majorHAnsi" w:cstheme="majorHAnsi"/>
                <w:i/>
                <w:lang w:val="de-DE"/>
              </w:rPr>
              <w:t xml:space="preserve"> m/z 16, m/z 12</w:t>
            </w:r>
            <w:r w:rsidRPr="002D61AF">
              <w:rPr>
                <w:rFonts w:asciiTheme="majorHAnsi" w:hAnsiTheme="majorHAnsi" w:cstheme="majorHAnsi"/>
                <w:lang w:val="de-DE"/>
              </w:rPr>
              <w:t>)</w:t>
            </w:r>
          </w:p>
        </w:tc>
      </w:tr>
      <w:tr w:rsidR="00ED3D8C" w:rsidRPr="002D61AF" w14:paraId="49128884" w14:textId="77777777" w:rsidTr="00CB3DFC">
        <w:tc>
          <w:tcPr>
            <w:tcW w:w="2676" w:type="dxa"/>
            <w:tcBorders>
              <w:left w:val="nil"/>
            </w:tcBorders>
          </w:tcPr>
          <w:p w14:paraId="108AD372" w14:textId="77777777" w:rsidR="00ED3D8C" w:rsidRPr="002D61AF" w:rsidRDefault="00ED3D8C" w:rsidP="00CB3DFC">
            <w:pPr>
              <w:rPr>
                <w:rFonts w:asciiTheme="majorHAnsi" w:hAnsiTheme="majorHAnsi" w:cstheme="majorHAnsi"/>
                <w:b/>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-MS</w:t>
            </w:r>
            <w:r w:rsidRPr="002D61AF">
              <w:rPr>
                <w:rFonts w:asciiTheme="majorHAnsi" w:hAnsiTheme="majorHAnsi" w:cstheme="majorHAnsi"/>
              </w:rPr>
              <w:t xml:space="preserve"> (</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817" w:type="dxa"/>
            <w:gridSpan w:val="7"/>
          </w:tcPr>
          <w:p w14:paraId="38DE73F0" w14:textId="77777777" w:rsidR="00ED3D8C" w:rsidRPr="002D61AF" w:rsidRDefault="00ED3D8C" w:rsidP="00CB3DFC">
            <w:pPr>
              <w:rPr>
                <w:rFonts w:asciiTheme="majorHAnsi" w:hAnsiTheme="majorHAnsi" w:cstheme="majorHAnsi"/>
                <w:lang w:val="de-DE"/>
              </w:rPr>
            </w:pP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w:t>
            </w:r>
            <w:r w:rsidRPr="002D61AF">
              <w:rPr>
                <w:rFonts w:asciiTheme="majorHAnsi" w:hAnsiTheme="majorHAnsi" w:cstheme="majorHAnsi"/>
                <w:lang w:val="de-DE"/>
              </w:rPr>
              <w:t xml:space="preserve"> 175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w:t>
            </w:r>
            <w:r w:rsidRPr="002D61AF">
              <w:rPr>
                <w:rFonts w:asciiTheme="majorHAnsi" w:hAnsiTheme="majorHAnsi" w:cstheme="majorHAnsi"/>
                <w:lang w:val="de-DE"/>
              </w:rPr>
              <w:t xml:space="preserve"> 141 °C, </w:t>
            </w:r>
            <w:r w:rsidRPr="002D61AF">
              <w:rPr>
                <w:rFonts w:asciiTheme="majorHAnsi" w:hAnsiTheme="majorHAnsi" w:cstheme="majorHAnsi"/>
                <w:i/>
                <w:lang w:val="de-DE"/>
              </w:rPr>
              <w:t>m/z 28, m/z 12</w:t>
            </w:r>
            <w:r w:rsidRPr="002D61AF">
              <w:rPr>
                <w:rFonts w:asciiTheme="majorHAnsi" w:hAnsiTheme="majorHAnsi" w:cstheme="majorHAnsi"/>
                <w:lang w:val="de-DE"/>
              </w:rPr>
              <w:t>).</w:t>
            </w:r>
          </w:p>
        </w:tc>
      </w:tr>
      <w:tr w:rsidR="00ED3D8C" w:rsidRPr="002D61AF" w14:paraId="13FF1809" w14:textId="77777777" w:rsidTr="00CB3DFC">
        <w:tc>
          <w:tcPr>
            <w:tcW w:w="2676" w:type="dxa"/>
            <w:tcBorders>
              <w:left w:val="nil"/>
            </w:tcBorders>
          </w:tcPr>
          <w:p w14:paraId="670C10FC"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(H</w:t>
            </w:r>
            <w:r w:rsidRPr="002D61AF">
              <w:rPr>
                <w:rFonts w:asciiTheme="majorHAnsi" w:hAnsiTheme="majorHAnsi" w:cstheme="majorHAnsi"/>
                <w:vertAlign w:val="subscript"/>
              </w:rPr>
              <w:t>2</w:t>
            </w:r>
            <w:r w:rsidRPr="002D61AF">
              <w:rPr>
                <w:rFonts w:asciiTheme="majorHAnsi" w:hAnsiTheme="majorHAnsi" w:cstheme="majorHAnsi"/>
              </w:rPr>
              <w:t>):</w:t>
            </w:r>
          </w:p>
        </w:tc>
        <w:tc>
          <w:tcPr>
            <w:tcW w:w="6817" w:type="dxa"/>
            <w:gridSpan w:val="7"/>
          </w:tcPr>
          <w:p w14:paraId="54F47600"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b/>
                <w:lang w:val="de-DE"/>
              </w:rPr>
              <w:t>1 bar:</w:t>
            </w:r>
            <w:r w:rsidRPr="002D61AF">
              <w:rPr>
                <w:rFonts w:asciiTheme="majorHAnsi" w:hAnsiTheme="majorHAnsi" w:cstheme="majorHAnsi"/>
                <w:lang w:val="de-DE"/>
              </w:rPr>
              <w:t xml:space="preserve"> T</w:t>
            </w:r>
            <w:proofErr w:type="gramStart"/>
            <w:r w:rsidRPr="002D61AF">
              <w:rPr>
                <w:rFonts w:asciiTheme="majorHAnsi" w:hAnsiTheme="majorHAnsi" w:cstheme="majorHAnsi"/>
                <w:vertAlign w:val="subscript"/>
                <w:lang w:val="de-DE"/>
              </w:rPr>
              <w:t>1,max</w:t>
            </w:r>
            <w:proofErr w:type="gramEnd"/>
            <w:r w:rsidRPr="002D61AF">
              <w:rPr>
                <w:rFonts w:asciiTheme="majorHAnsi" w:hAnsiTheme="majorHAnsi" w:cstheme="majorHAnsi"/>
                <w:lang w:val="de-DE"/>
              </w:rPr>
              <w:t>: 123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94 °C),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185 °C (T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167 °C)</w:t>
            </w:r>
          </w:p>
          <w:p w14:paraId="415FD1C4"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b/>
                <w:lang w:val="de-DE"/>
              </w:rPr>
              <w:t>4 bar:</w:t>
            </w:r>
            <w:r w:rsidRPr="002D61AF">
              <w:rPr>
                <w:rFonts w:asciiTheme="majorHAnsi" w:hAnsiTheme="majorHAnsi" w:cstheme="majorHAnsi"/>
                <w:lang w:val="de-DE"/>
              </w:rPr>
              <w:t xml:space="preserve"> 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132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102 °C),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191 °C (T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175 °C)</w:t>
            </w:r>
          </w:p>
        </w:tc>
      </w:tr>
      <w:tr w:rsidR="00ED3D8C" w:rsidRPr="00EA4EE1" w14:paraId="0633FBE7" w14:textId="77777777" w:rsidTr="00CB3DFC">
        <w:tc>
          <w:tcPr>
            <w:tcW w:w="2676" w:type="dxa"/>
            <w:tcBorders>
              <w:left w:val="nil"/>
            </w:tcBorders>
          </w:tcPr>
          <w:p w14:paraId="3C49BDDA"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817" w:type="dxa"/>
            <w:gridSpan w:val="7"/>
          </w:tcPr>
          <w:p w14:paraId="740530F4" w14:textId="77777777" w:rsidR="00ED3D8C" w:rsidRPr="002D61AF" w:rsidRDefault="00ED3D8C" w:rsidP="00CB3DFC">
            <w:pPr>
              <w:rPr>
                <w:rFonts w:asciiTheme="majorHAnsi" w:hAnsiTheme="majorHAnsi" w:cstheme="majorHAnsi"/>
              </w:rPr>
            </w:pPr>
            <w:r w:rsidRPr="002D61AF">
              <w:rPr>
                <w:rFonts w:asciiTheme="majorHAnsi" w:hAnsiTheme="majorHAnsi" w:cstheme="majorHAnsi"/>
                <w:b/>
              </w:rPr>
              <w:t>1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153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116 °C)</w:t>
            </w:r>
          </w:p>
        </w:tc>
      </w:tr>
      <w:tr w:rsidR="00ED3D8C" w:rsidRPr="00EA4EE1" w14:paraId="31F4B0E4" w14:textId="77777777" w:rsidTr="00CB3DFC">
        <w:tc>
          <w:tcPr>
            <w:tcW w:w="2676" w:type="dxa"/>
            <w:tcBorders>
              <w:left w:val="nil"/>
            </w:tcBorders>
          </w:tcPr>
          <w:p w14:paraId="135378C1"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 xml:space="preserve">HP-TG </w:t>
            </w:r>
            <w:r w:rsidRPr="002D61AF">
              <w:rPr>
                <w:rFonts w:asciiTheme="majorHAnsi" w:hAnsiTheme="majorHAnsi" w:cstheme="majorHAnsi"/>
              </w:rPr>
              <w:t>(CO):</w:t>
            </w:r>
          </w:p>
        </w:tc>
        <w:tc>
          <w:tcPr>
            <w:tcW w:w="6817" w:type="dxa"/>
            <w:gridSpan w:val="7"/>
          </w:tcPr>
          <w:p w14:paraId="044C418F" w14:textId="77777777" w:rsidR="00ED3D8C" w:rsidRPr="002D61AF" w:rsidRDefault="00ED3D8C" w:rsidP="00CB3DFC">
            <w:pPr>
              <w:rPr>
                <w:rFonts w:asciiTheme="majorHAnsi" w:hAnsiTheme="majorHAnsi" w:cstheme="majorHAnsi"/>
              </w:rPr>
            </w:pPr>
            <w:r w:rsidRPr="002D61AF">
              <w:rPr>
                <w:rFonts w:asciiTheme="majorHAnsi" w:hAnsiTheme="majorHAnsi" w:cstheme="majorHAnsi"/>
                <w:b/>
              </w:rPr>
              <w:t>1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213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199 °C)</w:t>
            </w:r>
          </w:p>
          <w:p w14:paraId="7C7BBC53" w14:textId="77777777" w:rsidR="00ED3D8C" w:rsidRPr="002D61AF" w:rsidRDefault="00ED3D8C" w:rsidP="00CB3DFC">
            <w:pPr>
              <w:rPr>
                <w:rFonts w:asciiTheme="majorHAnsi" w:hAnsiTheme="majorHAnsi" w:cstheme="majorHAnsi"/>
              </w:rPr>
            </w:pPr>
            <w:r w:rsidRPr="002D61AF">
              <w:rPr>
                <w:rFonts w:asciiTheme="majorHAnsi" w:hAnsiTheme="majorHAnsi" w:cstheme="majorHAnsi"/>
                <w:b/>
              </w:rPr>
              <w:t>4 bar:</w:t>
            </w:r>
            <w:r w:rsidRPr="002D61AF">
              <w:rPr>
                <w:rFonts w:asciiTheme="majorHAnsi" w:hAnsiTheme="majorHAnsi" w:cstheme="majorHAnsi"/>
              </w:rPr>
              <w:t xml:space="preserve"> </w:t>
            </w: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222 °C (</w:t>
            </w:r>
            <w:proofErr w:type="spellStart"/>
            <w:r w:rsidRPr="002D61AF">
              <w:rPr>
                <w:rFonts w:asciiTheme="majorHAnsi" w:hAnsiTheme="majorHAnsi" w:cstheme="majorHAnsi"/>
              </w:rPr>
              <w:t>T</w:t>
            </w:r>
            <w:r w:rsidRPr="002D61AF">
              <w:rPr>
                <w:rFonts w:asciiTheme="majorHAnsi" w:hAnsiTheme="majorHAnsi" w:cstheme="majorHAnsi"/>
                <w:vertAlign w:val="subscript"/>
              </w:rPr>
              <w:t>onset</w:t>
            </w:r>
            <w:proofErr w:type="spellEnd"/>
            <w:r w:rsidRPr="002D61AF">
              <w:rPr>
                <w:rFonts w:asciiTheme="majorHAnsi" w:hAnsiTheme="majorHAnsi" w:cstheme="majorHAnsi"/>
              </w:rPr>
              <w:t>: 208 °C)</w:t>
            </w:r>
          </w:p>
        </w:tc>
      </w:tr>
      <w:tr w:rsidR="00ED3D8C" w:rsidRPr="002D61AF" w14:paraId="5F1F046E" w14:textId="77777777" w:rsidTr="00CB3DFC">
        <w:tc>
          <w:tcPr>
            <w:tcW w:w="2676" w:type="dxa"/>
            <w:tcBorders>
              <w:left w:val="nil"/>
            </w:tcBorders>
          </w:tcPr>
          <w:p w14:paraId="1332F4AC"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CHN</w:t>
            </w:r>
            <w:r w:rsidRPr="002D61AF">
              <w:rPr>
                <w:rFonts w:asciiTheme="majorHAnsi" w:hAnsiTheme="majorHAnsi" w:cstheme="majorHAnsi"/>
                <w:bCs/>
              </w:rPr>
              <w:t xml:space="preserve"> (</w:t>
            </w:r>
            <w:proofErr w:type="spellStart"/>
            <w:r w:rsidRPr="002D61AF">
              <w:rPr>
                <w:rFonts w:asciiTheme="majorHAnsi" w:hAnsiTheme="majorHAnsi" w:cstheme="majorHAnsi"/>
                <w:bCs/>
              </w:rPr>
              <w:t>wt</w:t>
            </w:r>
            <w:proofErr w:type="spellEnd"/>
            <w:r w:rsidRPr="002D61AF">
              <w:rPr>
                <w:rFonts w:asciiTheme="majorHAnsi" w:hAnsiTheme="majorHAnsi" w:cstheme="majorHAnsi"/>
                <w:bCs/>
              </w:rPr>
              <w:t>%):</w:t>
            </w:r>
          </w:p>
        </w:tc>
        <w:tc>
          <w:tcPr>
            <w:tcW w:w="341" w:type="dxa"/>
          </w:tcPr>
          <w:p w14:paraId="24E115CB"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C:</w:t>
            </w:r>
          </w:p>
        </w:tc>
        <w:tc>
          <w:tcPr>
            <w:tcW w:w="1969" w:type="dxa"/>
          </w:tcPr>
          <w:p w14:paraId="6A0DE622"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0.4 ± 0.1</w:t>
            </w:r>
          </w:p>
        </w:tc>
        <w:tc>
          <w:tcPr>
            <w:tcW w:w="401" w:type="dxa"/>
          </w:tcPr>
          <w:p w14:paraId="32429AF1"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H:</w:t>
            </w:r>
          </w:p>
        </w:tc>
        <w:tc>
          <w:tcPr>
            <w:tcW w:w="1852" w:type="dxa"/>
            <w:gridSpan w:val="2"/>
          </w:tcPr>
          <w:p w14:paraId="403EDB4E"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0.1 ± 0.1</w:t>
            </w:r>
          </w:p>
        </w:tc>
        <w:tc>
          <w:tcPr>
            <w:tcW w:w="274" w:type="dxa"/>
          </w:tcPr>
          <w:p w14:paraId="46700B50"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rPr>
              <w:t>N:</w:t>
            </w:r>
          </w:p>
        </w:tc>
        <w:tc>
          <w:tcPr>
            <w:tcW w:w="1980" w:type="dxa"/>
          </w:tcPr>
          <w:p w14:paraId="536EDCF2" w14:textId="77777777" w:rsidR="00ED3D8C" w:rsidRPr="002D61AF" w:rsidRDefault="00ED3D8C" w:rsidP="00CB3DFC">
            <w:pPr>
              <w:rPr>
                <w:rFonts w:asciiTheme="majorHAnsi" w:hAnsiTheme="majorHAnsi" w:cstheme="majorHAnsi"/>
                <w:b/>
              </w:rPr>
            </w:pPr>
            <w:r w:rsidRPr="002D61AF">
              <w:rPr>
                <w:rFonts w:asciiTheme="majorHAnsi" w:hAnsiTheme="majorHAnsi" w:cstheme="majorHAnsi"/>
              </w:rPr>
              <w:t>0.00</w:t>
            </w:r>
          </w:p>
        </w:tc>
      </w:tr>
      <w:tr w:rsidR="00ED3D8C" w:rsidRPr="002D61AF" w14:paraId="1F9C3111" w14:textId="77777777" w:rsidTr="00CB3DFC">
        <w:tc>
          <w:tcPr>
            <w:tcW w:w="2676" w:type="dxa"/>
            <w:tcBorders>
              <w:left w:val="nil"/>
            </w:tcBorders>
          </w:tcPr>
          <w:p w14:paraId="43F9EBF8"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lang w:eastAsia="ja-JP"/>
              </w:rPr>
              <w:t xml:space="preserve">FTIR </w:t>
            </w:r>
            <w:r w:rsidRPr="002D61AF">
              <w:rPr>
                <w:rFonts w:asciiTheme="majorHAnsi" w:hAnsiTheme="majorHAnsi" w:cstheme="majorHAnsi"/>
                <w:lang w:eastAsia="ja-JP"/>
              </w:rPr>
              <w:t>(</w:t>
            </w:r>
            <w:r w:rsidRPr="002D61AF">
              <w:rPr>
                <w:rFonts w:asciiTheme="majorHAnsi" w:hAnsiTheme="majorHAnsi" w:cstheme="majorHAnsi"/>
                <w:i/>
                <w:iCs/>
                <w:lang w:eastAsia="ja-JP"/>
              </w:rPr>
              <w:t>v</w:t>
            </w:r>
            <w:r w:rsidRPr="002D61AF">
              <w:rPr>
                <w:rFonts w:asciiTheme="majorHAnsi" w:hAnsiTheme="majorHAnsi" w:cstheme="majorHAnsi"/>
                <w:lang w:eastAsia="ja-JP"/>
              </w:rPr>
              <w:t>/cm</w:t>
            </w:r>
            <w:r w:rsidRPr="002D61AF">
              <w:rPr>
                <w:rFonts w:asciiTheme="majorHAnsi" w:hAnsiTheme="majorHAnsi" w:cstheme="majorHAnsi"/>
                <w:vertAlign w:val="superscript"/>
                <w:lang w:eastAsia="ja-JP"/>
              </w:rPr>
              <w:t>-1</w:t>
            </w:r>
            <w:r w:rsidRPr="002D61AF">
              <w:rPr>
                <w:rFonts w:asciiTheme="majorHAnsi" w:hAnsiTheme="majorHAnsi" w:cstheme="majorHAnsi"/>
                <w:lang w:eastAsia="ja-JP"/>
              </w:rPr>
              <w:t>):</w:t>
            </w:r>
          </w:p>
        </w:tc>
        <w:tc>
          <w:tcPr>
            <w:tcW w:w="6817" w:type="dxa"/>
            <w:gridSpan w:val="7"/>
          </w:tcPr>
          <w:p w14:paraId="65DE542B"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 xml:space="preserve">3745 (m), 2087 (m), 2026 (w), 1798 (w), 1091 (vs), 826 (s), </w:t>
            </w:r>
          </w:p>
          <w:p w14:paraId="1D4FF5FA"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476 (s).</w:t>
            </w:r>
          </w:p>
        </w:tc>
      </w:tr>
      <w:tr w:rsidR="00ED3D8C" w:rsidRPr="002D61AF" w14:paraId="72200328" w14:textId="77777777" w:rsidTr="00CB3DFC">
        <w:tc>
          <w:tcPr>
            <w:tcW w:w="2676" w:type="dxa"/>
            <w:tcBorders>
              <w:left w:val="nil"/>
            </w:tcBorders>
          </w:tcPr>
          <w:p w14:paraId="46132A53" w14:textId="77777777" w:rsidR="00ED3D8C" w:rsidRPr="002D61AF" w:rsidRDefault="00ED3D8C" w:rsidP="00CB3DFC">
            <w:pPr>
              <w:rPr>
                <w:rFonts w:asciiTheme="majorHAnsi" w:hAnsiTheme="majorHAnsi" w:cstheme="majorHAnsi"/>
                <w:b/>
                <w:bCs/>
                <w:lang w:eastAsia="ja-JP"/>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3436" w:type="dxa"/>
            <w:gridSpan w:val="4"/>
          </w:tcPr>
          <w:p w14:paraId="684B8120"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Rh:</w:t>
            </w:r>
            <w:r w:rsidRPr="002D61AF">
              <w:rPr>
                <w:rFonts w:asciiTheme="majorHAnsi" w:hAnsiTheme="majorHAnsi" w:cstheme="majorHAnsi"/>
              </w:rPr>
              <w:t xml:space="preserve"> 2.52 ± 0.01 </w:t>
            </w:r>
          </w:p>
        </w:tc>
        <w:tc>
          <w:tcPr>
            <w:tcW w:w="3381" w:type="dxa"/>
            <w:gridSpan w:val="3"/>
          </w:tcPr>
          <w:p w14:paraId="33A593B3"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Mn:</w:t>
            </w:r>
            <w:r w:rsidRPr="002D61AF">
              <w:rPr>
                <w:rFonts w:asciiTheme="majorHAnsi" w:hAnsiTheme="majorHAnsi" w:cstheme="majorHAnsi"/>
              </w:rPr>
              <w:t xml:space="preserve"> 1.54 ± 0.01 </w:t>
            </w:r>
          </w:p>
        </w:tc>
      </w:tr>
    </w:tbl>
    <w:p w14:paraId="5125FA29" w14:textId="77777777" w:rsidR="00ED3D8C" w:rsidRPr="002D61AF" w:rsidRDefault="00ED3D8C" w:rsidP="00ED3D8C">
      <w:pPr>
        <w:rPr>
          <w:rFonts w:asciiTheme="majorHAnsi" w:hAnsiTheme="majorHAnsi" w:cstheme="majorHAnsi"/>
        </w:rPr>
      </w:pPr>
    </w:p>
    <w:p w14:paraId="38FACEA3" w14:textId="77777777" w:rsidR="00ED3D8C" w:rsidRPr="002D61AF" w:rsidRDefault="00ED3D8C" w:rsidP="00ED3D8C">
      <w:pPr>
        <w:pStyle w:val="Heading4"/>
        <w:rPr>
          <w:rFonts w:cstheme="majorHAnsi"/>
          <w:lang w:val="en-US"/>
        </w:rPr>
      </w:pPr>
      <w:r w:rsidRPr="002D61AF">
        <w:rPr>
          <w:rFonts w:cstheme="majorHAnsi"/>
          <w:lang w:val="en-US"/>
        </w:rPr>
        <w:t xml:space="preserve">Preparation of </w:t>
      </w:r>
      <w:proofErr w:type="spellStart"/>
      <w:r w:rsidRPr="002D61AF">
        <w:rPr>
          <w:rFonts w:cstheme="majorHAnsi"/>
          <w:lang w:val="en-US"/>
        </w:rPr>
        <w:t>FeO</w:t>
      </w:r>
      <w:r w:rsidRPr="002D61AF">
        <w:rPr>
          <w:rFonts w:cstheme="majorHAnsi"/>
          <w:vertAlign w:val="subscript"/>
          <w:lang w:val="en-US"/>
        </w:rPr>
        <w:t>x</w:t>
      </w:r>
      <w:proofErr w:type="spellEnd"/>
      <w:r w:rsidRPr="002D61AF">
        <w:rPr>
          <w:rFonts w:cstheme="majorHAnsi"/>
          <w:lang w:val="en-US"/>
        </w:rPr>
        <w:t>/SiO</w:t>
      </w:r>
      <w:r w:rsidRPr="002D61AF">
        <w:rPr>
          <w:rFonts w:cstheme="majorHAnsi"/>
          <w:vertAlign w:val="subscript"/>
          <w:lang w:val="en-US"/>
        </w:rPr>
        <w:t>2</w:t>
      </w:r>
      <w:r w:rsidRPr="002D61AF">
        <w:rPr>
          <w:rFonts w:cstheme="majorHAnsi"/>
          <w:lang w:val="en-US"/>
        </w:rPr>
        <w:t>-supported Rh</w:t>
      </w:r>
      <w:r w:rsidRPr="002D61AF">
        <w:rPr>
          <w:rFonts w:cstheme="majorHAnsi"/>
          <w:vertAlign w:val="subscript"/>
          <w:lang w:val="en-US"/>
        </w:rPr>
        <w:t>4</w:t>
      </w:r>
      <w:r w:rsidRPr="002D61AF">
        <w:rPr>
          <w:rFonts w:cstheme="majorHAnsi"/>
          <w:lang w:val="en-US"/>
        </w:rPr>
        <w:t>(CO)</w:t>
      </w:r>
      <w:r w:rsidRPr="002D61AF">
        <w:rPr>
          <w:rFonts w:cstheme="majorHAnsi"/>
          <w:vertAlign w:val="subscript"/>
          <w:lang w:val="en-US"/>
        </w:rPr>
        <w:t>12</w:t>
      </w:r>
      <w:r w:rsidRPr="002D61AF">
        <w:rPr>
          <w:rFonts w:cstheme="majorHAnsi"/>
          <w:lang w:val="en-US"/>
        </w:rPr>
        <w:t xml:space="preserve"> </w:t>
      </w:r>
    </w:p>
    <w:p w14:paraId="08D61198"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 (55.0 mg, 73.6 µmol, 2.8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Rh) was impregnated via incipient wetness impregnation on sample </w:t>
      </w:r>
      <w:r w:rsidRPr="002D61AF">
        <w:rPr>
          <w:rFonts w:asciiTheme="majorHAnsi" w:hAnsiTheme="majorHAnsi" w:cstheme="majorHAnsi"/>
          <w:b/>
          <w:bCs/>
          <w:lang w:val="en-US"/>
        </w:rPr>
        <w:t>2</w:t>
      </w:r>
      <w:r w:rsidRPr="002D61AF">
        <w:rPr>
          <w:rFonts w:asciiTheme="majorHAnsi" w:hAnsiTheme="majorHAnsi" w:cstheme="majorHAnsi"/>
          <w:lang w:val="en-US"/>
        </w:rPr>
        <w:t xml:space="preserve"> (1.049 g, 17.45 mmol) according to the method described for sample </w:t>
      </w:r>
      <w:r w:rsidRPr="002D61AF">
        <w:rPr>
          <w:rFonts w:asciiTheme="majorHAnsi" w:hAnsiTheme="majorHAnsi" w:cstheme="majorHAnsi"/>
          <w:b/>
          <w:bCs/>
          <w:lang w:val="en-US"/>
        </w:rPr>
        <w:t>A</w:t>
      </w:r>
      <w:r w:rsidRPr="002D61AF">
        <w:rPr>
          <w:rFonts w:asciiTheme="majorHAnsi" w:hAnsiTheme="majorHAnsi" w:cstheme="majorHAnsi"/>
          <w:lang w:val="en-US"/>
        </w:rPr>
        <w:t xml:space="preserve">. </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624"/>
        <w:gridCol w:w="339"/>
        <w:gridCol w:w="1930"/>
        <w:gridCol w:w="398"/>
        <w:gridCol w:w="932"/>
        <w:gridCol w:w="884"/>
        <w:gridCol w:w="307"/>
        <w:gridCol w:w="2079"/>
      </w:tblGrid>
      <w:tr w:rsidR="00ED3D8C" w:rsidRPr="002D61AF" w14:paraId="6AFCCDD9" w14:textId="77777777" w:rsidTr="00CB3DFC">
        <w:tc>
          <w:tcPr>
            <w:tcW w:w="2676" w:type="dxa"/>
            <w:tcBorders>
              <w:left w:val="nil"/>
            </w:tcBorders>
          </w:tcPr>
          <w:p w14:paraId="176DA78C" w14:textId="77777777" w:rsidR="00ED3D8C" w:rsidRPr="002D61AF" w:rsidRDefault="00ED3D8C" w:rsidP="00CB3DFC">
            <w:pPr>
              <w:rPr>
                <w:rFonts w:asciiTheme="majorHAnsi" w:hAnsiTheme="majorHAnsi" w:cstheme="majorHAnsi"/>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 xml:space="preserve">-MS </w:t>
            </w:r>
            <w:r w:rsidRPr="002D61AF">
              <w:rPr>
                <w:rFonts w:asciiTheme="majorHAnsi" w:hAnsiTheme="majorHAnsi" w:cstheme="majorHAnsi"/>
              </w:rPr>
              <w:t>(10% H</w:t>
            </w:r>
            <w:r w:rsidRPr="002D61AF">
              <w:rPr>
                <w:rFonts w:asciiTheme="majorHAnsi" w:hAnsiTheme="majorHAnsi" w:cstheme="majorHAnsi"/>
                <w:vertAlign w:val="subscript"/>
              </w:rPr>
              <w:t>2</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817" w:type="dxa"/>
            <w:gridSpan w:val="7"/>
          </w:tcPr>
          <w:p w14:paraId="64C16998"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lang w:val="de-DE"/>
              </w:rPr>
              <w:t>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179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142 °C,</w:t>
            </w:r>
            <w:r w:rsidRPr="002D61AF">
              <w:rPr>
                <w:rFonts w:asciiTheme="majorHAnsi" w:hAnsiTheme="majorHAnsi" w:cstheme="majorHAnsi"/>
                <w:i/>
                <w:lang w:val="de-DE"/>
              </w:rPr>
              <w:t xml:space="preserve"> m/z 28, m/z 12</w:t>
            </w:r>
            <w:r w:rsidRPr="002D61AF">
              <w:rPr>
                <w:rFonts w:asciiTheme="majorHAnsi" w:hAnsiTheme="majorHAnsi" w:cstheme="majorHAnsi"/>
                <w:lang w:val="de-DE"/>
              </w:rPr>
              <w:t>);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317 °C</w:t>
            </w:r>
            <w:r w:rsidRPr="002D61AF">
              <w:rPr>
                <w:rFonts w:asciiTheme="majorHAnsi" w:hAnsiTheme="majorHAnsi" w:cstheme="majorHAnsi"/>
                <w:i/>
                <w:lang w:val="de-DE"/>
              </w:rPr>
              <w:t xml:space="preserve"> </w:t>
            </w:r>
            <w:r w:rsidRPr="002D61AF">
              <w:rPr>
                <w:rFonts w:asciiTheme="majorHAnsi" w:hAnsiTheme="majorHAnsi" w:cstheme="majorHAnsi"/>
                <w:lang w:val="de-DE"/>
              </w:rPr>
              <w:t>(T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224 °C,</w:t>
            </w:r>
            <w:r w:rsidRPr="002D61AF">
              <w:rPr>
                <w:rFonts w:asciiTheme="majorHAnsi" w:hAnsiTheme="majorHAnsi" w:cstheme="majorHAnsi"/>
                <w:i/>
                <w:lang w:val="de-DE"/>
              </w:rPr>
              <w:t xml:space="preserve"> m/z 16</w:t>
            </w:r>
            <w:r w:rsidRPr="002D61AF">
              <w:rPr>
                <w:rFonts w:asciiTheme="majorHAnsi" w:hAnsiTheme="majorHAnsi" w:cstheme="majorHAnsi"/>
                <w:lang w:val="de-DE"/>
              </w:rPr>
              <w:t>).</w:t>
            </w:r>
          </w:p>
        </w:tc>
      </w:tr>
      <w:tr w:rsidR="00ED3D8C" w:rsidRPr="002D61AF" w14:paraId="313C26CC" w14:textId="77777777" w:rsidTr="00CB3DFC">
        <w:tc>
          <w:tcPr>
            <w:tcW w:w="2676" w:type="dxa"/>
            <w:tcBorders>
              <w:left w:val="nil"/>
            </w:tcBorders>
          </w:tcPr>
          <w:p w14:paraId="7F71F1AB" w14:textId="77777777" w:rsidR="00ED3D8C" w:rsidRPr="002D61AF" w:rsidRDefault="00ED3D8C" w:rsidP="00CB3DFC">
            <w:pPr>
              <w:rPr>
                <w:rFonts w:asciiTheme="majorHAnsi" w:hAnsiTheme="majorHAnsi" w:cstheme="majorHAnsi"/>
                <w:b/>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-MS</w:t>
            </w:r>
            <w:r w:rsidRPr="002D61AF">
              <w:rPr>
                <w:rFonts w:asciiTheme="majorHAnsi" w:hAnsiTheme="majorHAnsi" w:cstheme="majorHAnsi"/>
              </w:rPr>
              <w:t xml:space="preserve"> (</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817" w:type="dxa"/>
            <w:gridSpan w:val="7"/>
          </w:tcPr>
          <w:p w14:paraId="5151266E" w14:textId="77777777" w:rsidR="00ED3D8C" w:rsidRPr="002D61AF" w:rsidRDefault="00ED3D8C" w:rsidP="00CB3DFC">
            <w:pPr>
              <w:rPr>
                <w:rFonts w:asciiTheme="majorHAnsi" w:hAnsiTheme="majorHAnsi" w:cstheme="majorHAnsi"/>
                <w:lang w:val="de-DE"/>
              </w:rPr>
            </w:pP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xml:space="preserve">: </w:t>
            </w:r>
            <w:r w:rsidRPr="002D61AF">
              <w:rPr>
                <w:rFonts w:asciiTheme="majorHAnsi" w:hAnsiTheme="majorHAnsi" w:cstheme="majorHAnsi"/>
                <w:lang w:val="de-DE"/>
              </w:rPr>
              <w:t>178 °C (</w:t>
            </w:r>
            <w:proofErr w:type="spellStart"/>
            <w:r w:rsidRPr="002D61AF">
              <w:rPr>
                <w:rFonts w:asciiTheme="majorHAnsi" w:hAnsiTheme="majorHAnsi" w:cstheme="majorHAnsi"/>
                <w:lang w:val="de-DE"/>
              </w:rPr>
              <w:t>T</w:t>
            </w:r>
            <w:r w:rsidRPr="002D61AF">
              <w:rPr>
                <w:rFonts w:asciiTheme="majorHAnsi" w:hAnsiTheme="majorHAnsi" w:cstheme="majorHAnsi"/>
                <w:vertAlign w:val="subscript"/>
                <w:lang w:val="de-DE"/>
              </w:rPr>
              <w:t>onset</w:t>
            </w:r>
            <w:proofErr w:type="spellEnd"/>
            <w:r w:rsidRPr="002D61AF">
              <w:rPr>
                <w:rFonts w:asciiTheme="majorHAnsi" w:hAnsiTheme="majorHAnsi" w:cstheme="majorHAnsi"/>
                <w:lang w:val="de-DE"/>
              </w:rPr>
              <w:t xml:space="preserve">: 151 °C, </w:t>
            </w:r>
            <w:r w:rsidRPr="002D61AF">
              <w:rPr>
                <w:rFonts w:asciiTheme="majorHAnsi" w:hAnsiTheme="majorHAnsi" w:cstheme="majorHAnsi"/>
                <w:i/>
                <w:lang w:val="de-DE"/>
              </w:rPr>
              <w:t>m/z 28, m/z 12</w:t>
            </w:r>
            <w:r w:rsidRPr="002D61AF">
              <w:rPr>
                <w:rFonts w:asciiTheme="majorHAnsi" w:hAnsiTheme="majorHAnsi" w:cstheme="majorHAnsi"/>
                <w:lang w:val="de-DE"/>
              </w:rPr>
              <w:t>).</w:t>
            </w:r>
          </w:p>
        </w:tc>
      </w:tr>
      <w:tr w:rsidR="00ED3D8C" w:rsidRPr="002D61AF" w14:paraId="7F416B2B" w14:textId="77777777" w:rsidTr="00CB3DFC">
        <w:tc>
          <w:tcPr>
            <w:tcW w:w="2676" w:type="dxa"/>
            <w:tcBorders>
              <w:left w:val="nil"/>
            </w:tcBorders>
          </w:tcPr>
          <w:p w14:paraId="6BA93BF8"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CHN</w:t>
            </w:r>
            <w:r w:rsidRPr="002D61AF">
              <w:rPr>
                <w:rFonts w:asciiTheme="majorHAnsi" w:hAnsiTheme="majorHAnsi" w:cstheme="majorHAnsi"/>
                <w:bCs/>
              </w:rPr>
              <w:t xml:space="preserve"> (</w:t>
            </w:r>
            <w:proofErr w:type="spellStart"/>
            <w:r w:rsidRPr="002D61AF">
              <w:rPr>
                <w:rFonts w:asciiTheme="majorHAnsi" w:hAnsiTheme="majorHAnsi" w:cstheme="majorHAnsi"/>
                <w:bCs/>
              </w:rPr>
              <w:t>wt</w:t>
            </w:r>
            <w:proofErr w:type="spellEnd"/>
            <w:r w:rsidRPr="002D61AF">
              <w:rPr>
                <w:rFonts w:asciiTheme="majorHAnsi" w:hAnsiTheme="majorHAnsi" w:cstheme="majorHAnsi"/>
                <w:bCs/>
              </w:rPr>
              <w:t>%):</w:t>
            </w:r>
          </w:p>
        </w:tc>
        <w:tc>
          <w:tcPr>
            <w:tcW w:w="341" w:type="dxa"/>
          </w:tcPr>
          <w:p w14:paraId="566E8D75"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C:</w:t>
            </w:r>
          </w:p>
        </w:tc>
        <w:tc>
          <w:tcPr>
            <w:tcW w:w="1969" w:type="dxa"/>
          </w:tcPr>
          <w:p w14:paraId="6A359ECA"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0.31 ± 0.07</w:t>
            </w:r>
          </w:p>
        </w:tc>
        <w:tc>
          <w:tcPr>
            <w:tcW w:w="401" w:type="dxa"/>
          </w:tcPr>
          <w:p w14:paraId="26198AB2"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H:</w:t>
            </w:r>
          </w:p>
        </w:tc>
        <w:tc>
          <w:tcPr>
            <w:tcW w:w="1852" w:type="dxa"/>
            <w:gridSpan w:val="2"/>
          </w:tcPr>
          <w:p w14:paraId="3CEA83F0"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0.10 ± 0.06</w:t>
            </w:r>
          </w:p>
        </w:tc>
        <w:tc>
          <w:tcPr>
            <w:tcW w:w="132" w:type="dxa"/>
          </w:tcPr>
          <w:p w14:paraId="0BD46DA6"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N:</w:t>
            </w:r>
          </w:p>
        </w:tc>
        <w:tc>
          <w:tcPr>
            <w:tcW w:w="2122" w:type="dxa"/>
          </w:tcPr>
          <w:p w14:paraId="6F7F3C83"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0.00</w:t>
            </w:r>
          </w:p>
        </w:tc>
      </w:tr>
      <w:tr w:rsidR="00ED3D8C" w:rsidRPr="00EA4EE1" w14:paraId="7F1FE156" w14:textId="77777777" w:rsidTr="00CB3DFC">
        <w:tc>
          <w:tcPr>
            <w:tcW w:w="2676" w:type="dxa"/>
            <w:tcBorders>
              <w:left w:val="nil"/>
            </w:tcBorders>
          </w:tcPr>
          <w:p w14:paraId="0BB93AF3"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lang w:eastAsia="ja-JP"/>
              </w:rPr>
              <w:lastRenderedPageBreak/>
              <w:t xml:space="preserve">FTIR </w:t>
            </w:r>
            <w:r w:rsidRPr="002D61AF">
              <w:rPr>
                <w:rFonts w:asciiTheme="majorHAnsi" w:hAnsiTheme="majorHAnsi" w:cstheme="majorHAnsi"/>
                <w:lang w:eastAsia="ja-JP"/>
              </w:rPr>
              <w:t>(</w:t>
            </w:r>
            <w:r w:rsidRPr="002D61AF">
              <w:rPr>
                <w:rFonts w:asciiTheme="majorHAnsi" w:hAnsiTheme="majorHAnsi" w:cstheme="majorHAnsi"/>
                <w:i/>
                <w:iCs/>
                <w:lang w:eastAsia="ja-JP"/>
              </w:rPr>
              <w:t>v</w:t>
            </w:r>
            <w:r w:rsidRPr="002D61AF">
              <w:rPr>
                <w:rFonts w:asciiTheme="majorHAnsi" w:hAnsiTheme="majorHAnsi" w:cstheme="majorHAnsi"/>
                <w:lang w:eastAsia="ja-JP"/>
              </w:rPr>
              <w:t>/cm</w:t>
            </w:r>
            <w:r w:rsidRPr="002D61AF">
              <w:rPr>
                <w:rFonts w:asciiTheme="majorHAnsi" w:hAnsiTheme="majorHAnsi" w:cstheme="majorHAnsi"/>
                <w:vertAlign w:val="superscript"/>
                <w:lang w:eastAsia="ja-JP"/>
              </w:rPr>
              <w:t>-1</w:t>
            </w:r>
            <w:r w:rsidRPr="002D61AF">
              <w:rPr>
                <w:rFonts w:asciiTheme="majorHAnsi" w:hAnsiTheme="majorHAnsi" w:cstheme="majorHAnsi"/>
                <w:lang w:eastAsia="ja-JP"/>
              </w:rPr>
              <w:t>):</w:t>
            </w:r>
          </w:p>
        </w:tc>
        <w:tc>
          <w:tcPr>
            <w:tcW w:w="6817" w:type="dxa"/>
            <w:gridSpan w:val="7"/>
          </w:tcPr>
          <w:p w14:paraId="5C172629"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3745 (m), 2961 (w), 2859 (w), 2085 (m), 2026 (w), 1798 (w), 1127 (vs), 819 (s), 472 (s).</w:t>
            </w:r>
          </w:p>
        </w:tc>
      </w:tr>
      <w:tr w:rsidR="00ED3D8C" w:rsidRPr="002D61AF" w14:paraId="5737DC8C" w14:textId="77777777" w:rsidTr="00CB3DFC">
        <w:tc>
          <w:tcPr>
            <w:tcW w:w="2676" w:type="dxa"/>
            <w:tcBorders>
              <w:left w:val="nil"/>
            </w:tcBorders>
          </w:tcPr>
          <w:p w14:paraId="05149668" w14:textId="77777777" w:rsidR="00ED3D8C" w:rsidRPr="002D61AF" w:rsidRDefault="00ED3D8C" w:rsidP="00CB3DFC">
            <w:pPr>
              <w:rPr>
                <w:rFonts w:asciiTheme="majorHAnsi" w:hAnsiTheme="majorHAnsi" w:cstheme="majorHAnsi"/>
                <w:b/>
                <w:bCs/>
                <w:lang w:eastAsia="ja-JP"/>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3660" w:type="dxa"/>
            <w:gridSpan w:val="4"/>
          </w:tcPr>
          <w:p w14:paraId="01DAD87F"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Rh:</w:t>
            </w:r>
            <w:r w:rsidRPr="002D61AF">
              <w:rPr>
                <w:rFonts w:asciiTheme="majorHAnsi" w:hAnsiTheme="majorHAnsi" w:cstheme="majorHAnsi"/>
              </w:rPr>
              <w:t xml:space="preserve"> 2.52 ± 0.01 </w:t>
            </w:r>
          </w:p>
        </w:tc>
        <w:tc>
          <w:tcPr>
            <w:tcW w:w="3157" w:type="dxa"/>
            <w:gridSpan w:val="3"/>
          </w:tcPr>
          <w:p w14:paraId="43B022E7"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Fe:</w:t>
            </w:r>
            <w:r w:rsidRPr="002D61AF">
              <w:rPr>
                <w:rFonts w:asciiTheme="majorHAnsi" w:hAnsiTheme="majorHAnsi" w:cstheme="majorHAnsi"/>
              </w:rPr>
              <w:t xml:space="preserve"> 1.48 ± 0.01 </w:t>
            </w:r>
          </w:p>
        </w:tc>
      </w:tr>
    </w:tbl>
    <w:p w14:paraId="1514D588" w14:textId="77777777" w:rsidR="00ED3D8C" w:rsidRPr="002D61AF" w:rsidRDefault="00ED3D8C" w:rsidP="00ED3D8C">
      <w:pPr>
        <w:rPr>
          <w:rFonts w:asciiTheme="majorHAnsi" w:hAnsiTheme="majorHAnsi" w:cstheme="majorHAnsi"/>
        </w:rPr>
      </w:pPr>
    </w:p>
    <w:p w14:paraId="5B5080BF" w14:textId="77777777" w:rsidR="00ED3D8C" w:rsidRPr="002D61AF" w:rsidRDefault="00ED3D8C" w:rsidP="00ED3D8C">
      <w:pPr>
        <w:rPr>
          <w:rFonts w:asciiTheme="majorHAnsi" w:hAnsiTheme="majorHAnsi" w:cstheme="majorHAnsi"/>
        </w:rPr>
      </w:pPr>
    </w:p>
    <w:p w14:paraId="3A67FE06" w14:textId="77777777" w:rsidR="00ED3D8C" w:rsidRPr="002D61AF" w:rsidRDefault="00ED3D8C" w:rsidP="00ED3D8C">
      <w:pPr>
        <w:rPr>
          <w:rFonts w:asciiTheme="majorHAnsi" w:hAnsiTheme="majorHAnsi" w:cstheme="majorHAnsi"/>
        </w:rPr>
      </w:pPr>
    </w:p>
    <w:p w14:paraId="4288EF77" w14:textId="77777777" w:rsidR="00ED3D8C" w:rsidRPr="002D61AF" w:rsidRDefault="00ED3D8C" w:rsidP="00ED3D8C">
      <w:pPr>
        <w:pStyle w:val="Heading4"/>
        <w:rPr>
          <w:rFonts w:cstheme="majorHAnsi"/>
          <w:lang w:val="en-US"/>
        </w:rPr>
      </w:pPr>
      <w:r w:rsidRPr="002D61AF">
        <w:rPr>
          <w:rFonts w:cstheme="majorHAnsi"/>
          <w:lang w:val="en-US"/>
        </w:rPr>
        <w:t>Preparation of (</w:t>
      </w:r>
      <w:proofErr w:type="spellStart"/>
      <w:proofErr w:type="gramStart"/>
      <w:r w:rsidRPr="002D61AF">
        <w:rPr>
          <w:rFonts w:cstheme="majorHAnsi"/>
          <w:lang w:val="en-US"/>
        </w:rPr>
        <w:t>Mn,Fe</w:t>
      </w:r>
      <w:proofErr w:type="spellEnd"/>
      <w:proofErr w:type="gramEnd"/>
      <w:r w:rsidRPr="002D61AF">
        <w:rPr>
          <w:rFonts w:cstheme="majorHAnsi"/>
          <w:lang w:val="en-US"/>
        </w:rPr>
        <w:t>)O</w:t>
      </w:r>
      <w:r w:rsidRPr="002D61AF">
        <w:rPr>
          <w:rFonts w:cstheme="majorHAnsi"/>
          <w:vertAlign w:val="subscript"/>
          <w:lang w:val="en-US"/>
        </w:rPr>
        <w:t>x</w:t>
      </w:r>
      <w:r w:rsidRPr="002D61AF">
        <w:rPr>
          <w:rFonts w:cstheme="majorHAnsi"/>
          <w:lang w:val="en-US"/>
        </w:rPr>
        <w:t>/SiO</w:t>
      </w:r>
      <w:r w:rsidRPr="002D61AF">
        <w:rPr>
          <w:rFonts w:cstheme="majorHAnsi"/>
          <w:vertAlign w:val="subscript"/>
          <w:lang w:val="en-US"/>
        </w:rPr>
        <w:t>2</w:t>
      </w:r>
      <w:r w:rsidRPr="002D61AF">
        <w:rPr>
          <w:rFonts w:cstheme="majorHAnsi"/>
          <w:lang w:val="en-US"/>
        </w:rPr>
        <w:t>-supported Rh</w:t>
      </w:r>
      <w:r w:rsidRPr="002D61AF">
        <w:rPr>
          <w:rFonts w:cstheme="majorHAnsi"/>
          <w:vertAlign w:val="subscript"/>
          <w:lang w:val="en-US"/>
        </w:rPr>
        <w:t>4</w:t>
      </w:r>
      <w:r w:rsidRPr="002D61AF">
        <w:rPr>
          <w:rFonts w:cstheme="majorHAnsi"/>
          <w:lang w:val="en-US"/>
        </w:rPr>
        <w:t>(CO)</w:t>
      </w:r>
      <w:r w:rsidRPr="002D61AF">
        <w:rPr>
          <w:rFonts w:cstheme="majorHAnsi"/>
          <w:vertAlign w:val="subscript"/>
          <w:lang w:val="en-US"/>
        </w:rPr>
        <w:t>12</w:t>
      </w:r>
      <w:r w:rsidRPr="002D61AF">
        <w:rPr>
          <w:rFonts w:cstheme="majorHAnsi"/>
          <w:lang w:val="en-US"/>
        </w:rPr>
        <w:t xml:space="preserve"> </w:t>
      </w:r>
    </w:p>
    <w:p w14:paraId="1A57866B"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Rh</w:t>
      </w:r>
      <w:r w:rsidRPr="002D61AF">
        <w:rPr>
          <w:rFonts w:asciiTheme="majorHAnsi" w:hAnsiTheme="majorHAnsi" w:cstheme="majorHAnsi"/>
          <w:vertAlign w:val="subscript"/>
          <w:lang w:val="en-US"/>
        </w:rPr>
        <w:t>4</w:t>
      </w:r>
      <w:r w:rsidRPr="002D61AF">
        <w:rPr>
          <w:rFonts w:asciiTheme="majorHAnsi" w:hAnsiTheme="majorHAnsi" w:cstheme="majorHAnsi"/>
          <w:lang w:val="en-US"/>
        </w:rPr>
        <w:t>(CO)</w:t>
      </w:r>
      <w:r w:rsidRPr="002D61AF">
        <w:rPr>
          <w:rFonts w:asciiTheme="majorHAnsi" w:hAnsiTheme="majorHAnsi" w:cstheme="majorHAnsi"/>
          <w:vertAlign w:val="subscript"/>
          <w:lang w:val="en-US"/>
        </w:rPr>
        <w:t>12</w:t>
      </w:r>
      <w:r w:rsidRPr="002D61AF">
        <w:rPr>
          <w:rFonts w:asciiTheme="majorHAnsi" w:hAnsiTheme="majorHAnsi" w:cstheme="majorHAnsi"/>
          <w:lang w:val="en-US"/>
        </w:rPr>
        <w:t xml:space="preserve"> (71.7 mg, 95.9 µmol, 2.9 </w:t>
      </w:r>
      <w:proofErr w:type="spellStart"/>
      <w:r w:rsidRPr="002D61AF">
        <w:rPr>
          <w:rFonts w:asciiTheme="majorHAnsi" w:hAnsiTheme="majorHAnsi" w:cstheme="majorHAnsi"/>
          <w:lang w:val="en-US"/>
        </w:rPr>
        <w:t>wt</w:t>
      </w:r>
      <w:proofErr w:type="spellEnd"/>
      <w:r w:rsidRPr="002D61AF">
        <w:rPr>
          <w:rFonts w:asciiTheme="majorHAnsi" w:hAnsiTheme="majorHAnsi" w:cstheme="majorHAnsi"/>
          <w:lang w:val="en-US"/>
        </w:rPr>
        <w:t xml:space="preserve">%) was impregnated via incipient wetness impregnation on sample </w:t>
      </w:r>
      <w:r w:rsidRPr="002D61AF">
        <w:rPr>
          <w:rFonts w:asciiTheme="majorHAnsi" w:hAnsiTheme="majorHAnsi" w:cstheme="majorHAnsi"/>
          <w:b/>
          <w:bCs/>
          <w:lang w:val="en-US"/>
        </w:rPr>
        <w:t>3</w:t>
      </w:r>
      <w:r w:rsidRPr="002D61AF">
        <w:rPr>
          <w:rFonts w:asciiTheme="majorHAnsi" w:hAnsiTheme="majorHAnsi" w:cstheme="majorHAnsi"/>
          <w:lang w:val="en-US"/>
        </w:rPr>
        <w:t xml:space="preserve"> (1.359 g, 22.61 mmol) according to the method described for sample </w:t>
      </w:r>
      <w:r w:rsidRPr="002D61AF">
        <w:rPr>
          <w:rFonts w:asciiTheme="majorHAnsi" w:hAnsiTheme="majorHAnsi" w:cstheme="majorHAnsi"/>
          <w:b/>
          <w:bCs/>
          <w:lang w:val="en-US"/>
        </w:rPr>
        <w:t>A</w:t>
      </w:r>
      <w:r w:rsidRPr="002D61AF">
        <w:rPr>
          <w:rFonts w:asciiTheme="majorHAnsi" w:hAnsiTheme="majorHAnsi" w:cstheme="majorHAnsi"/>
          <w:lang w:val="en-US"/>
        </w:rPr>
        <w:t>.</w:t>
      </w:r>
    </w:p>
    <w:tbl>
      <w:tblPr>
        <w:tblStyle w:val="TableGrid"/>
        <w:tblW w:w="9493" w:type="dxa"/>
        <w:tblBorders>
          <w:top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13"/>
        <w:gridCol w:w="341"/>
        <w:gridCol w:w="1921"/>
        <w:gridCol w:w="341"/>
        <w:gridCol w:w="921"/>
        <w:gridCol w:w="949"/>
        <w:gridCol w:w="369"/>
        <w:gridCol w:w="1838"/>
      </w:tblGrid>
      <w:tr w:rsidR="00ED3D8C" w:rsidRPr="002D61AF" w14:paraId="03A101B7" w14:textId="77777777" w:rsidTr="00CB3DFC">
        <w:tc>
          <w:tcPr>
            <w:tcW w:w="2813" w:type="dxa"/>
            <w:tcBorders>
              <w:left w:val="nil"/>
            </w:tcBorders>
          </w:tcPr>
          <w:p w14:paraId="2ACC76B6" w14:textId="77777777" w:rsidR="00ED3D8C" w:rsidRPr="002D61AF" w:rsidRDefault="00ED3D8C" w:rsidP="00CB3DFC">
            <w:pPr>
              <w:rPr>
                <w:rFonts w:asciiTheme="majorHAnsi" w:hAnsiTheme="majorHAnsi" w:cstheme="majorHAnsi"/>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 xml:space="preserve">-MS </w:t>
            </w:r>
            <w:r w:rsidRPr="002D61AF">
              <w:rPr>
                <w:rFonts w:asciiTheme="majorHAnsi" w:hAnsiTheme="majorHAnsi" w:cstheme="majorHAnsi"/>
              </w:rPr>
              <w:t>(10% H</w:t>
            </w:r>
            <w:r w:rsidRPr="002D61AF">
              <w:rPr>
                <w:rFonts w:asciiTheme="majorHAnsi" w:hAnsiTheme="majorHAnsi" w:cstheme="majorHAnsi"/>
                <w:vertAlign w:val="subscript"/>
              </w:rPr>
              <w:t>2</w:t>
            </w:r>
            <w:r w:rsidRPr="002D61AF">
              <w:rPr>
                <w:rFonts w:asciiTheme="majorHAnsi" w:hAnsiTheme="majorHAnsi" w:cstheme="majorHAnsi"/>
              </w:rPr>
              <w:t>/</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680" w:type="dxa"/>
            <w:gridSpan w:val="7"/>
          </w:tcPr>
          <w:p w14:paraId="00F2F4AB" w14:textId="77777777" w:rsidR="00ED3D8C" w:rsidRPr="002D61AF" w:rsidRDefault="00ED3D8C" w:rsidP="00CB3DFC">
            <w:pPr>
              <w:rPr>
                <w:rFonts w:asciiTheme="majorHAnsi" w:hAnsiTheme="majorHAnsi" w:cstheme="majorHAnsi"/>
                <w:lang w:val="de-DE"/>
              </w:rPr>
            </w:pPr>
            <w:r w:rsidRPr="002D61AF">
              <w:rPr>
                <w:rFonts w:asciiTheme="majorHAnsi" w:hAnsiTheme="majorHAnsi" w:cstheme="majorHAnsi"/>
                <w:lang w:val="de-DE"/>
              </w:rPr>
              <w:t>T</w:t>
            </w:r>
            <w:r w:rsidRPr="002D61AF">
              <w:rPr>
                <w:rFonts w:asciiTheme="majorHAnsi" w:hAnsiTheme="majorHAnsi" w:cstheme="majorHAnsi"/>
                <w:vertAlign w:val="subscript"/>
                <w:lang w:val="de-DE"/>
              </w:rPr>
              <w:t>1,max</w:t>
            </w:r>
            <w:r w:rsidRPr="002D61AF">
              <w:rPr>
                <w:rFonts w:asciiTheme="majorHAnsi" w:hAnsiTheme="majorHAnsi" w:cstheme="majorHAnsi"/>
                <w:lang w:val="de-DE"/>
              </w:rPr>
              <w:t>: 168 °C (T</w:t>
            </w:r>
            <w:r w:rsidRPr="002D61AF">
              <w:rPr>
                <w:rFonts w:asciiTheme="majorHAnsi" w:hAnsiTheme="majorHAnsi" w:cstheme="majorHAnsi"/>
                <w:vertAlign w:val="subscript"/>
                <w:lang w:val="de-DE"/>
              </w:rPr>
              <w:t>1,onset</w:t>
            </w:r>
            <w:r w:rsidRPr="002D61AF">
              <w:rPr>
                <w:rFonts w:asciiTheme="majorHAnsi" w:hAnsiTheme="majorHAnsi" w:cstheme="majorHAnsi"/>
                <w:lang w:val="de-DE"/>
              </w:rPr>
              <w:t>: 126 °C,</w:t>
            </w:r>
            <w:r w:rsidRPr="002D61AF">
              <w:rPr>
                <w:rFonts w:asciiTheme="majorHAnsi" w:hAnsiTheme="majorHAnsi" w:cstheme="majorHAnsi"/>
                <w:i/>
                <w:lang w:val="de-DE"/>
              </w:rPr>
              <w:t xml:space="preserve"> m/z 28, m/z 12</w:t>
            </w:r>
            <w:r w:rsidRPr="002D61AF">
              <w:rPr>
                <w:rFonts w:asciiTheme="majorHAnsi" w:hAnsiTheme="majorHAnsi" w:cstheme="majorHAnsi"/>
                <w:lang w:val="de-DE"/>
              </w:rPr>
              <w:t>); T</w:t>
            </w:r>
            <w:r w:rsidRPr="002D61AF">
              <w:rPr>
                <w:rFonts w:asciiTheme="majorHAnsi" w:hAnsiTheme="majorHAnsi" w:cstheme="majorHAnsi"/>
                <w:vertAlign w:val="subscript"/>
                <w:lang w:val="de-DE"/>
              </w:rPr>
              <w:t>2,max</w:t>
            </w:r>
            <w:r w:rsidRPr="002D61AF">
              <w:rPr>
                <w:rFonts w:asciiTheme="majorHAnsi" w:hAnsiTheme="majorHAnsi" w:cstheme="majorHAnsi"/>
                <w:lang w:val="de-DE"/>
              </w:rPr>
              <w:t>: 266 °C</w:t>
            </w:r>
            <w:r w:rsidRPr="002D61AF">
              <w:rPr>
                <w:rFonts w:asciiTheme="majorHAnsi" w:hAnsiTheme="majorHAnsi" w:cstheme="majorHAnsi"/>
                <w:i/>
                <w:lang w:val="de-DE"/>
              </w:rPr>
              <w:t xml:space="preserve"> </w:t>
            </w:r>
            <w:r w:rsidRPr="002D61AF">
              <w:rPr>
                <w:rFonts w:asciiTheme="majorHAnsi" w:hAnsiTheme="majorHAnsi" w:cstheme="majorHAnsi"/>
                <w:lang w:val="de-DE"/>
              </w:rPr>
              <w:t>(T</w:t>
            </w:r>
            <w:r w:rsidRPr="002D61AF">
              <w:rPr>
                <w:rFonts w:asciiTheme="majorHAnsi" w:hAnsiTheme="majorHAnsi" w:cstheme="majorHAnsi"/>
                <w:vertAlign w:val="subscript"/>
                <w:lang w:val="de-DE"/>
              </w:rPr>
              <w:t>2,onset</w:t>
            </w:r>
            <w:r w:rsidRPr="002D61AF">
              <w:rPr>
                <w:rFonts w:asciiTheme="majorHAnsi" w:hAnsiTheme="majorHAnsi" w:cstheme="majorHAnsi"/>
                <w:lang w:val="de-DE"/>
              </w:rPr>
              <w:t>: 220 °C,</w:t>
            </w:r>
            <w:r w:rsidRPr="002D61AF">
              <w:rPr>
                <w:rFonts w:asciiTheme="majorHAnsi" w:hAnsiTheme="majorHAnsi" w:cstheme="majorHAnsi"/>
                <w:i/>
                <w:lang w:val="de-DE"/>
              </w:rPr>
              <w:t xml:space="preserve"> m/z 16</w:t>
            </w:r>
            <w:r w:rsidRPr="002D61AF">
              <w:rPr>
                <w:rFonts w:asciiTheme="majorHAnsi" w:hAnsiTheme="majorHAnsi" w:cstheme="majorHAnsi"/>
                <w:lang w:val="de-DE"/>
              </w:rPr>
              <w:t>).</w:t>
            </w:r>
          </w:p>
        </w:tc>
      </w:tr>
      <w:tr w:rsidR="00ED3D8C" w:rsidRPr="002D61AF" w14:paraId="27D3F325" w14:textId="77777777" w:rsidTr="00CB3DFC">
        <w:tc>
          <w:tcPr>
            <w:tcW w:w="2813" w:type="dxa"/>
            <w:tcBorders>
              <w:left w:val="nil"/>
            </w:tcBorders>
          </w:tcPr>
          <w:p w14:paraId="52CB88CC" w14:textId="77777777" w:rsidR="00ED3D8C" w:rsidRPr="002D61AF" w:rsidRDefault="00ED3D8C" w:rsidP="00CB3DFC">
            <w:pPr>
              <w:rPr>
                <w:rFonts w:asciiTheme="majorHAnsi" w:hAnsiTheme="majorHAnsi" w:cstheme="majorHAnsi"/>
                <w:b/>
              </w:rPr>
            </w:pPr>
            <w:proofErr w:type="spellStart"/>
            <w:r w:rsidRPr="002D61AF">
              <w:rPr>
                <w:rFonts w:asciiTheme="majorHAnsi" w:hAnsiTheme="majorHAnsi" w:cstheme="majorHAnsi"/>
                <w:b/>
              </w:rPr>
              <w:t>TPDe</w:t>
            </w:r>
            <w:proofErr w:type="spellEnd"/>
            <w:r w:rsidRPr="002D61AF">
              <w:rPr>
                <w:rFonts w:asciiTheme="majorHAnsi" w:hAnsiTheme="majorHAnsi" w:cstheme="majorHAnsi"/>
                <w:b/>
              </w:rPr>
              <w:t>-MS</w:t>
            </w:r>
            <w:r w:rsidRPr="002D61AF">
              <w:rPr>
                <w:rFonts w:asciiTheme="majorHAnsi" w:hAnsiTheme="majorHAnsi" w:cstheme="majorHAnsi"/>
              </w:rPr>
              <w:t xml:space="preserve"> (</w:t>
            </w:r>
            <w:proofErr w:type="spellStart"/>
            <w:r w:rsidRPr="002D61AF">
              <w:rPr>
                <w:rFonts w:asciiTheme="majorHAnsi" w:hAnsiTheme="majorHAnsi" w:cstheme="majorHAnsi"/>
              </w:rPr>
              <w:t>Ar</w:t>
            </w:r>
            <w:proofErr w:type="spellEnd"/>
            <w:r w:rsidRPr="002D61AF">
              <w:rPr>
                <w:rFonts w:asciiTheme="majorHAnsi" w:hAnsiTheme="majorHAnsi" w:cstheme="majorHAnsi"/>
              </w:rPr>
              <w:t>):</w:t>
            </w:r>
          </w:p>
        </w:tc>
        <w:tc>
          <w:tcPr>
            <w:tcW w:w="6680" w:type="dxa"/>
            <w:gridSpan w:val="7"/>
          </w:tcPr>
          <w:p w14:paraId="654BCBBD" w14:textId="77777777" w:rsidR="00ED3D8C" w:rsidRPr="002D61AF" w:rsidRDefault="00ED3D8C" w:rsidP="00CB3DFC">
            <w:pPr>
              <w:rPr>
                <w:rFonts w:asciiTheme="majorHAnsi" w:hAnsiTheme="majorHAnsi" w:cstheme="majorHAnsi"/>
                <w:lang w:val="de-DE"/>
              </w:rPr>
            </w:pPr>
            <w:proofErr w:type="spellStart"/>
            <w:r w:rsidRPr="002D61AF">
              <w:rPr>
                <w:rFonts w:asciiTheme="majorHAnsi" w:hAnsiTheme="majorHAnsi" w:cstheme="majorHAnsi"/>
              </w:rPr>
              <w:t>T</w:t>
            </w:r>
            <w:r w:rsidRPr="002D61AF">
              <w:rPr>
                <w:rFonts w:asciiTheme="majorHAnsi" w:hAnsiTheme="majorHAnsi" w:cstheme="majorHAnsi"/>
                <w:vertAlign w:val="subscript"/>
              </w:rPr>
              <w:t>max</w:t>
            </w:r>
            <w:proofErr w:type="spellEnd"/>
            <w:r w:rsidRPr="002D61AF">
              <w:rPr>
                <w:rFonts w:asciiTheme="majorHAnsi" w:hAnsiTheme="majorHAnsi" w:cstheme="majorHAnsi"/>
              </w:rPr>
              <w:t xml:space="preserve">: </w:t>
            </w:r>
            <w:r w:rsidRPr="002D61AF">
              <w:rPr>
                <w:rFonts w:asciiTheme="majorHAnsi" w:hAnsiTheme="majorHAnsi" w:cstheme="majorHAnsi"/>
                <w:lang w:val="de-DE"/>
              </w:rPr>
              <w:t>182 °C (</w:t>
            </w:r>
            <w:proofErr w:type="spellStart"/>
            <w:r w:rsidRPr="002D61AF">
              <w:rPr>
                <w:rFonts w:asciiTheme="majorHAnsi" w:hAnsiTheme="majorHAnsi" w:cstheme="majorHAnsi"/>
                <w:lang w:val="de-DE"/>
              </w:rPr>
              <w:t>T</w:t>
            </w:r>
            <w:r w:rsidRPr="002D61AF">
              <w:rPr>
                <w:rFonts w:asciiTheme="majorHAnsi" w:hAnsiTheme="majorHAnsi" w:cstheme="majorHAnsi"/>
                <w:vertAlign w:val="subscript"/>
                <w:lang w:val="de-DE"/>
              </w:rPr>
              <w:t>onset</w:t>
            </w:r>
            <w:proofErr w:type="spellEnd"/>
            <w:r w:rsidRPr="002D61AF">
              <w:rPr>
                <w:rFonts w:asciiTheme="majorHAnsi" w:hAnsiTheme="majorHAnsi" w:cstheme="majorHAnsi"/>
                <w:lang w:val="de-DE"/>
              </w:rPr>
              <w:t xml:space="preserve">: 144 °C, </w:t>
            </w:r>
            <w:r w:rsidRPr="002D61AF">
              <w:rPr>
                <w:rFonts w:asciiTheme="majorHAnsi" w:hAnsiTheme="majorHAnsi" w:cstheme="majorHAnsi"/>
                <w:i/>
                <w:lang w:val="de-DE"/>
              </w:rPr>
              <w:t>m/z 28</w:t>
            </w:r>
            <w:r w:rsidRPr="002D61AF">
              <w:rPr>
                <w:rFonts w:asciiTheme="majorHAnsi" w:hAnsiTheme="majorHAnsi" w:cstheme="majorHAnsi"/>
                <w:lang w:val="de-DE"/>
              </w:rPr>
              <w:t>).</w:t>
            </w:r>
          </w:p>
        </w:tc>
      </w:tr>
      <w:tr w:rsidR="00ED3D8C" w:rsidRPr="002D61AF" w14:paraId="5D896F4D" w14:textId="77777777" w:rsidTr="00CB3DFC">
        <w:tc>
          <w:tcPr>
            <w:tcW w:w="2813" w:type="dxa"/>
            <w:tcBorders>
              <w:left w:val="nil"/>
            </w:tcBorders>
          </w:tcPr>
          <w:p w14:paraId="092391FC"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rPr>
              <w:t>CHN</w:t>
            </w:r>
            <w:r w:rsidRPr="002D61AF">
              <w:rPr>
                <w:rFonts w:asciiTheme="majorHAnsi" w:hAnsiTheme="majorHAnsi" w:cstheme="majorHAnsi"/>
                <w:bCs/>
              </w:rPr>
              <w:t xml:space="preserve"> (</w:t>
            </w:r>
            <w:proofErr w:type="spellStart"/>
            <w:r w:rsidRPr="002D61AF">
              <w:rPr>
                <w:rFonts w:asciiTheme="majorHAnsi" w:hAnsiTheme="majorHAnsi" w:cstheme="majorHAnsi"/>
                <w:bCs/>
              </w:rPr>
              <w:t>wt</w:t>
            </w:r>
            <w:proofErr w:type="spellEnd"/>
            <w:r w:rsidRPr="002D61AF">
              <w:rPr>
                <w:rFonts w:asciiTheme="majorHAnsi" w:hAnsiTheme="majorHAnsi" w:cstheme="majorHAnsi"/>
                <w:bCs/>
              </w:rPr>
              <w:t>%):</w:t>
            </w:r>
          </w:p>
        </w:tc>
        <w:tc>
          <w:tcPr>
            <w:tcW w:w="341" w:type="dxa"/>
          </w:tcPr>
          <w:p w14:paraId="34A42539"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C:</w:t>
            </w:r>
          </w:p>
        </w:tc>
        <w:tc>
          <w:tcPr>
            <w:tcW w:w="1921" w:type="dxa"/>
          </w:tcPr>
          <w:p w14:paraId="1834C9C9"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0.27 ± 0.03</w:t>
            </w:r>
          </w:p>
        </w:tc>
        <w:tc>
          <w:tcPr>
            <w:tcW w:w="341" w:type="dxa"/>
          </w:tcPr>
          <w:p w14:paraId="3C2DE1D6"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H:</w:t>
            </w:r>
          </w:p>
        </w:tc>
        <w:tc>
          <w:tcPr>
            <w:tcW w:w="1870" w:type="dxa"/>
            <w:gridSpan w:val="2"/>
          </w:tcPr>
          <w:p w14:paraId="473DA2F6"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0.11 ± 0.05</w:t>
            </w:r>
          </w:p>
        </w:tc>
        <w:tc>
          <w:tcPr>
            <w:tcW w:w="369" w:type="dxa"/>
          </w:tcPr>
          <w:p w14:paraId="22A19781"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N:</w:t>
            </w:r>
          </w:p>
        </w:tc>
        <w:tc>
          <w:tcPr>
            <w:tcW w:w="1838" w:type="dxa"/>
          </w:tcPr>
          <w:p w14:paraId="2C3DE510"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0.00</w:t>
            </w:r>
          </w:p>
        </w:tc>
      </w:tr>
      <w:tr w:rsidR="00ED3D8C" w:rsidRPr="002D61AF" w14:paraId="7C264349" w14:textId="77777777" w:rsidTr="00CB3DFC">
        <w:tc>
          <w:tcPr>
            <w:tcW w:w="2813" w:type="dxa"/>
            <w:tcBorders>
              <w:left w:val="nil"/>
            </w:tcBorders>
          </w:tcPr>
          <w:p w14:paraId="7C7FCAAA" w14:textId="77777777" w:rsidR="00ED3D8C" w:rsidRPr="002D61AF" w:rsidRDefault="00ED3D8C" w:rsidP="00CB3DFC">
            <w:pPr>
              <w:rPr>
                <w:rFonts w:asciiTheme="majorHAnsi" w:hAnsiTheme="majorHAnsi" w:cstheme="majorHAnsi"/>
                <w:b/>
              </w:rPr>
            </w:pPr>
            <w:r w:rsidRPr="002D61AF">
              <w:rPr>
                <w:rFonts w:asciiTheme="majorHAnsi" w:hAnsiTheme="majorHAnsi" w:cstheme="majorHAnsi"/>
                <w:b/>
                <w:bCs/>
                <w:lang w:eastAsia="ja-JP"/>
              </w:rPr>
              <w:t xml:space="preserve">FTIR </w:t>
            </w:r>
            <w:r w:rsidRPr="002D61AF">
              <w:rPr>
                <w:rFonts w:asciiTheme="majorHAnsi" w:hAnsiTheme="majorHAnsi" w:cstheme="majorHAnsi"/>
                <w:lang w:eastAsia="ja-JP"/>
              </w:rPr>
              <w:t>(</w:t>
            </w:r>
            <w:r w:rsidRPr="002D61AF">
              <w:rPr>
                <w:rFonts w:asciiTheme="majorHAnsi" w:hAnsiTheme="majorHAnsi" w:cstheme="majorHAnsi"/>
                <w:i/>
                <w:iCs/>
                <w:lang w:eastAsia="ja-JP"/>
              </w:rPr>
              <w:t>v</w:t>
            </w:r>
            <w:r w:rsidRPr="002D61AF">
              <w:rPr>
                <w:rFonts w:asciiTheme="majorHAnsi" w:hAnsiTheme="majorHAnsi" w:cstheme="majorHAnsi"/>
                <w:lang w:eastAsia="ja-JP"/>
              </w:rPr>
              <w:t>/cm</w:t>
            </w:r>
            <w:r w:rsidRPr="002D61AF">
              <w:rPr>
                <w:rFonts w:asciiTheme="majorHAnsi" w:hAnsiTheme="majorHAnsi" w:cstheme="majorHAnsi"/>
                <w:vertAlign w:val="superscript"/>
                <w:lang w:eastAsia="ja-JP"/>
              </w:rPr>
              <w:t>-1</w:t>
            </w:r>
            <w:r w:rsidRPr="002D61AF">
              <w:rPr>
                <w:rFonts w:asciiTheme="majorHAnsi" w:hAnsiTheme="majorHAnsi" w:cstheme="majorHAnsi"/>
                <w:lang w:eastAsia="ja-JP"/>
              </w:rPr>
              <w:t>):</w:t>
            </w:r>
          </w:p>
        </w:tc>
        <w:tc>
          <w:tcPr>
            <w:tcW w:w="6680" w:type="dxa"/>
            <w:gridSpan w:val="7"/>
          </w:tcPr>
          <w:p w14:paraId="4D8ED8F6" w14:textId="77777777" w:rsidR="00ED3D8C" w:rsidRPr="002D61AF" w:rsidRDefault="00ED3D8C" w:rsidP="00CB3DFC">
            <w:pPr>
              <w:rPr>
                <w:rFonts w:asciiTheme="majorHAnsi" w:hAnsiTheme="majorHAnsi" w:cstheme="majorHAnsi"/>
              </w:rPr>
            </w:pPr>
            <w:r w:rsidRPr="002D61AF">
              <w:rPr>
                <w:rFonts w:asciiTheme="majorHAnsi" w:hAnsiTheme="majorHAnsi" w:cstheme="majorHAnsi"/>
              </w:rPr>
              <w:t>3745 (m), 2085 (m), 2033 (w), 1800 (w), 1091 (vs), 824 (s), 468 (s).</w:t>
            </w:r>
          </w:p>
        </w:tc>
      </w:tr>
      <w:tr w:rsidR="00ED3D8C" w:rsidRPr="002D61AF" w14:paraId="340D407B" w14:textId="77777777" w:rsidTr="00CB3DFC">
        <w:tc>
          <w:tcPr>
            <w:tcW w:w="2813" w:type="dxa"/>
            <w:tcBorders>
              <w:left w:val="nil"/>
            </w:tcBorders>
          </w:tcPr>
          <w:p w14:paraId="62F03344" w14:textId="77777777" w:rsidR="00ED3D8C" w:rsidRPr="002D61AF" w:rsidRDefault="00ED3D8C" w:rsidP="00CB3DFC">
            <w:pPr>
              <w:rPr>
                <w:rFonts w:asciiTheme="majorHAnsi" w:hAnsiTheme="majorHAnsi" w:cstheme="majorHAnsi"/>
                <w:b/>
                <w:bCs/>
                <w:lang w:eastAsia="ja-JP"/>
              </w:rPr>
            </w:pPr>
            <w:r w:rsidRPr="002D61AF">
              <w:rPr>
                <w:rFonts w:asciiTheme="majorHAnsi" w:hAnsiTheme="majorHAnsi" w:cstheme="majorHAnsi"/>
                <w:b/>
                <w:bCs/>
              </w:rPr>
              <w:t xml:space="preserve">ICP-OES </w:t>
            </w:r>
            <w:r w:rsidRPr="002D61AF">
              <w:rPr>
                <w:rFonts w:asciiTheme="majorHAnsi" w:hAnsiTheme="majorHAnsi" w:cstheme="majorHAnsi"/>
              </w:rPr>
              <w:t>(</w:t>
            </w:r>
            <w:proofErr w:type="spellStart"/>
            <w:r w:rsidRPr="002D61AF">
              <w:rPr>
                <w:rFonts w:asciiTheme="majorHAnsi" w:hAnsiTheme="majorHAnsi" w:cstheme="majorHAnsi"/>
              </w:rPr>
              <w:t>wt</w:t>
            </w:r>
            <w:proofErr w:type="spellEnd"/>
            <w:r w:rsidRPr="002D61AF">
              <w:rPr>
                <w:rFonts w:asciiTheme="majorHAnsi" w:hAnsiTheme="majorHAnsi" w:cstheme="majorHAnsi"/>
              </w:rPr>
              <w:t>%):</w:t>
            </w:r>
          </w:p>
        </w:tc>
        <w:tc>
          <w:tcPr>
            <w:tcW w:w="3524" w:type="dxa"/>
            <w:gridSpan w:val="4"/>
          </w:tcPr>
          <w:p w14:paraId="33EB9956"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Rh:</w:t>
            </w:r>
            <w:r w:rsidRPr="002D61AF">
              <w:rPr>
                <w:rFonts w:asciiTheme="majorHAnsi" w:hAnsiTheme="majorHAnsi" w:cstheme="majorHAnsi"/>
              </w:rPr>
              <w:t xml:space="preserve"> 2.46 ± 0.01 </w:t>
            </w:r>
          </w:p>
          <w:p w14:paraId="706645B7"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Fe:</w:t>
            </w:r>
            <w:r w:rsidRPr="002D61AF">
              <w:rPr>
                <w:rFonts w:asciiTheme="majorHAnsi" w:hAnsiTheme="majorHAnsi" w:cstheme="majorHAnsi"/>
              </w:rPr>
              <w:t xml:space="preserve"> 1.46 ± 0.01 </w:t>
            </w:r>
          </w:p>
        </w:tc>
        <w:tc>
          <w:tcPr>
            <w:tcW w:w="3156" w:type="dxa"/>
            <w:gridSpan w:val="3"/>
          </w:tcPr>
          <w:p w14:paraId="1E8D76A4" w14:textId="77777777" w:rsidR="00ED3D8C" w:rsidRPr="002D61AF" w:rsidRDefault="00ED3D8C" w:rsidP="00CB3DFC">
            <w:pPr>
              <w:rPr>
                <w:rFonts w:asciiTheme="majorHAnsi" w:hAnsiTheme="majorHAnsi" w:cstheme="majorHAnsi"/>
              </w:rPr>
            </w:pPr>
            <w:r w:rsidRPr="002D61AF">
              <w:rPr>
                <w:rFonts w:asciiTheme="majorHAnsi" w:hAnsiTheme="majorHAnsi" w:cstheme="majorHAnsi"/>
                <w:b/>
                <w:bCs/>
              </w:rPr>
              <w:t>Mn:</w:t>
            </w:r>
            <w:r w:rsidRPr="002D61AF">
              <w:rPr>
                <w:rFonts w:asciiTheme="majorHAnsi" w:hAnsiTheme="majorHAnsi" w:cstheme="majorHAnsi"/>
              </w:rPr>
              <w:t xml:space="preserve"> 1.46 ± 0.01</w:t>
            </w:r>
          </w:p>
        </w:tc>
      </w:tr>
    </w:tbl>
    <w:p w14:paraId="7B6F6C6C" w14:textId="77777777" w:rsidR="00ED3D8C" w:rsidRPr="002D61AF" w:rsidRDefault="00ED3D8C" w:rsidP="00ED3D8C">
      <w:pPr>
        <w:rPr>
          <w:rFonts w:asciiTheme="majorHAnsi" w:hAnsiTheme="majorHAnsi" w:cstheme="majorHAnsi"/>
        </w:rPr>
      </w:pPr>
    </w:p>
    <w:p w14:paraId="7C9F5ED8" w14:textId="77777777" w:rsidR="00ED3D8C" w:rsidRPr="002D61AF" w:rsidRDefault="00ED3D8C" w:rsidP="00ED3D8C">
      <w:pPr>
        <w:rPr>
          <w:rFonts w:asciiTheme="majorHAnsi" w:hAnsiTheme="majorHAnsi" w:cstheme="majorHAnsi"/>
        </w:rPr>
      </w:pPr>
    </w:p>
    <w:p w14:paraId="09068F2A" w14:textId="77777777" w:rsidR="00ED3D8C" w:rsidRPr="002D61AF" w:rsidRDefault="00A141C0" w:rsidP="00ED3D8C">
      <w:pPr>
        <w:pStyle w:val="Heading1"/>
        <w:rPr>
          <w:rFonts w:cstheme="majorHAnsi"/>
        </w:rPr>
      </w:pPr>
      <w:bookmarkStart w:id="11" w:name="_Toc88210510"/>
      <w:proofErr w:type="spellStart"/>
      <w:r w:rsidRPr="002D61AF">
        <w:rPr>
          <w:rFonts w:cstheme="majorHAnsi"/>
        </w:rPr>
        <w:t>Reactor</w:t>
      </w:r>
      <w:proofErr w:type="spellEnd"/>
      <w:r w:rsidR="00ED3D8C" w:rsidRPr="002D61AF">
        <w:rPr>
          <w:rFonts w:cstheme="majorHAnsi"/>
        </w:rPr>
        <w:t xml:space="preserve"> </w:t>
      </w:r>
      <w:proofErr w:type="spellStart"/>
      <w:r w:rsidR="00ED3D8C" w:rsidRPr="002D61AF">
        <w:rPr>
          <w:rFonts w:cstheme="majorHAnsi"/>
        </w:rPr>
        <w:t>preparation</w:t>
      </w:r>
      <w:proofErr w:type="spellEnd"/>
      <w:r w:rsidR="00ED3D8C" w:rsidRPr="002D61AF">
        <w:rPr>
          <w:rFonts w:cstheme="majorHAnsi"/>
        </w:rPr>
        <w:t xml:space="preserve"> </w:t>
      </w:r>
      <w:proofErr w:type="spellStart"/>
      <w:r w:rsidR="00ED3D8C" w:rsidRPr="002D61AF">
        <w:rPr>
          <w:rFonts w:cstheme="majorHAnsi"/>
        </w:rPr>
        <w:t>for</w:t>
      </w:r>
      <w:proofErr w:type="spellEnd"/>
      <w:r w:rsidR="00ED3D8C" w:rsidRPr="002D61AF">
        <w:rPr>
          <w:rFonts w:cstheme="majorHAnsi"/>
        </w:rPr>
        <w:t xml:space="preserve"> </w:t>
      </w:r>
      <w:proofErr w:type="spellStart"/>
      <w:r w:rsidR="00ED3D8C" w:rsidRPr="002D61AF">
        <w:rPr>
          <w:rFonts w:cstheme="majorHAnsi"/>
        </w:rPr>
        <w:t>test</w:t>
      </w:r>
      <w:bookmarkEnd w:id="11"/>
      <w:proofErr w:type="spellEnd"/>
    </w:p>
    <w:p w14:paraId="5BAEFA20" w14:textId="77777777" w:rsidR="00A141C0" w:rsidRPr="002D61AF" w:rsidRDefault="00A141C0"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Assemble reactors (connect reactor head and reactor tube) -&gt; Pressure check </w:t>
      </w:r>
    </w:p>
    <w:p w14:paraId="62BE7C7C" w14:textId="77777777" w:rsidR="00A141C0" w:rsidRPr="002D61AF" w:rsidRDefault="00A141C0"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Check passed -&gt; fill Steatite up to position of catalyst bed -&gt; fill in catalyst -&gt; fill steatite to end of tube -&gt; close with frit and </w:t>
      </w:r>
      <w:proofErr w:type="spellStart"/>
      <w:r w:rsidR="005E3521" w:rsidRPr="002D61AF">
        <w:rPr>
          <w:rFonts w:asciiTheme="majorHAnsi" w:hAnsiTheme="majorHAnsi" w:cstheme="majorHAnsi"/>
          <w:sz w:val="20"/>
          <w:szCs w:val="20"/>
          <w:lang w:val="en-US"/>
        </w:rPr>
        <w:t>Madenschraube</w:t>
      </w:r>
      <w:proofErr w:type="spellEnd"/>
      <w:r w:rsidR="005E3521" w:rsidRPr="002D61AF">
        <w:rPr>
          <w:rFonts w:asciiTheme="majorHAnsi" w:hAnsiTheme="majorHAnsi" w:cstheme="majorHAnsi"/>
          <w:sz w:val="20"/>
          <w:szCs w:val="20"/>
          <w:lang w:val="en-US"/>
        </w:rPr>
        <w:t>.</w:t>
      </w:r>
    </w:p>
    <w:p w14:paraId="40BA793D" w14:textId="77777777" w:rsidR="00A141C0" w:rsidRPr="002D61AF" w:rsidRDefault="005E3521"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Mount the reactors -&gt; pressure check with N2 -&gt; 2 steps </w:t>
      </w:r>
    </w:p>
    <w:p w14:paraId="4CC9EAFB" w14:textId="77777777" w:rsidR="005E3521" w:rsidRPr="002D61AF" w:rsidRDefault="005E3521"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Pressure check okay -&gt; change to desired start up feed -&gt; wait for equilibration/st</w:t>
      </w:r>
      <w:r w:rsidR="002D61AF">
        <w:rPr>
          <w:rFonts w:asciiTheme="majorHAnsi" w:hAnsiTheme="majorHAnsi" w:cstheme="majorHAnsi"/>
          <w:sz w:val="20"/>
          <w:szCs w:val="20"/>
          <w:lang w:val="en-US"/>
        </w:rPr>
        <w:t>e</w:t>
      </w:r>
      <w:r w:rsidRPr="002D61AF">
        <w:rPr>
          <w:rFonts w:asciiTheme="majorHAnsi" w:hAnsiTheme="majorHAnsi" w:cstheme="majorHAnsi"/>
          <w:sz w:val="20"/>
          <w:szCs w:val="20"/>
          <w:lang w:val="en-US"/>
        </w:rPr>
        <w:t>ady</w:t>
      </w:r>
      <w:r w:rsidR="002D61AF">
        <w:rPr>
          <w:rFonts w:asciiTheme="majorHAnsi" w:hAnsiTheme="majorHAnsi" w:cstheme="majorHAnsi"/>
          <w:sz w:val="20"/>
          <w:szCs w:val="20"/>
          <w:lang w:val="en-US"/>
        </w:rPr>
        <w:t xml:space="preserve"> state -&gt; heat reactor to desir</w:t>
      </w:r>
      <w:r w:rsidRPr="002D61AF">
        <w:rPr>
          <w:rFonts w:asciiTheme="majorHAnsi" w:hAnsiTheme="majorHAnsi" w:cstheme="majorHAnsi"/>
          <w:sz w:val="20"/>
          <w:szCs w:val="20"/>
          <w:lang w:val="en-US"/>
        </w:rPr>
        <w:t xml:space="preserve">ed temperature </w:t>
      </w:r>
    </w:p>
    <w:p w14:paraId="79488682" w14:textId="77777777" w:rsidR="005E3521" w:rsidRPr="002D61AF" w:rsidRDefault="005E3521" w:rsidP="00A141C0">
      <w:pPr>
        <w:spacing w:line="240" w:lineRule="auto"/>
        <w:rPr>
          <w:rFonts w:asciiTheme="majorHAnsi" w:hAnsiTheme="majorHAnsi" w:cstheme="majorHAnsi"/>
          <w:sz w:val="20"/>
          <w:szCs w:val="20"/>
          <w:lang w:val="en-US"/>
        </w:rPr>
      </w:pPr>
      <w:r w:rsidRPr="002D61AF">
        <w:rPr>
          <w:rFonts w:asciiTheme="majorHAnsi" w:hAnsiTheme="majorHAnsi" w:cstheme="majorHAnsi"/>
          <w:noProof/>
          <w:sz w:val="20"/>
          <w:szCs w:val="20"/>
          <w:lang w:val="en-US"/>
        </w:rPr>
        <w:drawing>
          <wp:inline distT="0" distB="0" distL="0" distR="0" wp14:anchorId="5B462C39" wp14:editId="2E1B5F46">
            <wp:extent cx="3162300" cy="19658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296" cy="1977648"/>
                    </a:xfrm>
                    <a:prstGeom prst="rect">
                      <a:avLst/>
                    </a:prstGeom>
                  </pic:spPr>
                </pic:pic>
              </a:graphicData>
            </a:graphic>
          </wp:inline>
        </w:drawing>
      </w:r>
    </w:p>
    <w:p w14:paraId="6E5D1592" w14:textId="77777777" w:rsidR="005E3521" w:rsidRPr="002D61AF" w:rsidRDefault="005E3521" w:rsidP="005E3521">
      <w:pPr>
        <w:pStyle w:val="Heading1"/>
        <w:rPr>
          <w:rFonts w:cstheme="majorHAnsi"/>
          <w:lang w:val="en-US"/>
        </w:rPr>
      </w:pPr>
      <w:bookmarkStart w:id="12" w:name="_Toc88210511"/>
      <w:r w:rsidRPr="002D61AF">
        <w:rPr>
          <w:rFonts w:cstheme="majorHAnsi"/>
          <w:lang w:val="en-US"/>
        </w:rPr>
        <w:t>Measurement/Data collection</w:t>
      </w:r>
      <w:bookmarkEnd w:id="12"/>
    </w:p>
    <w:p w14:paraId="0411750F" w14:textId="77777777" w:rsidR="00701EE2" w:rsidRPr="002D61AF" w:rsidRDefault="00701EE2"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Before the run, a DoE/test protocol is created. It defines the process parameter under which the catalyst is evaluated. Software: </w:t>
      </w:r>
      <w:proofErr w:type="spellStart"/>
      <w:r w:rsidRPr="002D61AF">
        <w:rPr>
          <w:rFonts w:asciiTheme="majorHAnsi" w:hAnsiTheme="majorHAnsi" w:cstheme="majorHAnsi"/>
          <w:sz w:val="20"/>
          <w:szCs w:val="20"/>
          <w:lang w:val="en-US"/>
        </w:rPr>
        <w:t>ProControl</w:t>
      </w:r>
      <w:proofErr w:type="spellEnd"/>
      <w:r w:rsidRPr="002D61AF">
        <w:rPr>
          <w:rFonts w:asciiTheme="majorHAnsi" w:hAnsiTheme="majorHAnsi" w:cstheme="majorHAnsi"/>
          <w:sz w:val="20"/>
          <w:szCs w:val="20"/>
          <w:lang w:val="en-US"/>
        </w:rPr>
        <w:t xml:space="preserve"> “Compass” / Control PC</w:t>
      </w:r>
    </w:p>
    <w:p w14:paraId="2CC46D08" w14:textId="77777777" w:rsidR="005E3521" w:rsidRPr="002D61AF" w:rsidRDefault="005E3521"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Wait</w:t>
      </w:r>
      <w:r w:rsidR="002D61AF">
        <w:rPr>
          <w:rFonts w:asciiTheme="majorHAnsi" w:hAnsiTheme="majorHAnsi" w:cstheme="majorHAnsi"/>
          <w:sz w:val="20"/>
          <w:szCs w:val="20"/>
          <w:lang w:val="en-US"/>
        </w:rPr>
        <w:t xml:space="preserve"> feed to equilibrate ~ 4 h each</w:t>
      </w:r>
      <w:r w:rsidRPr="002D61AF">
        <w:rPr>
          <w:rFonts w:asciiTheme="majorHAnsi" w:hAnsiTheme="majorHAnsi" w:cstheme="majorHAnsi"/>
          <w:sz w:val="20"/>
          <w:szCs w:val="20"/>
          <w:lang w:val="en-US"/>
        </w:rPr>
        <w:t xml:space="preserve"> time a condition is changed</w:t>
      </w:r>
      <w:r w:rsidR="002D61AF">
        <w:rPr>
          <w:rFonts w:asciiTheme="majorHAnsi" w:hAnsiTheme="majorHAnsi" w:cstheme="majorHAnsi"/>
          <w:sz w:val="20"/>
          <w:szCs w:val="20"/>
          <w:lang w:val="en-US"/>
        </w:rPr>
        <w:t>.</w:t>
      </w:r>
    </w:p>
    <w:p w14:paraId="0697A8AC" w14:textId="77777777" w:rsidR="00FA60AE" w:rsidRPr="002D61AF" w:rsidRDefault="005E3521"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Measure</w:t>
      </w:r>
      <w:r w:rsidR="00FA60AE" w:rsidRPr="002D61AF">
        <w:rPr>
          <w:rFonts w:asciiTheme="majorHAnsi" w:hAnsiTheme="majorHAnsi" w:cstheme="majorHAnsi"/>
          <w:sz w:val="20"/>
          <w:szCs w:val="20"/>
          <w:lang w:val="en-US"/>
        </w:rPr>
        <w:t xml:space="preserve"> gas concentration of</w:t>
      </w:r>
      <w:r w:rsidRPr="002D61AF">
        <w:rPr>
          <w:rFonts w:asciiTheme="majorHAnsi" w:hAnsiTheme="majorHAnsi" w:cstheme="majorHAnsi"/>
          <w:sz w:val="20"/>
          <w:szCs w:val="20"/>
          <w:lang w:val="en-US"/>
        </w:rPr>
        <w:t xml:space="preserve"> all reactors + BP 5 times 5 </w:t>
      </w:r>
      <w:proofErr w:type="gramStart"/>
      <w:r w:rsidRPr="002D61AF">
        <w:rPr>
          <w:rFonts w:asciiTheme="majorHAnsi" w:hAnsiTheme="majorHAnsi" w:cstheme="majorHAnsi"/>
          <w:sz w:val="20"/>
          <w:szCs w:val="20"/>
          <w:lang w:val="en-US"/>
        </w:rPr>
        <w:t>x(</w:t>
      </w:r>
      <w:proofErr w:type="gramEnd"/>
      <w:r w:rsidRPr="002D61AF">
        <w:rPr>
          <w:rFonts w:asciiTheme="majorHAnsi" w:hAnsiTheme="majorHAnsi" w:cstheme="majorHAnsi"/>
          <w:sz w:val="20"/>
          <w:szCs w:val="20"/>
          <w:lang w:val="en-US"/>
        </w:rPr>
        <w:t>1 -&gt; 2 -&gt; 3 -&gt; 4 -&gt; BP), each measurement ~35 min</w:t>
      </w:r>
      <w:r w:rsidR="00ED3D8C" w:rsidRPr="002D61AF">
        <w:rPr>
          <w:rFonts w:asciiTheme="majorHAnsi" w:hAnsiTheme="majorHAnsi" w:cstheme="majorHAnsi"/>
          <w:sz w:val="20"/>
          <w:szCs w:val="20"/>
          <w:lang w:val="en-US"/>
        </w:rPr>
        <w:br/>
        <w:t xml:space="preserve">* The gas concentration was measured via Gas </w:t>
      </w:r>
      <w:proofErr w:type="spellStart"/>
      <w:r w:rsidR="002D61AF">
        <w:rPr>
          <w:rFonts w:asciiTheme="majorHAnsi" w:hAnsiTheme="majorHAnsi" w:cstheme="majorHAnsi"/>
          <w:sz w:val="20"/>
          <w:szCs w:val="20"/>
          <w:lang w:val="en-US"/>
        </w:rPr>
        <w:t>Chrormatography</w:t>
      </w:r>
      <w:proofErr w:type="spellEnd"/>
      <w:r w:rsidR="002D61AF">
        <w:rPr>
          <w:rFonts w:asciiTheme="majorHAnsi" w:hAnsiTheme="majorHAnsi" w:cstheme="majorHAnsi"/>
          <w:sz w:val="20"/>
          <w:szCs w:val="20"/>
          <w:lang w:val="en-US"/>
        </w:rPr>
        <w:t xml:space="preserve"> every xx </w:t>
      </w:r>
      <w:r w:rsidR="00ED3D8C" w:rsidRPr="002D61AF">
        <w:rPr>
          <w:rFonts w:asciiTheme="majorHAnsi" w:hAnsiTheme="majorHAnsi" w:cstheme="majorHAnsi"/>
          <w:sz w:val="20"/>
          <w:szCs w:val="20"/>
          <w:lang w:val="en-US"/>
        </w:rPr>
        <w:t>minutes</w:t>
      </w:r>
    </w:p>
    <w:p w14:paraId="032E7D05" w14:textId="77777777" w:rsidR="00ED3D8C" w:rsidRPr="002D61AF" w:rsidRDefault="00FA60AE"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lastRenderedPageBreak/>
        <w:t xml:space="preserve">GC: Agilent 7890 </w:t>
      </w:r>
      <w:r w:rsidR="00ED3D8C" w:rsidRPr="002D61AF">
        <w:rPr>
          <w:rFonts w:asciiTheme="majorHAnsi" w:hAnsiTheme="majorHAnsi" w:cstheme="majorHAnsi"/>
          <w:sz w:val="20"/>
          <w:szCs w:val="20"/>
          <w:lang w:val="en-US"/>
        </w:rPr>
        <w:br/>
        <w:t>* For each GC measurement a separate fi</w:t>
      </w:r>
      <w:r w:rsidR="002D61AF">
        <w:rPr>
          <w:rFonts w:asciiTheme="majorHAnsi" w:hAnsiTheme="majorHAnsi" w:cstheme="majorHAnsi"/>
          <w:sz w:val="20"/>
          <w:szCs w:val="20"/>
          <w:lang w:val="en-US"/>
        </w:rPr>
        <w:t xml:space="preserve">le of the data recorded by the </w:t>
      </w:r>
      <w:r w:rsidR="00ED3D8C" w:rsidRPr="002D61AF">
        <w:rPr>
          <w:rFonts w:asciiTheme="majorHAnsi" w:hAnsiTheme="majorHAnsi" w:cstheme="majorHAnsi"/>
          <w:sz w:val="20"/>
          <w:szCs w:val="20"/>
          <w:lang w:val="en-US"/>
        </w:rPr>
        <w:t>instrument was stored</w:t>
      </w:r>
      <w:r w:rsidRPr="002D61AF">
        <w:rPr>
          <w:rFonts w:asciiTheme="majorHAnsi" w:hAnsiTheme="majorHAnsi" w:cstheme="majorHAnsi"/>
          <w:sz w:val="20"/>
          <w:szCs w:val="20"/>
          <w:lang w:val="en-US"/>
        </w:rPr>
        <w:t xml:space="preserve"> </w:t>
      </w:r>
      <w:r w:rsidR="00701EE2" w:rsidRPr="002D61AF">
        <w:rPr>
          <w:rFonts w:asciiTheme="majorHAnsi" w:hAnsiTheme="majorHAnsi" w:cstheme="majorHAnsi"/>
          <w:sz w:val="20"/>
          <w:szCs w:val="20"/>
          <w:lang w:val="en-US"/>
        </w:rPr>
        <w:t>in GC PC</w:t>
      </w:r>
    </w:p>
    <w:p w14:paraId="297ED494" w14:textId="77777777" w:rsidR="00FA60AE" w:rsidRPr="002D61AF" w:rsidRDefault="00FA60AE" w:rsidP="00A141C0">
      <w:pPr>
        <w:spacing w:line="240" w:lineRule="auto"/>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Process parameters are recorded in Control PC by </w:t>
      </w:r>
      <w:proofErr w:type="spellStart"/>
      <w:r w:rsidRPr="002D61AF">
        <w:rPr>
          <w:rFonts w:asciiTheme="majorHAnsi" w:hAnsiTheme="majorHAnsi" w:cstheme="majorHAnsi"/>
          <w:sz w:val="20"/>
          <w:szCs w:val="20"/>
          <w:lang w:val="en-US"/>
        </w:rPr>
        <w:t>ProControl</w:t>
      </w:r>
      <w:proofErr w:type="spellEnd"/>
      <w:r w:rsidRPr="002D61AF">
        <w:rPr>
          <w:rFonts w:asciiTheme="majorHAnsi" w:hAnsiTheme="majorHAnsi" w:cstheme="majorHAnsi"/>
          <w:sz w:val="20"/>
          <w:szCs w:val="20"/>
          <w:lang w:val="en-US"/>
        </w:rPr>
        <w:t xml:space="preserve"> Software – the same software is used for the recipe and changing the conditions</w:t>
      </w:r>
      <w:r w:rsidR="007815FE" w:rsidRPr="002D61AF">
        <w:rPr>
          <w:rFonts w:asciiTheme="majorHAnsi" w:hAnsiTheme="majorHAnsi" w:cstheme="majorHAnsi"/>
          <w:sz w:val="20"/>
          <w:szCs w:val="20"/>
          <w:lang w:val="en-US"/>
        </w:rPr>
        <w:t>/run the experiment</w:t>
      </w:r>
    </w:p>
    <w:p w14:paraId="01ADE83F" w14:textId="77777777" w:rsidR="00ED3D8C" w:rsidRPr="002D61AF" w:rsidRDefault="00ED3D8C" w:rsidP="00ED3D8C">
      <w:pPr>
        <w:pStyle w:val="Heading1"/>
        <w:rPr>
          <w:rFonts w:cstheme="majorHAnsi"/>
          <w:lang w:val="en-US"/>
        </w:rPr>
      </w:pPr>
      <w:bookmarkStart w:id="13" w:name="_Toc88210512"/>
      <w:r w:rsidRPr="002D61AF">
        <w:rPr>
          <w:rFonts w:cstheme="majorHAnsi"/>
          <w:lang w:val="en-US"/>
        </w:rPr>
        <w:t>Data processing</w:t>
      </w:r>
      <w:bookmarkEnd w:id="13"/>
    </w:p>
    <w:p w14:paraId="07B35F07" w14:textId="77777777" w:rsidR="00ED3D8C" w:rsidRPr="002D61AF" w:rsidRDefault="00ED3D8C"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Each GC file was "integrated" via XX software to obtain a text file that contains the peak areas assigned to each product species</w:t>
      </w:r>
      <w:r w:rsidR="00FA60AE" w:rsidRPr="002D61AF">
        <w:rPr>
          <w:rFonts w:asciiTheme="majorHAnsi" w:hAnsiTheme="majorHAnsi" w:cstheme="majorHAnsi"/>
          <w:sz w:val="20"/>
          <w:szCs w:val="20"/>
          <w:lang w:val="en-US"/>
        </w:rPr>
        <w:t xml:space="preserve"> </w:t>
      </w:r>
    </w:p>
    <w:p w14:paraId="0751547C" w14:textId="77777777" w:rsidR="009470C6" w:rsidRPr="002D61AF" w:rsidRDefault="009470C6"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The GC has calibration values saved and converts peak area to concentration</w:t>
      </w:r>
    </w:p>
    <w:p w14:paraId="5622C159" w14:textId="77777777" w:rsidR="00701EE2" w:rsidRPr="002D61AF" w:rsidRDefault="00701EE2" w:rsidP="00ED3D8C">
      <w:pPr>
        <w:jc w:val="both"/>
        <w:rPr>
          <w:rFonts w:asciiTheme="majorHAnsi" w:hAnsiTheme="majorHAnsi" w:cstheme="majorHAnsi"/>
          <w:sz w:val="20"/>
          <w:szCs w:val="20"/>
          <w:lang w:val="en-US"/>
        </w:rPr>
      </w:pPr>
      <w:r w:rsidRPr="002D61AF">
        <w:rPr>
          <w:rFonts w:asciiTheme="majorHAnsi" w:hAnsiTheme="majorHAnsi" w:cstheme="majorHAnsi"/>
          <w:noProof/>
          <w:lang w:val="en-US"/>
        </w:rPr>
        <w:drawing>
          <wp:inline distT="0" distB="0" distL="0" distR="0" wp14:anchorId="6B22CEBA" wp14:editId="3161AEA8">
            <wp:extent cx="2600325" cy="217149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825" cy="2181938"/>
                    </a:xfrm>
                    <a:prstGeom prst="rect">
                      <a:avLst/>
                    </a:prstGeom>
                  </pic:spPr>
                </pic:pic>
              </a:graphicData>
            </a:graphic>
          </wp:inline>
        </w:drawing>
      </w:r>
      <w:r w:rsidRPr="002D61AF">
        <w:rPr>
          <w:rFonts w:asciiTheme="majorHAnsi" w:hAnsiTheme="majorHAnsi" w:cstheme="majorHAnsi"/>
          <w:noProof/>
          <w:lang w:val="en-US"/>
        </w:rPr>
        <w:t xml:space="preserve"> </w:t>
      </w:r>
      <w:r w:rsidRPr="002D61AF">
        <w:rPr>
          <w:rFonts w:asciiTheme="majorHAnsi" w:hAnsiTheme="majorHAnsi" w:cstheme="majorHAnsi"/>
          <w:noProof/>
          <w:lang w:val="en-US"/>
        </w:rPr>
        <w:drawing>
          <wp:inline distT="0" distB="0" distL="0" distR="0" wp14:anchorId="0B762AE4" wp14:editId="65292D5F">
            <wp:extent cx="4130040" cy="479718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110" cy="4804232"/>
                    </a:xfrm>
                    <a:prstGeom prst="rect">
                      <a:avLst/>
                    </a:prstGeom>
                  </pic:spPr>
                </pic:pic>
              </a:graphicData>
            </a:graphic>
          </wp:inline>
        </w:drawing>
      </w:r>
    </w:p>
    <w:p w14:paraId="0E6059A4" w14:textId="77777777" w:rsidR="00701EE2" w:rsidRPr="002D61AF" w:rsidRDefault="00701EE2"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lastRenderedPageBreak/>
        <w:t>Each report is sent from the GC PC to the Control PC automatically</w:t>
      </w:r>
    </w:p>
    <w:p w14:paraId="215BA127" w14:textId="77777777" w:rsidR="00701EE2" w:rsidRPr="002D61AF" w:rsidRDefault="00701EE2" w:rsidP="00ED3D8C">
      <w:pPr>
        <w:jc w:val="both"/>
        <w:rPr>
          <w:rFonts w:asciiTheme="majorHAnsi" w:hAnsiTheme="majorHAnsi" w:cstheme="majorHAnsi"/>
          <w:sz w:val="20"/>
          <w:szCs w:val="20"/>
          <w:lang w:val="en-US"/>
        </w:rPr>
      </w:pPr>
      <w:proofErr w:type="spellStart"/>
      <w:r w:rsidRPr="002D61AF">
        <w:rPr>
          <w:rFonts w:asciiTheme="majorHAnsi" w:hAnsiTheme="majorHAnsi" w:cstheme="majorHAnsi"/>
          <w:sz w:val="20"/>
          <w:szCs w:val="20"/>
          <w:lang w:val="en-US"/>
        </w:rPr>
        <w:t>ProControl</w:t>
      </w:r>
      <w:proofErr w:type="spellEnd"/>
      <w:r w:rsidRPr="002D61AF">
        <w:rPr>
          <w:rFonts w:asciiTheme="majorHAnsi" w:hAnsiTheme="majorHAnsi" w:cstheme="majorHAnsi"/>
          <w:sz w:val="20"/>
          <w:szCs w:val="20"/>
          <w:lang w:val="en-US"/>
        </w:rPr>
        <w:t xml:space="preserve"> Software “Helix” matches GC and Process data</w:t>
      </w:r>
    </w:p>
    <w:p w14:paraId="53420DF6" w14:textId="77777777" w:rsidR="00701EE2" w:rsidRPr="002D61AF" w:rsidRDefault="00701EE2" w:rsidP="00ED3D8C">
      <w:pPr>
        <w:jc w:val="both"/>
        <w:rPr>
          <w:rFonts w:asciiTheme="majorHAnsi" w:hAnsiTheme="majorHAnsi" w:cstheme="majorHAnsi"/>
          <w:sz w:val="20"/>
          <w:szCs w:val="20"/>
          <w:lang w:val="en-US"/>
        </w:rPr>
      </w:pPr>
      <w:r w:rsidRPr="002D61AF">
        <w:rPr>
          <w:rFonts w:asciiTheme="majorHAnsi" w:hAnsiTheme="majorHAnsi" w:cstheme="majorHAnsi"/>
          <w:noProof/>
          <w:lang w:val="en-US"/>
        </w:rPr>
        <w:drawing>
          <wp:inline distT="0" distB="0" distL="0" distR="0" wp14:anchorId="03F8B535" wp14:editId="62315645">
            <wp:extent cx="5303520" cy="39644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377" cy="3984495"/>
                    </a:xfrm>
                    <a:prstGeom prst="rect">
                      <a:avLst/>
                    </a:prstGeom>
                  </pic:spPr>
                </pic:pic>
              </a:graphicData>
            </a:graphic>
          </wp:inline>
        </w:drawing>
      </w:r>
    </w:p>
    <w:p w14:paraId="281E8A6F" w14:textId="77777777" w:rsidR="00701EE2" w:rsidRPr="002D61AF" w:rsidRDefault="00701EE2"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Helix creates a .csv file with the matched </w:t>
      </w:r>
      <w:proofErr w:type="spellStart"/>
      <w:r w:rsidRPr="002D61AF">
        <w:rPr>
          <w:rFonts w:asciiTheme="majorHAnsi" w:hAnsiTheme="majorHAnsi" w:cstheme="majorHAnsi"/>
          <w:sz w:val="20"/>
          <w:szCs w:val="20"/>
          <w:lang w:val="en-US"/>
        </w:rPr>
        <w:t>Process+GC</w:t>
      </w:r>
      <w:proofErr w:type="spellEnd"/>
      <w:r w:rsidRPr="002D61AF">
        <w:rPr>
          <w:rFonts w:asciiTheme="majorHAnsi" w:hAnsiTheme="majorHAnsi" w:cstheme="majorHAnsi"/>
          <w:sz w:val="20"/>
          <w:szCs w:val="20"/>
          <w:lang w:val="en-US"/>
        </w:rPr>
        <w:t xml:space="preserve"> data</w:t>
      </w:r>
      <w:r w:rsidR="009470C6" w:rsidRPr="002D61AF">
        <w:rPr>
          <w:rFonts w:asciiTheme="majorHAnsi" w:hAnsiTheme="majorHAnsi" w:cstheme="majorHAnsi"/>
          <w:sz w:val="20"/>
          <w:szCs w:val="20"/>
          <w:lang w:val="en-US"/>
        </w:rPr>
        <w:t xml:space="preserve"> -&gt; “raw” data file </w:t>
      </w:r>
    </w:p>
    <w:p w14:paraId="36B185AA" w14:textId="77777777" w:rsidR="0013462B" w:rsidRPr="002D61AF" w:rsidRDefault="0013462B"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“raw” data file created with Helix and stored of </w:t>
      </w:r>
      <w:proofErr w:type="spellStart"/>
      <w:r w:rsidRPr="002D61AF">
        <w:rPr>
          <w:rFonts w:asciiTheme="majorHAnsi" w:hAnsiTheme="majorHAnsi" w:cstheme="majorHAnsi"/>
          <w:sz w:val="20"/>
          <w:szCs w:val="20"/>
          <w:lang w:val="en-US"/>
        </w:rPr>
        <w:t>ProcessPC</w:t>
      </w:r>
      <w:proofErr w:type="spellEnd"/>
      <w:r w:rsidRPr="002D61AF">
        <w:rPr>
          <w:rFonts w:asciiTheme="majorHAnsi" w:hAnsiTheme="majorHAnsi" w:cstheme="majorHAnsi"/>
          <w:sz w:val="20"/>
          <w:szCs w:val="20"/>
          <w:lang w:val="en-US"/>
        </w:rPr>
        <w:t xml:space="preserve"> is transferred to “Office/AFS” PC by USB Stick</w:t>
      </w:r>
    </w:p>
    <w:p w14:paraId="53618D38" w14:textId="77777777" w:rsidR="0013462B" w:rsidRPr="002D61AF" w:rsidRDefault="0013462B" w:rsidP="00ED3D8C">
      <w:pPr>
        <w:jc w:val="both"/>
        <w:rPr>
          <w:rFonts w:asciiTheme="majorHAnsi" w:hAnsiTheme="majorHAnsi" w:cstheme="majorHAnsi"/>
          <w:sz w:val="20"/>
          <w:szCs w:val="20"/>
          <w:lang w:val="en-US"/>
        </w:rPr>
      </w:pPr>
      <w:proofErr w:type="spellStart"/>
      <w:proofErr w:type="gramStart"/>
      <w:r w:rsidRPr="002D61AF">
        <w:rPr>
          <w:rFonts w:asciiTheme="majorHAnsi" w:hAnsiTheme="majorHAnsi" w:cstheme="majorHAnsi"/>
          <w:sz w:val="20"/>
          <w:szCs w:val="20"/>
          <w:lang w:val="en-US"/>
        </w:rPr>
        <w:t>R.script</w:t>
      </w:r>
      <w:proofErr w:type="spellEnd"/>
      <w:proofErr w:type="gramEnd"/>
      <w:r w:rsidRPr="002D61AF">
        <w:rPr>
          <w:rFonts w:asciiTheme="majorHAnsi" w:hAnsiTheme="majorHAnsi" w:cstheme="majorHAnsi"/>
          <w:sz w:val="20"/>
          <w:szCs w:val="20"/>
          <w:lang w:val="en-US"/>
        </w:rPr>
        <w:t xml:space="preserve"> is “applied” to Raw data file …. -&gt; excel (multiple sheets </w:t>
      </w:r>
      <w:proofErr w:type="spellStart"/>
      <w:r w:rsidRPr="002D61AF">
        <w:rPr>
          <w:rFonts w:asciiTheme="majorHAnsi" w:hAnsiTheme="majorHAnsi" w:cstheme="majorHAnsi"/>
          <w:sz w:val="20"/>
          <w:szCs w:val="20"/>
          <w:lang w:val="en-US"/>
        </w:rPr>
        <w:t>raw_data</w:t>
      </w:r>
      <w:proofErr w:type="spellEnd"/>
      <w:r w:rsidRPr="002D61AF">
        <w:rPr>
          <w:rFonts w:asciiTheme="majorHAnsi" w:hAnsiTheme="majorHAnsi" w:cstheme="majorHAnsi"/>
          <w:sz w:val="20"/>
          <w:szCs w:val="20"/>
          <w:lang w:val="en-US"/>
        </w:rPr>
        <w:t xml:space="preserve">, </w:t>
      </w:r>
      <w:proofErr w:type="spellStart"/>
      <w:r w:rsidRPr="002D61AF">
        <w:rPr>
          <w:rFonts w:asciiTheme="majorHAnsi" w:hAnsiTheme="majorHAnsi" w:cstheme="majorHAnsi"/>
          <w:sz w:val="20"/>
          <w:szCs w:val="20"/>
          <w:lang w:val="en-US"/>
        </w:rPr>
        <w:t>concentrations_overview</w:t>
      </w:r>
      <w:proofErr w:type="spellEnd"/>
      <w:r w:rsidRPr="002D61AF">
        <w:rPr>
          <w:rFonts w:asciiTheme="majorHAnsi" w:hAnsiTheme="majorHAnsi" w:cstheme="majorHAnsi"/>
          <w:sz w:val="20"/>
          <w:szCs w:val="20"/>
          <w:lang w:val="en-US"/>
        </w:rPr>
        <w:t xml:space="preserve">, …) file </w:t>
      </w:r>
    </w:p>
    <w:p w14:paraId="60737B9A" w14:textId="77777777" w:rsidR="00ED3D8C" w:rsidRPr="002D61AF" w:rsidRDefault="00ED3D8C"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 A customized script programmed in R was run to collect all the GC  files, match them with the experimental procedure, process them into gas concentrations and other numbers, and assemble them into one XLS </w:t>
      </w:r>
      <w:proofErr w:type="spellStart"/>
      <w:r w:rsidRPr="002D61AF">
        <w:rPr>
          <w:rFonts w:asciiTheme="majorHAnsi" w:hAnsiTheme="majorHAnsi" w:cstheme="majorHAnsi"/>
          <w:sz w:val="20"/>
          <w:szCs w:val="20"/>
          <w:lang w:val="en-US"/>
        </w:rPr>
        <w:t>thaz</w:t>
      </w:r>
      <w:proofErr w:type="spellEnd"/>
      <w:r w:rsidRPr="002D61AF">
        <w:rPr>
          <w:rFonts w:asciiTheme="majorHAnsi" w:hAnsiTheme="majorHAnsi" w:cstheme="majorHAnsi"/>
          <w:sz w:val="20"/>
          <w:szCs w:val="20"/>
          <w:lang w:val="en-US"/>
        </w:rPr>
        <w:t xml:space="preserve"> </w:t>
      </w:r>
      <w:r w:rsidRPr="002D61AF">
        <w:rPr>
          <w:rFonts w:asciiTheme="majorHAnsi" w:hAnsiTheme="majorHAnsi" w:cstheme="majorHAnsi"/>
          <w:sz w:val="20"/>
          <w:szCs w:val="20"/>
          <w:lang w:val="en-US"/>
        </w:rPr>
        <w:br/>
        <w:t>summarizes the experimental results.</w:t>
      </w:r>
    </w:p>
    <w:p w14:paraId="4959B01E" w14:textId="77777777" w:rsidR="002D61AF" w:rsidRPr="002D61AF" w:rsidRDefault="00ED3D8C" w:rsidP="00ED3D8C">
      <w:pPr>
        <w:jc w:val="both"/>
        <w:rPr>
          <w:rFonts w:asciiTheme="majorHAnsi" w:hAnsiTheme="majorHAnsi" w:cstheme="majorHAnsi"/>
          <w:sz w:val="20"/>
          <w:szCs w:val="20"/>
          <w:lang w:val="en-US"/>
        </w:rPr>
      </w:pPr>
      <w:bookmarkStart w:id="14" w:name="_Toc88210513"/>
      <w:r w:rsidRPr="002D61AF">
        <w:rPr>
          <w:rStyle w:val="Heading1Char"/>
          <w:rFonts w:cstheme="majorHAnsi"/>
          <w:lang w:val="en-US"/>
        </w:rPr>
        <w:t>R-script</w:t>
      </w:r>
      <w:bookmarkEnd w:id="14"/>
      <w:r w:rsidRPr="002D61AF">
        <w:rPr>
          <w:rFonts w:asciiTheme="majorHAnsi" w:hAnsiTheme="majorHAnsi" w:cstheme="majorHAnsi"/>
          <w:sz w:val="20"/>
          <w:szCs w:val="20"/>
          <w:lang w:val="en-US"/>
        </w:rPr>
        <w:br/>
        <w:t>* (write here in chronological order one sentence for each block of the script)</w:t>
      </w:r>
    </w:p>
    <w:p w14:paraId="10C63B54" w14:textId="77777777" w:rsidR="00ED3D8C" w:rsidRPr="002D61AF" w:rsidRDefault="00ED3D8C"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 The following documentation describes the output generated by the </w:t>
      </w:r>
      <w:proofErr w:type="spellStart"/>
      <w:r w:rsidRPr="002D61AF">
        <w:rPr>
          <w:rFonts w:asciiTheme="majorHAnsi" w:hAnsiTheme="majorHAnsi" w:cstheme="majorHAnsi"/>
          <w:sz w:val="20"/>
          <w:szCs w:val="20"/>
          <w:lang w:val="en-US"/>
        </w:rPr>
        <w:t>R_script</w:t>
      </w:r>
      <w:proofErr w:type="spellEnd"/>
      <w:r w:rsidRPr="002D61AF">
        <w:rPr>
          <w:rFonts w:asciiTheme="majorHAnsi" w:hAnsiTheme="majorHAnsi" w:cstheme="majorHAnsi"/>
          <w:sz w:val="20"/>
          <w:szCs w:val="20"/>
          <w:lang w:val="en-US"/>
        </w:rPr>
        <w:t xml:space="preserve">, specifically the </w:t>
      </w:r>
      <w:proofErr w:type="spellStart"/>
      <w:r w:rsidRPr="002D61AF">
        <w:rPr>
          <w:rFonts w:asciiTheme="majorHAnsi" w:hAnsiTheme="majorHAnsi" w:cstheme="majorHAnsi"/>
          <w:sz w:val="20"/>
          <w:szCs w:val="20"/>
          <w:lang w:val="en-US"/>
        </w:rPr>
        <w:t>sheet_XvsTOS</w:t>
      </w:r>
      <w:proofErr w:type="spellEnd"/>
    </w:p>
    <w:p w14:paraId="1FDEC37C" w14:textId="77777777" w:rsidR="00ED3D8C" w:rsidRPr="002D61AF" w:rsidRDefault="00ED3D8C"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 The nomenclature of the </w:t>
      </w:r>
      <w:proofErr w:type="spellStart"/>
      <w:r w:rsidRPr="002D61AF">
        <w:rPr>
          <w:rFonts w:asciiTheme="majorHAnsi" w:hAnsiTheme="majorHAnsi" w:cstheme="majorHAnsi"/>
          <w:sz w:val="20"/>
          <w:szCs w:val="20"/>
          <w:lang w:val="en-US"/>
        </w:rPr>
        <w:t>R_script</w:t>
      </w:r>
      <w:proofErr w:type="spellEnd"/>
      <w:r w:rsidRPr="002D61AF">
        <w:rPr>
          <w:rFonts w:asciiTheme="majorHAnsi" w:hAnsiTheme="majorHAnsi" w:cstheme="majorHAnsi"/>
          <w:sz w:val="20"/>
          <w:szCs w:val="20"/>
          <w:lang w:val="en-US"/>
        </w:rPr>
        <w:t xml:space="preserve"> it described in section XX of the DOC</w:t>
      </w:r>
    </w:p>
    <w:p w14:paraId="3FFE27D7" w14:textId="77777777" w:rsidR="00E67F8D" w:rsidRPr="002D61AF" w:rsidRDefault="00E67F8D"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1. assign experiment numbers and separate data into blocks of the experiments</w:t>
      </w:r>
    </w:p>
    <w:p w14:paraId="144B3B00" w14:textId="77777777" w:rsidR="00450F54" w:rsidRPr="002D61AF" w:rsidRDefault="00E67F8D"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2. Apply internal standard -&gt; get real concentration (before, reactor outlet diluted with N2 -&gt; not the “real” </w:t>
      </w:r>
      <w:proofErr w:type="gramStart"/>
      <w:r w:rsidRPr="002D61AF">
        <w:rPr>
          <w:rFonts w:asciiTheme="majorHAnsi" w:hAnsiTheme="majorHAnsi" w:cstheme="majorHAnsi"/>
          <w:sz w:val="20"/>
          <w:szCs w:val="20"/>
          <w:lang w:val="en-US"/>
        </w:rPr>
        <w:t>concentration)  BP</w:t>
      </w:r>
      <w:proofErr w:type="gramEnd"/>
      <w:r w:rsidRPr="002D61AF">
        <w:rPr>
          <w:rFonts w:asciiTheme="majorHAnsi" w:hAnsiTheme="majorHAnsi" w:cstheme="majorHAnsi"/>
          <w:sz w:val="20"/>
          <w:szCs w:val="20"/>
          <w:lang w:val="en-US"/>
        </w:rPr>
        <w:t xml:space="preserve"> is not diluted -&gt; use as “reference” to calculate back </w:t>
      </w:r>
    </w:p>
    <w:p w14:paraId="252324F3" w14:textId="77777777" w:rsidR="00E67F8D" w:rsidRPr="002D61AF" w:rsidRDefault="00E67F8D"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3. Calculate conversion, selectivity, c-balance for each experiment</w:t>
      </w:r>
    </w:p>
    <w:p w14:paraId="504D4FB9" w14:textId="77777777" w:rsidR="00E67F8D" w:rsidRPr="002D61AF" w:rsidRDefault="00E67F8D" w:rsidP="00E67F8D">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 xml:space="preserve">4. Put data together </w:t>
      </w:r>
    </w:p>
    <w:p w14:paraId="40F8570E" w14:textId="77777777" w:rsidR="00E67F8D" w:rsidRPr="002D61AF" w:rsidRDefault="00E67F8D"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ab/>
      </w:r>
      <w:proofErr w:type="spellStart"/>
      <w:r w:rsidRPr="002D61AF">
        <w:rPr>
          <w:rFonts w:asciiTheme="majorHAnsi" w:hAnsiTheme="majorHAnsi" w:cstheme="majorHAnsi"/>
          <w:sz w:val="20"/>
          <w:szCs w:val="20"/>
          <w:lang w:val="en-US"/>
        </w:rPr>
        <w:t>xs_vs</w:t>
      </w:r>
      <w:proofErr w:type="spellEnd"/>
      <w:r w:rsidRPr="002D61AF">
        <w:rPr>
          <w:rFonts w:asciiTheme="majorHAnsi" w:hAnsiTheme="majorHAnsi" w:cstheme="majorHAnsi"/>
          <w:sz w:val="20"/>
          <w:szCs w:val="20"/>
          <w:lang w:val="en-US"/>
        </w:rPr>
        <w:t xml:space="preserve"> TOS</w:t>
      </w:r>
    </w:p>
    <w:p w14:paraId="12308EAD" w14:textId="77777777" w:rsidR="00E67F8D" w:rsidRPr="002D61AF" w:rsidRDefault="00E67F8D" w:rsidP="00ED3D8C">
      <w:pPr>
        <w:jc w:val="both"/>
        <w:rPr>
          <w:rFonts w:asciiTheme="majorHAnsi" w:hAnsiTheme="majorHAnsi" w:cstheme="majorHAnsi"/>
          <w:sz w:val="20"/>
          <w:szCs w:val="20"/>
          <w:lang w:val="en-US"/>
        </w:rPr>
      </w:pPr>
      <w:r w:rsidRPr="002D61AF">
        <w:rPr>
          <w:rFonts w:asciiTheme="majorHAnsi" w:hAnsiTheme="majorHAnsi" w:cstheme="majorHAnsi"/>
          <w:sz w:val="20"/>
          <w:szCs w:val="20"/>
          <w:lang w:val="en-US"/>
        </w:rPr>
        <w:t>5. export as excel</w:t>
      </w:r>
    </w:p>
    <w:p w14:paraId="6BDE4D79" w14:textId="77777777" w:rsidR="00ED3D8C" w:rsidRPr="002D61AF" w:rsidRDefault="00ED3D8C" w:rsidP="00ED3D8C">
      <w:pPr>
        <w:rPr>
          <w:rFonts w:asciiTheme="majorHAnsi" w:hAnsiTheme="majorHAnsi" w:cstheme="majorHAnsi"/>
          <w:lang w:val="en-US"/>
        </w:rPr>
      </w:pPr>
    </w:p>
    <w:p w14:paraId="4A4F17DD" w14:textId="77777777" w:rsidR="00ED3D8C" w:rsidRPr="002D61AF" w:rsidRDefault="00ED3D8C" w:rsidP="00ED3D8C">
      <w:pPr>
        <w:rPr>
          <w:rFonts w:asciiTheme="majorHAnsi" w:hAnsiTheme="majorHAnsi" w:cstheme="majorHAnsi"/>
          <w:lang w:val="en-US"/>
        </w:rPr>
      </w:pPr>
    </w:p>
    <w:p w14:paraId="57534B55" w14:textId="77777777" w:rsidR="00ED3D8C" w:rsidRPr="002D61AF" w:rsidRDefault="00ED3D8C" w:rsidP="00ED3D8C">
      <w:pPr>
        <w:pStyle w:val="Heading1"/>
        <w:rPr>
          <w:rFonts w:cstheme="majorHAnsi"/>
          <w:lang w:val="en-US"/>
        </w:rPr>
      </w:pPr>
      <w:bookmarkStart w:id="15" w:name="_Toc88210514"/>
      <w:r w:rsidRPr="002D61AF">
        <w:rPr>
          <w:rFonts w:cstheme="majorHAnsi"/>
          <w:lang w:val="en-US"/>
        </w:rPr>
        <w:t xml:space="preserve">Explanation of data sheet </w:t>
      </w:r>
      <w:proofErr w:type="spellStart"/>
      <w:r w:rsidRPr="002D61AF">
        <w:rPr>
          <w:rFonts w:cstheme="majorHAnsi"/>
          <w:lang w:val="en-US"/>
        </w:rPr>
        <w:t>xs_vs_TOS</w:t>
      </w:r>
      <w:proofErr w:type="spellEnd"/>
      <w:r w:rsidRPr="002D61AF">
        <w:rPr>
          <w:rFonts w:cstheme="majorHAnsi"/>
          <w:lang w:val="en-US"/>
        </w:rPr>
        <w:t xml:space="preserve"> Dino Run 46</w:t>
      </w:r>
      <w:bookmarkEnd w:id="15"/>
      <w:r w:rsidRPr="002D61AF">
        <w:rPr>
          <w:rFonts w:cstheme="majorHAnsi"/>
          <w:lang w:val="en-US"/>
        </w:rPr>
        <w:t xml:space="preserve"> </w:t>
      </w:r>
    </w:p>
    <w:p w14:paraId="317DD1BF"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The data in the sheet can be categorized into two parts:</w:t>
      </w:r>
    </w:p>
    <w:p w14:paraId="42E46C5F" w14:textId="77777777" w:rsidR="00ED3D8C" w:rsidRPr="002D61AF" w:rsidRDefault="00ED3D8C" w:rsidP="00ED3D8C">
      <w:pPr>
        <w:pStyle w:val="ListParagraph"/>
        <w:numPr>
          <w:ilvl w:val="0"/>
          <w:numId w:val="1"/>
        </w:numPr>
        <w:rPr>
          <w:rFonts w:asciiTheme="majorHAnsi" w:hAnsiTheme="majorHAnsi" w:cstheme="majorHAnsi"/>
          <w:color w:val="5B9BD5" w:themeColor="accent1"/>
          <w:lang w:val="en-US"/>
        </w:rPr>
      </w:pPr>
      <w:r w:rsidRPr="002D61AF">
        <w:rPr>
          <w:rFonts w:asciiTheme="majorHAnsi" w:hAnsiTheme="majorHAnsi" w:cstheme="majorHAnsi"/>
          <w:color w:val="5B9BD5" w:themeColor="accent1"/>
          <w:lang w:val="en-US"/>
        </w:rPr>
        <w:t>Process data and/or data calculated using process data</w:t>
      </w:r>
    </w:p>
    <w:p w14:paraId="501E4623" w14:textId="77777777" w:rsidR="00ED3D8C" w:rsidRPr="002D61AF" w:rsidRDefault="00ED3D8C" w:rsidP="00ED3D8C">
      <w:pPr>
        <w:pStyle w:val="ListParagraph"/>
        <w:numPr>
          <w:ilvl w:val="0"/>
          <w:numId w:val="1"/>
        </w:numPr>
        <w:rPr>
          <w:rFonts w:asciiTheme="majorHAnsi" w:hAnsiTheme="majorHAnsi" w:cstheme="majorHAnsi"/>
          <w:color w:val="70AD47" w:themeColor="accent6"/>
          <w:lang w:val="en-US"/>
        </w:rPr>
      </w:pPr>
      <w:r w:rsidRPr="002D61AF">
        <w:rPr>
          <w:rFonts w:asciiTheme="majorHAnsi" w:hAnsiTheme="majorHAnsi" w:cstheme="majorHAnsi"/>
          <w:color w:val="70AD47" w:themeColor="accent6"/>
          <w:lang w:val="en-US"/>
        </w:rPr>
        <w:t>GC data and/or data calculated using GC data</w:t>
      </w:r>
    </w:p>
    <w:p w14:paraId="34758D73"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4AEFD132" wp14:editId="463A291A">
            <wp:extent cx="9542832" cy="193484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4027"/>
                    <a:stretch/>
                  </pic:blipFill>
                  <pic:spPr bwMode="auto">
                    <a:xfrm>
                      <a:off x="0" y="0"/>
                      <a:ext cx="9792697" cy="1985506"/>
                    </a:xfrm>
                    <a:prstGeom prst="rect">
                      <a:avLst/>
                    </a:prstGeom>
                    <a:ln>
                      <a:noFill/>
                    </a:ln>
                    <a:extLst>
                      <a:ext uri="{53640926-AAD7-44D8-BBD7-CCE9431645EC}">
                        <a14:shadowObscured xmlns:a14="http://schemas.microsoft.com/office/drawing/2010/main"/>
                      </a:ext>
                    </a:extLst>
                  </pic:spPr>
                </pic:pic>
              </a:graphicData>
            </a:graphic>
          </wp:inline>
        </w:drawing>
      </w:r>
    </w:p>
    <w:p w14:paraId="1CC03B5D"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In the following, each category will be explained in more detail.</w:t>
      </w:r>
    </w:p>
    <w:p w14:paraId="15B2164F" w14:textId="77777777" w:rsidR="00ED3D8C" w:rsidRPr="002D61AF" w:rsidRDefault="00ED3D8C" w:rsidP="00ED3D8C">
      <w:pPr>
        <w:rPr>
          <w:rFonts w:asciiTheme="majorHAnsi" w:hAnsiTheme="majorHAnsi" w:cstheme="majorHAnsi"/>
          <w:color w:val="5B9BD5" w:themeColor="accent1"/>
          <w:lang w:val="en-US"/>
        </w:rPr>
      </w:pPr>
      <w:r w:rsidRPr="002D61AF">
        <w:rPr>
          <w:rFonts w:asciiTheme="majorHAnsi" w:hAnsiTheme="majorHAnsi" w:cstheme="majorHAnsi"/>
          <w:color w:val="5B9BD5" w:themeColor="accent1"/>
          <w:lang w:val="en-US"/>
        </w:rPr>
        <w:t>Process data and/or data calculated using process data</w:t>
      </w:r>
    </w:p>
    <w:p w14:paraId="6C0E9F07"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During a catalytic test (“Run”, “Plate the catalyst performance is evaluated under different conditions. Commonly varied parameters are temperature, GHSV/Flow, feed composition, pressure. </w:t>
      </w:r>
    </w:p>
    <w:p w14:paraId="07F7B094"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Before the run, a DoE/test protocol is created. It defines the process parameter under which the catalyst is evaluated. Every parameter change is defined as a new experiment. For each experiment the DoE defines furthermore the number measurements. </w:t>
      </w:r>
    </w:p>
    <w:p w14:paraId="443DD9EF"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Typically, a 3-5 measurements are performed for each experiment. If the catalyst is not stable initially, more measurements can be taken until a stable performance is reached. </w:t>
      </w:r>
    </w:p>
    <w:p w14:paraId="13DE7A32"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In the current example, each experiment and the changed process parameter is highlighted in different shades of yellow. During the </w:t>
      </w:r>
      <w:r w:rsidRPr="002D61AF">
        <w:rPr>
          <w:rFonts w:asciiTheme="majorHAnsi" w:hAnsiTheme="majorHAnsi" w:cstheme="majorHAnsi"/>
          <w:shd w:val="clear" w:color="auto" w:fill="FFF2CC" w:themeFill="accent4" w:themeFillTint="33"/>
          <w:lang w:val="en-US"/>
        </w:rPr>
        <w:t>equilibration</w:t>
      </w:r>
      <w:r w:rsidRPr="002D61AF">
        <w:rPr>
          <w:rFonts w:asciiTheme="majorHAnsi" w:hAnsiTheme="majorHAnsi" w:cstheme="majorHAnsi"/>
          <w:lang w:val="en-US"/>
        </w:rPr>
        <w:t>, 24 measurements were taken and for the following experiments 4-5 measurements.</w:t>
      </w:r>
    </w:p>
    <w:p w14:paraId="590297DF"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lastRenderedPageBreak/>
        <w:drawing>
          <wp:inline distT="0" distB="0" distL="0" distR="0" wp14:anchorId="4C3DE4D3" wp14:editId="14A4F01F">
            <wp:extent cx="4137660" cy="51760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8607" cy="5277268"/>
                    </a:xfrm>
                    <a:prstGeom prst="rect">
                      <a:avLst/>
                    </a:prstGeom>
                  </pic:spPr>
                </pic:pic>
              </a:graphicData>
            </a:graphic>
          </wp:inline>
        </w:drawing>
      </w:r>
    </w:p>
    <w:p w14:paraId="53891955"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For each measurement, a new row is created in the excel sheet. The time of the sampling/measurement is recorded as a </w:t>
      </w:r>
      <w:r w:rsidRPr="002D61AF">
        <w:rPr>
          <w:rFonts w:asciiTheme="majorHAnsi" w:hAnsiTheme="majorHAnsi" w:cstheme="majorHAnsi"/>
          <w:shd w:val="clear" w:color="auto" w:fill="FBE4D5" w:themeFill="accent2" w:themeFillTint="33"/>
          <w:lang w:val="en-US"/>
        </w:rPr>
        <w:t>time stamp</w:t>
      </w:r>
      <w:r w:rsidRPr="002D61AF">
        <w:rPr>
          <w:rFonts w:asciiTheme="majorHAnsi" w:hAnsiTheme="majorHAnsi" w:cstheme="majorHAnsi"/>
          <w:lang w:val="en-US"/>
        </w:rPr>
        <w:t xml:space="preserve"> in the column A/”Clock”.  By subtracting the sampling time from the start of the catalytic test, the </w:t>
      </w:r>
      <w:r w:rsidRPr="002D61AF">
        <w:rPr>
          <w:rFonts w:asciiTheme="majorHAnsi" w:hAnsiTheme="majorHAnsi" w:cstheme="majorHAnsi"/>
          <w:shd w:val="clear" w:color="auto" w:fill="F4B083" w:themeFill="accent2" w:themeFillTint="99"/>
          <w:lang w:val="en-US"/>
        </w:rPr>
        <w:t>“Time on stream</w:t>
      </w:r>
      <w:r w:rsidRPr="002D61AF">
        <w:rPr>
          <w:rFonts w:asciiTheme="majorHAnsi" w:hAnsiTheme="majorHAnsi" w:cstheme="majorHAnsi"/>
          <w:lang w:val="en-US"/>
        </w:rPr>
        <w:t>” (column A/”TOS”) can be calculated. In the example the TOS is given in hours.</w:t>
      </w:r>
    </w:p>
    <w:p w14:paraId="4D9DAB1E"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3D84D523" wp14:editId="2BF16EC4">
            <wp:extent cx="43815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457200"/>
                    </a:xfrm>
                    <a:prstGeom prst="rect">
                      <a:avLst/>
                    </a:prstGeom>
                  </pic:spPr>
                </pic:pic>
              </a:graphicData>
            </a:graphic>
          </wp:inline>
        </w:drawing>
      </w:r>
      <w:r w:rsidRPr="002D61AF">
        <w:rPr>
          <w:rFonts w:asciiTheme="majorHAnsi" w:hAnsiTheme="majorHAnsi" w:cstheme="majorHAnsi"/>
          <w:noProof/>
          <w:lang w:val="en-US"/>
        </w:rPr>
        <w:t xml:space="preserve"> </w:t>
      </w:r>
    </w:p>
    <w:p w14:paraId="34BA848D"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Furthermore, values of selected process parameters at the time of sampling are recorded. In the example the parameter “</w:t>
      </w:r>
      <w:proofErr w:type="spellStart"/>
      <w:r w:rsidRPr="002D61AF">
        <w:rPr>
          <w:rFonts w:asciiTheme="majorHAnsi" w:hAnsiTheme="majorHAnsi" w:cstheme="majorHAnsi"/>
          <w:shd w:val="clear" w:color="auto" w:fill="FFCCFF"/>
          <w:lang w:val="en-US"/>
        </w:rPr>
        <w:t>xCO</w:t>
      </w:r>
      <w:proofErr w:type="spellEnd"/>
      <w:r w:rsidRPr="002D61AF">
        <w:rPr>
          <w:rFonts w:asciiTheme="majorHAnsi" w:hAnsiTheme="majorHAnsi" w:cstheme="majorHAnsi"/>
          <w:lang w:val="en-US"/>
        </w:rPr>
        <w:t>” and “</w:t>
      </w:r>
      <w:r w:rsidRPr="002D61AF">
        <w:rPr>
          <w:rFonts w:asciiTheme="majorHAnsi" w:hAnsiTheme="majorHAnsi" w:cstheme="majorHAnsi"/>
          <w:shd w:val="clear" w:color="auto" w:fill="FFCCFF"/>
          <w:lang w:val="en-US"/>
        </w:rPr>
        <w:t>xH</w:t>
      </w:r>
      <w:r w:rsidRPr="002D61AF">
        <w:rPr>
          <w:rFonts w:asciiTheme="majorHAnsi" w:hAnsiTheme="majorHAnsi" w:cstheme="majorHAnsi"/>
          <w:shd w:val="clear" w:color="auto" w:fill="FFCCFF"/>
          <w:vertAlign w:val="subscript"/>
          <w:lang w:val="en-US"/>
        </w:rPr>
        <w:t>2</w:t>
      </w:r>
      <w:r w:rsidRPr="002D61AF">
        <w:rPr>
          <w:rFonts w:asciiTheme="majorHAnsi" w:hAnsiTheme="majorHAnsi" w:cstheme="majorHAnsi"/>
          <w:lang w:val="en-US"/>
        </w:rPr>
        <w:t>” describe the feed composition, “</w:t>
      </w:r>
      <w:r w:rsidRPr="002D61AF">
        <w:rPr>
          <w:rFonts w:asciiTheme="majorHAnsi" w:hAnsiTheme="majorHAnsi" w:cstheme="majorHAnsi"/>
          <w:shd w:val="clear" w:color="auto" w:fill="FF99CC"/>
          <w:lang w:val="en-US"/>
        </w:rPr>
        <w:t>Temperature</w:t>
      </w:r>
      <w:r w:rsidRPr="002D61AF">
        <w:rPr>
          <w:rFonts w:asciiTheme="majorHAnsi" w:hAnsiTheme="majorHAnsi" w:cstheme="majorHAnsi"/>
          <w:lang w:val="en-US"/>
        </w:rPr>
        <w:t>” the set-point of the reactor temperature and “</w:t>
      </w:r>
      <w:proofErr w:type="spellStart"/>
      <w:r w:rsidRPr="002D61AF">
        <w:rPr>
          <w:rFonts w:asciiTheme="majorHAnsi" w:hAnsiTheme="majorHAnsi" w:cstheme="majorHAnsi"/>
          <w:shd w:val="clear" w:color="auto" w:fill="FF6699"/>
          <w:lang w:val="en-US"/>
        </w:rPr>
        <w:t>Vflow</w:t>
      </w:r>
      <w:proofErr w:type="spellEnd"/>
      <w:r w:rsidRPr="002D61AF">
        <w:rPr>
          <w:rFonts w:asciiTheme="majorHAnsi" w:hAnsiTheme="majorHAnsi" w:cstheme="majorHAnsi"/>
          <w:lang w:val="en-US"/>
        </w:rPr>
        <w:t>” the volumetric flow through the reactor.</w:t>
      </w:r>
    </w:p>
    <w:p w14:paraId="727BE937"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683320E1" wp14:editId="0C81431D">
            <wp:extent cx="20859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533400"/>
                    </a:xfrm>
                    <a:prstGeom prst="rect">
                      <a:avLst/>
                    </a:prstGeom>
                  </pic:spPr>
                </pic:pic>
              </a:graphicData>
            </a:graphic>
          </wp:inline>
        </w:drawing>
      </w:r>
      <w:r w:rsidRPr="002D61AF">
        <w:rPr>
          <w:rFonts w:asciiTheme="majorHAnsi" w:hAnsiTheme="majorHAnsi" w:cstheme="majorHAnsi"/>
          <w:lang w:val="en-US"/>
        </w:rPr>
        <w:t xml:space="preserve">  </w:t>
      </w:r>
    </w:p>
    <w:p w14:paraId="16AED493" w14:textId="77777777" w:rsidR="00ED3D8C" w:rsidRPr="002D61AF" w:rsidRDefault="00ED3D8C" w:rsidP="00ED3D8C">
      <w:pPr>
        <w:rPr>
          <w:rFonts w:asciiTheme="majorHAnsi" w:hAnsiTheme="majorHAnsi" w:cstheme="majorHAnsi"/>
          <w:lang w:val="en-US"/>
        </w:rPr>
      </w:pPr>
    </w:p>
    <w:p w14:paraId="4C1DCCF7"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The catalytic set-up described here is a 4-fold parallel reactor with an additional bypass line for feed quantification. The measurements/experiments in the data sheet are grouped by reactor number (“Reactor”/Column H), starting with reactor 1. After the last measurement of experiment 7 in row 55, </w:t>
      </w:r>
      <w:r w:rsidRPr="002D61AF">
        <w:rPr>
          <w:rFonts w:asciiTheme="majorHAnsi" w:hAnsiTheme="majorHAnsi" w:cstheme="majorHAnsi"/>
          <w:lang w:val="en-US"/>
        </w:rPr>
        <w:lastRenderedPageBreak/>
        <w:t xml:space="preserve">the sheet continues with the data for </w:t>
      </w:r>
      <w:r w:rsidRPr="002D61AF">
        <w:rPr>
          <w:rFonts w:asciiTheme="majorHAnsi" w:hAnsiTheme="majorHAnsi" w:cstheme="majorHAnsi"/>
          <w:shd w:val="clear" w:color="auto" w:fill="D9D9D9" w:themeFill="background1" w:themeFillShade="D9"/>
          <w:lang w:val="en-US"/>
        </w:rPr>
        <w:t>reactor 2</w:t>
      </w:r>
      <w:r w:rsidRPr="002D61AF">
        <w:rPr>
          <w:rFonts w:asciiTheme="majorHAnsi" w:hAnsiTheme="majorHAnsi" w:cstheme="majorHAnsi"/>
          <w:lang w:val="en-US"/>
        </w:rPr>
        <w:t xml:space="preserve">, starting again with experiment 1. For simplicity reasons, the bypass has no extra name, but the reactor number “5”.   </w:t>
      </w:r>
    </w:p>
    <w:p w14:paraId="2E4CF719"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55F86E2D" wp14:editId="14DD5703">
            <wp:extent cx="5804695" cy="144018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150" cy="1441533"/>
                    </a:xfrm>
                    <a:prstGeom prst="rect">
                      <a:avLst/>
                    </a:prstGeom>
                  </pic:spPr>
                </pic:pic>
              </a:graphicData>
            </a:graphic>
          </wp:inline>
        </w:drawing>
      </w:r>
    </w:p>
    <w:p w14:paraId="59B04BFA" w14:textId="77777777" w:rsidR="00ED3D8C" w:rsidRPr="002D61AF" w:rsidRDefault="00ED3D8C" w:rsidP="00ED3D8C">
      <w:pPr>
        <w:rPr>
          <w:rFonts w:asciiTheme="majorHAnsi" w:hAnsiTheme="majorHAnsi" w:cstheme="majorHAnsi"/>
          <w:color w:val="70AD47" w:themeColor="accent6"/>
          <w:lang w:val="en-US"/>
        </w:rPr>
      </w:pPr>
    </w:p>
    <w:p w14:paraId="5B5FA41D" w14:textId="77777777" w:rsidR="00ED3D8C" w:rsidRPr="002D61AF" w:rsidRDefault="00ED3D8C" w:rsidP="00ED3D8C">
      <w:pPr>
        <w:rPr>
          <w:rFonts w:asciiTheme="majorHAnsi" w:hAnsiTheme="majorHAnsi" w:cstheme="majorHAnsi"/>
          <w:color w:val="70AD47" w:themeColor="accent6"/>
          <w:lang w:val="en-US"/>
        </w:rPr>
      </w:pPr>
      <w:r w:rsidRPr="002D61AF">
        <w:rPr>
          <w:rFonts w:asciiTheme="majorHAnsi" w:hAnsiTheme="majorHAnsi" w:cstheme="majorHAnsi"/>
          <w:color w:val="70AD47" w:themeColor="accent6"/>
          <w:lang w:val="en-US"/>
        </w:rPr>
        <w:br w:type="page"/>
      </w:r>
    </w:p>
    <w:p w14:paraId="7F27D4C2" w14:textId="77777777" w:rsidR="00ED3D8C" w:rsidRPr="002D61AF" w:rsidRDefault="00ED3D8C" w:rsidP="00ED3D8C">
      <w:pPr>
        <w:rPr>
          <w:rFonts w:asciiTheme="majorHAnsi" w:hAnsiTheme="majorHAnsi" w:cstheme="majorHAnsi"/>
          <w:color w:val="70AD47" w:themeColor="accent6"/>
          <w:lang w:val="en-US"/>
        </w:rPr>
      </w:pPr>
      <w:r w:rsidRPr="002D61AF">
        <w:rPr>
          <w:rFonts w:asciiTheme="majorHAnsi" w:hAnsiTheme="majorHAnsi" w:cstheme="majorHAnsi"/>
          <w:color w:val="70AD47" w:themeColor="accent6"/>
          <w:lang w:val="en-US"/>
        </w:rPr>
        <w:lastRenderedPageBreak/>
        <w:t>GC data and/or data calculated using GC data</w:t>
      </w:r>
    </w:p>
    <w:p w14:paraId="361A09B8"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This part of the sheet contains data derived/calculated from GC (Gas Chromatograph). In the GC educts and products formed in the reaction appear as peaks in the chromatogram. The compounds have different retention times and from calibrations done prior the run the areas of the peaks can be converted into concentrations</w:t>
      </w:r>
    </w:p>
    <w:p w14:paraId="1FF39969" w14:textId="77777777" w:rsidR="00ED3D8C" w:rsidRPr="002D61AF" w:rsidRDefault="00ED3D8C" w:rsidP="00ED3D8C">
      <w:pPr>
        <w:keepNext/>
        <w:rPr>
          <w:rFonts w:asciiTheme="majorHAnsi" w:hAnsiTheme="majorHAnsi" w:cstheme="majorHAnsi"/>
        </w:rPr>
      </w:pPr>
      <w:r w:rsidRPr="002D61AF">
        <w:rPr>
          <w:rFonts w:asciiTheme="majorHAnsi" w:hAnsiTheme="majorHAnsi" w:cstheme="majorHAnsi"/>
          <w:noProof/>
          <w:lang w:val="en-US"/>
        </w:rPr>
        <w:drawing>
          <wp:inline distT="0" distB="0" distL="0" distR="0" wp14:anchorId="542C22F0" wp14:editId="2208AC65">
            <wp:extent cx="7372928"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78505" cy="2089459"/>
                    </a:xfrm>
                    <a:prstGeom prst="rect">
                      <a:avLst/>
                    </a:prstGeom>
                  </pic:spPr>
                </pic:pic>
              </a:graphicData>
            </a:graphic>
          </wp:inline>
        </w:drawing>
      </w:r>
    </w:p>
    <w:p w14:paraId="5F510225" w14:textId="77777777" w:rsidR="00ED3D8C" w:rsidRPr="002D61AF" w:rsidRDefault="00ED3D8C" w:rsidP="00ED3D8C">
      <w:pPr>
        <w:pStyle w:val="Caption"/>
        <w:rPr>
          <w:rFonts w:asciiTheme="majorHAnsi" w:hAnsiTheme="majorHAnsi" w:cstheme="majorHAnsi"/>
          <w:lang w:val="en-US"/>
        </w:rPr>
      </w:pPr>
      <w:r w:rsidRPr="002D61AF">
        <w:rPr>
          <w:rFonts w:asciiTheme="majorHAnsi" w:hAnsiTheme="majorHAnsi" w:cstheme="majorHAnsi"/>
          <w:b/>
          <w:bCs/>
          <w:i w:val="0"/>
          <w:iCs w:val="0"/>
          <w:lang w:val="en-US"/>
        </w:rPr>
        <w:t xml:space="preserve">Figure </w:t>
      </w:r>
      <w:r w:rsidRPr="002D61AF">
        <w:rPr>
          <w:rFonts w:asciiTheme="majorHAnsi" w:hAnsiTheme="majorHAnsi" w:cstheme="majorHAnsi"/>
          <w:b/>
          <w:bCs/>
          <w:i w:val="0"/>
          <w:iCs w:val="0"/>
        </w:rPr>
        <w:fldChar w:fldCharType="begin"/>
      </w:r>
      <w:r w:rsidRPr="002D61AF">
        <w:rPr>
          <w:rFonts w:asciiTheme="majorHAnsi" w:hAnsiTheme="majorHAnsi" w:cstheme="majorHAnsi"/>
          <w:b/>
          <w:bCs/>
          <w:i w:val="0"/>
          <w:iCs w:val="0"/>
          <w:lang w:val="en-US"/>
        </w:rPr>
        <w:instrText xml:space="preserve"> SEQ Figure \* ARABIC </w:instrText>
      </w:r>
      <w:r w:rsidRPr="002D61AF">
        <w:rPr>
          <w:rFonts w:asciiTheme="majorHAnsi" w:hAnsiTheme="majorHAnsi" w:cstheme="majorHAnsi"/>
          <w:b/>
          <w:bCs/>
          <w:i w:val="0"/>
          <w:iCs w:val="0"/>
        </w:rPr>
        <w:fldChar w:fldCharType="separate"/>
      </w:r>
      <w:r w:rsidR="0037635B">
        <w:rPr>
          <w:rFonts w:asciiTheme="majorHAnsi" w:hAnsiTheme="majorHAnsi" w:cstheme="majorHAnsi"/>
          <w:b/>
          <w:bCs/>
          <w:i w:val="0"/>
          <w:iCs w:val="0"/>
          <w:noProof/>
          <w:lang w:val="en-US"/>
        </w:rPr>
        <w:t>1</w:t>
      </w:r>
      <w:r w:rsidRPr="002D61AF">
        <w:rPr>
          <w:rFonts w:asciiTheme="majorHAnsi" w:hAnsiTheme="majorHAnsi" w:cstheme="majorHAnsi"/>
          <w:b/>
          <w:bCs/>
          <w:i w:val="0"/>
          <w:iCs w:val="0"/>
        </w:rPr>
        <w:fldChar w:fldCharType="end"/>
      </w:r>
      <w:r w:rsidRPr="002D61AF">
        <w:rPr>
          <w:rFonts w:asciiTheme="majorHAnsi" w:hAnsiTheme="majorHAnsi" w:cstheme="majorHAnsi"/>
          <w:b/>
          <w:bCs/>
          <w:lang w:val="en-US"/>
        </w:rPr>
        <w:t>.</w:t>
      </w:r>
      <w:r w:rsidRPr="002D61AF">
        <w:rPr>
          <w:rFonts w:asciiTheme="majorHAnsi" w:hAnsiTheme="majorHAnsi" w:cstheme="majorHAnsi"/>
          <w:lang w:val="en-US"/>
        </w:rPr>
        <w:t xml:space="preserve"> </w:t>
      </w:r>
      <w:r w:rsidRPr="002D61AF">
        <w:rPr>
          <w:rFonts w:asciiTheme="majorHAnsi" w:hAnsiTheme="majorHAnsi" w:cstheme="majorHAnsi"/>
          <w:i w:val="0"/>
          <w:iCs w:val="0"/>
          <w:lang w:val="en-US"/>
        </w:rPr>
        <w:t>Example Chromatogram</w:t>
      </w:r>
    </w:p>
    <w:p w14:paraId="41CC3DB4"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  </w:t>
      </w:r>
    </w:p>
    <w:p w14:paraId="5367EA52"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From the concentrations different descriptors can be calculated. The columns “I” and “J” contain the conversion of </w:t>
      </w:r>
      <w:r w:rsidRPr="002D61AF">
        <w:rPr>
          <w:rFonts w:asciiTheme="majorHAnsi" w:hAnsiTheme="majorHAnsi" w:cstheme="majorHAnsi"/>
          <w:shd w:val="clear" w:color="auto" w:fill="92D050"/>
          <w:lang w:val="en-US"/>
        </w:rPr>
        <w:t>CO (X_CO)</w:t>
      </w:r>
      <w:r w:rsidRPr="002D61AF">
        <w:rPr>
          <w:rFonts w:asciiTheme="majorHAnsi" w:hAnsiTheme="majorHAnsi" w:cstheme="majorHAnsi"/>
          <w:lang w:val="en-US"/>
        </w:rPr>
        <w:t xml:space="preserve"> and </w:t>
      </w:r>
      <w:r w:rsidRPr="002D61AF">
        <w:rPr>
          <w:rFonts w:asciiTheme="majorHAnsi" w:hAnsiTheme="majorHAnsi" w:cstheme="majorHAnsi"/>
          <w:shd w:val="clear" w:color="auto" w:fill="92D050"/>
          <w:lang w:val="en-US"/>
        </w:rPr>
        <w:t>H</w:t>
      </w:r>
      <w:r w:rsidRPr="002D61AF">
        <w:rPr>
          <w:rFonts w:asciiTheme="majorHAnsi" w:hAnsiTheme="majorHAnsi" w:cstheme="majorHAnsi"/>
          <w:shd w:val="clear" w:color="auto" w:fill="92D050"/>
          <w:vertAlign w:val="subscript"/>
          <w:lang w:val="en-US"/>
        </w:rPr>
        <w:t>2</w:t>
      </w:r>
      <w:r w:rsidRPr="002D61AF">
        <w:rPr>
          <w:rFonts w:asciiTheme="majorHAnsi" w:hAnsiTheme="majorHAnsi" w:cstheme="majorHAnsi"/>
          <w:shd w:val="clear" w:color="auto" w:fill="92D050"/>
          <w:lang w:val="en-US"/>
        </w:rPr>
        <w:t xml:space="preserve"> (X_H2)</w:t>
      </w:r>
      <w:r w:rsidRPr="002D61AF">
        <w:rPr>
          <w:rFonts w:asciiTheme="majorHAnsi" w:hAnsiTheme="majorHAnsi" w:cstheme="majorHAnsi"/>
          <w:lang w:val="en-US"/>
        </w:rPr>
        <w:t xml:space="preserve"> for each measurement. The conversion describes, how much of the educt was consumed in the reaction and is given in “%”. If the conversion is “0”, no CO and H</w:t>
      </w:r>
      <w:r w:rsidRPr="002D61AF">
        <w:rPr>
          <w:rFonts w:asciiTheme="majorHAnsi" w:hAnsiTheme="majorHAnsi" w:cstheme="majorHAnsi"/>
          <w:vertAlign w:val="subscript"/>
          <w:lang w:val="en-US"/>
        </w:rPr>
        <w:t>2</w:t>
      </w:r>
      <w:r w:rsidRPr="002D61AF">
        <w:rPr>
          <w:rFonts w:asciiTheme="majorHAnsi" w:hAnsiTheme="majorHAnsi" w:cstheme="majorHAnsi"/>
          <w:lang w:val="en-US"/>
        </w:rPr>
        <w:t xml:space="preserve"> was consumed, and no products were formed. If the conversion is “100 %” all the educts was converted.</w:t>
      </w:r>
    </w:p>
    <w:p w14:paraId="54953403"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4570B321" wp14:editId="29CE2CB5">
            <wp:extent cx="5852160" cy="153922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0825" cy="1667747"/>
                    </a:xfrm>
                    <a:prstGeom prst="rect">
                      <a:avLst/>
                    </a:prstGeom>
                  </pic:spPr>
                </pic:pic>
              </a:graphicData>
            </a:graphic>
          </wp:inline>
        </w:drawing>
      </w:r>
      <w:r w:rsidRPr="002D61AF">
        <w:rPr>
          <w:rFonts w:asciiTheme="majorHAnsi" w:hAnsiTheme="majorHAnsi" w:cstheme="majorHAnsi"/>
          <w:lang w:val="en-US"/>
        </w:rPr>
        <w:t xml:space="preserve">  </w:t>
      </w:r>
    </w:p>
    <w:p w14:paraId="7AF94A54" w14:textId="77777777" w:rsidR="00ED3D8C" w:rsidRPr="002D61AF" w:rsidRDefault="00ED3D8C" w:rsidP="00ED3D8C">
      <w:pPr>
        <w:rPr>
          <w:rFonts w:asciiTheme="majorHAnsi" w:hAnsiTheme="majorHAnsi" w:cstheme="majorHAnsi"/>
          <w:lang w:val="en-US"/>
        </w:rPr>
      </w:pPr>
    </w:p>
    <w:p w14:paraId="48A5604B"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Another important and commonly used descriptor is the selectivity. The selectivity describes the product distribution of the compounds formed in the reaction from the educt. The columns “K” to “AG” contains the selectivity to the compound specified in the header, e.g., “</w:t>
      </w:r>
      <w:proofErr w:type="spellStart"/>
      <w:r w:rsidRPr="002D61AF">
        <w:rPr>
          <w:rFonts w:asciiTheme="majorHAnsi" w:hAnsiTheme="majorHAnsi" w:cstheme="majorHAnsi"/>
          <w:shd w:val="clear" w:color="auto" w:fill="00B050"/>
          <w:lang w:val="en-US"/>
        </w:rPr>
        <w:t>S_</w:t>
      </w:r>
      <w:r w:rsidRPr="002D61AF">
        <w:rPr>
          <w:rFonts w:asciiTheme="majorHAnsi" w:hAnsiTheme="majorHAnsi" w:cstheme="majorHAnsi"/>
          <w:b/>
          <w:bCs/>
          <w:shd w:val="clear" w:color="auto" w:fill="00B050"/>
          <w:lang w:val="en-US"/>
        </w:rPr>
        <w:t>Methane</w:t>
      </w:r>
      <w:proofErr w:type="spellEnd"/>
      <w:r w:rsidRPr="002D61AF">
        <w:rPr>
          <w:rFonts w:asciiTheme="majorHAnsi" w:hAnsiTheme="majorHAnsi" w:cstheme="majorHAnsi"/>
          <w:lang w:val="en-US"/>
        </w:rPr>
        <w:t xml:space="preserve">” in “%”. In the example below this means, that 59.56 % of the CO consumed in the reaction was converted to methane. </w:t>
      </w:r>
    </w:p>
    <w:p w14:paraId="0B6BE6C1"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5929FA8D" wp14:editId="3A7DDF32">
            <wp:extent cx="31051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847725"/>
                    </a:xfrm>
                    <a:prstGeom prst="rect">
                      <a:avLst/>
                    </a:prstGeom>
                  </pic:spPr>
                </pic:pic>
              </a:graphicData>
            </a:graphic>
          </wp:inline>
        </w:drawing>
      </w:r>
    </w:p>
    <w:p w14:paraId="458034DB" w14:textId="77777777" w:rsidR="00ED3D8C" w:rsidRPr="002D61AF" w:rsidRDefault="00ED3D8C" w:rsidP="00ED3D8C">
      <w:pPr>
        <w:rPr>
          <w:rFonts w:asciiTheme="majorHAnsi" w:hAnsiTheme="majorHAnsi" w:cstheme="majorHAnsi"/>
          <w:lang w:val="en-US"/>
        </w:rPr>
      </w:pPr>
    </w:p>
    <w:p w14:paraId="62789EFB"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lang w:val="en-US"/>
        </w:rPr>
        <w:t xml:space="preserve">The columns “AH”, “AI” and “AJ” contain </w:t>
      </w:r>
      <w:proofErr w:type="spellStart"/>
      <w:r w:rsidRPr="002D61AF">
        <w:rPr>
          <w:rFonts w:asciiTheme="majorHAnsi" w:hAnsiTheme="majorHAnsi" w:cstheme="majorHAnsi"/>
          <w:lang w:val="en-US"/>
        </w:rPr>
        <w:t>selectivities</w:t>
      </w:r>
      <w:proofErr w:type="spellEnd"/>
      <w:r w:rsidRPr="002D61AF">
        <w:rPr>
          <w:rFonts w:asciiTheme="majorHAnsi" w:hAnsiTheme="majorHAnsi" w:cstheme="majorHAnsi"/>
          <w:lang w:val="en-US"/>
        </w:rPr>
        <w:t xml:space="preserve"> of product groups, which are of special interest for the investigated type of reaction. In case of “</w:t>
      </w:r>
      <w:r w:rsidRPr="002D61AF">
        <w:rPr>
          <w:rFonts w:asciiTheme="majorHAnsi" w:hAnsiTheme="majorHAnsi" w:cstheme="majorHAnsi"/>
          <w:shd w:val="clear" w:color="auto" w:fill="3DF12F"/>
          <w:lang w:val="en-US"/>
        </w:rPr>
        <w:t>S_C2_oxy</w:t>
      </w:r>
      <w:r w:rsidRPr="002D61AF">
        <w:rPr>
          <w:rFonts w:asciiTheme="majorHAnsi" w:hAnsiTheme="majorHAnsi" w:cstheme="majorHAnsi"/>
          <w:lang w:val="en-US"/>
        </w:rPr>
        <w:t xml:space="preserve">” this is the sum of the </w:t>
      </w:r>
      <w:proofErr w:type="spellStart"/>
      <w:r w:rsidRPr="002D61AF">
        <w:rPr>
          <w:rFonts w:asciiTheme="majorHAnsi" w:hAnsiTheme="majorHAnsi" w:cstheme="majorHAnsi"/>
          <w:lang w:val="en-US"/>
        </w:rPr>
        <w:t>selectivities</w:t>
      </w:r>
      <w:proofErr w:type="spellEnd"/>
      <w:r w:rsidRPr="002D61AF">
        <w:rPr>
          <w:rFonts w:asciiTheme="majorHAnsi" w:hAnsiTheme="majorHAnsi" w:cstheme="majorHAnsi"/>
          <w:lang w:val="en-US"/>
        </w:rPr>
        <w:t xml:space="preserve"> of “</w:t>
      </w:r>
      <w:proofErr w:type="spellStart"/>
      <w:r w:rsidRPr="002D61AF">
        <w:rPr>
          <w:rFonts w:asciiTheme="majorHAnsi" w:hAnsiTheme="majorHAnsi" w:cstheme="majorHAnsi"/>
          <w:lang w:val="en-US"/>
        </w:rPr>
        <w:t>S_</w:t>
      </w:r>
      <w:r w:rsidRPr="002D61AF">
        <w:rPr>
          <w:rFonts w:asciiTheme="majorHAnsi" w:hAnsiTheme="majorHAnsi" w:cstheme="majorHAnsi"/>
          <w:b/>
          <w:bCs/>
          <w:lang w:val="en-US"/>
        </w:rPr>
        <w:t>Ethanol</w:t>
      </w:r>
      <w:proofErr w:type="spellEnd"/>
      <w:r w:rsidRPr="002D61AF">
        <w:rPr>
          <w:rFonts w:asciiTheme="majorHAnsi" w:hAnsiTheme="majorHAnsi" w:cstheme="majorHAnsi"/>
          <w:lang w:val="en-US"/>
        </w:rPr>
        <w:t>” (Column W), “</w:t>
      </w:r>
      <w:proofErr w:type="spellStart"/>
      <w:r w:rsidRPr="002D61AF">
        <w:rPr>
          <w:rFonts w:asciiTheme="majorHAnsi" w:hAnsiTheme="majorHAnsi" w:cstheme="majorHAnsi"/>
          <w:lang w:val="en-US"/>
        </w:rPr>
        <w:t>S_</w:t>
      </w:r>
      <w:r w:rsidRPr="002D61AF">
        <w:rPr>
          <w:rFonts w:asciiTheme="majorHAnsi" w:hAnsiTheme="majorHAnsi" w:cstheme="majorHAnsi"/>
          <w:b/>
          <w:bCs/>
          <w:lang w:val="en-US"/>
        </w:rPr>
        <w:t>Acetaldehyde</w:t>
      </w:r>
      <w:proofErr w:type="spellEnd"/>
      <w:r w:rsidRPr="002D61AF">
        <w:rPr>
          <w:rFonts w:asciiTheme="majorHAnsi" w:hAnsiTheme="majorHAnsi" w:cstheme="majorHAnsi"/>
          <w:lang w:val="en-US"/>
        </w:rPr>
        <w:t>”</w:t>
      </w:r>
      <w:r w:rsidRPr="002D61AF">
        <w:rPr>
          <w:rFonts w:asciiTheme="majorHAnsi" w:hAnsiTheme="majorHAnsi" w:cstheme="majorHAnsi"/>
          <w:b/>
          <w:bCs/>
          <w:lang w:val="en-US"/>
        </w:rPr>
        <w:t xml:space="preserve"> </w:t>
      </w:r>
      <w:r w:rsidRPr="002D61AF">
        <w:rPr>
          <w:rFonts w:asciiTheme="majorHAnsi" w:hAnsiTheme="majorHAnsi" w:cstheme="majorHAnsi"/>
          <w:lang w:val="en-US"/>
        </w:rPr>
        <w:t>(Column Z) and “</w:t>
      </w:r>
      <w:proofErr w:type="spellStart"/>
      <w:r w:rsidRPr="002D61AF">
        <w:rPr>
          <w:rFonts w:asciiTheme="majorHAnsi" w:hAnsiTheme="majorHAnsi" w:cstheme="majorHAnsi"/>
          <w:lang w:val="en-US"/>
        </w:rPr>
        <w:t>S_</w:t>
      </w:r>
      <w:r w:rsidRPr="002D61AF">
        <w:rPr>
          <w:rFonts w:asciiTheme="majorHAnsi" w:hAnsiTheme="majorHAnsi" w:cstheme="majorHAnsi"/>
          <w:b/>
          <w:bCs/>
          <w:lang w:val="en-US"/>
        </w:rPr>
        <w:t>Acetic</w:t>
      </w:r>
      <w:proofErr w:type="spellEnd"/>
      <w:r w:rsidRPr="002D61AF">
        <w:rPr>
          <w:rFonts w:asciiTheme="majorHAnsi" w:hAnsiTheme="majorHAnsi" w:cstheme="majorHAnsi"/>
          <w:b/>
          <w:bCs/>
          <w:lang w:val="en-US"/>
        </w:rPr>
        <w:t xml:space="preserve"> acid</w:t>
      </w:r>
      <w:r w:rsidRPr="002D61AF">
        <w:rPr>
          <w:rFonts w:asciiTheme="majorHAnsi" w:hAnsiTheme="majorHAnsi" w:cstheme="majorHAnsi"/>
          <w:lang w:val="en-US"/>
        </w:rPr>
        <w:t>”</w:t>
      </w:r>
      <w:r w:rsidRPr="002D61AF">
        <w:rPr>
          <w:rFonts w:asciiTheme="majorHAnsi" w:hAnsiTheme="majorHAnsi" w:cstheme="majorHAnsi"/>
          <w:b/>
          <w:bCs/>
          <w:lang w:val="en-US"/>
        </w:rPr>
        <w:t xml:space="preserve"> </w:t>
      </w:r>
      <w:r w:rsidRPr="002D61AF">
        <w:rPr>
          <w:rFonts w:asciiTheme="majorHAnsi" w:hAnsiTheme="majorHAnsi" w:cstheme="majorHAnsi"/>
          <w:lang w:val="en-US"/>
        </w:rPr>
        <w:t>(Column AC).</w:t>
      </w:r>
      <w:r w:rsidRPr="002D61AF">
        <w:rPr>
          <w:rFonts w:asciiTheme="majorHAnsi" w:hAnsiTheme="majorHAnsi" w:cstheme="majorHAnsi"/>
          <w:noProof/>
          <w:lang w:val="en-US"/>
        </w:rPr>
        <w:t xml:space="preserve"> </w:t>
      </w:r>
    </w:p>
    <w:p w14:paraId="4877F2D4"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noProof/>
          <w:lang w:val="en-US"/>
        </w:rPr>
        <w:drawing>
          <wp:inline distT="0" distB="0" distL="0" distR="0" wp14:anchorId="09E85131" wp14:editId="307F77FA">
            <wp:extent cx="315277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1066800"/>
                    </a:xfrm>
                    <a:prstGeom prst="rect">
                      <a:avLst/>
                    </a:prstGeom>
                  </pic:spPr>
                </pic:pic>
              </a:graphicData>
            </a:graphic>
          </wp:inline>
        </w:drawing>
      </w:r>
    </w:p>
    <w:p w14:paraId="3CAB7B38" w14:textId="77777777" w:rsidR="00ED3D8C" w:rsidRPr="002D61AF" w:rsidRDefault="00ED3D8C" w:rsidP="00ED3D8C">
      <w:pPr>
        <w:rPr>
          <w:rFonts w:asciiTheme="majorHAnsi" w:hAnsiTheme="majorHAnsi" w:cstheme="majorHAnsi"/>
          <w:lang w:val="en-US"/>
        </w:rPr>
      </w:pPr>
      <w:r w:rsidRPr="002D61AF">
        <w:rPr>
          <w:rFonts w:asciiTheme="majorHAnsi" w:hAnsiTheme="majorHAnsi" w:cstheme="majorHAnsi"/>
          <w:shd w:val="clear" w:color="auto" w:fill="22F696"/>
          <w:lang w:val="en-US"/>
        </w:rPr>
        <w:t>“C-balance”</w:t>
      </w:r>
      <w:r w:rsidRPr="002D61AF">
        <w:rPr>
          <w:rFonts w:asciiTheme="majorHAnsi" w:hAnsiTheme="majorHAnsi" w:cstheme="majorHAnsi"/>
          <w:lang w:val="en-US"/>
        </w:rPr>
        <w:t xml:space="preserve"> (Column AK) stands for carbon balance or carbon recovery and is calculated by dividing the moles of carbon detected in the reactor outlet by the moles of carbon entering the reactor. </w:t>
      </w:r>
    </w:p>
    <w:p w14:paraId="19A2E2C5" w14:textId="77777777" w:rsidR="00ED3D8C" w:rsidRPr="002D61AF" w:rsidRDefault="00ED3D8C" w:rsidP="00ED3D8C">
      <w:pPr>
        <w:rPr>
          <w:rFonts w:asciiTheme="majorHAnsi" w:hAnsiTheme="majorHAnsi" w:cstheme="majorHAnsi"/>
          <w:lang w:val="en-US"/>
        </w:rPr>
      </w:pPr>
    </w:p>
    <w:p w14:paraId="18E267BA" w14:textId="77777777" w:rsidR="00ED3D8C" w:rsidRPr="002D61AF" w:rsidRDefault="00ED3D8C" w:rsidP="00ED3D8C">
      <w:pPr>
        <w:rPr>
          <w:rFonts w:asciiTheme="majorHAnsi" w:hAnsiTheme="majorHAnsi" w:cstheme="majorHAnsi"/>
          <w:lang w:val="en-US"/>
        </w:rPr>
      </w:pPr>
    </w:p>
    <w:p w14:paraId="40B1FAF9" w14:textId="77777777" w:rsidR="00ED3D8C" w:rsidRPr="002D61AF" w:rsidRDefault="00ED3D8C" w:rsidP="00ED3D8C">
      <w:pPr>
        <w:rPr>
          <w:rFonts w:asciiTheme="majorHAnsi" w:hAnsiTheme="majorHAnsi" w:cstheme="majorHAnsi"/>
          <w:lang w:val="en-US"/>
        </w:rPr>
      </w:pPr>
    </w:p>
    <w:p w14:paraId="06F60956" w14:textId="77777777" w:rsidR="00ED3D8C" w:rsidRPr="002D61AF" w:rsidRDefault="00ED3D8C" w:rsidP="00ED3D8C">
      <w:pPr>
        <w:rPr>
          <w:rFonts w:asciiTheme="majorHAnsi" w:hAnsiTheme="majorHAnsi" w:cstheme="majorHAnsi"/>
          <w:lang w:val="en-US"/>
        </w:rPr>
      </w:pPr>
    </w:p>
    <w:p w14:paraId="27D0EAC8" w14:textId="77777777" w:rsidR="00ED3D8C" w:rsidRPr="002D61AF" w:rsidRDefault="00ED3D8C" w:rsidP="00ED3D8C">
      <w:pPr>
        <w:rPr>
          <w:rFonts w:asciiTheme="majorHAnsi" w:hAnsiTheme="majorHAnsi" w:cstheme="majorHAnsi"/>
          <w:lang w:val="en-US"/>
        </w:rPr>
      </w:pPr>
    </w:p>
    <w:p w14:paraId="14CBB986" w14:textId="77777777" w:rsidR="00ED3D8C" w:rsidRPr="002D61AF" w:rsidRDefault="00ED3D8C" w:rsidP="00ED3D8C">
      <w:pPr>
        <w:rPr>
          <w:rFonts w:asciiTheme="majorHAnsi" w:hAnsiTheme="majorHAnsi" w:cstheme="majorHAnsi"/>
          <w:lang w:val="en-US"/>
        </w:rPr>
      </w:pPr>
    </w:p>
    <w:p w14:paraId="66990C5D" w14:textId="77777777" w:rsidR="00ED3D8C" w:rsidRPr="002D61AF" w:rsidRDefault="00ED3D8C" w:rsidP="00ED3D8C">
      <w:pPr>
        <w:rPr>
          <w:rFonts w:asciiTheme="majorHAnsi" w:hAnsiTheme="majorHAnsi" w:cstheme="majorHAnsi"/>
          <w:lang w:val="en-US"/>
        </w:rPr>
      </w:pPr>
    </w:p>
    <w:p w14:paraId="187C3EF4" w14:textId="77777777" w:rsidR="00ED3D8C" w:rsidRPr="002D61AF" w:rsidRDefault="00ED3D8C" w:rsidP="00ED3D8C">
      <w:pPr>
        <w:rPr>
          <w:rFonts w:asciiTheme="majorHAnsi" w:hAnsiTheme="majorHAnsi" w:cstheme="majorHAnsi"/>
          <w:lang w:val="en-US"/>
        </w:rPr>
      </w:pPr>
    </w:p>
    <w:p w14:paraId="7187D115" w14:textId="77777777" w:rsidR="00ED3D8C" w:rsidRPr="002D61AF" w:rsidRDefault="00ED3D8C" w:rsidP="00ED3D8C">
      <w:pPr>
        <w:rPr>
          <w:rFonts w:asciiTheme="majorHAnsi" w:hAnsiTheme="majorHAnsi" w:cstheme="majorHAnsi"/>
          <w:lang w:val="en-US"/>
        </w:rPr>
      </w:pPr>
    </w:p>
    <w:p w14:paraId="026D068C" w14:textId="77777777" w:rsidR="00ED3D8C" w:rsidRPr="002D61AF" w:rsidRDefault="00ED3D8C" w:rsidP="00ED3D8C">
      <w:pPr>
        <w:rPr>
          <w:rFonts w:asciiTheme="majorHAnsi" w:hAnsiTheme="majorHAnsi" w:cstheme="majorHAnsi"/>
          <w:lang w:val="en-US"/>
        </w:rPr>
      </w:pPr>
    </w:p>
    <w:p w14:paraId="2BA0DC56" w14:textId="77777777" w:rsidR="00ED3D8C" w:rsidRPr="002D61AF" w:rsidRDefault="00ED3D8C" w:rsidP="00ED3D8C">
      <w:pPr>
        <w:rPr>
          <w:rFonts w:asciiTheme="majorHAnsi" w:hAnsiTheme="majorHAnsi" w:cstheme="majorHAnsi"/>
          <w:lang w:val="en-US"/>
        </w:rPr>
      </w:pPr>
    </w:p>
    <w:p w14:paraId="5531A0EA" w14:textId="77777777" w:rsidR="00ED3D8C" w:rsidRPr="002D61AF" w:rsidRDefault="00ED3D8C" w:rsidP="00ED3D8C">
      <w:pPr>
        <w:rPr>
          <w:rFonts w:asciiTheme="majorHAnsi" w:hAnsiTheme="majorHAnsi" w:cstheme="majorHAnsi"/>
          <w:lang w:val="en-US"/>
        </w:rPr>
      </w:pPr>
    </w:p>
    <w:p w14:paraId="6BF72166" w14:textId="77777777" w:rsidR="00ED3D8C" w:rsidRPr="002D61AF" w:rsidRDefault="00ED3D8C" w:rsidP="00ED3D8C">
      <w:pPr>
        <w:rPr>
          <w:rFonts w:asciiTheme="majorHAnsi" w:hAnsiTheme="majorHAnsi" w:cstheme="majorHAnsi"/>
          <w:lang w:val="en-US"/>
        </w:rPr>
      </w:pPr>
    </w:p>
    <w:p w14:paraId="02C93195" w14:textId="77777777" w:rsidR="00ED3D8C" w:rsidRPr="002D61AF" w:rsidRDefault="00ED3D8C" w:rsidP="00ED3D8C">
      <w:pPr>
        <w:rPr>
          <w:rFonts w:asciiTheme="majorHAnsi" w:hAnsiTheme="majorHAnsi" w:cstheme="majorHAnsi"/>
          <w:lang w:val="en-US"/>
        </w:rPr>
      </w:pPr>
    </w:p>
    <w:p w14:paraId="7B7FC76A" w14:textId="77777777" w:rsidR="00ED3D8C" w:rsidRPr="002D61AF" w:rsidRDefault="00ED3D8C" w:rsidP="00ED3D8C">
      <w:pPr>
        <w:rPr>
          <w:rFonts w:asciiTheme="majorHAnsi" w:hAnsiTheme="majorHAnsi" w:cstheme="majorHAnsi"/>
          <w:lang w:val="en-US"/>
        </w:rPr>
      </w:pPr>
    </w:p>
    <w:p w14:paraId="701226BE" w14:textId="77777777" w:rsidR="00ED3D8C" w:rsidRPr="002D61AF" w:rsidRDefault="00ED3D8C" w:rsidP="00ED3D8C">
      <w:pPr>
        <w:rPr>
          <w:rFonts w:asciiTheme="majorHAnsi" w:hAnsiTheme="majorHAnsi" w:cstheme="majorHAnsi"/>
          <w:lang w:val="en-US"/>
        </w:rPr>
      </w:pPr>
    </w:p>
    <w:p w14:paraId="036533E6" w14:textId="77777777" w:rsidR="00ED3D8C" w:rsidRPr="002D61AF" w:rsidRDefault="00ED3D8C" w:rsidP="00ED3D8C">
      <w:pPr>
        <w:rPr>
          <w:rFonts w:asciiTheme="majorHAnsi" w:hAnsiTheme="majorHAnsi" w:cstheme="majorHAnsi"/>
          <w:lang w:val="en-US"/>
        </w:rPr>
      </w:pPr>
    </w:p>
    <w:p w14:paraId="5C84AF2F" w14:textId="77777777" w:rsidR="00ED3D8C" w:rsidRPr="002D61AF" w:rsidRDefault="00ED3D8C" w:rsidP="00ED3D8C">
      <w:pPr>
        <w:rPr>
          <w:rFonts w:asciiTheme="majorHAnsi" w:hAnsiTheme="majorHAnsi" w:cstheme="majorHAnsi"/>
          <w:lang w:val="en-US"/>
        </w:rPr>
      </w:pPr>
    </w:p>
    <w:p w14:paraId="6941737E" w14:textId="77777777" w:rsidR="00ED3D8C" w:rsidRPr="002D61AF" w:rsidRDefault="00ED3D8C" w:rsidP="00ED3D8C">
      <w:pPr>
        <w:rPr>
          <w:rFonts w:asciiTheme="majorHAnsi" w:hAnsiTheme="majorHAnsi" w:cstheme="majorHAnsi"/>
          <w:lang w:val="en-US"/>
        </w:rPr>
      </w:pPr>
    </w:p>
    <w:p w14:paraId="0EF88550" w14:textId="77777777" w:rsidR="00ED3D8C" w:rsidRPr="002D61AF" w:rsidRDefault="00ED3D8C" w:rsidP="00ED3D8C">
      <w:pPr>
        <w:rPr>
          <w:rFonts w:asciiTheme="majorHAnsi" w:hAnsiTheme="majorHAnsi" w:cstheme="majorHAnsi"/>
          <w:lang w:val="en-US"/>
        </w:rPr>
      </w:pPr>
    </w:p>
    <w:p w14:paraId="6F1F0E0C" w14:textId="77777777" w:rsidR="00ED3D8C" w:rsidRPr="002D61AF" w:rsidRDefault="00ED3D8C" w:rsidP="00ED3D8C">
      <w:pPr>
        <w:rPr>
          <w:rFonts w:asciiTheme="majorHAnsi" w:hAnsiTheme="majorHAnsi" w:cstheme="majorHAnsi"/>
          <w:lang w:val="en-US"/>
        </w:rPr>
      </w:pPr>
    </w:p>
    <w:p w14:paraId="156AE736" w14:textId="77777777" w:rsidR="00ED3D8C" w:rsidRPr="002D61AF" w:rsidRDefault="00ED3D8C" w:rsidP="00ED3D8C">
      <w:pPr>
        <w:rPr>
          <w:rFonts w:asciiTheme="majorHAnsi" w:hAnsiTheme="majorHAnsi" w:cstheme="majorHAnsi"/>
          <w:lang w:val="en-US"/>
        </w:rPr>
      </w:pPr>
    </w:p>
    <w:p w14:paraId="4134B80B" w14:textId="77777777" w:rsidR="00ED3D8C" w:rsidRPr="002D61AF" w:rsidRDefault="00ED3D8C" w:rsidP="00ED3D8C">
      <w:pPr>
        <w:rPr>
          <w:rFonts w:asciiTheme="majorHAnsi" w:hAnsiTheme="majorHAnsi" w:cstheme="majorHAnsi"/>
          <w:lang w:val="en-US"/>
        </w:rPr>
      </w:pPr>
    </w:p>
    <w:p w14:paraId="1E854508" w14:textId="77777777" w:rsidR="00ED3D8C" w:rsidRPr="002D61AF" w:rsidRDefault="00ED3D8C" w:rsidP="00ED3D8C">
      <w:pPr>
        <w:rPr>
          <w:rFonts w:asciiTheme="majorHAnsi" w:hAnsiTheme="majorHAnsi" w:cstheme="majorHAnsi"/>
          <w:lang w:val="en-US"/>
        </w:rPr>
      </w:pPr>
    </w:p>
    <w:p w14:paraId="79B5FEDF" w14:textId="77777777" w:rsidR="00ED3D8C" w:rsidRPr="002D61AF" w:rsidRDefault="00ED3D8C" w:rsidP="00ED3D8C">
      <w:pPr>
        <w:rPr>
          <w:rFonts w:asciiTheme="majorHAnsi" w:hAnsiTheme="majorHAnsi" w:cstheme="majorHAnsi"/>
          <w:lang w:val="en-US"/>
        </w:rPr>
      </w:pPr>
    </w:p>
    <w:p w14:paraId="55FFAF57" w14:textId="77777777" w:rsidR="00ED3D8C" w:rsidRPr="002D61AF" w:rsidRDefault="00ED3D8C" w:rsidP="00ED3D8C">
      <w:pPr>
        <w:pStyle w:val="Heading1"/>
        <w:rPr>
          <w:rFonts w:cstheme="majorHAnsi"/>
          <w:lang w:val="en-US"/>
        </w:rPr>
      </w:pPr>
      <w:bookmarkStart w:id="16" w:name="_Toc88210515"/>
      <w:r w:rsidRPr="002D61AF">
        <w:rPr>
          <w:rFonts w:cstheme="majorHAnsi"/>
          <w:lang w:val="en-US"/>
        </w:rPr>
        <w:t>Nomenclature and description of the data sheet features</w:t>
      </w:r>
      <w:bookmarkEnd w:id="16"/>
    </w:p>
    <w:tbl>
      <w:tblPr>
        <w:tblStyle w:val="TableGrid"/>
        <w:tblW w:w="0" w:type="auto"/>
        <w:tblLook w:val="04A0" w:firstRow="1" w:lastRow="0" w:firstColumn="1" w:lastColumn="0" w:noHBand="0" w:noVBand="1"/>
      </w:tblPr>
      <w:tblGrid>
        <w:gridCol w:w="2416"/>
        <w:gridCol w:w="2429"/>
        <w:gridCol w:w="2182"/>
        <w:gridCol w:w="1989"/>
      </w:tblGrid>
      <w:tr w:rsidR="00ED3D8C" w:rsidRPr="002D61AF" w14:paraId="26DE8F00" w14:textId="77777777" w:rsidTr="00CB3DFC">
        <w:tc>
          <w:tcPr>
            <w:tcW w:w="2416" w:type="dxa"/>
          </w:tcPr>
          <w:p w14:paraId="4CF68009" w14:textId="77777777" w:rsidR="00ED3D8C" w:rsidRPr="002D61AF" w:rsidRDefault="00ED3D8C" w:rsidP="00CB3DFC">
            <w:pPr>
              <w:rPr>
                <w:rFonts w:asciiTheme="majorHAnsi" w:hAnsiTheme="majorHAnsi" w:cstheme="majorHAnsi"/>
                <w:b/>
                <w:sz w:val="18"/>
                <w:szCs w:val="18"/>
              </w:rPr>
            </w:pPr>
            <w:r w:rsidRPr="002D61AF">
              <w:rPr>
                <w:rFonts w:asciiTheme="majorHAnsi" w:hAnsiTheme="majorHAnsi" w:cstheme="majorHAnsi"/>
                <w:b/>
                <w:sz w:val="18"/>
                <w:szCs w:val="18"/>
              </w:rPr>
              <w:t>Name of data feature</w:t>
            </w:r>
          </w:p>
        </w:tc>
        <w:tc>
          <w:tcPr>
            <w:tcW w:w="2429" w:type="dxa"/>
          </w:tcPr>
          <w:p w14:paraId="279AB489" w14:textId="77777777" w:rsidR="00ED3D8C" w:rsidRPr="002D61AF" w:rsidRDefault="00ED3D8C" w:rsidP="00CB3DFC">
            <w:pPr>
              <w:rPr>
                <w:rFonts w:asciiTheme="majorHAnsi" w:hAnsiTheme="majorHAnsi" w:cstheme="majorHAnsi"/>
                <w:b/>
                <w:sz w:val="18"/>
                <w:szCs w:val="18"/>
              </w:rPr>
            </w:pPr>
            <w:r w:rsidRPr="002D61AF">
              <w:rPr>
                <w:rFonts w:asciiTheme="majorHAnsi" w:hAnsiTheme="majorHAnsi" w:cstheme="majorHAnsi"/>
                <w:b/>
                <w:sz w:val="18"/>
                <w:szCs w:val="18"/>
              </w:rPr>
              <w:t>definition</w:t>
            </w:r>
          </w:p>
        </w:tc>
        <w:tc>
          <w:tcPr>
            <w:tcW w:w="2182" w:type="dxa"/>
          </w:tcPr>
          <w:p w14:paraId="750CA862" w14:textId="77777777" w:rsidR="00ED3D8C" w:rsidRPr="002D61AF" w:rsidRDefault="00ED3D8C" w:rsidP="00CB3DFC">
            <w:pPr>
              <w:rPr>
                <w:rFonts w:asciiTheme="majorHAnsi" w:hAnsiTheme="majorHAnsi" w:cstheme="majorHAnsi"/>
                <w:b/>
                <w:sz w:val="18"/>
                <w:szCs w:val="18"/>
              </w:rPr>
            </w:pPr>
            <w:r w:rsidRPr="002D61AF">
              <w:rPr>
                <w:rFonts w:asciiTheme="majorHAnsi" w:hAnsiTheme="majorHAnsi" w:cstheme="majorHAnsi"/>
                <w:b/>
                <w:sz w:val="18"/>
                <w:szCs w:val="18"/>
              </w:rPr>
              <w:t>unit</w:t>
            </w:r>
          </w:p>
        </w:tc>
        <w:tc>
          <w:tcPr>
            <w:tcW w:w="1989" w:type="dxa"/>
          </w:tcPr>
          <w:p w14:paraId="01A4B5C9" w14:textId="77777777" w:rsidR="00ED3D8C" w:rsidRPr="002D61AF" w:rsidRDefault="00ED3D8C" w:rsidP="00CB3DFC">
            <w:pPr>
              <w:rPr>
                <w:rFonts w:asciiTheme="majorHAnsi" w:hAnsiTheme="majorHAnsi" w:cstheme="majorHAnsi"/>
                <w:b/>
                <w:sz w:val="18"/>
                <w:szCs w:val="18"/>
              </w:rPr>
            </w:pPr>
            <w:r w:rsidRPr="002D61AF">
              <w:rPr>
                <w:rFonts w:asciiTheme="majorHAnsi" w:hAnsiTheme="majorHAnsi" w:cstheme="majorHAnsi"/>
                <w:b/>
                <w:sz w:val="18"/>
                <w:szCs w:val="18"/>
              </w:rPr>
              <w:t>Origin of data</w:t>
            </w:r>
          </w:p>
        </w:tc>
      </w:tr>
      <w:tr w:rsidR="00ED3D8C" w:rsidRPr="00EA4EE1" w14:paraId="467B6343" w14:textId="77777777" w:rsidTr="00CB3DFC">
        <w:tc>
          <w:tcPr>
            <w:tcW w:w="2416" w:type="dxa"/>
          </w:tcPr>
          <w:p w14:paraId="4320C892"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Clock</w:t>
            </w:r>
          </w:p>
        </w:tc>
        <w:tc>
          <w:tcPr>
            <w:tcW w:w="2429" w:type="dxa"/>
          </w:tcPr>
          <w:p w14:paraId="5BBB58A6"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Showing date (day-month-year) and time for recoding respective row</w:t>
            </w:r>
          </w:p>
        </w:tc>
        <w:tc>
          <w:tcPr>
            <w:tcW w:w="2182" w:type="dxa"/>
          </w:tcPr>
          <w:p w14:paraId="3D44C51A" w14:textId="77777777" w:rsidR="00ED3D8C" w:rsidRPr="002D61AF" w:rsidRDefault="00ED3D8C" w:rsidP="00CB3DFC">
            <w:pPr>
              <w:jc w:val="both"/>
              <w:rPr>
                <w:rFonts w:asciiTheme="majorHAnsi" w:hAnsiTheme="majorHAnsi" w:cstheme="majorHAnsi"/>
                <w:sz w:val="18"/>
                <w:szCs w:val="18"/>
              </w:rPr>
            </w:pPr>
          </w:p>
        </w:tc>
        <w:tc>
          <w:tcPr>
            <w:tcW w:w="1989" w:type="dxa"/>
          </w:tcPr>
          <w:p w14:paraId="124A4666"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Read from computer in test lab</w:t>
            </w:r>
            <w:r w:rsidR="009017FC" w:rsidRPr="002D61AF">
              <w:rPr>
                <w:rFonts w:asciiTheme="majorHAnsi" w:hAnsiTheme="majorHAnsi" w:cstheme="majorHAnsi"/>
                <w:sz w:val="18"/>
                <w:szCs w:val="18"/>
              </w:rPr>
              <w:t xml:space="preserve"> (GC Report)</w:t>
            </w:r>
          </w:p>
        </w:tc>
      </w:tr>
      <w:tr w:rsidR="00ED3D8C" w:rsidRPr="002D61AF" w14:paraId="418A1AFD" w14:textId="77777777" w:rsidTr="00CB3DFC">
        <w:tc>
          <w:tcPr>
            <w:tcW w:w="2416" w:type="dxa"/>
          </w:tcPr>
          <w:p w14:paraId="069BE1A0"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Experiment</w:t>
            </w:r>
          </w:p>
        </w:tc>
        <w:tc>
          <w:tcPr>
            <w:tcW w:w="2429" w:type="dxa"/>
          </w:tcPr>
          <w:p w14:paraId="252B7A43"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Specifying a unique combination of test parameters</w:t>
            </w:r>
          </w:p>
        </w:tc>
        <w:tc>
          <w:tcPr>
            <w:tcW w:w="2182" w:type="dxa"/>
          </w:tcPr>
          <w:p w14:paraId="0FFE2C97" w14:textId="77777777" w:rsidR="00ED3D8C" w:rsidRPr="002D61AF" w:rsidRDefault="00ED3D8C" w:rsidP="00CB3DFC">
            <w:pPr>
              <w:jc w:val="both"/>
              <w:rPr>
                <w:rFonts w:asciiTheme="majorHAnsi" w:hAnsiTheme="majorHAnsi" w:cstheme="majorHAnsi"/>
                <w:sz w:val="18"/>
                <w:szCs w:val="18"/>
              </w:rPr>
            </w:pPr>
          </w:p>
        </w:tc>
        <w:tc>
          <w:tcPr>
            <w:tcW w:w="1989" w:type="dxa"/>
          </w:tcPr>
          <w:p w14:paraId="250164F0" w14:textId="77777777" w:rsidR="00ED3D8C" w:rsidRPr="002D61AF" w:rsidRDefault="009017FC" w:rsidP="00CB3DFC">
            <w:pPr>
              <w:jc w:val="both"/>
              <w:rPr>
                <w:rFonts w:asciiTheme="majorHAnsi" w:hAnsiTheme="majorHAnsi" w:cstheme="majorHAnsi"/>
                <w:sz w:val="18"/>
                <w:szCs w:val="18"/>
              </w:rPr>
            </w:pPr>
            <w:r w:rsidRPr="002D61AF">
              <w:rPr>
                <w:rFonts w:asciiTheme="majorHAnsi" w:hAnsiTheme="majorHAnsi" w:cstheme="majorHAnsi"/>
                <w:sz w:val="18"/>
                <w:szCs w:val="18"/>
              </w:rPr>
              <w:t xml:space="preserve">Assigned by </w:t>
            </w:r>
            <w:proofErr w:type="spellStart"/>
            <w:r w:rsidRPr="002D61AF">
              <w:rPr>
                <w:rFonts w:asciiTheme="majorHAnsi" w:hAnsiTheme="majorHAnsi" w:cstheme="majorHAnsi"/>
                <w:sz w:val="18"/>
                <w:szCs w:val="18"/>
              </w:rPr>
              <w:t>R.script</w:t>
            </w:r>
            <w:proofErr w:type="spellEnd"/>
          </w:p>
        </w:tc>
      </w:tr>
      <w:tr w:rsidR="00ED3D8C" w:rsidRPr="002D61AF" w14:paraId="09AC5B07" w14:textId="77777777" w:rsidTr="00CB3DFC">
        <w:tc>
          <w:tcPr>
            <w:tcW w:w="2416" w:type="dxa"/>
          </w:tcPr>
          <w:p w14:paraId="6A3A208B" w14:textId="77777777" w:rsidR="00ED3D8C" w:rsidRPr="002D61AF" w:rsidRDefault="00ED3D8C" w:rsidP="00CB3DFC">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xCO</w:t>
            </w:r>
            <w:proofErr w:type="spellEnd"/>
          </w:p>
        </w:tc>
        <w:tc>
          <w:tcPr>
            <w:tcW w:w="2429" w:type="dxa"/>
          </w:tcPr>
          <w:p w14:paraId="52FF5D05"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Volumetric ratio of CO in feed</w:t>
            </w:r>
          </w:p>
        </w:tc>
        <w:tc>
          <w:tcPr>
            <w:tcW w:w="2182" w:type="dxa"/>
          </w:tcPr>
          <w:p w14:paraId="29A07191"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%V</w:t>
            </w:r>
          </w:p>
        </w:tc>
        <w:tc>
          <w:tcPr>
            <w:tcW w:w="1989" w:type="dxa"/>
          </w:tcPr>
          <w:p w14:paraId="0B319EF9" w14:textId="77777777" w:rsidR="00ED3D8C" w:rsidRPr="002D61AF" w:rsidRDefault="009017FC" w:rsidP="00CB3DFC">
            <w:pPr>
              <w:jc w:val="both"/>
              <w:rPr>
                <w:rFonts w:asciiTheme="majorHAnsi" w:hAnsiTheme="majorHAnsi" w:cstheme="majorHAnsi"/>
                <w:sz w:val="18"/>
                <w:szCs w:val="18"/>
              </w:rPr>
            </w:pPr>
            <w:r w:rsidRPr="002D61AF">
              <w:rPr>
                <w:rFonts w:asciiTheme="majorHAnsi" w:hAnsiTheme="majorHAnsi" w:cstheme="majorHAnsi"/>
                <w:sz w:val="18"/>
                <w:szCs w:val="18"/>
              </w:rPr>
              <w:t xml:space="preserve">Calc. by </w:t>
            </w:r>
            <w:proofErr w:type="spellStart"/>
            <w:r w:rsidRPr="002D61AF">
              <w:rPr>
                <w:rFonts w:asciiTheme="majorHAnsi" w:hAnsiTheme="majorHAnsi" w:cstheme="majorHAnsi"/>
                <w:sz w:val="18"/>
                <w:szCs w:val="18"/>
              </w:rPr>
              <w:t>R.Script</w:t>
            </w:r>
            <w:proofErr w:type="spellEnd"/>
          </w:p>
        </w:tc>
      </w:tr>
      <w:tr w:rsidR="00ED3D8C" w:rsidRPr="002D61AF" w14:paraId="57B988E2" w14:textId="77777777" w:rsidTr="00CB3DFC">
        <w:tc>
          <w:tcPr>
            <w:tcW w:w="2416" w:type="dxa"/>
          </w:tcPr>
          <w:p w14:paraId="342CC13C"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xH2</w:t>
            </w:r>
          </w:p>
        </w:tc>
        <w:tc>
          <w:tcPr>
            <w:tcW w:w="2429" w:type="dxa"/>
          </w:tcPr>
          <w:p w14:paraId="33FDDC49"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Volumetric ratio of H2 in feed</w:t>
            </w:r>
          </w:p>
        </w:tc>
        <w:tc>
          <w:tcPr>
            <w:tcW w:w="2182" w:type="dxa"/>
          </w:tcPr>
          <w:p w14:paraId="2CF8ACEB"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%V</w:t>
            </w:r>
          </w:p>
        </w:tc>
        <w:tc>
          <w:tcPr>
            <w:tcW w:w="1989" w:type="dxa"/>
          </w:tcPr>
          <w:p w14:paraId="5B0E8963" w14:textId="77777777" w:rsidR="00ED3D8C" w:rsidRPr="002D61AF" w:rsidRDefault="00ED3D8C" w:rsidP="00CB3DFC">
            <w:pPr>
              <w:jc w:val="both"/>
              <w:rPr>
                <w:rFonts w:asciiTheme="majorHAnsi" w:hAnsiTheme="majorHAnsi" w:cstheme="majorHAnsi"/>
                <w:sz w:val="18"/>
                <w:szCs w:val="18"/>
              </w:rPr>
            </w:pPr>
          </w:p>
        </w:tc>
      </w:tr>
      <w:tr w:rsidR="00ED3D8C" w:rsidRPr="002D61AF" w14:paraId="42E66AA4" w14:textId="77777777" w:rsidTr="00CB3DFC">
        <w:tc>
          <w:tcPr>
            <w:tcW w:w="2416" w:type="dxa"/>
          </w:tcPr>
          <w:p w14:paraId="03C531DA"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Temperature</w:t>
            </w:r>
          </w:p>
        </w:tc>
        <w:tc>
          <w:tcPr>
            <w:tcW w:w="2429" w:type="dxa"/>
          </w:tcPr>
          <w:p w14:paraId="3F163350"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 xml:space="preserve">Designated </w:t>
            </w:r>
            <w:proofErr w:type="spellStart"/>
            <w:r w:rsidRPr="002D61AF">
              <w:rPr>
                <w:rFonts w:asciiTheme="majorHAnsi" w:hAnsiTheme="majorHAnsi" w:cstheme="majorHAnsi"/>
                <w:sz w:val="18"/>
                <w:szCs w:val="18"/>
              </w:rPr>
              <w:t>rxn</w:t>
            </w:r>
            <w:proofErr w:type="spellEnd"/>
            <w:r w:rsidRPr="002D61AF">
              <w:rPr>
                <w:rFonts w:asciiTheme="majorHAnsi" w:hAnsiTheme="majorHAnsi" w:cstheme="majorHAnsi"/>
                <w:sz w:val="18"/>
                <w:szCs w:val="18"/>
              </w:rPr>
              <w:t xml:space="preserve"> temperature from DOE</w:t>
            </w:r>
          </w:p>
        </w:tc>
        <w:tc>
          <w:tcPr>
            <w:tcW w:w="2182" w:type="dxa"/>
          </w:tcPr>
          <w:p w14:paraId="51BB69F7" w14:textId="77777777" w:rsidR="00ED3D8C" w:rsidRPr="002D61AF" w:rsidRDefault="00ED3D8C" w:rsidP="00CB3DFC">
            <w:pPr>
              <w:jc w:val="both"/>
              <w:rPr>
                <w:rFonts w:asciiTheme="majorHAnsi" w:hAnsiTheme="majorHAnsi" w:cstheme="majorHAnsi"/>
                <w:sz w:val="18"/>
                <w:szCs w:val="18"/>
              </w:rPr>
            </w:pPr>
            <w:r w:rsidRPr="002D61AF">
              <w:rPr>
                <w:rFonts w:asciiTheme="majorHAnsi" w:hAnsiTheme="majorHAnsi" w:cstheme="majorHAnsi"/>
                <w:sz w:val="18"/>
                <w:szCs w:val="18"/>
              </w:rPr>
              <w:t>°C</w:t>
            </w:r>
          </w:p>
        </w:tc>
        <w:tc>
          <w:tcPr>
            <w:tcW w:w="1989" w:type="dxa"/>
          </w:tcPr>
          <w:p w14:paraId="1DDD03C5" w14:textId="77777777" w:rsidR="00ED3D8C" w:rsidRPr="002D61AF" w:rsidRDefault="009017FC" w:rsidP="00CB3DFC">
            <w:pPr>
              <w:jc w:val="both"/>
              <w:rPr>
                <w:rFonts w:asciiTheme="majorHAnsi" w:hAnsiTheme="majorHAnsi" w:cstheme="majorHAnsi"/>
                <w:sz w:val="18"/>
                <w:szCs w:val="18"/>
              </w:rPr>
            </w:pPr>
            <w:r w:rsidRPr="002D61AF">
              <w:rPr>
                <w:rFonts w:asciiTheme="majorHAnsi" w:hAnsiTheme="majorHAnsi" w:cstheme="majorHAnsi"/>
                <w:sz w:val="18"/>
                <w:szCs w:val="18"/>
              </w:rPr>
              <w:t>Process PC/Software</w:t>
            </w:r>
          </w:p>
        </w:tc>
      </w:tr>
      <w:tr w:rsidR="006F5EA7" w:rsidRPr="00EA4EE1" w14:paraId="07A4EAFA" w14:textId="77777777" w:rsidTr="00CB3DFC">
        <w:tc>
          <w:tcPr>
            <w:tcW w:w="2416" w:type="dxa"/>
          </w:tcPr>
          <w:p w14:paraId="1C95F9C2"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Vflow</w:t>
            </w:r>
            <w:proofErr w:type="spellEnd"/>
          </w:p>
        </w:tc>
        <w:tc>
          <w:tcPr>
            <w:tcW w:w="2429" w:type="dxa"/>
          </w:tcPr>
          <w:p w14:paraId="409B5BB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Volumetric flow entering each reactor</w:t>
            </w:r>
          </w:p>
        </w:tc>
        <w:tc>
          <w:tcPr>
            <w:tcW w:w="2182" w:type="dxa"/>
          </w:tcPr>
          <w:p w14:paraId="23199BC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ml/min</w:t>
            </w:r>
          </w:p>
        </w:tc>
        <w:tc>
          <w:tcPr>
            <w:tcW w:w="1989" w:type="dxa"/>
          </w:tcPr>
          <w:p w14:paraId="287ABCA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 xml:space="preserve">Process PC -&gt; Calc. by </w:t>
            </w:r>
            <w:proofErr w:type="spellStart"/>
            <w:r w:rsidRPr="002D61AF">
              <w:rPr>
                <w:rFonts w:asciiTheme="majorHAnsi" w:hAnsiTheme="majorHAnsi" w:cstheme="majorHAnsi"/>
                <w:sz w:val="18"/>
                <w:szCs w:val="18"/>
              </w:rPr>
              <w:t>R.Script</w:t>
            </w:r>
            <w:proofErr w:type="spellEnd"/>
          </w:p>
        </w:tc>
      </w:tr>
      <w:tr w:rsidR="006F5EA7" w:rsidRPr="00EA4EE1" w14:paraId="2AD0FD88" w14:textId="77777777" w:rsidTr="00CB3DFC">
        <w:tc>
          <w:tcPr>
            <w:tcW w:w="2416" w:type="dxa"/>
          </w:tcPr>
          <w:p w14:paraId="5CD7402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TOS</w:t>
            </w:r>
          </w:p>
        </w:tc>
        <w:tc>
          <w:tcPr>
            <w:tcW w:w="2429" w:type="dxa"/>
          </w:tcPr>
          <w:p w14:paraId="48C4EF0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Current time since start of the run</w:t>
            </w:r>
          </w:p>
        </w:tc>
        <w:tc>
          <w:tcPr>
            <w:tcW w:w="2182" w:type="dxa"/>
          </w:tcPr>
          <w:p w14:paraId="46120D9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H</w:t>
            </w:r>
          </w:p>
        </w:tc>
        <w:tc>
          <w:tcPr>
            <w:tcW w:w="1989" w:type="dxa"/>
          </w:tcPr>
          <w:p w14:paraId="3D9F7ED1"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 xml:space="preserve">Timestamp from GC -&gt; Calc. by </w:t>
            </w:r>
            <w:proofErr w:type="spellStart"/>
            <w:r w:rsidRPr="002D61AF">
              <w:rPr>
                <w:rFonts w:asciiTheme="majorHAnsi" w:hAnsiTheme="majorHAnsi" w:cstheme="majorHAnsi"/>
                <w:sz w:val="18"/>
                <w:szCs w:val="18"/>
              </w:rPr>
              <w:t>R.Script</w:t>
            </w:r>
            <w:proofErr w:type="spellEnd"/>
          </w:p>
        </w:tc>
      </w:tr>
      <w:tr w:rsidR="006F5EA7" w:rsidRPr="002D61AF" w14:paraId="7046BFC4" w14:textId="77777777" w:rsidTr="00CB3DFC">
        <w:tc>
          <w:tcPr>
            <w:tcW w:w="2416" w:type="dxa"/>
          </w:tcPr>
          <w:p w14:paraId="2E9B099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Reactor</w:t>
            </w:r>
          </w:p>
        </w:tc>
        <w:tc>
          <w:tcPr>
            <w:tcW w:w="2429" w:type="dxa"/>
          </w:tcPr>
          <w:p w14:paraId="0CCB049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Assigned number to the reactor</w:t>
            </w:r>
          </w:p>
        </w:tc>
        <w:tc>
          <w:tcPr>
            <w:tcW w:w="2182" w:type="dxa"/>
          </w:tcPr>
          <w:p w14:paraId="637C4443" w14:textId="77777777" w:rsidR="006F5EA7" w:rsidRPr="002D61AF" w:rsidRDefault="006F5EA7" w:rsidP="006F5EA7">
            <w:pPr>
              <w:jc w:val="both"/>
              <w:rPr>
                <w:rFonts w:asciiTheme="majorHAnsi" w:hAnsiTheme="majorHAnsi" w:cstheme="majorHAnsi"/>
                <w:sz w:val="18"/>
                <w:szCs w:val="18"/>
              </w:rPr>
            </w:pPr>
          </w:p>
        </w:tc>
        <w:tc>
          <w:tcPr>
            <w:tcW w:w="1989" w:type="dxa"/>
          </w:tcPr>
          <w:p w14:paraId="3153A0A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Process PC</w:t>
            </w:r>
          </w:p>
        </w:tc>
      </w:tr>
      <w:tr w:rsidR="006F5EA7" w:rsidRPr="002D61AF" w14:paraId="7B49B698" w14:textId="77777777" w:rsidTr="00CB3DFC">
        <w:tc>
          <w:tcPr>
            <w:tcW w:w="2416" w:type="dxa"/>
          </w:tcPr>
          <w:p w14:paraId="6537BCA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X_CO</w:t>
            </w:r>
          </w:p>
        </w:tc>
        <w:tc>
          <w:tcPr>
            <w:tcW w:w="2429" w:type="dxa"/>
          </w:tcPr>
          <w:p w14:paraId="264C8B9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 conversion, calculated by the R-script</w:t>
            </w:r>
          </w:p>
        </w:tc>
        <w:tc>
          <w:tcPr>
            <w:tcW w:w="2182" w:type="dxa"/>
          </w:tcPr>
          <w:p w14:paraId="6192DEB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5A75FBC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71279CA5" w14:textId="77777777" w:rsidTr="00CB3DFC">
        <w:tc>
          <w:tcPr>
            <w:tcW w:w="2416" w:type="dxa"/>
          </w:tcPr>
          <w:p w14:paraId="55EEDE3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X_H2</w:t>
            </w:r>
          </w:p>
        </w:tc>
        <w:tc>
          <w:tcPr>
            <w:tcW w:w="2429" w:type="dxa"/>
          </w:tcPr>
          <w:p w14:paraId="47D03E65"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H2 conversion, calculated by the R-script</w:t>
            </w:r>
          </w:p>
        </w:tc>
        <w:tc>
          <w:tcPr>
            <w:tcW w:w="2182" w:type="dxa"/>
          </w:tcPr>
          <w:p w14:paraId="1AF6950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00C06D2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19C54213" w14:textId="77777777" w:rsidTr="00CB3DFC">
        <w:tc>
          <w:tcPr>
            <w:tcW w:w="2416" w:type="dxa"/>
          </w:tcPr>
          <w:p w14:paraId="17B16A58"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S_Methane</w:t>
            </w:r>
            <w:proofErr w:type="spellEnd"/>
          </w:p>
        </w:tc>
        <w:tc>
          <w:tcPr>
            <w:tcW w:w="2429" w:type="dxa"/>
          </w:tcPr>
          <w:p w14:paraId="0C496F7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methane</w:t>
            </w:r>
          </w:p>
        </w:tc>
        <w:tc>
          <w:tcPr>
            <w:tcW w:w="2182" w:type="dxa"/>
          </w:tcPr>
          <w:p w14:paraId="7846C6C1"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4E43CAB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31744D03" w14:textId="77777777" w:rsidTr="00CB3DFC">
        <w:tc>
          <w:tcPr>
            <w:tcW w:w="2416" w:type="dxa"/>
          </w:tcPr>
          <w:p w14:paraId="3F849A16"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S_Ethane</w:t>
            </w:r>
            <w:proofErr w:type="spellEnd"/>
          </w:p>
        </w:tc>
        <w:tc>
          <w:tcPr>
            <w:tcW w:w="2429" w:type="dxa"/>
          </w:tcPr>
          <w:p w14:paraId="5D1806E5"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ethane</w:t>
            </w:r>
          </w:p>
        </w:tc>
        <w:tc>
          <w:tcPr>
            <w:tcW w:w="2182" w:type="dxa"/>
          </w:tcPr>
          <w:p w14:paraId="7DCD754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4E1908D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28BDDDFB" w14:textId="77777777" w:rsidTr="00CB3DFC">
        <w:tc>
          <w:tcPr>
            <w:tcW w:w="2416" w:type="dxa"/>
          </w:tcPr>
          <w:p w14:paraId="55BB3512"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S_Propane</w:t>
            </w:r>
            <w:proofErr w:type="spellEnd"/>
          </w:p>
        </w:tc>
        <w:tc>
          <w:tcPr>
            <w:tcW w:w="2429" w:type="dxa"/>
          </w:tcPr>
          <w:p w14:paraId="09EFCA3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propane</w:t>
            </w:r>
          </w:p>
        </w:tc>
        <w:tc>
          <w:tcPr>
            <w:tcW w:w="2182" w:type="dxa"/>
          </w:tcPr>
          <w:p w14:paraId="4F2E195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368F0BA1"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29A012EC" w14:textId="77777777" w:rsidTr="00CB3DFC">
        <w:tc>
          <w:tcPr>
            <w:tcW w:w="2416" w:type="dxa"/>
          </w:tcPr>
          <w:p w14:paraId="16F9AC65"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S_n</w:t>
            </w:r>
            <w:proofErr w:type="spellEnd"/>
            <w:r w:rsidRPr="002D61AF">
              <w:rPr>
                <w:rFonts w:asciiTheme="majorHAnsi" w:hAnsiTheme="majorHAnsi" w:cstheme="majorHAnsi"/>
                <w:sz w:val="18"/>
                <w:szCs w:val="18"/>
              </w:rPr>
              <w:t>-Butane</w:t>
            </w:r>
          </w:p>
        </w:tc>
        <w:tc>
          <w:tcPr>
            <w:tcW w:w="2429" w:type="dxa"/>
          </w:tcPr>
          <w:p w14:paraId="035759B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n-butane</w:t>
            </w:r>
          </w:p>
        </w:tc>
        <w:tc>
          <w:tcPr>
            <w:tcW w:w="2182" w:type="dxa"/>
          </w:tcPr>
          <w:p w14:paraId="491A603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3EA969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0629CD18" w14:textId="77777777" w:rsidTr="00CB3DFC">
        <w:tc>
          <w:tcPr>
            <w:tcW w:w="2416" w:type="dxa"/>
          </w:tcPr>
          <w:p w14:paraId="7D02A91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S_nC5</w:t>
            </w:r>
          </w:p>
        </w:tc>
        <w:tc>
          <w:tcPr>
            <w:tcW w:w="2429" w:type="dxa"/>
          </w:tcPr>
          <w:p w14:paraId="6A1D005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pentane</w:t>
            </w:r>
          </w:p>
        </w:tc>
        <w:tc>
          <w:tcPr>
            <w:tcW w:w="2182" w:type="dxa"/>
          </w:tcPr>
          <w:p w14:paraId="75A3CE1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827490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241124BB" w14:textId="77777777" w:rsidTr="00CB3DFC">
        <w:tc>
          <w:tcPr>
            <w:tcW w:w="2416" w:type="dxa"/>
          </w:tcPr>
          <w:p w14:paraId="0CADB7A3" w14:textId="77777777" w:rsidR="006F5EA7" w:rsidRPr="002D61AF" w:rsidRDefault="006F5EA7" w:rsidP="006F5EA7">
            <w:pPr>
              <w:jc w:val="both"/>
              <w:rPr>
                <w:rFonts w:asciiTheme="majorHAnsi" w:hAnsiTheme="majorHAnsi" w:cstheme="majorHAnsi"/>
                <w:color w:val="000000"/>
                <w:sz w:val="18"/>
                <w:szCs w:val="18"/>
              </w:rPr>
            </w:pPr>
            <w:r w:rsidRPr="002D61AF">
              <w:rPr>
                <w:rFonts w:asciiTheme="majorHAnsi" w:hAnsiTheme="majorHAnsi" w:cstheme="majorHAnsi"/>
                <w:color w:val="000000"/>
                <w:sz w:val="18"/>
                <w:szCs w:val="18"/>
              </w:rPr>
              <w:t>S_nC6</w:t>
            </w:r>
          </w:p>
        </w:tc>
        <w:tc>
          <w:tcPr>
            <w:tcW w:w="2429" w:type="dxa"/>
          </w:tcPr>
          <w:p w14:paraId="7F6A983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hexane</w:t>
            </w:r>
          </w:p>
        </w:tc>
        <w:tc>
          <w:tcPr>
            <w:tcW w:w="2182" w:type="dxa"/>
          </w:tcPr>
          <w:p w14:paraId="375F6CE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62E270E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324BBC0B" w14:textId="77777777" w:rsidTr="00CB3DFC">
        <w:tc>
          <w:tcPr>
            <w:tcW w:w="2416" w:type="dxa"/>
          </w:tcPr>
          <w:p w14:paraId="40BAEE3A"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S_Ethylene</w:t>
            </w:r>
            <w:proofErr w:type="spellEnd"/>
          </w:p>
        </w:tc>
        <w:tc>
          <w:tcPr>
            <w:tcW w:w="2429" w:type="dxa"/>
          </w:tcPr>
          <w:p w14:paraId="5E520E2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ethylene</w:t>
            </w:r>
          </w:p>
        </w:tc>
        <w:tc>
          <w:tcPr>
            <w:tcW w:w="2182" w:type="dxa"/>
          </w:tcPr>
          <w:p w14:paraId="0CF6856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68697F7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509DD12D" w14:textId="77777777" w:rsidTr="00CB3DFC">
        <w:tc>
          <w:tcPr>
            <w:tcW w:w="2416" w:type="dxa"/>
          </w:tcPr>
          <w:p w14:paraId="1E79B43C"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S_Propylene</w:t>
            </w:r>
            <w:proofErr w:type="spellEnd"/>
          </w:p>
        </w:tc>
        <w:tc>
          <w:tcPr>
            <w:tcW w:w="2429" w:type="dxa"/>
          </w:tcPr>
          <w:p w14:paraId="3E042B2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propylene</w:t>
            </w:r>
          </w:p>
        </w:tc>
        <w:tc>
          <w:tcPr>
            <w:tcW w:w="2182" w:type="dxa"/>
          </w:tcPr>
          <w:p w14:paraId="40F84A5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048B6E9"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09DB526B" w14:textId="77777777" w:rsidTr="00CB3DFC">
        <w:tc>
          <w:tcPr>
            <w:tcW w:w="2416" w:type="dxa"/>
          </w:tcPr>
          <w:p w14:paraId="516E7E98"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S_n</w:t>
            </w:r>
            <w:proofErr w:type="spellEnd"/>
            <w:r w:rsidRPr="002D61AF">
              <w:rPr>
                <w:rFonts w:asciiTheme="majorHAnsi" w:hAnsiTheme="majorHAnsi" w:cstheme="majorHAnsi"/>
                <w:color w:val="000000"/>
                <w:sz w:val="18"/>
                <w:szCs w:val="18"/>
              </w:rPr>
              <w:t>-Butene</w:t>
            </w:r>
          </w:p>
        </w:tc>
        <w:tc>
          <w:tcPr>
            <w:tcW w:w="2429" w:type="dxa"/>
          </w:tcPr>
          <w:p w14:paraId="16FB5F7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n-butene</w:t>
            </w:r>
          </w:p>
        </w:tc>
        <w:tc>
          <w:tcPr>
            <w:tcW w:w="2182" w:type="dxa"/>
          </w:tcPr>
          <w:p w14:paraId="448B292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9B7C3B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09AB9348" w14:textId="77777777" w:rsidTr="00CB3DFC">
        <w:tc>
          <w:tcPr>
            <w:tcW w:w="2416" w:type="dxa"/>
          </w:tcPr>
          <w:p w14:paraId="3DF582AD" w14:textId="77777777" w:rsidR="006F5EA7" w:rsidRPr="002D61AF" w:rsidRDefault="006F5EA7" w:rsidP="006F5EA7">
            <w:pPr>
              <w:jc w:val="both"/>
              <w:rPr>
                <w:rFonts w:asciiTheme="majorHAnsi" w:hAnsiTheme="majorHAnsi" w:cstheme="majorHAnsi"/>
                <w:color w:val="000000"/>
                <w:sz w:val="18"/>
                <w:szCs w:val="18"/>
              </w:rPr>
            </w:pPr>
            <w:r w:rsidRPr="002D61AF">
              <w:rPr>
                <w:rFonts w:asciiTheme="majorHAnsi" w:hAnsiTheme="majorHAnsi" w:cstheme="majorHAnsi"/>
                <w:color w:val="000000"/>
                <w:sz w:val="18"/>
                <w:szCs w:val="18"/>
              </w:rPr>
              <w:t>S_C5-1</w:t>
            </w:r>
          </w:p>
        </w:tc>
        <w:tc>
          <w:tcPr>
            <w:tcW w:w="2429" w:type="dxa"/>
          </w:tcPr>
          <w:p w14:paraId="0EA2FC5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pentene</w:t>
            </w:r>
          </w:p>
        </w:tc>
        <w:tc>
          <w:tcPr>
            <w:tcW w:w="2182" w:type="dxa"/>
          </w:tcPr>
          <w:p w14:paraId="1DB7791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2AE096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3346A2D7" w14:textId="77777777" w:rsidTr="00CB3DFC">
        <w:tc>
          <w:tcPr>
            <w:tcW w:w="2416" w:type="dxa"/>
          </w:tcPr>
          <w:p w14:paraId="163DE2FD" w14:textId="77777777" w:rsidR="006F5EA7" w:rsidRPr="002D61AF" w:rsidRDefault="006F5EA7" w:rsidP="006F5EA7">
            <w:pPr>
              <w:jc w:val="both"/>
              <w:rPr>
                <w:rFonts w:asciiTheme="majorHAnsi" w:hAnsiTheme="majorHAnsi" w:cstheme="majorHAnsi"/>
                <w:color w:val="000000"/>
                <w:sz w:val="18"/>
                <w:szCs w:val="18"/>
              </w:rPr>
            </w:pPr>
            <w:r w:rsidRPr="002D61AF">
              <w:rPr>
                <w:rFonts w:asciiTheme="majorHAnsi" w:hAnsiTheme="majorHAnsi" w:cstheme="majorHAnsi"/>
                <w:color w:val="000000"/>
                <w:sz w:val="18"/>
                <w:szCs w:val="18"/>
              </w:rPr>
              <w:t>S_C6-1</w:t>
            </w:r>
          </w:p>
        </w:tc>
        <w:tc>
          <w:tcPr>
            <w:tcW w:w="2429" w:type="dxa"/>
          </w:tcPr>
          <w:p w14:paraId="5F39AF5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hexane</w:t>
            </w:r>
          </w:p>
        </w:tc>
        <w:tc>
          <w:tcPr>
            <w:tcW w:w="2182" w:type="dxa"/>
          </w:tcPr>
          <w:p w14:paraId="4309907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60F85E4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13AF5510" w14:textId="77777777" w:rsidTr="00CB3DFC">
        <w:tc>
          <w:tcPr>
            <w:tcW w:w="2416" w:type="dxa"/>
          </w:tcPr>
          <w:p w14:paraId="37E1D70A"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S_Methanol</w:t>
            </w:r>
            <w:proofErr w:type="spellEnd"/>
          </w:p>
        </w:tc>
        <w:tc>
          <w:tcPr>
            <w:tcW w:w="2429" w:type="dxa"/>
          </w:tcPr>
          <w:p w14:paraId="6E0378A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methanol</w:t>
            </w:r>
          </w:p>
        </w:tc>
        <w:tc>
          <w:tcPr>
            <w:tcW w:w="2182" w:type="dxa"/>
          </w:tcPr>
          <w:p w14:paraId="1639106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6367EE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7809EFE4" w14:textId="77777777" w:rsidTr="00CB3DFC">
        <w:tc>
          <w:tcPr>
            <w:tcW w:w="2416" w:type="dxa"/>
          </w:tcPr>
          <w:p w14:paraId="485F04EE"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S_Ethanol</w:t>
            </w:r>
            <w:proofErr w:type="spellEnd"/>
          </w:p>
        </w:tc>
        <w:tc>
          <w:tcPr>
            <w:tcW w:w="2429" w:type="dxa"/>
          </w:tcPr>
          <w:p w14:paraId="004CE83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ethanol</w:t>
            </w:r>
          </w:p>
        </w:tc>
        <w:tc>
          <w:tcPr>
            <w:tcW w:w="2182" w:type="dxa"/>
          </w:tcPr>
          <w:p w14:paraId="21746F7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0AE46BD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0C66145B" w14:textId="77777777" w:rsidTr="00CB3DFC">
        <w:tc>
          <w:tcPr>
            <w:tcW w:w="2416" w:type="dxa"/>
          </w:tcPr>
          <w:p w14:paraId="30450766"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S_Propanol</w:t>
            </w:r>
            <w:proofErr w:type="spellEnd"/>
          </w:p>
        </w:tc>
        <w:tc>
          <w:tcPr>
            <w:tcW w:w="2429" w:type="dxa"/>
          </w:tcPr>
          <w:p w14:paraId="63399A69"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propanol</w:t>
            </w:r>
          </w:p>
        </w:tc>
        <w:tc>
          <w:tcPr>
            <w:tcW w:w="2182" w:type="dxa"/>
          </w:tcPr>
          <w:p w14:paraId="33E59D7D"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0AD79B1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714DF601" w14:textId="77777777" w:rsidTr="00CB3DFC">
        <w:tc>
          <w:tcPr>
            <w:tcW w:w="2416" w:type="dxa"/>
          </w:tcPr>
          <w:p w14:paraId="4327ADB7"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S_Butanol</w:t>
            </w:r>
            <w:proofErr w:type="spellEnd"/>
          </w:p>
        </w:tc>
        <w:tc>
          <w:tcPr>
            <w:tcW w:w="2429" w:type="dxa"/>
          </w:tcPr>
          <w:p w14:paraId="64402A55"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butanol</w:t>
            </w:r>
          </w:p>
        </w:tc>
        <w:tc>
          <w:tcPr>
            <w:tcW w:w="2182" w:type="dxa"/>
          </w:tcPr>
          <w:p w14:paraId="0CA4EB7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DE97C3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6A43FB6C" w14:textId="77777777" w:rsidTr="00CB3DFC">
        <w:tc>
          <w:tcPr>
            <w:tcW w:w="2416" w:type="dxa"/>
          </w:tcPr>
          <w:p w14:paraId="56E389E2"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S_Acetaldehyde</w:t>
            </w:r>
            <w:proofErr w:type="spellEnd"/>
          </w:p>
        </w:tc>
        <w:tc>
          <w:tcPr>
            <w:tcW w:w="2429" w:type="dxa"/>
          </w:tcPr>
          <w:p w14:paraId="722D975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acetaldehyde</w:t>
            </w:r>
          </w:p>
        </w:tc>
        <w:tc>
          <w:tcPr>
            <w:tcW w:w="2182" w:type="dxa"/>
          </w:tcPr>
          <w:p w14:paraId="5A12CDB3"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E6A2CC3"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32C02923" w14:textId="77777777" w:rsidTr="00CB3DFC">
        <w:tc>
          <w:tcPr>
            <w:tcW w:w="2416" w:type="dxa"/>
          </w:tcPr>
          <w:p w14:paraId="4D113C1E"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S_Propanal</w:t>
            </w:r>
            <w:proofErr w:type="spellEnd"/>
          </w:p>
        </w:tc>
        <w:tc>
          <w:tcPr>
            <w:tcW w:w="2429" w:type="dxa"/>
          </w:tcPr>
          <w:p w14:paraId="293C3B98"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 xml:space="preserve">Selectivity to </w:t>
            </w:r>
            <w:proofErr w:type="spellStart"/>
            <w:r w:rsidRPr="002D61AF">
              <w:rPr>
                <w:rFonts w:asciiTheme="majorHAnsi" w:hAnsiTheme="majorHAnsi" w:cstheme="majorHAnsi"/>
                <w:sz w:val="18"/>
                <w:szCs w:val="18"/>
              </w:rPr>
              <w:t>propanal</w:t>
            </w:r>
            <w:proofErr w:type="spellEnd"/>
          </w:p>
        </w:tc>
        <w:tc>
          <w:tcPr>
            <w:tcW w:w="2182" w:type="dxa"/>
          </w:tcPr>
          <w:p w14:paraId="06C6F0E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91416E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4B45DF5E" w14:textId="77777777" w:rsidTr="00CB3DFC">
        <w:tc>
          <w:tcPr>
            <w:tcW w:w="2416" w:type="dxa"/>
          </w:tcPr>
          <w:p w14:paraId="10F6EF8C"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S_Butanal</w:t>
            </w:r>
            <w:proofErr w:type="spellEnd"/>
          </w:p>
        </w:tc>
        <w:tc>
          <w:tcPr>
            <w:tcW w:w="2429" w:type="dxa"/>
          </w:tcPr>
          <w:p w14:paraId="6C507A7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butanal</w:t>
            </w:r>
          </w:p>
        </w:tc>
        <w:tc>
          <w:tcPr>
            <w:tcW w:w="2182" w:type="dxa"/>
          </w:tcPr>
          <w:p w14:paraId="66761DC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5C62899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0F79AD6D" w14:textId="77777777" w:rsidTr="00CB3DFC">
        <w:tc>
          <w:tcPr>
            <w:tcW w:w="2416" w:type="dxa"/>
          </w:tcPr>
          <w:p w14:paraId="5296EDBE"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S_Acetic</w:t>
            </w:r>
            <w:proofErr w:type="spellEnd"/>
            <w:r w:rsidRPr="002D61AF">
              <w:rPr>
                <w:rFonts w:asciiTheme="majorHAnsi" w:hAnsiTheme="majorHAnsi" w:cstheme="majorHAnsi"/>
                <w:color w:val="000000"/>
                <w:sz w:val="18"/>
                <w:szCs w:val="18"/>
              </w:rPr>
              <w:t xml:space="preserve"> acid</w:t>
            </w:r>
          </w:p>
        </w:tc>
        <w:tc>
          <w:tcPr>
            <w:tcW w:w="2429" w:type="dxa"/>
          </w:tcPr>
          <w:p w14:paraId="032B6EA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acetic acid</w:t>
            </w:r>
          </w:p>
        </w:tc>
        <w:tc>
          <w:tcPr>
            <w:tcW w:w="2182" w:type="dxa"/>
          </w:tcPr>
          <w:p w14:paraId="34402A2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C9EB45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2A408536" w14:textId="77777777" w:rsidTr="00CB3DFC">
        <w:tc>
          <w:tcPr>
            <w:tcW w:w="2416" w:type="dxa"/>
          </w:tcPr>
          <w:p w14:paraId="49FEE213"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S_Methyl</w:t>
            </w:r>
            <w:proofErr w:type="spellEnd"/>
            <w:r w:rsidRPr="002D61AF">
              <w:rPr>
                <w:rFonts w:asciiTheme="majorHAnsi" w:hAnsiTheme="majorHAnsi" w:cstheme="majorHAnsi"/>
                <w:color w:val="000000"/>
                <w:sz w:val="18"/>
                <w:szCs w:val="18"/>
              </w:rPr>
              <w:t xml:space="preserve"> acetate</w:t>
            </w:r>
          </w:p>
        </w:tc>
        <w:tc>
          <w:tcPr>
            <w:tcW w:w="2429" w:type="dxa"/>
          </w:tcPr>
          <w:p w14:paraId="5233C493"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methyl acetate</w:t>
            </w:r>
          </w:p>
        </w:tc>
        <w:tc>
          <w:tcPr>
            <w:tcW w:w="2182" w:type="dxa"/>
          </w:tcPr>
          <w:p w14:paraId="270914C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226F7DF9"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25DEFFF5" w14:textId="77777777" w:rsidTr="00CB3DFC">
        <w:tc>
          <w:tcPr>
            <w:tcW w:w="2416" w:type="dxa"/>
          </w:tcPr>
          <w:p w14:paraId="08433499" w14:textId="77777777" w:rsidR="006F5EA7" w:rsidRPr="002D61AF" w:rsidRDefault="006F5EA7" w:rsidP="006F5EA7">
            <w:pPr>
              <w:jc w:val="both"/>
              <w:rPr>
                <w:rFonts w:asciiTheme="majorHAnsi" w:hAnsiTheme="majorHAnsi" w:cstheme="majorHAnsi"/>
                <w:color w:val="000000"/>
                <w:sz w:val="18"/>
                <w:szCs w:val="18"/>
              </w:rPr>
            </w:pPr>
            <w:proofErr w:type="spellStart"/>
            <w:r w:rsidRPr="002D61AF">
              <w:rPr>
                <w:rFonts w:asciiTheme="majorHAnsi" w:hAnsiTheme="majorHAnsi" w:cstheme="majorHAnsi"/>
                <w:color w:val="000000"/>
                <w:sz w:val="18"/>
                <w:szCs w:val="18"/>
              </w:rPr>
              <w:t>S_Ethyl</w:t>
            </w:r>
            <w:proofErr w:type="spellEnd"/>
            <w:r w:rsidRPr="002D61AF">
              <w:rPr>
                <w:rFonts w:asciiTheme="majorHAnsi" w:hAnsiTheme="majorHAnsi" w:cstheme="majorHAnsi"/>
                <w:color w:val="000000"/>
                <w:sz w:val="18"/>
                <w:szCs w:val="18"/>
              </w:rPr>
              <w:t xml:space="preserve"> acetate</w:t>
            </w:r>
          </w:p>
        </w:tc>
        <w:tc>
          <w:tcPr>
            <w:tcW w:w="2429" w:type="dxa"/>
          </w:tcPr>
          <w:p w14:paraId="15458C1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ethyl acetate</w:t>
            </w:r>
          </w:p>
        </w:tc>
        <w:tc>
          <w:tcPr>
            <w:tcW w:w="2182" w:type="dxa"/>
          </w:tcPr>
          <w:p w14:paraId="281C95F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6BB1FA5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662CDE3E" w14:textId="77777777" w:rsidTr="00CB3DFC">
        <w:tc>
          <w:tcPr>
            <w:tcW w:w="2416" w:type="dxa"/>
          </w:tcPr>
          <w:p w14:paraId="770E0DC7" w14:textId="77777777" w:rsidR="006F5EA7" w:rsidRPr="002D61AF" w:rsidRDefault="006F5EA7" w:rsidP="006F5EA7">
            <w:pPr>
              <w:jc w:val="both"/>
              <w:rPr>
                <w:rFonts w:asciiTheme="majorHAnsi" w:hAnsiTheme="majorHAnsi" w:cstheme="majorHAnsi"/>
                <w:sz w:val="18"/>
                <w:szCs w:val="18"/>
              </w:rPr>
            </w:pPr>
            <w:proofErr w:type="spellStart"/>
            <w:r w:rsidRPr="002D61AF">
              <w:rPr>
                <w:rFonts w:asciiTheme="majorHAnsi" w:hAnsiTheme="majorHAnsi" w:cstheme="majorHAnsi"/>
                <w:sz w:val="18"/>
                <w:szCs w:val="18"/>
              </w:rPr>
              <w:t>S_Unknown</w:t>
            </w:r>
            <w:proofErr w:type="spellEnd"/>
          </w:p>
        </w:tc>
        <w:tc>
          <w:tcPr>
            <w:tcW w:w="2429" w:type="dxa"/>
          </w:tcPr>
          <w:p w14:paraId="713378D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un-assigned peaks from GC</w:t>
            </w:r>
          </w:p>
        </w:tc>
        <w:tc>
          <w:tcPr>
            <w:tcW w:w="2182" w:type="dxa"/>
          </w:tcPr>
          <w:p w14:paraId="5EAF9929"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119397A2" w14:textId="77777777" w:rsidR="006F5EA7" w:rsidRPr="002D61AF" w:rsidRDefault="006F5EA7" w:rsidP="006F5EA7">
            <w:pPr>
              <w:jc w:val="both"/>
              <w:rPr>
                <w:rFonts w:asciiTheme="majorHAnsi" w:hAnsiTheme="majorHAnsi" w:cstheme="majorHAnsi"/>
                <w:color w:val="FF0000"/>
                <w:sz w:val="18"/>
                <w:szCs w:val="18"/>
              </w:rPr>
            </w:pPr>
            <w:r w:rsidRPr="002D61AF">
              <w:rPr>
                <w:rFonts w:asciiTheme="majorHAnsi" w:hAnsiTheme="majorHAnsi" w:cstheme="majorHAnsi"/>
                <w:sz w:val="18"/>
                <w:szCs w:val="18"/>
              </w:rPr>
              <w:t>Computed with R-script</w:t>
            </w:r>
          </w:p>
        </w:tc>
      </w:tr>
      <w:tr w:rsidR="006F5EA7" w:rsidRPr="002D61AF" w14:paraId="5C283DA3" w14:textId="77777777" w:rsidTr="00CB3DFC">
        <w:tc>
          <w:tcPr>
            <w:tcW w:w="2416" w:type="dxa"/>
          </w:tcPr>
          <w:p w14:paraId="6256D9CC"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S_CO2</w:t>
            </w:r>
          </w:p>
        </w:tc>
        <w:tc>
          <w:tcPr>
            <w:tcW w:w="2429" w:type="dxa"/>
          </w:tcPr>
          <w:p w14:paraId="38EE48D1"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CO2</w:t>
            </w:r>
          </w:p>
        </w:tc>
        <w:tc>
          <w:tcPr>
            <w:tcW w:w="2182" w:type="dxa"/>
          </w:tcPr>
          <w:p w14:paraId="286C4E5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5E07612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4243E605" w14:textId="77777777" w:rsidTr="00CB3DFC">
        <w:tc>
          <w:tcPr>
            <w:tcW w:w="2416" w:type="dxa"/>
          </w:tcPr>
          <w:p w14:paraId="0ED16FD5"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S_C2_oxy</w:t>
            </w:r>
          </w:p>
        </w:tc>
        <w:tc>
          <w:tcPr>
            <w:tcW w:w="2429" w:type="dxa"/>
          </w:tcPr>
          <w:p w14:paraId="13BBFB2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oxygenates with 2 carbon atoms in their structure</w:t>
            </w:r>
          </w:p>
        </w:tc>
        <w:tc>
          <w:tcPr>
            <w:tcW w:w="2182" w:type="dxa"/>
          </w:tcPr>
          <w:p w14:paraId="2D9EA032"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39746B44"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5270F616" w14:textId="77777777" w:rsidTr="00CB3DFC">
        <w:tc>
          <w:tcPr>
            <w:tcW w:w="2416" w:type="dxa"/>
          </w:tcPr>
          <w:p w14:paraId="41DC313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S_C2_p_oxy</w:t>
            </w:r>
          </w:p>
        </w:tc>
        <w:tc>
          <w:tcPr>
            <w:tcW w:w="2429" w:type="dxa"/>
          </w:tcPr>
          <w:p w14:paraId="375A192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oxygenates with 2 and more than 2 carbon atoms in their structure</w:t>
            </w:r>
          </w:p>
        </w:tc>
        <w:tc>
          <w:tcPr>
            <w:tcW w:w="2182" w:type="dxa"/>
          </w:tcPr>
          <w:p w14:paraId="1683A9C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54155BD6"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r w:rsidR="006F5EA7" w:rsidRPr="002D61AF" w14:paraId="5647AEA2" w14:textId="77777777" w:rsidTr="00CB3DFC">
        <w:tc>
          <w:tcPr>
            <w:tcW w:w="2416" w:type="dxa"/>
          </w:tcPr>
          <w:p w14:paraId="529D7F8F"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lastRenderedPageBreak/>
              <w:t>S_C2_p_HCs</w:t>
            </w:r>
          </w:p>
        </w:tc>
        <w:tc>
          <w:tcPr>
            <w:tcW w:w="2429" w:type="dxa"/>
          </w:tcPr>
          <w:p w14:paraId="7F337B6B"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Selectivity to hydrocarbons with 2 and more than 2 carbons in their structure</w:t>
            </w:r>
          </w:p>
        </w:tc>
        <w:tc>
          <w:tcPr>
            <w:tcW w:w="2182" w:type="dxa"/>
          </w:tcPr>
          <w:p w14:paraId="7512BC57"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6AD05B33" w14:textId="77777777" w:rsidR="006F5EA7" w:rsidRPr="002D61AF" w:rsidRDefault="006F5EA7" w:rsidP="006F5EA7">
            <w:pPr>
              <w:jc w:val="both"/>
              <w:rPr>
                <w:rFonts w:asciiTheme="majorHAnsi" w:hAnsiTheme="majorHAnsi" w:cstheme="majorHAnsi"/>
                <w:color w:val="FF0000"/>
                <w:sz w:val="18"/>
                <w:szCs w:val="18"/>
              </w:rPr>
            </w:pPr>
            <w:r w:rsidRPr="002D61AF">
              <w:rPr>
                <w:rFonts w:asciiTheme="majorHAnsi" w:hAnsiTheme="majorHAnsi" w:cstheme="majorHAnsi"/>
                <w:sz w:val="18"/>
                <w:szCs w:val="18"/>
              </w:rPr>
              <w:t>Computed with R-script</w:t>
            </w:r>
          </w:p>
        </w:tc>
      </w:tr>
      <w:tr w:rsidR="006F5EA7" w:rsidRPr="002D61AF" w14:paraId="554E9ECD" w14:textId="77777777" w:rsidTr="00CB3DFC">
        <w:tc>
          <w:tcPr>
            <w:tcW w:w="2416" w:type="dxa"/>
          </w:tcPr>
          <w:p w14:paraId="1703677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C-balance</w:t>
            </w:r>
          </w:p>
        </w:tc>
        <w:tc>
          <w:tcPr>
            <w:tcW w:w="2429" w:type="dxa"/>
          </w:tcPr>
          <w:p w14:paraId="78A57900"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Carbon balance, based on (</w:t>
            </w:r>
            <w:proofErr w:type="spellStart"/>
            <w:r w:rsidRPr="002D61AF">
              <w:rPr>
                <w:rFonts w:asciiTheme="majorHAnsi" w:hAnsiTheme="majorHAnsi" w:cstheme="majorHAnsi"/>
                <w:sz w:val="18"/>
                <w:szCs w:val="18"/>
              </w:rPr>
              <w:t>CO_out</w:t>
            </w:r>
            <w:proofErr w:type="spellEnd"/>
            <w:r w:rsidRPr="002D61AF">
              <w:rPr>
                <w:rFonts w:asciiTheme="majorHAnsi" w:hAnsiTheme="majorHAnsi" w:cstheme="majorHAnsi"/>
                <w:sz w:val="18"/>
                <w:szCs w:val="18"/>
              </w:rPr>
              <w:t xml:space="preserve"> + carbon containing products)/</w:t>
            </w:r>
            <w:proofErr w:type="spellStart"/>
            <w:r w:rsidRPr="002D61AF">
              <w:rPr>
                <w:rFonts w:asciiTheme="majorHAnsi" w:hAnsiTheme="majorHAnsi" w:cstheme="majorHAnsi"/>
                <w:sz w:val="18"/>
                <w:szCs w:val="18"/>
              </w:rPr>
              <w:t>CO_in</w:t>
            </w:r>
            <w:proofErr w:type="spellEnd"/>
          </w:p>
        </w:tc>
        <w:tc>
          <w:tcPr>
            <w:tcW w:w="2182" w:type="dxa"/>
          </w:tcPr>
          <w:p w14:paraId="7F1FF25A"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w:t>
            </w:r>
          </w:p>
        </w:tc>
        <w:tc>
          <w:tcPr>
            <w:tcW w:w="1989" w:type="dxa"/>
          </w:tcPr>
          <w:p w14:paraId="07A1628E" w14:textId="77777777" w:rsidR="006F5EA7" w:rsidRPr="002D61AF" w:rsidRDefault="006F5EA7" w:rsidP="006F5EA7">
            <w:pPr>
              <w:jc w:val="both"/>
              <w:rPr>
                <w:rFonts w:asciiTheme="majorHAnsi" w:hAnsiTheme="majorHAnsi" w:cstheme="majorHAnsi"/>
                <w:sz w:val="18"/>
                <w:szCs w:val="18"/>
              </w:rPr>
            </w:pPr>
            <w:r w:rsidRPr="002D61AF">
              <w:rPr>
                <w:rFonts w:asciiTheme="majorHAnsi" w:hAnsiTheme="majorHAnsi" w:cstheme="majorHAnsi"/>
                <w:sz w:val="18"/>
                <w:szCs w:val="18"/>
              </w:rPr>
              <w:t>Computed with R-script</w:t>
            </w:r>
          </w:p>
        </w:tc>
      </w:tr>
    </w:tbl>
    <w:p w14:paraId="442F07AC" w14:textId="77777777" w:rsidR="00ED3D8C" w:rsidRPr="002D61AF" w:rsidRDefault="00ED3D8C" w:rsidP="00ED3D8C">
      <w:pPr>
        <w:rPr>
          <w:rFonts w:asciiTheme="majorHAnsi" w:hAnsiTheme="majorHAnsi" w:cstheme="majorHAnsi"/>
          <w:sz w:val="18"/>
          <w:szCs w:val="18"/>
          <w:lang w:val="en-US"/>
        </w:rPr>
      </w:pPr>
    </w:p>
    <w:sectPr w:rsidR="00ED3D8C" w:rsidRPr="002D61A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DD99" w14:textId="77777777" w:rsidR="009A6B73" w:rsidRDefault="009A6B73" w:rsidP="00430AC6">
      <w:pPr>
        <w:spacing w:after="0" w:line="240" w:lineRule="auto"/>
      </w:pPr>
      <w:r>
        <w:separator/>
      </w:r>
    </w:p>
  </w:endnote>
  <w:endnote w:type="continuationSeparator" w:id="0">
    <w:p w14:paraId="120B78AF" w14:textId="77777777" w:rsidR="009A6B73" w:rsidRDefault="009A6B73" w:rsidP="00430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7E97" w14:textId="77777777" w:rsidR="00430AC6" w:rsidRDefault="00430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574703"/>
      <w:docPartObj>
        <w:docPartGallery w:val="Page Numbers (Bottom of Page)"/>
        <w:docPartUnique/>
      </w:docPartObj>
    </w:sdtPr>
    <w:sdtEndPr>
      <w:rPr>
        <w:noProof/>
      </w:rPr>
    </w:sdtEndPr>
    <w:sdtContent>
      <w:p w14:paraId="1A82AB8C" w14:textId="77777777" w:rsidR="00203505" w:rsidRDefault="00430AC6" w:rsidP="00203505">
        <w:pPr>
          <w:pStyle w:val="Footer"/>
          <w:jc w:val="right"/>
        </w:pPr>
        <w:r>
          <w:fldChar w:fldCharType="begin"/>
        </w:r>
        <w:r>
          <w:instrText xml:space="preserve"> PAGE   \* MERGEFORMAT </w:instrText>
        </w:r>
        <w:r>
          <w:fldChar w:fldCharType="separate"/>
        </w:r>
        <w:r w:rsidR="0037635B">
          <w:rPr>
            <w:noProof/>
          </w:rPr>
          <w:t>10</w:t>
        </w:r>
        <w:r>
          <w:rPr>
            <w:noProof/>
          </w:rPr>
          <w:fldChar w:fldCharType="end"/>
        </w:r>
      </w:p>
    </w:sdtContent>
  </w:sdt>
  <w:p w14:paraId="21FBD1E8" w14:textId="77777777" w:rsidR="00430AC6" w:rsidRPr="00203505" w:rsidRDefault="00203505" w:rsidP="00203505">
    <w:pPr>
      <w:pStyle w:val="Footer"/>
      <w:jc w:val="center"/>
      <w:rPr>
        <w:lang w:val="en-US"/>
      </w:rPr>
    </w:pPr>
    <w:r w:rsidRPr="00203505">
      <w:rPr>
        <w:lang w:val="en-US"/>
      </w:rPr>
      <w:t>CONFIDENTIAL – NFDI4Ca</w:t>
    </w:r>
    <w:r>
      <w:rPr>
        <w:lang w:val="en-US"/>
      </w:rPr>
      <w: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DD6B" w14:textId="77777777" w:rsidR="00430AC6" w:rsidRDefault="00430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C96A" w14:textId="77777777" w:rsidR="009A6B73" w:rsidRDefault="009A6B73" w:rsidP="00430AC6">
      <w:pPr>
        <w:spacing w:after="0" w:line="240" w:lineRule="auto"/>
      </w:pPr>
      <w:r>
        <w:separator/>
      </w:r>
    </w:p>
  </w:footnote>
  <w:footnote w:type="continuationSeparator" w:id="0">
    <w:p w14:paraId="6A43AAB2" w14:textId="77777777" w:rsidR="009A6B73" w:rsidRDefault="009A6B73" w:rsidP="00430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0572" w14:textId="77777777" w:rsidR="00430AC6" w:rsidRDefault="00430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D37C" w14:textId="77777777" w:rsidR="00430AC6" w:rsidRDefault="00430A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7EBB" w14:textId="77777777" w:rsidR="00430AC6" w:rsidRDefault="00430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430EC"/>
    <w:multiLevelType w:val="hybridMultilevel"/>
    <w:tmpl w:val="350A12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940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en-US"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D6A"/>
    <w:rsid w:val="0013462B"/>
    <w:rsid w:val="00203505"/>
    <w:rsid w:val="002D61AF"/>
    <w:rsid w:val="0037635B"/>
    <w:rsid w:val="00430AC6"/>
    <w:rsid w:val="00450F54"/>
    <w:rsid w:val="00587D36"/>
    <w:rsid w:val="005E3521"/>
    <w:rsid w:val="00647A92"/>
    <w:rsid w:val="00651D6A"/>
    <w:rsid w:val="006F5EA7"/>
    <w:rsid w:val="00701EE2"/>
    <w:rsid w:val="007815FE"/>
    <w:rsid w:val="00797E55"/>
    <w:rsid w:val="00893E55"/>
    <w:rsid w:val="009017FC"/>
    <w:rsid w:val="009314F4"/>
    <w:rsid w:val="009470C6"/>
    <w:rsid w:val="009A56BB"/>
    <w:rsid w:val="009A6B73"/>
    <w:rsid w:val="00A141C0"/>
    <w:rsid w:val="00AA6840"/>
    <w:rsid w:val="00B77D70"/>
    <w:rsid w:val="00E67F8D"/>
    <w:rsid w:val="00EA4EE1"/>
    <w:rsid w:val="00ED3D8C"/>
    <w:rsid w:val="00FA60A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392D"/>
  <w15:chartTrackingRefBased/>
  <w15:docId w15:val="{4871B8CD-E94B-42E2-AFA8-A569993A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D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D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D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3D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D8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D3D8C"/>
    <w:pPr>
      <w:spacing w:after="0" w:line="240" w:lineRule="auto"/>
    </w:pPr>
    <w:rPr>
      <w:rFonts w:eastAsiaTheme="minorEastAsia"/>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8C"/>
    <w:rPr>
      <w:rFonts w:ascii="Segoe UI" w:hAnsi="Segoe UI" w:cs="Segoe UI"/>
      <w:sz w:val="18"/>
      <w:szCs w:val="18"/>
    </w:rPr>
  </w:style>
  <w:style w:type="paragraph" w:styleId="ListParagraph">
    <w:name w:val="List Paragraph"/>
    <w:basedOn w:val="Normal"/>
    <w:uiPriority w:val="34"/>
    <w:qFormat/>
    <w:rsid w:val="00ED3D8C"/>
    <w:pPr>
      <w:ind w:left="720"/>
      <w:contextualSpacing/>
    </w:pPr>
  </w:style>
  <w:style w:type="paragraph" w:styleId="Caption">
    <w:name w:val="caption"/>
    <w:basedOn w:val="Normal"/>
    <w:next w:val="Normal"/>
    <w:uiPriority w:val="35"/>
    <w:semiHidden/>
    <w:unhideWhenUsed/>
    <w:qFormat/>
    <w:rsid w:val="00ED3D8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77D70"/>
    <w:pPr>
      <w:outlineLvl w:val="9"/>
    </w:pPr>
    <w:rPr>
      <w:lang w:val="en-US"/>
    </w:rPr>
  </w:style>
  <w:style w:type="paragraph" w:styleId="TOC1">
    <w:name w:val="toc 1"/>
    <w:basedOn w:val="Normal"/>
    <w:next w:val="Normal"/>
    <w:autoRedefine/>
    <w:uiPriority w:val="39"/>
    <w:unhideWhenUsed/>
    <w:rsid w:val="00B77D70"/>
    <w:pPr>
      <w:spacing w:after="100"/>
    </w:pPr>
  </w:style>
  <w:style w:type="paragraph" w:styleId="TOC2">
    <w:name w:val="toc 2"/>
    <w:basedOn w:val="Normal"/>
    <w:next w:val="Normal"/>
    <w:autoRedefine/>
    <w:uiPriority w:val="39"/>
    <w:unhideWhenUsed/>
    <w:rsid w:val="00B77D70"/>
    <w:pPr>
      <w:spacing w:after="100"/>
      <w:ind w:left="220"/>
    </w:pPr>
  </w:style>
  <w:style w:type="paragraph" w:styleId="TOC3">
    <w:name w:val="toc 3"/>
    <w:basedOn w:val="Normal"/>
    <w:next w:val="Normal"/>
    <w:autoRedefine/>
    <w:uiPriority w:val="39"/>
    <w:unhideWhenUsed/>
    <w:rsid w:val="00B77D70"/>
    <w:pPr>
      <w:spacing w:after="100"/>
      <w:ind w:left="440"/>
    </w:pPr>
  </w:style>
  <w:style w:type="character" w:styleId="Hyperlink">
    <w:name w:val="Hyperlink"/>
    <w:basedOn w:val="DefaultParagraphFont"/>
    <w:uiPriority w:val="99"/>
    <w:unhideWhenUsed/>
    <w:rsid w:val="00B77D70"/>
    <w:rPr>
      <w:color w:val="0563C1" w:themeColor="hyperlink"/>
      <w:u w:val="single"/>
    </w:rPr>
  </w:style>
  <w:style w:type="paragraph" w:styleId="Header">
    <w:name w:val="header"/>
    <w:basedOn w:val="Normal"/>
    <w:link w:val="HeaderChar"/>
    <w:uiPriority w:val="99"/>
    <w:unhideWhenUsed/>
    <w:rsid w:val="00430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C6"/>
  </w:style>
  <w:style w:type="paragraph" w:styleId="Footer">
    <w:name w:val="footer"/>
    <w:basedOn w:val="Normal"/>
    <w:link w:val="FooterChar"/>
    <w:uiPriority w:val="99"/>
    <w:unhideWhenUsed/>
    <w:rsid w:val="00430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0AFCA-44F4-40A3-B8C4-4133C397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TU Berlin</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khatamirad</dc:creator>
  <cp:keywords/>
  <dc:description/>
  <cp:lastModifiedBy>Wangdong Guo</cp:lastModifiedBy>
  <cp:revision>6</cp:revision>
  <cp:lastPrinted>2022-05-04T07:59:00Z</cp:lastPrinted>
  <dcterms:created xsi:type="dcterms:W3CDTF">2021-11-25T13:18:00Z</dcterms:created>
  <dcterms:modified xsi:type="dcterms:W3CDTF">2023-05-13T14:30:00Z</dcterms:modified>
</cp:coreProperties>
</file>