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8"/>
          <w:szCs w:val="28"/>
        </w:rPr>
      </w:pPr>
      <w:r w:rsidDel="00000000" w:rsidR="00000000" w:rsidRPr="00000000">
        <w:rPr>
          <w:b w:val="1"/>
          <w:bCs w:val="1"/>
          <w:sz w:val="28"/>
          <w:szCs w:val="28"/>
          <w:rtl w:val="0"/>
        </w:rPr>
        <w:t xml:space="preserve">UNIVERSIDAD MAYOR DE SAN SIMÓN</w:t>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1</wp:posOffset>
            </wp:positionV>
            <wp:extent cx="1453458" cy="144000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3458"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wp:posOffset>
            </wp:positionV>
            <wp:extent cx="1087200" cy="1440000"/>
            <wp:effectExtent b="0" l="0" r="0" t="0"/>
            <wp:wrapNone/>
            <wp:docPr id="2" name="image10.png"/>
            <a:graphic>
              <a:graphicData uri="http://schemas.openxmlformats.org/drawingml/2006/picture">
                <pic:pic>
                  <pic:nvPicPr>
                    <pic:cNvPr id="0" name="image10.png"/>
                    <pic:cNvPicPr preferRelativeResize="0"/>
                  </pic:nvPicPr>
                  <pic:blipFill>
                    <a:blip r:embed="rId7"/>
                    <a:srcRect b="11041" l="16832" r="17127" t="10901"/>
                    <a:stretch>
                      <a:fillRect/>
                    </a:stretch>
                  </pic:blipFill>
                  <pic:spPr>
                    <a:xfrm>
                      <a:off x="0" y="0"/>
                      <a:ext cx="1087200" cy="1440000"/>
                    </a:xfrm>
                    <a:prstGeom prst="rect"/>
                    <a:ln/>
                  </pic:spPr>
                </pic:pic>
              </a:graphicData>
            </a:graphic>
          </wp:anchor>
        </w:drawing>
      </w:r>
    </w:p>
    <w:p w:rsidR="00000000" w:rsidDel="00000000" w:rsidP="00000000" w:rsidRDefault="00000000" w:rsidRPr="00000000" w14:paraId="00000002">
      <w:pPr>
        <w:shd w:fill="ffffff" w:val="clear"/>
        <w:jc w:val="center"/>
        <w:rPr>
          <w:sz w:val="24"/>
          <w:szCs w:val="24"/>
        </w:rPr>
      </w:pPr>
      <w:r w:rsidDel="00000000" w:rsidR="00000000" w:rsidRPr="00000000">
        <w:rPr>
          <w:sz w:val="24"/>
          <w:szCs w:val="24"/>
          <w:rtl w:val="0"/>
        </w:rPr>
        <w:t xml:space="preserve">FACULTAD DE CIENCIAS Y TECNOLOGÍA</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DIRECCIÓN DE POSGRADO</w:t>
      </w:r>
      <w:r w:rsidDel="00000000" w:rsidR="00000000" w:rsidRPr="00000000">
        <w:drawing>
          <wp:anchor allowOverlap="1" behindDoc="0" distB="114300" distT="114300" distL="114300" distR="114300" hidden="0" layoutInCell="1" locked="0" relativeHeight="0" simplePos="0">
            <wp:simplePos x="0" y="0"/>
            <wp:positionH relativeFrom="column">
              <wp:posOffset>2457450</wp:posOffset>
            </wp:positionH>
            <wp:positionV relativeFrom="paragraph">
              <wp:posOffset>306298</wp:posOffset>
            </wp:positionV>
            <wp:extent cx="1025660" cy="696823"/>
            <wp:effectExtent b="0" l="0" r="0" t="0"/>
            <wp:wrapNone/>
            <wp:docPr id="12" name="image7.png"/>
            <a:graphic>
              <a:graphicData uri="http://schemas.openxmlformats.org/drawingml/2006/picture">
                <pic:pic>
                  <pic:nvPicPr>
                    <pic:cNvPr id="0" name="image7.png"/>
                    <pic:cNvPicPr preferRelativeResize="0"/>
                  </pic:nvPicPr>
                  <pic:blipFill>
                    <a:blip r:embed="rId8"/>
                    <a:srcRect b="17950" l="0" r="0" t="0"/>
                    <a:stretch>
                      <a:fillRect/>
                    </a:stretch>
                  </pic:blipFill>
                  <pic:spPr>
                    <a:xfrm>
                      <a:off x="0" y="0"/>
                      <a:ext cx="1025660" cy="696823"/>
                    </a:xfrm>
                    <a:prstGeom prst="rect"/>
                    <a:ln/>
                  </pic:spPr>
                </pic:pic>
              </a:graphicData>
            </a:graphic>
          </wp:anchor>
        </w:drawing>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52"/>
          <w:szCs w:val="52"/>
        </w:rPr>
      </w:pPr>
      <w:r w:rsidDel="00000000" w:rsidR="00000000" w:rsidRPr="00000000">
        <w:rPr>
          <w:b w:val="1"/>
          <w:bCs w:val="1"/>
          <w:sz w:val="52"/>
          <w:szCs w:val="52"/>
          <w:rtl w:val="0"/>
        </w:rPr>
        <w:t xml:space="preserve">PREDICCIÓN DE ABANDONO DE CLIENTES PARA APOYAR LA GESTIÓN DE LA RETENCIÓN EN LA CADENA DE GIMNASIOS MUTANT</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rtl w:val="0"/>
        </w:rPr>
      </w:r>
    </w:p>
    <w:p w:rsidR="00000000" w:rsidDel="00000000" w:rsidP="00000000" w:rsidRDefault="00000000" w:rsidRPr="00000000" w14:paraId="00000010">
      <w:pPr>
        <w:spacing w:line="288" w:lineRule="auto"/>
        <w:jc w:val="both"/>
        <w:rPr>
          <w:sz w:val="24"/>
          <w:szCs w:val="24"/>
        </w:rPr>
      </w:pPr>
      <w:r w:rsidDel="00000000" w:rsidR="00000000" w:rsidRPr="00000000">
        <w:rPr>
          <w:rtl w:val="0"/>
        </w:rPr>
      </w:r>
    </w:p>
    <w:p w:rsidR="00000000" w:rsidDel="00000000" w:rsidP="00000000" w:rsidRDefault="00000000" w:rsidRPr="00000000" w14:paraId="00000011">
      <w:pPr>
        <w:spacing w:line="288" w:lineRule="auto"/>
        <w:jc w:val="both"/>
        <w:rPr>
          <w:sz w:val="24"/>
          <w:szCs w:val="24"/>
        </w:rPr>
      </w:pPr>
      <w:r w:rsidDel="00000000" w:rsidR="00000000" w:rsidRPr="00000000">
        <w:rPr>
          <w:rtl w:val="0"/>
        </w:rPr>
      </w:r>
    </w:p>
    <w:p w:rsidR="00000000" w:rsidDel="00000000" w:rsidP="00000000" w:rsidRDefault="00000000" w:rsidRPr="00000000" w14:paraId="00000012">
      <w:pPr>
        <w:spacing w:line="288" w:lineRule="auto"/>
        <w:jc w:val="center"/>
        <w:rPr>
          <w:sz w:val="24"/>
          <w:szCs w:val="24"/>
        </w:rPr>
      </w:pPr>
      <w:r w:rsidDel="00000000" w:rsidR="00000000" w:rsidRPr="00000000">
        <w:rPr>
          <w:sz w:val="24"/>
          <w:szCs w:val="24"/>
          <w:rtl w:val="0"/>
        </w:rPr>
        <w:t xml:space="preserve">MONOGRAFÍA PRESENTADA PARA OBTENER EL CERTIFICADO</w:t>
      </w:r>
    </w:p>
    <w:p w:rsidR="00000000" w:rsidDel="00000000" w:rsidP="00000000" w:rsidRDefault="00000000" w:rsidRPr="00000000" w14:paraId="00000013">
      <w:pPr>
        <w:spacing w:line="288" w:lineRule="auto"/>
        <w:jc w:val="center"/>
        <w:rPr>
          <w:sz w:val="24"/>
          <w:szCs w:val="24"/>
        </w:rPr>
      </w:pPr>
      <w:r w:rsidDel="00000000" w:rsidR="00000000" w:rsidRPr="00000000">
        <w:rPr>
          <w:rtl w:val="0"/>
        </w:rPr>
      </w:r>
    </w:p>
    <w:p w:rsidR="00000000" w:rsidDel="00000000" w:rsidP="00000000" w:rsidRDefault="00000000" w:rsidRPr="00000000" w14:paraId="00000014">
      <w:pPr>
        <w:spacing w:line="288" w:lineRule="auto"/>
        <w:jc w:val="center"/>
        <w:rPr>
          <w:sz w:val="24"/>
          <w:szCs w:val="24"/>
        </w:rPr>
      </w:pPr>
      <w:r w:rsidDel="00000000" w:rsidR="00000000" w:rsidRPr="00000000">
        <w:rPr>
          <w:sz w:val="24"/>
          <w:szCs w:val="24"/>
          <w:rtl w:val="0"/>
        </w:rPr>
        <w:t xml:space="preserve">DE DIPLOMADO EN CIENCIA DE DATOS 4TA. VERSIÓN</w:t>
      </w:r>
      <w:r w:rsidDel="00000000" w:rsidR="00000000" w:rsidRPr="00000000">
        <w:rPr>
          <w:rtl w:val="0"/>
        </w:rPr>
      </w:r>
    </w:p>
    <w:p w:rsidR="00000000" w:rsidDel="00000000" w:rsidP="00000000" w:rsidRDefault="00000000" w:rsidRPr="00000000" w14:paraId="00000015">
      <w:pPr>
        <w:spacing w:line="288" w:lineRule="auto"/>
        <w:jc w:val="both"/>
        <w:rPr>
          <w:sz w:val="24"/>
          <w:szCs w:val="24"/>
        </w:rPr>
      </w:pPr>
      <w:r w:rsidDel="00000000" w:rsidR="00000000" w:rsidRPr="00000000">
        <w:rPr>
          <w:rtl w:val="0"/>
        </w:rPr>
      </w:r>
    </w:p>
    <w:p w:rsidR="00000000" w:rsidDel="00000000" w:rsidP="00000000" w:rsidRDefault="00000000" w:rsidRPr="00000000" w14:paraId="00000016">
      <w:pPr>
        <w:spacing w:line="288" w:lineRule="auto"/>
        <w:jc w:val="both"/>
        <w:rPr>
          <w:sz w:val="24"/>
          <w:szCs w:val="24"/>
        </w:rPr>
      </w:pPr>
      <w:r w:rsidDel="00000000" w:rsidR="00000000" w:rsidRPr="00000000">
        <w:rPr>
          <w:rtl w:val="0"/>
        </w:rPr>
      </w:r>
    </w:p>
    <w:p w:rsidR="00000000" w:rsidDel="00000000" w:rsidP="00000000" w:rsidRDefault="00000000" w:rsidRPr="00000000" w14:paraId="00000017">
      <w:pPr>
        <w:spacing w:line="288" w:lineRule="auto"/>
        <w:jc w:val="both"/>
        <w:rPr>
          <w:sz w:val="24"/>
          <w:szCs w:val="24"/>
        </w:rPr>
      </w:pPr>
      <w:r w:rsidDel="00000000" w:rsidR="00000000" w:rsidRPr="00000000">
        <w:rPr>
          <w:rtl w:val="0"/>
        </w:rPr>
      </w:r>
    </w:p>
    <w:p w:rsidR="00000000" w:rsidDel="00000000" w:rsidP="00000000" w:rsidRDefault="00000000" w:rsidRPr="00000000" w14:paraId="00000018">
      <w:pPr>
        <w:spacing w:line="288" w:lineRule="auto"/>
        <w:jc w:val="both"/>
        <w:rPr>
          <w:sz w:val="24"/>
          <w:szCs w:val="24"/>
        </w:rPr>
      </w:pPr>
      <w:r w:rsidDel="00000000" w:rsidR="00000000" w:rsidRPr="00000000">
        <w:rPr>
          <w:rtl w:val="0"/>
        </w:rPr>
      </w:r>
    </w:p>
    <w:p w:rsidR="00000000" w:rsidDel="00000000" w:rsidP="00000000" w:rsidRDefault="00000000" w:rsidRPr="00000000" w14:paraId="00000019">
      <w:pPr>
        <w:spacing w:line="288" w:lineRule="auto"/>
        <w:jc w:val="center"/>
        <w:rPr>
          <w:sz w:val="24"/>
          <w:szCs w:val="24"/>
        </w:rPr>
      </w:pPr>
      <w:r w:rsidDel="00000000" w:rsidR="00000000" w:rsidRPr="00000000">
        <w:rPr>
          <w:sz w:val="24"/>
          <w:szCs w:val="24"/>
          <w:rtl w:val="0"/>
        </w:rPr>
        <w:t xml:space="preserve">POSTULANTE</w:t>
        <w:tab/>
        <w:t xml:space="preserve">: </w:t>
      </w:r>
      <w:r w:rsidDel="00000000" w:rsidR="00000000" w:rsidRPr="00000000">
        <w:rPr>
          <w:sz w:val="24"/>
          <w:szCs w:val="24"/>
          <w:rtl w:val="0"/>
        </w:rPr>
        <w:t xml:space="preserve">JHONNY</w:t>
      </w:r>
      <w:r w:rsidDel="00000000" w:rsidR="00000000" w:rsidRPr="00000000">
        <w:rPr>
          <w:sz w:val="24"/>
          <w:szCs w:val="24"/>
          <w:rtl w:val="0"/>
        </w:rPr>
        <w:t xml:space="preserve"> GARY MAMANI CORTEZ</w:t>
      </w:r>
    </w:p>
    <w:p w:rsidR="00000000" w:rsidDel="00000000" w:rsidP="00000000" w:rsidRDefault="00000000" w:rsidRPr="00000000" w14:paraId="0000001A">
      <w:pPr>
        <w:spacing w:line="288" w:lineRule="auto"/>
        <w:jc w:val="both"/>
        <w:rPr>
          <w:sz w:val="24"/>
          <w:szCs w:val="24"/>
        </w:rPr>
      </w:pPr>
      <w:r w:rsidDel="00000000" w:rsidR="00000000" w:rsidRPr="00000000">
        <w:rPr>
          <w:rtl w:val="0"/>
        </w:rPr>
      </w:r>
    </w:p>
    <w:p w:rsidR="00000000" w:rsidDel="00000000" w:rsidP="00000000" w:rsidRDefault="00000000" w:rsidRPr="00000000" w14:paraId="0000001B">
      <w:pPr>
        <w:spacing w:line="288" w:lineRule="auto"/>
        <w:jc w:val="both"/>
        <w:rPr>
          <w:sz w:val="24"/>
          <w:szCs w:val="24"/>
        </w:rPr>
      </w:pPr>
      <w:r w:rsidDel="00000000" w:rsidR="00000000" w:rsidRPr="00000000">
        <w:rPr>
          <w:rtl w:val="0"/>
        </w:rPr>
      </w:r>
    </w:p>
    <w:p w:rsidR="00000000" w:rsidDel="00000000" w:rsidP="00000000" w:rsidRDefault="00000000" w:rsidRPr="00000000" w14:paraId="0000001C">
      <w:pPr>
        <w:spacing w:line="288" w:lineRule="auto"/>
        <w:jc w:val="both"/>
        <w:rPr>
          <w:sz w:val="24"/>
          <w:szCs w:val="24"/>
        </w:rPr>
      </w:pPr>
      <w:r w:rsidDel="00000000" w:rsidR="00000000" w:rsidRPr="00000000">
        <w:rPr>
          <w:rtl w:val="0"/>
        </w:rPr>
      </w:r>
    </w:p>
    <w:p w:rsidR="00000000" w:rsidDel="00000000" w:rsidP="00000000" w:rsidRDefault="00000000" w:rsidRPr="00000000" w14:paraId="0000001D">
      <w:pPr>
        <w:spacing w:line="288" w:lineRule="auto"/>
        <w:jc w:val="both"/>
        <w:rPr>
          <w:sz w:val="24"/>
          <w:szCs w:val="24"/>
        </w:rPr>
      </w:pPr>
      <w:r w:rsidDel="00000000" w:rsidR="00000000" w:rsidRPr="00000000">
        <w:rPr>
          <w:rtl w:val="0"/>
        </w:rPr>
      </w:r>
    </w:p>
    <w:p w:rsidR="00000000" w:rsidDel="00000000" w:rsidP="00000000" w:rsidRDefault="00000000" w:rsidRPr="00000000" w14:paraId="0000001E">
      <w:pPr>
        <w:spacing w:line="288" w:lineRule="auto"/>
        <w:jc w:val="left"/>
        <w:rPr>
          <w:sz w:val="24"/>
          <w:szCs w:val="24"/>
        </w:rPr>
      </w:pPr>
      <w:r w:rsidDel="00000000" w:rsidR="00000000" w:rsidRPr="00000000">
        <w:rPr>
          <w:rtl w:val="0"/>
        </w:rPr>
      </w:r>
    </w:p>
    <w:p w:rsidR="00000000" w:rsidDel="00000000" w:rsidP="00000000" w:rsidRDefault="00000000" w:rsidRPr="00000000" w14:paraId="0000001F">
      <w:pPr>
        <w:spacing w:line="288" w:lineRule="auto"/>
        <w:jc w:val="center"/>
        <w:rPr>
          <w:sz w:val="24"/>
          <w:szCs w:val="24"/>
        </w:rPr>
      </w:pPr>
      <w:r w:rsidDel="00000000" w:rsidR="00000000" w:rsidRPr="00000000">
        <w:rPr>
          <w:sz w:val="24"/>
          <w:szCs w:val="24"/>
          <w:rtl w:val="0"/>
        </w:rPr>
        <w:t xml:space="preserve">Cochabamba - Bolivia</w:t>
      </w:r>
    </w:p>
    <w:p w:rsidR="00000000" w:rsidDel="00000000" w:rsidP="00000000" w:rsidRDefault="00000000" w:rsidRPr="00000000" w14:paraId="00000020">
      <w:pPr>
        <w:spacing w:line="288"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1">
      <w:pPr>
        <w:pStyle w:val="Heading1"/>
        <w:spacing w:line="288" w:lineRule="auto"/>
        <w:jc w:val="both"/>
        <w:rPr/>
      </w:pPr>
      <w:bookmarkStart w:colFirst="0" w:colLast="0" w:name="_u4psks49897q" w:id="0"/>
      <w:bookmarkEnd w:id="0"/>
      <w:r w:rsidDel="00000000" w:rsidR="00000000" w:rsidRPr="00000000">
        <w:rPr>
          <w:sz w:val="32"/>
          <w:szCs w:val="32"/>
          <w:rtl w:val="0"/>
        </w:rPr>
        <w:t xml:space="preserve">Índice</w:t>
      </w:r>
      <w:r w:rsidDel="00000000" w:rsidR="00000000" w:rsidRPr="00000000">
        <w:rPr>
          <w:rtl w:val="0"/>
        </w:rPr>
      </w:r>
    </w:p>
    <w:sdt>
      <w:sdtPr>
        <w:id w:val="491331620"/>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4psks4989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xtz4sm1t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9ri6mi63f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IDENTIFICACIÓN DEL PROBLEMA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gr45ntfm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problema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6y5fg0m9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Formulación del problema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70ejg0i5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JUSTIFICACIÓN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b0myo3bu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hgy4u3pb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tg785xz1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 General</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p5vbbkmp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djw49fgn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MARCO TEÓRICO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e45li0tw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Fundamentos del dominio</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g9zupwpj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Abandono de Clientes o Churn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ga49axbb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Fundamentos de ciencia de datos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qnh5luje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Ciencia de Datos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5iyqjvlw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automático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p9myjdin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automático supervisado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syia2n1b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Técnicas y algoritmos relacionados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ky3kc7j2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Regresión Logística</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etrts164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Boosting</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z4z03uq9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Neuronales Artificiales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n07ygsnv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de variables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lntir8pu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Métricas de evaluación</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gmyry493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confusión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6gl7jxez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Exactitud (Accuracy)</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oic0sdt7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Precisión (Precision)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zgp81947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Sensibilidad o Recall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2wyk6njm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F1-score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ufosego7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bajo la curva ROC (ROC-AUC)</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i5zd2wl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bajo la curva Precisión-Recall (PR-AUC)</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r9i3mmnm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Metodología CRISP-DM</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3rku6qwt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(SECCIÓN APLICATIVA: CRISP-DM)</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s1b9la24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Comprensión del negocio</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qc9tpnpf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Comprensión de los datos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x2rkve2h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Estructura y calidad de los datos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y0gcg5hr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Análisis de la variable objetivo</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d7yylbwo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Análisis de relaciones entre variables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xc89a9ne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Principales hallazgos del análisis exploratorio</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yrs53u73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Preparación de los datos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senqas4u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Selección de los registros y las variables predictoras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8l41r5ax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Tratamiento de valores faltantes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9e1noh3c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Tratamiento de valores atípicos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a88oe7kg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Prevención de fuga de información</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plppqw4f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 Variables categóricas y booleanas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6ip5qnl7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7.3.6 Transformación y escalado de variables numéricas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yeiie3a4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7.3.7 Tratamiento de la variable objetivo</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0wz3gmx7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7.3.8 Construcción del pipeline de preprocesamiento</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4i565lvh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7.3.9 Separación de los datos en entrenamiento y prueba</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k2om9zt0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Modelado</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tkk5dfb2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Configuraciones de variables predictoras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bf20379f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Tratamiento de la variable objetivo</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nmpe7kr6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 Algoritmos utilizados</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81ia80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7.4.4 Diseño experimental</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zaql7eha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7.4.5 Efecto de las variables de comportamiento</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czd297m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7.4.6 Efecto del tratamiento de valores faltantes</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me92anmr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7.4.7 Modelos candidatos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z5nv4zmz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Evaluación y Resultados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2rvw3mtw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Evaluación inicial de los modelos</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otkedyk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Optimización del modelo Hist Gradient Boosting</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4s9ud68f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 Comparación entre Hist Gradient Boosting y Hist Gradient Boosting Optimizado</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cwoaltgs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 Análisis de errores de clasificación del modelo optimizado</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51npr4yj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7.5.5 Análisis de desempeño y posibles señales de sobreajuste</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b57wa9jg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7.5.6 Selección del modelo candidato final</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thl3gj8s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Despliegue</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ph8kjpxy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 Arquitectura del proceso de generación de resultados</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fo54hde1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7.6.2 Integración del modelo seleccionado</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fn53dfvj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7.6.3 Construcción de las variables de entrada</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1ampepf2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7.6.4 Generación de la predicción y clasificación de riesgo</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tafobnpt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7.6.5 Generación del archivo de resultados</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rewusop5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7.6.6 Propuesta de utilización de los resultados</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rebdvpvj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7.6.7 Validación funcional del proceso</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qt1gxykg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7.6.8 Explicabilidad del modelo</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2513fayv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7.6.9 Monitoreo, actualización de datos y reentrenamiento</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mxv268y6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7.6.10 Limitaciones del despliegue</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0aeoxevc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7.6.11 Estado del despliegue</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92m058iz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 Y RECOMENDACIONES</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q3mra6qv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Conclusiones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ozvrox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Recomendaciones</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ge9x5sv3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BIBLIOGRAFÍA</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mkz9ktfx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thwtnjap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Evidencias del Análisis Exploratorio de Datos</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ghj8kxhm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Resultados comparativos de los modelos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6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line="360" w:lineRule="auto"/>
        <w:ind w:left="0" w:firstLine="0"/>
        <w:rPr/>
      </w:pPr>
      <w:bookmarkStart w:colFirst="0" w:colLast="0" w:name="_tpxtz4sm1tt7" w:id="1"/>
      <w:bookmarkEnd w:id="1"/>
      <w:r w:rsidDel="00000000" w:rsidR="00000000" w:rsidRPr="00000000">
        <w:rPr>
          <w:rtl w:val="0"/>
        </w:rPr>
        <w:t xml:space="preserve">1. INTRODUCCIÓN</w:t>
      </w:r>
    </w:p>
    <w:p w:rsidR="00000000" w:rsidDel="00000000" w:rsidP="00000000" w:rsidRDefault="00000000" w:rsidRPr="00000000" w14:paraId="00000077">
      <w:pPr>
        <w:spacing w:after="120" w:line="288" w:lineRule="auto"/>
        <w:jc w:val="both"/>
        <w:rPr/>
      </w:pPr>
      <w:r w:rsidDel="00000000" w:rsidR="00000000" w:rsidRPr="00000000">
        <w:rPr>
          <w:rtl w:val="0"/>
        </w:rPr>
        <w:t xml:space="preserve">La retención de clientes constituye uno de los factores que más directamente determina la sostenibilidad financiera de un negocio basado en membresías, como es el caso de un gimnasio. A diferencia de una venta única, el ingreso de este tipo de negocio depende de que el cliente decida, mes a mes, continuar siendo miembro. Cuando esa renovación deja de producirse, situación que en la literatura de negocio y de Ciencia de Datos se conoce habitualmente como churn o abandono de clientes, el efecto no es solo la pérdida de un cliente puntual, sino una reducción sostenida de los ingresos recurrentes de la organización.</w:t>
      </w:r>
    </w:p>
    <w:p w:rsidR="00000000" w:rsidDel="00000000" w:rsidP="00000000" w:rsidRDefault="00000000" w:rsidRPr="00000000" w14:paraId="00000078">
      <w:pPr>
        <w:spacing w:after="120" w:line="288" w:lineRule="auto"/>
        <w:jc w:val="both"/>
        <w:rPr/>
      </w:pPr>
      <w:r w:rsidDel="00000000" w:rsidR="00000000" w:rsidRPr="00000000">
        <w:rPr>
          <w:rtl w:val="0"/>
        </w:rPr>
        <w:t xml:space="preserve">El presente proyecto se desarrolla en el contexto de un gimnasio que administra sus operaciones de registro de clientes, membresías, accesos, ventas y pagos a través de un sistema propio construido. Este sistema contiene información suficiente para entender cómo se comportan los clientes y para anticipar, con cierto grado de certeza, cuáles de ellos se encuentran en riesgo de dejar de renovar su membresía, aunque la organización no la ha explotado hasta ahora de forma sistemática.</w:t>
      </w:r>
    </w:p>
    <w:p w:rsidR="00000000" w:rsidDel="00000000" w:rsidP="00000000" w:rsidRDefault="00000000" w:rsidRPr="00000000" w14:paraId="00000079">
      <w:pPr>
        <w:spacing w:after="120" w:line="288" w:lineRule="auto"/>
        <w:jc w:val="both"/>
        <w:rPr/>
      </w:pPr>
      <w:r w:rsidDel="00000000" w:rsidR="00000000" w:rsidRPr="00000000">
        <w:rPr>
          <w:rtl w:val="0"/>
        </w:rPr>
        <w:t xml:space="preserve">Este es precisamente el tipo de problema que la Ciencia de Datos está en condiciones de abordar. A partir de datos transaccionales y de comportamiento ya existentes, es posible estimar la probabilidad de abandono de cada cliente mediante modelos predictivos que aprenden del historial de comportamiento de clientes anteriores. El proyecto constituye además un caso representativo del tipo de problema de retención que enfrentan numerosos negocios basados en suscripción o membresía, más allá del rubro específico de los gimnasios.</w:t>
      </w:r>
    </w:p>
    <w:p w:rsidR="00000000" w:rsidDel="00000000" w:rsidP="00000000" w:rsidRDefault="00000000" w:rsidRPr="00000000" w14:paraId="0000007A">
      <w:pPr>
        <w:spacing w:after="120" w:line="288" w:lineRule="auto"/>
        <w:jc w:val="both"/>
        <w:rPr/>
      </w:pPr>
      <w:r w:rsidDel="00000000" w:rsidR="00000000" w:rsidRPr="00000000">
        <w:rPr>
          <w:rtl w:val="0"/>
        </w:rPr>
        <w:t xml:space="preserve">El proyecto comprende el análisis y preparación de los datos operativos del gimnasio y la construcción de un modelo de predicción de abandono. El desarrollo técnico se organiza mediante la metodología CRISP-DM, que proporciona una estructura para abordar proyectos de Ciencia de Datos desde la comprensión del negocio y de los datos hasta la evaluación y el uso de los resultados. Con este trabajo se busca demostrar la aplicación de la Ciencia de Datos como herramienta de apoyo a la gestión de la retención de clientes, proporcionando una estimación del riesgo de abandono basadas en el comportamiento real registrado por el propio sistema del gimnasio.</w:t>
      </w:r>
    </w:p>
    <w:p w:rsidR="00000000" w:rsidDel="00000000" w:rsidP="00000000" w:rsidRDefault="00000000" w:rsidRPr="00000000" w14:paraId="0000007B">
      <w:pPr>
        <w:pStyle w:val="Heading1"/>
        <w:rPr/>
      </w:pPr>
      <w:bookmarkStart w:colFirst="0" w:colLast="0" w:name="_l9ri6mi63fr8" w:id="2"/>
      <w:bookmarkEnd w:id="2"/>
      <w:r w:rsidDel="00000000" w:rsidR="00000000" w:rsidRPr="00000000">
        <w:rPr>
          <w:rtl w:val="0"/>
        </w:rPr>
        <w:t xml:space="preserve">2. IDENTIFICACIÓN DEL PROBLEMA</w:t>
      </w:r>
      <w:r w:rsidDel="00000000" w:rsidR="00000000" w:rsidRPr="00000000">
        <w:rPr>
          <w:rtl w:val="0"/>
        </w:rPr>
      </w:r>
    </w:p>
    <w:p w:rsidR="00000000" w:rsidDel="00000000" w:rsidP="00000000" w:rsidRDefault="00000000" w:rsidRPr="00000000" w14:paraId="0000007C">
      <w:pPr>
        <w:pStyle w:val="Heading2"/>
        <w:rPr/>
      </w:pPr>
      <w:bookmarkStart w:colFirst="0" w:colLast="0" w:name="_r1gr45ntfm0a" w:id="3"/>
      <w:bookmarkEnd w:id="3"/>
      <w:r w:rsidDel="00000000" w:rsidR="00000000" w:rsidRPr="00000000">
        <w:rPr>
          <w:rtl w:val="0"/>
        </w:rPr>
        <w:t xml:space="preserve">2.1 Descripción del problema</w:t>
      </w:r>
    </w:p>
    <w:p w:rsidR="00000000" w:rsidDel="00000000" w:rsidP="00000000" w:rsidRDefault="00000000" w:rsidRPr="00000000" w14:paraId="0000007D">
      <w:pPr>
        <w:spacing w:after="120" w:line="288" w:lineRule="auto"/>
        <w:jc w:val="both"/>
        <w:rPr/>
      </w:pPr>
      <w:r w:rsidDel="00000000" w:rsidR="00000000" w:rsidRPr="00000000">
        <w:rPr>
          <w:rtl w:val="0"/>
        </w:rPr>
        <w:t xml:space="preserve">El problema se ubica en el contexto operativo de un gimnasio que ofrece distintos tipos de membresías y servicios a través de varias sucursales. En este contexto intervienen al menos tres actores: el personal de recepción, que registra las inscripciones, las ventas y los accesos de los clientes; la administración del gimnasio, responsable de definir estrategias de precios, promociones y acciones de retención; y los propios clientes, cuyo comportamiento de asistencia queda registrado en el sistema sin que actualmente se analice de forma sistemática.</w:t>
      </w:r>
    </w:p>
    <w:p w:rsidR="00000000" w:rsidDel="00000000" w:rsidP="00000000" w:rsidRDefault="00000000" w:rsidRPr="00000000" w14:paraId="0000007E">
      <w:pPr>
        <w:spacing w:after="120" w:line="288" w:lineRule="auto"/>
        <w:jc w:val="both"/>
        <w:rPr/>
      </w:pPr>
      <w:r w:rsidDel="00000000" w:rsidR="00000000" w:rsidRPr="00000000">
        <w:rPr>
          <w:rtl w:val="0"/>
        </w:rPr>
        <w:t xml:space="preserve">En la situación actual, la organización no cuenta con un mecanismo que le permita identificar de manera anticipada qué clientes tienen mayor probabilidad de no renovar su membresía. Las decisiones vinculadas a la retención, como definir a quién contactar o qué tipo de incentivo ofrecer, se toman en la práctica de forma reactiva e intuitiva, sin apoyo de un análisis de datos.</w:t>
      </w:r>
    </w:p>
    <w:p w:rsidR="00000000" w:rsidDel="00000000" w:rsidP="00000000" w:rsidRDefault="00000000" w:rsidRPr="00000000" w14:paraId="0000007F">
      <w:pPr>
        <w:spacing w:after="120" w:line="288" w:lineRule="auto"/>
        <w:jc w:val="both"/>
        <w:rPr/>
      </w:pPr>
      <w:r w:rsidDel="00000000" w:rsidR="00000000" w:rsidRPr="00000000">
        <w:rPr>
          <w:rtl w:val="0"/>
        </w:rPr>
        <w:t xml:space="preserve">El problema se delimita a la información transaccional y de comportamiento disponible en el sistema operativo del gimnasio, correspondiente a inscripciones, accesos, ventas y pagos, registrada durante un período determinado en una única cadena de gimnasios. No se dispone de información proveniente de encuestas de satisfacción, entrevistas ni motivos de baja declarados explícitamente por el cliente.</w:t>
      </w:r>
    </w:p>
    <w:p w:rsidR="00000000" w:rsidDel="00000000" w:rsidP="00000000" w:rsidRDefault="00000000" w:rsidRPr="00000000" w14:paraId="00000080">
      <w:pPr>
        <w:spacing w:after="120" w:line="288" w:lineRule="auto"/>
        <w:jc w:val="both"/>
        <w:rPr/>
      </w:pPr>
      <w:r w:rsidDel="00000000" w:rsidR="00000000" w:rsidRPr="00000000">
        <w:rPr>
          <w:rtl w:val="0"/>
        </w:rPr>
        <w:t xml:space="preserve">La base de datos contiene clientes con membresías registradas y variables relacionadas con la frecuencia de asistencia, el gasto realizado y el grado de aprovechamiento de cada membresía, entre otros atributos. En consecuencia, el problema consiste en determinar cómo aprovechar esta información histórica para caracterizar el comportamiento de los clientes y anticipar su probabilidad de abandono, considerando que los resultados </w:t>
      </w:r>
      <w:r w:rsidDel="00000000" w:rsidR="00000000" w:rsidRPr="00000000">
        <w:rPr>
          <w:rtl w:val="0"/>
        </w:rPr>
        <w:t xml:space="preserve">dependerán</w:t>
      </w:r>
      <w:r w:rsidDel="00000000" w:rsidR="00000000" w:rsidRPr="00000000">
        <w:rPr>
          <w:rtl w:val="0"/>
        </w:rPr>
        <w:t xml:space="preserve"> de la calidad y la representatividad de los datos disponibles. Desde la perspectiva de la Ciencia de Datos, se trata de estimar una variable categórica correspondiente a la ocurrencia o no del abandono mediante una tarea predictiva de clasificación.</w:t>
      </w:r>
    </w:p>
    <w:p w:rsidR="00000000" w:rsidDel="00000000" w:rsidP="00000000" w:rsidRDefault="00000000" w:rsidRPr="00000000" w14:paraId="00000081">
      <w:pPr>
        <w:pStyle w:val="Heading2"/>
        <w:rPr/>
      </w:pPr>
      <w:bookmarkStart w:colFirst="0" w:colLast="0" w:name="_ej6y5fg0m9cz" w:id="4"/>
      <w:bookmarkEnd w:id="4"/>
      <w:r w:rsidDel="00000000" w:rsidR="00000000" w:rsidRPr="00000000">
        <w:rPr>
          <w:rtl w:val="0"/>
        </w:rPr>
        <w:t xml:space="preserve">2.2 Formulación del problema</w:t>
      </w:r>
    </w:p>
    <w:p w:rsidR="00000000" w:rsidDel="00000000" w:rsidP="00000000" w:rsidRDefault="00000000" w:rsidRPr="00000000" w14:paraId="00000082">
      <w:pPr>
        <w:spacing w:after="120" w:line="288" w:lineRule="auto"/>
        <w:jc w:val="both"/>
        <w:rPr/>
      </w:pPr>
      <w:r w:rsidDel="00000000" w:rsidR="00000000" w:rsidRPr="00000000">
        <w:rPr>
          <w:rtl w:val="0"/>
        </w:rPr>
        <w:t xml:space="preserve">¿Con qué nivel de desempeño predictivo es posible</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stimar la probabilidad de abandono de un cliente de la cadena de gimnasios Mutant a partir de la información histórica registrada en el sistema del gimnasio, mediante la aplicación de técnicas de Ciencia de Datos?</w:t>
      </w:r>
    </w:p>
    <w:p w:rsidR="00000000" w:rsidDel="00000000" w:rsidP="00000000" w:rsidRDefault="00000000" w:rsidRPr="00000000" w14:paraId="00000083">
      <w:pPr>
        <w:pStyle w:val="Heading1"/>
        <w:rPr/>
      </w:pPr>
      <w:bookmarkStart w:colFirst="0" w:colLast="0" w:name="_2z70ejg0i5l1" w:id="5"/>
      <w:bookmarkEnd w:id="5"/>
      <w:r w:rsidDel="00000000" w:rsidR="00000000" w:rsidRPr="00000000">
        <w:rPr>
          <w:rtl w:val="0"/>
        </w:rPr>
        <w:t xml:space="preserve">3. JUSTIFICACIÓN</w:t>
      </w:r>
    </w:p>
    <w:p w:rsidR="00000000" w:rsidDel="00000000" w:rsidP="00000000" w:rsidRDefault="00000000" w:rsidRPr="00000000" w14:paraId="00000084">
      <w:pPr>
        <w:spacing w:after="120" w:line="288.00000000000006" w:lineRule="auto"/>
        <w:jc w:val="both"/>
        <w:rPr/>
      </w:pPr>
      <w:r w:rsidDel="00000000" w:rsidR="00000000" w:rsidRPr="00000000">
        <w:rPr>
          <w:rtl w:val="0"/>
        </w:rPr>
        <w:t xml:space="preserve">El desarrollo de este proyecto se justifica por la necesidad de aprovechar la información histórica disponible para apoyar la gestión de la retención de clientes. Esto permite utilizar los datos almacenados no sólo como registros administrativos de la operación diaria, sino como una fuente de información para anticipar el comportamiento futuro de los clientes.</w:t>
      </w:r>
    </w:p>
    <w:p w:rsidR="00000000" w:rsidDel="00000000" w:rsidP="00000000" w:rsidRDefault="00000000" w:rsidRPr="00000000" w14:paraId="00000085">
      <w:pPr>
        <w:spacing w:after="120" w:line="288.00000000000006" w:lineRule="auto"/>
        <w:jc w:val="both"/>
        <w:rPr/>
      </w:pPr>
      <w:r w:rsidDel="00000000" w:rsidR="00000000" w:rsidRPr="00000000">
        <w:rPr>
          <w:rtl w:val="0"/>
        </w:rPr>
        <w:t xml:space="preserve">Desde el punto de vista práctico, el proyecto permite analizar conjuntamente las características de comportamiento de los clientes, y utilizar los patrones identificados en clientes que efectivamente abandonaron su membresía para generar estimaciones sobre clientes activos. Se considera abandono cuando, después del vencimiento de una membresía, el cliente no registra una nueva renovación dentro de los siguientes 30 días.</w:t>
      </w:r>
    </w:p>
    <w:p w:rsidR="00000000" w:rsidDel="00000000" w:rsidP="00000000" w:rsidRDefault="00000000" w:rsidRPr="00000000" w14:paraId="00000086">
      <w:pPr>
        <w:spacing w:after="120" w:line="288.00000000000006" w:lineRule="auto"/>
        <w:jc w:val="both"/>
        <w:rPr/>
      </w:pPr>
      <w:r w:rsidDel="00000000" w:rsidR="00000000" w:rsidRPr="00000000">
        <w:rPr>
          <w:rtl w:val="0"/>
        </w:rPr>
        <w:t xml:space="preserve">Esto puede facilitar la priorización de los esfuerzos de retención, reducir el tiempo de análisis y proporcionar un criterio cuantitativo adicional para la toma de decisiones, en un contexto donde la cantidad de clientes hace inviable una gestión manual caso por caso.</w:t>
      </w:r>
    </w:p>
    <w:p w:rsidR="00000000" w:rsidDel="00000000" w:rsidP="00000000" w:rsidRDefault="00000000" w:rsidRPr="00000000" w14:paraId="00000087">
      <w:pPr>
        <w:spacing w:after="120" w:line="288.00000000000006" w:lineRule="auto"/>
        <w:jc w:val="both"/>
        <w:rPr/>
      </w:pPr>
      <w:r w:rsidDel="00000000" w:rsidR="00000000" w:rsidRPr="00000000">
        <w:rPr>
          <w:rtl w:val="0"/>
        </w:rPr>
        <w:t xml:space="preserve">Desde la perspectiva de la Ciencia de Datos, el proyecto transforma datos operativos históricos en información útil mediante modelos de predicción que permiten estimar el riesgo de abandono de los clientes, así como evaluar la capacidad predictiva de dichos modelos. Por tanto, la solución constituye una herramienta de apoyo a la gestión de la retención, susceptible de mejorar con la incorporación de nuevos datos. Las estimaciones generadas complementan las decisiones de la administración del gimnasio y no pretenden sustituir su criterio comercial.</w:t>
      </w:r>
    </w:p>
    <w:p w:rsidR="00000000" w:rsidDel="00000000" w:rsidP="00000000" w:rsidRDefault="00000000" w:rsidRPr="00000000" w14:paraId="00000088">
      <w:pPr>
        <w:spacing w:after="120" w:line="288.00000000000006" w:lineRule="auto"/>
        <w:jc w:val="both"/>
        <w:rPr/>
      </w:pPr>
      <w:r w:rsidDel="00000000" w:rsidR="00000000" w:rsidRPr="00000000">
        <w:rPr>
          <w:rtl w:val="0"/>
        </w:rPr>
        <w:t xml:space="preserve">Entre los principales beneficiarios del proyecto se encuentran la administración del gimnasio, que dispondría de información objetiva para tomar decisiones estratégicas sobre retención y fidelización; el personal de atención al cliente, que podría dirigir sus acciones hacia los clientes que efectivamente lo requieren; y de forma indirecta los propios clientes, quienes podrían recibir un seguimiento más pertinente a su forma real de uso del servicio.</w:t>
      </w:r>
      <w:r w:rsidDel="00000000" w:rsidR="00000000" w:rsidRPr="00000000">
        <w:rPr>
          <w:rtl w:val="0"/>
        </w:rPr>
      </w:r>
    </w:p>
    <w:p w:rsidR="00000000" w:rsidDel="00000000" w:rsidP="00000000" w:rsidRDefault="00000000" w:rsidRPr="00000000" w14:paraId="00000089">
      <w:pPr>
        <w:pStyle w:val="Heading1"/>
        <w:rPr/>
      </w:pPr>
      <w:bookmarkStart w:colFirst="0" w:colLast="0" w:name="_4hb0myo3buq2" w:id="6"/>
      <w:bookmarkEnd w:id="6"/>
      <w:r w:rsidDel="00000000" w:rsidR="00000000" w:rsidRPr="00000000">
        <w:rPr>
          <w:rtl w:val="0"/>
        </w:rPr>
        <w:t xml:space="preserve">4. ALCANCE</w:t>
      </w:r>
    </w:p>
    <w:p w:rsidR="00000000" w:rsidDel="00000000" w:rsidP="00000000" w:rsidRDefault="00000000" w:rsidRPr="00000000" w14:paraId="0000008A">
      <w:pPr>
        <w:spacing w:after="120" w:line="288" w:lineRule="auto"/>
        <w:jc w:val="both"/>
        <w:rPr/>
      </w:pPr>
      <w:r w:rsidDel="00000000" w:rsidR="00000000" w:rsidRPr="00000000">
        <w:rPr>
          <w:rtl w:val="0"/>
        </w:rPr>
        <w:t xml:space="preserve">El presente proyecto comprende el desarrollo y evaluación de una solución de Ciencia de Datos orientada a estimar la probabilidad de abandono de los clientes de la cadena de gimnasios Mutant, utilizando información histórica registrada en el sistema operativo del gimnasio. El análisis considera variables relacionadas con las inscripciones y membresías, los accesos y la frecuencia de asistencia, el tipo y número de servicios contratados, las sucursales utilizadas, el gasto en servicios y el grado de aprovechamiento de cada membresía.</w:t>
      </w:r>
    </w:p>
    <w:p w:rsidR="00000000" w:rsidDel="00000000" w:rsidP="00000000" w:rsidRDefault="00000000" w:rsidRPr="00000000" w14:paraId="0000008B">
      <w:pPr>
        <w:spacing w:after="120" w:line="288" w:lineRule="auto"/>
        <w:jc w:val="both"/>
        <w:rPr/>
      </w:pPr>
      <w:r w:rsidDel="00000000" w:rsidR="00000000" w:rsidRPr="00000000">
        <w:rPr>
          <w:rtl w:val="0"/>
        </w:rPr>
        <w:t xml:space="preserve">El período analizado corresponde a los datos disponibles entre octubre de 2025 y agosto de 2026. El proyecto se circunscribe a los clientes reales de la cadena de gimnasios Mutant registrados en el sistema durante el periodo analizado, excluyéndose del análisis las cuentas administrativas utilizadas por el personal de recepción para fines distintos al registro de un cliente individual.</w:t>
      </w:r>
    </w:p>
    <w:p w:rsidR="00000000" w:rsidDel="00000000" w:rsidP="00000000" w:rsidRDefault="00000000" w:rsidRPr="00000000" w14:paraId="0000008C">
      <w:pPr>
        <w:spacing w:after="120" w:line="288.00000000000006" w:lineRule="auto"/>
        <w:jc w:val="both"/>
        <w:rPr/>
      </w:pPr>
      <w:r w:rsidDel="00000000" w:rsidR="00000000" w:rsidRPr="00000000">
        <w:rPr>
          <w:rtl w:val="0"/>
        </w:rPr>
        <w:t xml:space="preserve">El proyecto abarca la extracción y preparación de los datos, el análisis exploratorio, la construcción y evaluación de modelos de aprendizaje supervisado para estimar la probabilidad de abandono de los clientes. Finalmente, se realizará la comparación de los modelos y se propondrá una forma de utilización de los resultados por parte de la organización. La estimación del riesgo de abandono se genera una semana antes del vencimiento de cada membresía, utilizando únicamente la información del cliente disponible hasta esa fecha, de manera que el modelo pueda aplicarse de forma consistente sobre membresías activas cuyo resultado aún no se conoce.</w:t>
      </w:r>
    </w:p>
    <w:p w:rsidR="00000000" w:rsidDel="00000000" w:rsidP="00000000" w:rsidRDefault="00000000" w:rsidRPr="00000000" w14:paraId="0000008D">
      <w:pPr>
        <w:spacing w:after="120" w:line="288" w:lineRule="auto"/>
        <w:jc w:val="both"/>
        <w:rPr/>
      </w:pPr>
      <w:r w:rsidDel="00000000" w:rsidR="00000000" w:rsidRPr="00000000">
        <w:rPr>
          <w:rtl w:val="0"/>
        </w:rPr>
        <w:t xml:space="preserve">Los resultados obtenidos estarán condicionados por la calidad, cantidad, disponibilidad y representatividad de los datos registrados en el sistema durante el período analizado.</w:t>
      </w:r>
    </w:p>
    <w:p w:rsidR="00000000" w:rsidDel="00000000" w:rsidP="00000000" w:rsidRDefault="00000000" w:rsidRPr="00000000" w14:paraId="0000008E">
      <w:pPr>
        <w:spacing w:after="120" w:line="288" w:lineRule="auto"/>
        <w:jc w:val="both"/>
        <w:rPr/>
      </w:pPr>
      <w:r w:rsidDel="00000000" w:rsidR="00000000" w:rsidRPr="00000000">
        <w:rPr>
          <w:rtl w:val="0"/>
        </w:rPr>
        <w:t xml:space="preserve">Quedan fuera del alcance del proyecto la realización de encuestas de satisfacción, entrevistas a clientes y la recopilación de motivos de abandono declarados explícitamente, así como la implementación de campañas de retención o acciones comerciales derivadas de los resultados obtenidos. Tampoco se pretende determinar relaciones causales que expliquen el abandono, sino identificar patrones asociados y estimar el riesgo de churn a partir de la información histórica disponible. Por tanto, la solución constituye una herramienta de apoyo a la gestión de la retención de clientes y no sustituye las decisiones comerciales que corresponden a la administración del gimnasio.</w:t>
      </w:r>
    </w:p>
    <w:p w:rsidR="00000000" w:rsidDel="00000000" w:rsidP="00000000" w:rsidRDefault="00000000" w:rsidRPr="00000000" w14:paraId="0000008F">
      <w:pPr>
        <w:pStyle w:val="Heading1"/>
        <w:rPr/>
      </w:pPr>
      <w:bookmarkStart w:colFirst="0" w:colLast="0" w:name="_72hgy4u3pbd4" w:id="7"/>
      <w:bookmarkEnd w:id="7"/>
      <w:r w:rsidDel="00000000" w:rsidR="00000000" w:rsidRPr="00000000">
        <w:rPr>
          <w:rtl w:val="0"/>
        </w:rPr>
        <w:t xml:space="preserve">5. OBJETIVOS</w:t>
      </w:r>
      <w:r w:rsidDel="00000000" w:rsidR="00000000" w:rsidRPr="00000000">
        <w:rPr>
          <w:rtl w:val="0"/>
        </w:rPr>
      </w:r>
    </w:p>
    <w:p w:rsidR="00000000" w:rsidDel="00000000" w:rsidP="00000000" w:rsidRDefault="00000000" w:rsidRPr="00000000" w14:paraId="00000090">
      <w:pPr>
        <w:pStyle w:val="Heading2"/>
        <w:rPr/>
      </w:pPr>
      <w:bookmarkStart w:colFirst="0" w:colLast="0" w:name="_3itg785xz108" w:id="8"/>
      <w:bookmarkEnd w:id="8"/>
      <w:r w:rsidDel="00000000" w:rsidR="00000000" w:rsidRPr="00000000">
        <w:rPr>
          <w:rtl w:val="0"/>
        </w:rPr>
        <w:t xml:space="preserve">5.1 Objetivo General</w:t>
      </w:r>
    </w:p>
    <w:p w:rsidR="00000000" w:rsidDel="00000000" w:rsidP="00000000" w:rsidRDefault="00000000" w:rsidRPr="00000000" w14:paraId="00000091">
      <w:pPr>
        <w:spacing w:after="120" w:line="288" w:lineRule="auto"/>
        <w:jc w:val="both"/>
        <w:rPr/>
      </w:pPr>
      <w:r w:rsidDel="00000000" w:rsidR="00000000" w:rsidRPr="00000000">
        <w:rPr>
          <w:rtl w:val="0"/>
        </w:rPr>
        <w:t xml:space="preserve">Desarrollar y evaluar una solución de ciencia de datos que permita estimar la probabilidad de abandono de los clientes de la cadena de gimnasios Mutant, con el fin de apoyar la gestión de la retención de clientes.</w:t>
      </w:r>
    </w:p>
    <w:p w:rsidR="00000000" w:rsidDel="00000000" w:rsidP="00000000" w:rsidRDefault="00000000" w:rsidRPr="00000000" w14:paraId="00000092">
      <w:pPr>
        <w:pStyle w:val="Heading2"/>
        <w:rPr/>
      </w:pPr>
      <w:bookmarkStart w:colFirst="0" w:colLast="0" w:name="_aap5vbbkmphr" w:id="9"/>
      <w:bookmarkEnd w:id="9"/>
      <w:r w:rsidDel="00000000" w:rsidR="00000000" w:rsidRPr="00000000">
        <w:rPr>
          <w:rtl w:val="0"/>
        </w:rPr>
        <w:t xml:space="preserve">5.2 Objetivos Específicos</w:t>
      </w:r>
    </w:p>
    <w:p w:rsidR="00000000" w:rsidDel="00000000" w:rsidP="00000000" w:rsidRDefault="00000000" w:rsidRPr="00000000" w14:paraId="00000093">
      <w:pPr>
        <w:numPr>
          <w:ilvl w:val="0"/>
          <w:numId w:val="3"/>
        </w:numPr>
        <w:spacing w:after="120" w:line="288" w:lineRule="auto"/>
        <w:ind w:left="720" w:hanging="360"/>
        <w:jc w:val="both"/>
      </w:pPr>
      <w:r w:rsidDel="00000000" w:rsidR="00000000" w:rsidRPr="00000000">
        <w:rPr>
          <w:rtl w:val="0"/>
        </w:rPr>
        <w:t xml:space="preserve">Analizar los datos históricos de los clientes del gimnasio, identificando sus características, distribución y relaciones relevantes para la predicción de abandono.</w:t>
      </w:r>
    </w:p>
    <w:p w:rsidR="00000000" w:rsidDel="00000000" w:rsidP="00000000" w:rsidRDefault="00000000" w:rsidRPr="00000000" w14:paraId="00000094">
      <w:pPr>
        <w:numPr>
          <w:ilvl w:val="0"/>
          <w:numId w:val="3"/>
        </w:numPr>
        <w:spacing w:after="120" w:line="288" w:lineRule="auto"/>
        <w:ind w:left="720" w:hanging="360"/>
        <w:jc w:val="both"/>
      </w:pPr>
      <w:r w:rsidDel="00000000" w:rsidR="00000000" w:rsidRPr="00000000">
        <w:rPr>
          <w:rtl w:val="0"/>
        </w:rPr>
        <w:t xml:space="preserve">Preparar los datos mediante procesos de selección, limpieza, tratamiento y transformación de las variables necesarias para la construcción de los modelos.</w:t>
      </w:r>
    </w:p>
    <w:p w:rsidR="00000000" w:rsidDel="00000000" w:rsidP="00000000" w:rsidRDefault="00000000" w:rsidRPr="00000000" w14:paraId="00000095">
      <w:pPr>
        <w:numPr>
          <w:ilvl w:val="0"/>
          <w:numId w:val="3"/>
        </w:numPr>
        <w:spacing w:after="120" w:line="288" w:lineRule="auto"/>
        <w:ind w:left="720" w:hanging="360"/>
        <w:jc w:val="both"/>
      </w:pPr>
      <w:r w:rsidDel="00000000" w:rsidR="00000000" w:rsidRPr="00000000">
        <w:rPr>
          <w:rtl w:val="0"/>
        </w:rPr>
        <w:t xml:space="preserve">Construir modelos de aprendizaje automático para estimar la probabilidad de abandono de los clientes a partir de sus características.</w:t>
      </w:r>
    </w:p>
    <w:p w:rsidR="00000000" w:rsidDel="00000000" w:rsidP="00000000" w:rsidRDefault="00000000" w:rsidRPr="00000000" w14:paraId="00000096">
      <w:pPr>
        <w:numPr>
          <w:ilvl w:val="0"/>
          <w:numId w:val="3"/>
        </w:numPr>
        <w:spacing w:after="120" w:line="288" w:lineRule="auto"/>
        <w:ind w:left="720" w:hanging="360"/>
        <w:jc w:val="both"/>
      </w:pPr>
      <w:r w:rsidDel="00000000" w:rsidR="00000000" w:rsidRPr="00000000">
        <w:rPr>
          <w:rtl w:val="0"/>
        </w:rPr>
        <w:t xml:space="preserve">Evaluar y comparar el desempeño de los modelos de predicción de abandono mediante métricas de clasificación, con el propósito de seleccionar la alternativa con mejor capacidad predictiva.</w:t>
      </w:r>
    </w:p>
    <w:p w:rsidR="00000000" w:rsidDel="00000000" w:rsidP="00000000" w:rsidRDefault="00000000" w:rsidRPr="00000000" w14:paraId="00000097">
      <w:pPr>
        <w:numPr>
          <w:ilvl w:val="0"/>
          <w:numId w:val="3"/>
        </w:numPr>
        <w:spacing w:after="120" w:line="288" w:lineRule="auto"/>
        <w:ind w:left="720" w:hanging="360"/>
        <w:jc w:val="both"/>
      </w:pPr>
      <w:r w:rsidDel="00000000" w:rsidR="00000000" w:rsidRPr="00000000">
        <w:rPr>
          <w:rtl w:val="0"/>
        </w:rPr>
        <w:t xml:space="preserve">Proponer una forma de utilización del modelo seleccionado para generar estimaciones de riesgo de abandono que sirvan como apoyo a la gestión de la retención de clientes del gimnasio.</w:t>
      </w:r>
    </w:p>
    <w:p w:rsidR="00000000" w:rsidDel="00000000" w:rsidP="00000000" w:rsidRDefault="00000000" w:rsidRPr="00000000" w14:paraId="00000098">
      <w:pPr>
        <w:pStyle w:val="Heading1"/>
        <w:rPr/>
      </w:pPr>
      <w:bookmarkStart w:colFirst="0" w:colLast="0" w:name="_frdjw49fgnw0" w:id="10"/>
      <w:bookmarkEnd w:id="10"/>
      <w:r w:rsidDel="00000000" w:rsidR="00000000" w:rsidRPr="00000000">
        <w:rPr>
          <w:rtl w:val="0"/>
        </w:rPr>
        <w:t xml:space="preserve">6. MARCO TEÓRICO</w:t>
      </w:r>
    </w:p>
    <w:p w:rsidR="00000000" w:rsidDel="00000000" w:rsidP="00000000" w:rsidRDefault="00000000" w:rsidRPr="00000000" w14:paraId="00000099">
      <w:pPr>
        <w:pStyle w:val="Heading2"/>
        <w:rPr/>
      </w:pPr>
      <w:bookmarkStart w:colFirst="0" w:colLast="0" w:name="_oxe45li0twqs" w:id="11"/>
      <w:bookmarkEnd w:id="11"/>
      <w:r w:rsidDel="00000000" w:rsidR="00000000" w:rsidRPr="00000000">
        <w:rPr>
          <w:rtl w:val="0"/>
        </w:rPr>
        <w:t xml:space="preserve">6.1 Fundamentos del dominio</w:t>
      </w:r>
    </w:p>
    <w:p w:rsidR="00000000" w:rsidDel="00000000" w:rsidP="00000000" w:rsidRDefault="00000000" w:rsidRPr="00000000" w14:paraId="0000009A">
      <w:pPr>
        <w:pStyle w:val="Heading3"/>
        <w:rPr>
          <w:color w:val="000000"/>
        </w:rPr>
      </w:pPr>
      <w:bookmarkStart w:colFirst="0" w:colLast="0" w:name="_d8g9zupwpj79" w:id="12"/>
      <w:bookmarkEnd w:id="12"/>
      <w:r w:rsidDel="00000000" w:rsidR="00000000" w:rsidRPr="00000000">
        <w:rPr>
          <w:color w:val="000000"/>
          <w:rtl w:val="0"/>
        </w:rPr>
        <w:t xml:space="preserve">Abandono de Clientes o Churn</w:t>
      </w:r>
    </w:p>
    <w:p w:rsidR="00000000" w:rsidDel="00000000" w:rsidP="00000000" w:rsidRDefault="00000000" w:rsidRPr="00000000" w14:paraId="0000009B">
      <w:pPr>
        <w:spacing w:after="120" w:line="288.00000000000006" w:lineRule="auto"/>
        <w:jc w:val="both"/>
        <w:rPr/>
      </w:pPr>
      <w:r w:rsidDel="00000000" w:rsidR="00000000" w:rsidRPr="00000000">
        <w:rPr>
          <w:rtl w:val="0"/>
        </w:rPr>
        <w:t xml:space="preserve">El abandono de clientes, denominado habitualmente churn en la literatura de negocio y de Ciencia de Datos, se define como la finalización de la relación comercial entre un cliente y una organización, expresada en este caso como la falta de renovación de una membresía dentro de un período determinado (Neslin et al., 2006). La predicción de churn constituye una de las aplicaciones más extendidas del aprendizaje automático en negocios basados en suscripción o membresía, debido a que permite anticipar la pérdida de ingresos recurrentes y dirigir acciones de retención hacia los clientes con mayor probabilidad de abandonar. Formulada como problema de Ciencia de Datos, la predicción de churn corresponde a una tarea de clasificación binaria, en la que la variable a estimar indica si un cliente abandona o no dentro de una ventana de tiempo definida.</w:t>
      </w:r>
    </w:p>
    <w:p w:rsidR="00000000" w:rsidDel="00000000" w:rsidP="00000000" w:rsidRDefault="00000000" w:rsidRPr="00000000" w14:paraId="0000009C">
      <w:pPr>
        <w:pStyle w:val="Heading2"/>
        <w:spacing w:after="120" w:line="288.00000000000006" w:lineRule="auto"/>
        <w:jc w:val="both"/>
        <w:rPr/>
      </w:pPr>
      <w:bookmarkStart w:colFirst="0" w:colLast="0" w:name="_6cga49axbbcd" w:id="13"/>
      <w:bookmarkEnd w:id="13"/>
      <w:r w:rsidDel="00000000" w:rsidR="00000000" w:rsidRPr="00000000">
        <w:rPr>
          <w:rtl w:val="0"/>
        </w:rPr>
        <w:t xml:space="preserve">6.2 Fundamentos de ciencia de datos</w:t>
      </w:r>
    </w:p>
    <w:p w:rsidR="00000000" w:rsidDel="00000000" w:rsidP="00000000" w:rsidRDefault="00000000" w:rsidRPr="00000000" w14:paraId="0000009D">
      <w:pPr>
        <w:pStyle w:val="Heading3"/>
        <w:rPr>
          <w:color w:val="000000"/>
        </w:rPr>
      </w:pPr>
      <w:bookmarkStart w:colFirst="0" w:colLast="0" w:name="_fkqnh5lujewr" w:id="14"/>
      <w:bookmarkEnd w:id="14"/>
      <w:r w:rsidDel="00000000" w:rsidR="00000000" w:rsidRPr="00000000">
        <w:rPr>
          <w:color w:val="000000"/>
          <w:rtl w:val="0"/>
        </w:rPr>
        <w:t xml:space="preserve">Ciencia de Datos</w:t>
      </w:r>
    </w:p>
    <w:p w:rsidR="00000000" w:rsidDel="00000000" w:rsidP="00000000" w:rsidRDefault="00000000" w:rsidRPr="00000000" w14:paraId="0000009E">
      <w:pPr>
        <w:widowControl w:val="1"/>
        <w:spacing w:after="120" w:line="288.00000000000006" w:lineRule="auto"/>
        <w:jc w:val="both"/>
        <w:rPr/>
      </w:pPr>
      <w:r w:rsidDel="00000000" w:rsidR="00000000" w:rsidRPr="00000000">
        <w:rPr>
          <w:rtl w:val="0"/>
        </w:rPr>
        <w:t xml:space="preserve">La Ciencia de Datos es el campo disciplinario que combina técnicas estadísticas, algoritmos de aprendizaje automático y conocimiento del dominio de negocio para extraer información útil y patrones a partir de grandes volúmenes de datos, con el fin de apoyar la toma de decisiones (Provost &amp; Fawcett, 2013). A diferencia de un análisis estadístico tradicional, la Ciencia de Datos integra todo el ciclo de vida del dato, desde su extracción y preparación hasta la construcción de modelos predictivos y su aplicación práctica dentro de una organización. En el presente proyecto, este enfoque se aplica a la información operativa de un gimnasio con el propósito de estimar el riesgo de abandono de sus clientes.</w:t>
      </w:r>
    </w:p>
    <w:p w:rsidR="00000000" w:rsidDel="00000000" w:rsidP="00000000" w:rsidRDefault="00000000" w:rsidRPr="00000000" w14:paraId="0000009F">
      <w:pPr>
        <w:pStyle w:val="Heading3"/>
        <w:rPr>
          <w:color w:val="000000"/>
        </w:rPr>
      </w:pPr>
      <w:bookmarkStart w:colFirst="0" w:colLast="0" w:name="_qw5iyqjvlwfy" w:id="15"/>
      <w:bookmarkEnd w:id="15"/>
      <w:r w:rsidDel="00000000" w:rsidR="00000000" w:rsidRPr="00000000">
        <w:rPr>
          <w:color w:val="000000"/>
          <w:rtl w:val="0"/>
        </w:rPr>
        <w:t xml:space="preserve">Aprendizaje automático</w:t>
      </w:r>
    </w:p>
    <w:p w:rsidR="00000000" w:rsidDel="00000000" w:rsidP="00000000" w:rsidRDefault="00000000" w:rsidRPr="00000000" w14:paraId="000000A0">
      <w:pPr>
        <w:spacing w:after="120" w:line="288" w:lineRule="auto"/>
        <w:jc w:val="both"/>
        <w:rPr/>
      </w:pPr>
      <w:r w:rsidDel="00000000" w:rsidR="00000000" w:rsidRPr="00000000">
        <w:rPr>
          <w:rtl w:val="0"/>
        </w:rPr>
        <w:t xml:space="preserve">El aprendizaje automático o Machine Learning comprende métodos computacionales que permiten a los sistemas aprender patrones a partir de datos y utilizar dichos patrones para realizar predicciones sobre nuevas observaciones (Mitchell, 1997).</w:t>
      </w:r>
    </w:p>
    <w:p w:rsidR="00000000" w:rsidDel="00000000" w:rsidP="00000000" w:rsidRDefault="00000000" w:rsidRPr="00000000" w14:paraId="000000A1">
      <w:pPr>
        <w:pStyle w:val="Heading3"/>
        <w:rPr/>
      </w:pPr>
      <w:bookmarkStart w:colFirst="0" w:colLast="0" w:name="_e5p9myjdinsk" w:id="16"/>
      <w:bookmarkEnd w:id="16"/>
      <w:r w:rsidDel="00000000" w:rsidR="00000000" w:rsidRPr="00000000">
        <w:rPr>
          <w:color w:val="000000"/>
          <w:rtl w:val="0"/>
        </w:rPr>
        <w:t xml:space="preserve">Aprendizaje automático supervisado</w:t>
      </w:r>
      <w:r w:rsidDel="00000000" w:rsidR="00000000" w:rsidRPr="00000000">
        <w:rPr>
          <w:rtl w:val="0"/>
        </w:rPr>
      </w:r>
    </w:p>
    <w:p w:rsidR="00000000" w:rsidDel="00000000" w:rsidP="00000000" w:rsidRDefault="00000000" w:rsidRPr="00000000" w14:paraId="000000A2">
      <w:pPr>
        <w:spacing w:after="120" w:line="288.00000000000006" w:lineRule="auto"/>
        <w:jc w:val="both"/>
        <w:rPr/>
      </w:pPr>
      <w:r w:rsidDel="00000000" w:rsidR="00000000" w:rsidRPr="00000000">
        <w:rPr>
          <w:rtl w:val="0"/>
        </w:rPr>
        <w:t xml:space="preserve">El aprendizaje automático supervisado es el conjunto de técnicas mediante las cuales un modelo aprende a partir de un conjunto de datos históricos en el que se conoce el resultado correspondiente a cada observación, con el fin de generalizar esa relación y aplicarla sobre observaciones nuevas cuyo resultado se desconoce (Mitchell, 1997). Cuando la variable a predecir es categórica, como ocurre con la ocurrencia o no del abandono de un cliente, la tarea se denomina clasificación. El presente proyecto emplea aprendizaje supervisado de clasificación binaria, entrenando los modelos con ciclos de membresía cuyo resultado, renovación o abandono, ya es conocido, para luego aplicar el modelo sobre ciclos de membresía cuyo resultado todavía no se ha resuelto.</w:t>
      </w:r>
    </w:p>
    <w:p w:rsidR="00000000" w:rsidDel="00000000" w:rsidP="00000000" w:rsidRDefault="00000000" w:rsidRPr="00000000" w14:paraId="000000A3">
      <w:pPr>
        <w:pStyle w:val="Heading2"/>
        <w:spacing w:after="120" w:line="288" w:lineRule="auto"/>
        <w:jc w:val="both"/>
        <w:rPr/>
      </w:pPr>
      <w:bookmarkStart w:colFirst="0" w:colLast="0" w:name="_13syia2n1b77" w:id="17"/>
      <w:bookmarkEnd w:id="17"/>
      <w:r w:rsidDel="00000000" w:rsidR="00000000" w:rsidRPr="00000000">
        <w:rPr>
          <w:rtl w:val="0"/>
        </w:rPr>
        <w:t xml:space="preserve">6.3 Técnicas y algoritmos relacionados</w:t>
      </w:r>
    </w:p>
    <w:p w:rsidR="00000000" w:rsidDel="00000000" w:rsidP="00000000" w:rsidRDefault="00000000" w:rsidRPr="00000000" w14:paraId="000000A4">
      <w:pPr>
        <w:pStyle w:val="Heading3"/>
        <w:rPr>
          <w:color w:val="000000"/>
        </w:rPr>
      </w:pPr>
      <w:bookmarkStart w:colFirst="0" w:colLast="0" w:name="_lkky3kc7j2m5" w:id="18"/>
      <w:bookmarkEnd w:id="18"/>
      <w:r w:rsidDel="00000000" w:rsidR="00000000" w:rsidRPr="00000000">
        <w:rPr>
          <w:color w:val="000000"/>
          <w:rtl w:val="0"/>
        </w:rPr>
        <w:t xml:space="preserve">Regresión Logística</w:t>
      </w:r>
    </w:p>
    <w:p w:rsidR="00000000" w:rsidDel="00000000" w:rsidP="00000000" w:rsidRDefault="00000000" w:rsidRPr="00000000" w14:paraId="000000A5">
      <w:pPr>
        <w:spacing w:after="120" w:line="288.00000000000006" w:lineRule="auto"/>
        <w:jc w:val="both"/>
        <w:rPr/>
      </w:pPr>
      <w:r w:rsidDel="00000000" w:rsidR="00000000" w:rsidRPr="00000000">
        <w:rPr>
          <w:rtl w:val="0"/>
        </w:rPr>
        <w:t xml:space="preserve">La regresión logística es un modelo estadístico de clasificación que estima la probabilidad de que una observación pertenezca a una clase determinada, mediante una combinación lineal de las variables explicativas transformada a través de la función logística o sigmoide (Hosmer, Lemeshow &amp; Sturdivant, 2013). Debido a su simplicidad e interpretabilidad, suele emplearse como modelo de referencia o baseline frente al cual se comparan algoritmos más complejos, con el fin de verificar si estos últimos aportan una mejora real de desempeño que justifique su mayor complejidad.</w:t>
      </w:r>
    </w:p>
    <w:p w:rsidR="00000000" w:rsidDel="00000000" w:rsidP="00000000" w:rsidRDefault="00000000" w:rsidRPr="00000000" w14:paraId="000000A6">
      <w:pPr>
        <w:pStyle w:val="Heading3"/>
        <w:rPr>
          <w:color w:val="000000"/>
        </w:rPr>
      </w:pPr>
      <w:bookmarkStart w:colFirst="0" w:colLast="0" w:name="_acetrts164j5" w:id="19"/>
      <w:bookmarkEnd w:id="19"/>
      <w:r w:rsidDel="00000000" w:rsidR="00000000" w:rsidRPr="00000000">
        <w:rPr>
          <w:color w:val="000000"/>
          <w:rtl w:val="0"/>
        </w:rPr>
        <w:t xml:space="preserve">Gradient Boosting</w:t>
      </w:r>
    </w:p>
    <w:p w:rsidR="00000000" w:rsidDel="00000000" w:rsidP="00000000" w:rsidRDefault="00000000" w:rsidRPr="00000000" w14:paraId="000000A7">
      <w:pPr>
        <w:spacing w:after="120" w:line="288.00000000000006" w:lineRule="auto"/>
        <w:jc w:val="both"/>
        <w:rPr/>
      </w:pPr>
      <w:r w:rsidDel="00000000" w:rsidR="00000000" w:rsidRPr="00000000">
        <w:rPr>
          <w:rtl w:val="0"/>
        </w:rPr>
        <w:t xml:space="preserve">Gradient Boosting es un método de ensamble basado en árboles de decisión. En lugar de entrenar los árboles de manera independiente, los construye de forma secuencial, de modo que cada nuevo árbol corrige los errores cometidos por los árboles anteriores mediante el descenso del gradiente de una función de pérdida (Friedman, 2001). Las implementaciones basadas en histogramas agrupan los valores continuos de cada variable en un número reducido de intervalos antes de evaluar las posibles divisiones, lo que reduce considerablemente el tiempo de entrenamiento sin afectar de manera significativa la capacidad predictiva del modelo (Ke et al., 2017).</w:t>
      </w:r>
    </w:p>
    <w:p w:rsidR="00000000" w:rsidDel="00000000" w:rsidP="00000000" w:rsidRDefault="00000000" w:rsidRPr="00000000" w14:paraId="000000A8">
      <w:pPr>
        <w:pStyle w:val="Heading3"/>
        <w:rPr>
          <w:color w:val="000000"/>
        </w:rPr>
      </w:pPr>
      <w:bookmarkStart w:colFirst="0" w:colLast="0" w:name="_idz4z03uq93e" w:id="20"/>
      <w:bookmarkEnd w:id="20"/>
      <w:r w:rsidDel="00000000" w:rsidR="00000000" w:rsidRPr="00000000">
        <w:rPr>
          <w:color w:val="000000"/>
          <w:rtl w:val="0"/>
        </w:rPr>
        <w:t xml:space="preserve">Redes Neuronales Artificiales</w:t>
      </w:r>
    </w:p>
    <w:p w:rsidR="00000000" w:rsidDel="00000000" w:rsidP="00000000" w:rsidRDefault="00000000" w:rsidRPr="00000000" w14:paraId="000000A9">
      <w:pPr>
        <w:spacing w:after="120" w:line="288.00000000000006" w:lineRule="auto"/>
        <w:jc w:val="both"/>
        <w:rPr/>
      </w:pPr>
      <w:r w:rsidDel="00000000" w:rsidR="00000000" w:rsidRPr="00000000">
        <w:rPr>
          <w:rtl w:val="0"/>
        </w:rPr>
        <w:t xml:space="preserve">Una red neuronal artificial es un modelo computacional compuesto por capas de unidades interconectadas, denominadas neuronas, que transforman una entrada mediante combinaciones lineales y funciones de activación no lineales hasta producir una salida (Goodfellow, Bengio &amp; Courville, 2016). En una red neuronal de tipo feedforward, la información se propaga en una sola dirección, desde la capa de entrada hasta la capa de salida, atravesando una o más capas ocultas. El ajuste de los parámetros de la red se realiza mediante el algoritmo de retropropagación del error, que actualiza iterativamente los pesos de la red en función de la diferencia entre la salida obtenida y el resultado esperado.</w:t>
      </w:r>
    </w:p>
    <w:p w:rsidR="00000000" w:rsidDel="00000000" w:rsidP="00000000" w:rsidRDefault="00000000" w:rsidRPr="00000000" w14:paraId="000000AA">
      <w:pPr>
        <w:pStyle w:val="Heading3"/>
        <w:spacing w:after="120" w:line="288.00000000000006" w:lineRule="auto"/>
        <w:jc w:val="both"/>
        <w:rPr>
          <w:color w:val="000000"/>
        </w:rPr>
      </w:pPr>
      <w:bookmarkStart w:colFirst="0" w:colLast="0" w:name="_x9n07ygsnvl9" w:id="21"/>
      <w:bookmarkEnd w:id="21"/>
      <w:r w:rsidDel="00000000" w:rsidR="00000000" w:rsidRPr="00000000">
        <w:rPr>
          <w:color w:val="000000"/>
          <w:rtl w:val="0"/>
        </w:rPr>
        <w:t xml:space="preserve">Preparación de variables</w:t>
      </w:r>
    </w:p>
    <w:p w:rsidR="00000000" w:rsidDel="00000000" w:rsidP="00000000" w:rsidRDefault="00000000" w:rsidRPr="00000000" w14:paraId="000000AB">
      <w:pPr>
        <w:spacing w:after="120" w:line="288" w:lineRule="auto"/>
        <w:jc w:val="both"/>
        <w:rPr/>
      </w:pPr>
      <w:r w:rsidDel="00000000" w:rsidR="00000000" w:rsidRPr="00000000">
        <w:rPr>
          <w:rtl w:val="0"/>
        </w:rPr>
        <w:t xml:space="preserve">Antes del entrenamiento, los datos pueden requerir diferentes transformaciones según la naturaleza de sus variables. Los valores faltantes pueden tratarse mediante técnicas de imputación; las variables categóricas pueden transformarse a representaciones numéricas mediante técnicas como One-Hot Encoding; y las variables numéricas pueden ser estandarizadas cuando las características del proceso de modelado lo requieran.</w:t>
      </w:r>
    </w:p>
    <w:p w:rsidR="00000000" w:rsidDel="00000000" w:rsidP="00000000" w:rsidRDefault="00000000" w:rsidRPr="00000000" w14:paraId="000000AC">
      <w:pPr>
        <w:spacing w:after="120" w:line="288" w:lineRule="auto"/>
        <w:jc w:val="both"/>
        <w:rPr/>
      </w:pPr>
      <w:r w:rsidDel="00000000" w:rsidR="00000000" w:rsidRPr="00000000">
        <w:rPr>
          <w:rtl w:val="0"/>
        </w:rPr>
        <w:t xml:space="preserve">Estas operaciones permiten construir conjuntos de datos adecuados para los algoritmos utilizados y aplicar de manera consistente las mismas transformaciones durante el entrenamiento y posteriormente durante la generación de nuevas predicciones.</w:t>
      </w:r>
    </w:p>
    <w:p w:rsidR="00000000" w:rsidDel="00000000" w:rsidP="00000000" w:rsidRDefault="00000000" w:rsidRPr="00000000" w14:paraId="000000AD">
      <w:pPr>
        <w:pStyle w:val="Heading2"/>
        <w:spacing w:after="120" w:line="288" w:lineRule="auto"/>
        <w:jc w:val="both"/>
        <w:rPr/>
      </w:pPr>
      <w:bookmarkStart w:colFirst="0" w:colLast="0" w:name="_palntir8pui9" w:id="22"/>
      <w:bookmarkEnd w:id="22"/>
      <w:r w:rsidDel="00000000" w:rsidR="00000000" w:rsidRPr="00000000">
        <w:rPr>
          <w:rtl w:val="0"/>
        </w:rPr>
        <w:t xml:space="preserve">6.4 Métricas de evaluación</w:t>
      </w:r>
    </w:p>
    <w:p w:rsidR="00000000" w:rsidDel="00000000" w:rsidP="00000000" w:rsidRDefault="00000000" w:rsidRPr="00000000" w14:paraId="000000AE">
      <w:pPr>
        <w:spacing w:after="120" w:line="288" w:lineRule="auto"/>
        <w:jc w:val="both"/>
        <w:rPr/>
      </w:pPr>
      <w:r w:rsidDel="00000000" w:rsidR="00000000" w:rsidRPr="00000000">
        <w:rPr>
          <w:rtl w:val="0"/>
        </w:rPr>
        <w:t xml:space="preserve">La evaluación de un modelo de aprendizaje requiere utilizar métricas que permitan cuantificar la diferencia entre los valores reales y los valores estimados. Utilizar diferentes métricas permite analizar el comportamiento predictivo desde distintas perspectivas.</w:t>
      </w:r>
    </w:p>
    <w:p w:rsidR="00000000" w:rsidDel="00000000" w:rsidP="00000000" w:rsidRDefault="00000000" w:rsidRPr="00000000" w14:paraId="000000AF">
      <w:pPr>
        <w:pStyle w:val="Heading3"/>
        <w:rPr>
          <w:color w:val="000000"/>
        </w:rPr>
      </w:pPr>
      <w:bookmarkStart w:colFirst="0" w:colLast="0" w:name="_yjgmyry493d4" w:id="23"/>
      <w:bookmarkEnd w:id="23"/>
      <w:r w:rsidDel="00000000" w:rsidR="00000000" w:rsidRPr="00000000">
        <w:rPr>
          <w:color w:val="000000"/>
          <w:rtl w:val="0"/>
        </w:rPr>
        <w:t xml:space="preserve">Matriz de confusión</w:t>
      </w:r>
    </w:p>
    <w:p w:rsidR="00000000" w:rsidDel="00000000" w:rsidP="00000000" w:rsidRDefault="00000000" w:rsidRPr="00000000" w14:paraId="000000B0">
      <w:pPr>
        <w:spacing w:after="240" w:before="240" w:line="288" w:lineRule="auto"/>
        <w:jc w:val="both"/>
        <w:rPr/>
      </w:pPr>
      <w:r w:rsidDel="00000000" w:rsidR="00000000" w:rsidRPr="00000000">
        <w:rPr>
          <w:rtl w:val="0"/>
        </w:rPr>
        <w:t xml:space="preserve">La matriz de confusión permite comparar las clases reales de las observaciones con las clases predichas por el modelo. En una clasificación binaria se consideran cuatro resultados posibles:</w:t>
      </w:r>
    </w:p>
    <w:p w:rsidR="00000000" w:rsidDel="00000000" w:rsidP="00000000" w:rsidRDefault="00000000" w:rsidRPr="00000000" w14:paraId="000000B1">
      <w:pPr>
        <w:numPr>
          <w:ilvl w:val="0"/>
          <w:numId w:val="2"/>
        </w:numPr>
        <w:spacing w:after="0" w:afterAutospacing="0" w:before="240" w:line="288" w:lineRule="auto"/>
        <w:ind w:left="720" w:hanging="360"/>
      </w:pPr>
      <w:r w:rsidDel="00000000" w:rsidR="00000000" w:rsidRPr="00000000">
        <w:rPr>
          <w:b w:val="1"/>
          <w:bCs w:val="1"/>
          <w:rtl w:val="0"/>
        </w:rPr>
        <w:t xml:space="preserve">Verdadero positivo (TP):</w:t>
      </w:r>
      <w:r w:rsidDel="00000000" w:rsidR="00000000" w:rsidRPr="00000000">
        <w:rPr>
          <w:rtl w:val="0"/>
        </w:rPr>
        <w:t xml:space="preserve"> el modelo identifica correctamente un caso de abandono.</w:t>
      </w:r>
    </w:p>
    <w:p w:rsidR="00000000" w:rsidDel="00000000" w:rsidP="00000000" w:rsidRDefault="00000000" w:rsidRPr="00000000" w14:paraId="000000B2">
      <w:pPr>
        <w:numPr>
          <w:ilvl w:val="0"/>
          <w:numId w:val="2"/>
        </w:numPr>
        <w:spacing w:after="0" w:afterAutospacing="0" w:before="0" w:beforeAutospacing="0" w:line="288" w:lineRule="auto"/>
        <w:ind w:left="720" w:hanging="360"/>
      </w:pPr>
      <w:r w:rsidDel="00000000" w:rsidR="00000000" w:rsidRPr="00000000">
        <w:rPr>
          <w:b w:val="1"/>
          <w:bCs w:val="1"/>
          <w:rtl w:val="0"/>
        </w:rPr>
        <w:t xml:space="preserve">Verdadero negativo (TN):</w:t>
      </w:r>
      <w:r w:rsidDel="00000000" w:rsidR="00000000" w:rsidRPr="00000000">
        <w:rPr>
          <w:rtl w:val="0"/>
        </w:rPr>
        <w:t xml:space="preserve"> el modelo identifica correctamente un caso </w:t>
      </w:r>
      <w:r w:rsidDel="00000000" w:rsidR="00000000" w:rsidRPr="00000000">
        <w:rPr>
          <w:rtl w:val="0"/>
        </w:rPr>
        <w:t xml:space="preserve">de no abandono</w:t>
      </w:r>
      <w:r w:rsidDel="00000000" w:rsidR="00000000" w:rsidRPr="00000000">
        <w:rPr>
          <w:rtl w:val="0"/>
        </w:rPr>
        <w:t xml:space="preserve">.</w:t>
      </w:r>
    </w:p>
    <w:p w:rsidR="00000000" w:rsidDel="00000000" w:rsidP="00000000" w:rsidRDefault="00000000" w:rsidRPr="00000000" w14:paraId="000000B3">
      <w:pPr>
        <w:numPr>
          <w:ilvl w:val="0"/>
          <w:numId w:val="2"/>
        </w:numPr>
        <w:spacing w:after="0" w:afterAutospacing="0" w:before="0" w:beforeAutospacing="0" w:line="288" w:lineRule="auto"/>
        <w:ind w:left="720" w:hanging="360"/>
      </w:pPr>
      <w:r w:rsidDel="00000000" w:rsidR="00000000" w:rsidRPr="00000000">
        <w:rPr>
          <w:b w:val="1"/>
          <w:bCs w:val="1"/>
          <w:rtl w:val="0"/>
        </w:rPr>
        <w:t xml:space="preserve">Falso positivo (FP):</w:t>
      </w:r>
      <w:r w:rsidDel="00000000" w:rsidR="00000000" w:rsidRPr="00000000">
        <w:rPr>
          <w:rtl w:val="0"/>
        </w:rPr>
        <w:t xml:space="preserve"> el modelo predice abandono cuando realmente no ocurrió.</w:t>
      </w:r>
    </w:p>
    <w:p w:rsidR="00000000" w:rsidDel="00000000" w:rsidP="00000000" w:rsidRDefault="00000000" w:rsidRPr="00000000" w14:paraId="000000B4">
      <w:pPr>
        <w:numPr>
          <w:ilvl w:val="0"/>
          <w:numId w:val="2"/>
        </w:numPr>
        <w:spacing w:after="240" w:before="0" w:beforeAutospacing="0" w:line="288" w:lineRule="auto"/>
        <w:ind w:left="720" w:hanging="360"/>
      </w:pPr>
      <w:r w:rsidDel="00000000" w:rsidR="00000000" w:rsidRPr="00000000">
        <w:rPr>
          <w:b w:val="1"/>
          <w:bCs w:val="1"/>
          <w:rtl w:val="0"/>
        </w:rPr>
        <w:t xml:space="preserve">Falso negativo (FN):</w:t>
      </w:r>
      <w:r w:rsidDel="00000000" w:rsidR="00000000" w:rsidRPr="00000000">
        <w:rPr>
          <w:rtl w:val="0"/>
        </w:rPr>
        <w:t xml:space="preserve"> el modelo predice no </w:t>
      </w:r>
      <w:r w:rsidDel="00000000" w:rsidR="00000000" w:rsidRPr="00000000">
        <w:rPr>
          <w:rtl w:val="0"/>
        </w:rPr>
        <w:t xml:space="preserve">abandono</w:t>
      </w:r>
      <w:r w:rsidDel="00000000" w:rsidR="00000000" w:rsidRPr="00000000">
        <w:rPr>
          <w:rtl w:val="0"/>
        </w:rPr>
        <w:t xml:space="preserve"> cuando realmente ocurrió abandono.</w:t>
      </w:r>
    </w:p>
    <w:p w:rsidR="00000000" w:rsidDel="00000000" w:rsidP="00000000" w:rsidRDefault="00000000" w:rsidRPr="00000000" w14:paraId="000000B5">
      <w:pPr>
        <w:spacing w:after="240" w:before="240" w:line="288" w:lineRule="auto"/>
        <w:jc w:val="both"/>
        <w:rPr/>
      </w:pPr>
      <w:r w:rsidDel="00000000" w:rsidR="00000000" w:rsidRPr="00000000">
        <w:rPr>
          <w:rtl w:val="0"/>
        </w:rPr>
        <w:t xml:space="preserve">Estos cuatro resultados constituyen la base para calcular diferentes métricas de evaluación.</w:t>
      </w:r>
    </w:p>
    <w:p w:rsidR="00000000" w:rsidDel="00000000" w:rsidP="00000000" w:rsidRDefault="00000000" w:rsidRPr="00000000" w14:paraId="000000B6">
      <w:pPr>
        <w:pStyle w:val="Heading3"/>
        <w:rPr>
          <w:color w:val="000000"/>
        </w:rPr>
      </w:pPr>
      <w:bookmarkStart w:colFirst="0" w:colLast="0" w:name="_dl6gl7jxezng" w:id="24"/>
      <w:bookmarkEnd w:id="24"/>
      <w:r w:rsidDel="00000000" w:rsidR="00000000" w:rsidRPr="00000000">
        <w:rPr>
          <w:color w:val="000000"/>
          <w:rtl w:val="0"/>
        </w:rPr>
        <w:t xml:space="preserve">Exactitud (Accuracy)</w:t>
      </w:r>
    </w:p>
    <w:p w:rsidR="00000000" w:rsidDel="00000000" w:rsidP="00000000" w:rsidRDefault="00000000" w:rsidRPr="00000000" w14:paraId="000000B7">
      <w:pPr>
        <w:spacing w:after="120" w:line="288" w:lineRule="auto"/>
        <w:jc w:val="both"/>
        <w:rPr/>
      </w:pPr>
      <w:r w:rsidDel="00000000" w:rsidR="00000000" w:rsidRPr="00000000">
        <w:rPr>
          <w:rtl w:val="0"/>
        </w:rPr>
        <w:t xml:space="preserve">La exactitud o Accuracy representa la proporción de observaciones clasificadas correctamente respecto al total de observaciones:</w:t>
      </w:r>
    </w:p>
    <w:p w:rsidR="00000000" w:rsidDel="00000000" w:rsidP="00000000" w:rsidRDefault="00000000" w:rsidRPr="00000000" w14:paraId="000000B8">
      <w:pPr>
        <w:spacing w:after="120" w:line="288" w:lineRule="auto"/>
        <w:jc w:val="center"/>
        <w:rPr>
          <w:sz w:val="30"/>
          <w:szCs w:val="30"/>
        </w:rPr>
      </w:pPr>
      <m:oMath>
        <m:r>
          <w:rPr>
            <w:sz w:val="30"/>
            <w:szCs w:val="30"/>
          </w:rPr>
          <m:t xml:space="preserve">Accuracy =</m:t>
        </m:r>
        <m:f>
          <m:fPr>
            <m:ctrlPr>
              <w:rPr>
                <w:sz w:val="30"/>
                <w:szCs w:val="30"/>
              </w:rPr>
            </m:ctrlPr>
          </m:fPr>
          <m:num>
            <m:r>
              <w:rPr>
                <w:sz w:val="30"/>
                <w:szCs w:val="30"/>
              </w:rPr>
              <m:t xml:space="preserve">TP + TN</m:t>
            </m:r>
          </m:num>
          <m:den>
            <m:r>
              <w:rPr>
                <w:sz w:val="30"/>
                <w:szCs w:val="30"/>
              </w:rPr>
              <m:t xml:space="preserve">TP + TN + FP + FN</m:t>
            </m:r>
          </m:den>
        </m:f>
      </m:oMath>
      <w:r w:rsidDel="00000000" w:rsidR="00000000" w:rsidRPr="00000000">
        <w:rPr>
          <w:rtl w:val="0"/>
        </w:rPr>
      </w:r>
    </w:p>
    <w:p w:rsidR="00000000" w:rsidDel="00000000" w:rsidP="00000000" w:rsidRDefault="00000000" w:rsidRPr="00000000" w14:paraId="000000B9">
      <w:pPr>
        <w:pStyle w:val="Heading3"/>
        <w:rPr>
          <w:color w:val="000000"/>
        </w:rPr>
      </w:pPr>
      <w:bookmarkStart w:colFirst="0" w:colLast="0" w:name="_a6oic0sdt7uk" w:id="25"/>
      <w:bookmarkEnd w:id="25"/>
      <w:r w:rsidDel="00000000" w:rsidR="00000000" w:rsidRPr="00000000">
        <w:rPr>
          <w:color w:val="000000"/>
          <w:rtl w:val="0"/>
        </w:rPr>
        <w:t xml:space="preserve">Precisión (Precision)</w:t>
      </w:r>
    </w:p>
    <w:p w:rsidR="00000000" w:rsidDel="00000000" w:rsidP="00000000" w:rsidRDefault="00000000" w:rsidRPr="00000000" w14:paraId="000000BA">
      <w:pPr>
        <w:spacing w:after="240" w:before="240" w:lineRule="auto"/>
        <w:rPr/>
      </w:pPr>
      <w:r w:rsidDel="00000000" w:rsidR="00000000" w:rsidRPr="00000000">
        <w:rPr>
          <w:rtl w:val="0"/>
        </w:rPr>
        <w:t xml:space="preserve">La precisión o </w:t>
      </w:r>
      <w:r w:rsidDel="00000000" w:rsidR="00000000" w:rsidRPr="00000000">
        <w:rPr>
          <w:i w:val="1"/>
          <w:iCs w:val="1"/>
          <w:rtl w:val="0"/>
        </w:rPr>
        <w:t xml:space="preserve">Precision</w:t>
      </w:r>
      <w:r w:rsidDel="00000000" w:rsidR="00000000" w:rsidRPr="00000000">
        <w:rPr>
          <w:rtl w:val="0"/>
        </w:rPr>
        <w:t xml:space="preserve"> indica qué proporción de los casos que el modelo identificó como positivos realmente pertenecen a la clase positiva:</w:t>
      </w:r>
    </w:p>
    <w:p w:rsidR="00000000" w:rsidDel="00000000" w:rsidP="00000000" w:rsidRDefault="00000000" w:rsidRPr="00000000" w14:paraId="000000BB">
      <w:pPr>
        <w:spacing w:after="120" w:line="288" w:lineRule="auto"/>
        <w:jc w:val="center"/>
        <w:rPr>
          <w:color w:val="000000"/>
        </w:rPr>
      </w:pPr>
      <m:oMath>
        <m:r>
          <w:rPr>
            <w:sz w:val="30"/>
            <w:szCs w:val="30"/>
          </w:rPr>
          <m:t xml:space="preserve">Precision</m:t>
        </m:r>
        <m:r>
          <w:rPr>
            <w:sz w:val="30"/>
            <w:szCs w:val="30"/>
          </w:rPr>
          <m:t xml:space="preserve">=</m:t>
        </m:r>
        <m:f>
          <m:fPr>
            <m:ctrlPr>
              <w:rPr>
                <w:sz w:val="30"/>
                <w:szCs w:val="30"/>
              </w:rPr>
            </m:ctrlPr>
          </m:fPr>
          <m:num>
            <m:r>
              <w:rPr>
                <w:sz w:val="30"/>
                <w:szCs w:val="30"/>
              </w:rPr>
              <m:t xml:space="preserve">TP</m:t>
            </m:r>
          </m:num>
          <m:den>
            <m:r>
              <w:rPr>
                <w:sz w:val="30"/>
                <w:szCs w:val="30"/>
              </w:rPr>
              <m:t xml:space="preserve">TP + FP</m:t>
            </m:r>
          </m:den>
        </m:f>
      </m:oMath>
      <w:r w:rsidDel="00000000" w:rsidR="00000000" w:rsidRPr="00000000">
        <w:rPr>
          <w:rtl w:val="0"/>
        </w:rPr>
      </w:r>
    </w:p>
    <w:p w:rsidR="00000000" w:rsidDel="00000000" w:rsidP="00000000" w:rsidRDefault="00000000" w:rsidRPr="00000000" w14:paraId="000000BC">
      <w:pPr>
        <w:pStyle w:val="Heading3"/>
        <w:rPr>
          <w:color w:val="000000"/>
        </w:rPr>
      </w:pPr>
      <w:bookmarkStart w:colFirst="0" w:colLast="0" w:name="_84zgp81947zs" w:id="26"/>
      <w:bookmarkEnd w:id="26"/>
      <w:r w:rsidDel="00000000" w:rsidR="00000000" w:rsidRPr="00000000">
        <w:rPr>
          <w:color w:val="000000"/>
          <w:rtl w:val="0"/>
        </w:rPr>
        <w:t xml:space="preserve">Sensibilidad o Recall</w:t>
      </w:r>
    </w:p>
    <w:p w:rsidR="00000000" w:rsidDel="00000000" w:rsidP="00000000" w:rsidRDefault="00000000" w:rsidRPr="00000000" w14:paraId="000000BD">
      <w:pPr>
        <w:spacing w:after="240" w:before="240" w:lineRule="auto"/>
        <w:rPr/>
      </w:pPr>
      <w:r w:rsidDel="00000000" w:rsidR="00000000" w:rsidRPr="00000000">
        <w:rPr>
          <w:rtl w:val="0"/>
        </w:rPr>
        <w:t xml:space="preserve">La sensibilidad o </w:t>
      </w:r>
      <w:r w:rsidDel="00000000" w:rsidR="00000000" w:rsidRPr="00000000">
        <w:rPr>
          <w:i w:val="1"/>
          <w:iCs w:val="1"/>
          <w:rtl w:val="0"/>
        </w:rPr>
        <w:t xml:space="preserve">Recall</w:t>
      </w:r>
      <w:r w:rsidDel="00000000" w:rsidR="00000000" w:rsidRPr="00000000">
        <w:rPr>
          <w:rtl w:val="0"/>
        </w:rPr>
        <w:t xml:space="preserve"> indica qué proporción de los casos que realmente pertenecen a la clase positiva fueron correctamente identificados por el modelo:</w:t>
      </w:r>
    </w:p>
    <w:p w:rsidR="00000000" w:rsidDel="00000000" w:rsidP="00000000" w:rsidRDefault="00000000" w:rsidRPr="00000000" w14:paraId="000000BE">
      <w:pPr>
        <w:spacing w:after="120" w:line="288" w:lineRule="auto"/>
        <w:jc w:val="center"/>
        <w:rPr/>
      </w:pPr>
      <m:oMath>
        <m:r>
          <w:rPr>
            <w:sz w:val="30"/>
            <w:szCs w:val="30"/>
          </w:rPr>
          <m:t xml:space="preserve">Recall=</m:t>
        </m:r>
        <m:f>
          <m:fPr>
            <m:ctrlPr>
              <w:rPr>
                <w:sz w:val="30"/>
                <w:szCs w:val="30"/>
              </w:rPr>
            </m:ctrlPr>
          </m:fPr>
          <m:num>
            <m:r>
              <w:rPr>
                <w:sz w:val="30"/>
                <w:szCs w:val="30"/>
              </w:rPr>
              <m:t xml:space="preserve">TP</m:t>
            </m:r>
          </m:num>
          <m:den>
            <m:r>
              <w:rPr>
                <w:sz w:val="30"/>
                <w:szCs w:val="30"/>
              </w:rPr>
              <m:t xml:space="preserve">TP + FN</m:t>
            </m:r>
          </m:den>
        </m:f>
      </m:oMath>
      <w:r w:rsidDel="00000000" w:rsidR="00000000" w:rsidRPr="00000000">
        <w:rPr>
          <w:rtl w:val="0"/>
        </w:rPr>
      </w:r>
    </w:p>
    <w:p w:rsidR="00000000" w:rsidDel="00000000" w:rsidP="00000000" w:rsidRDefault="00000000" w:rsidRPr="00000000" w14:paraId="000000BF">
      <w:pPr>
        <w:pStyle w:val="Heading3"/>
        <w:rPr>
          <w:color w:val="000000"/>
        </w:rPr>
      </w:pPr>
      <w:bookmarkStart w:colFirst="0" w:colLast="0" w:name="_sk2wyk6njm3e" w:id="27"/>
      <w:bookmarkEnd w:id="27"/>
      <w:r w:rsidDel="00000000" w:rsidR="00000000" w:rsidRPr="00000000">
        <w:rPr>
          <w:color w:val="000000"/>
          <w:rtl w:val="0"/>
        </w:rPr>
        <w:t xml:space="preserve">F1-score</w:t>
      </w:r>
    </w:p>
    <w:p w:rsidR="00000000" w:rsidDel="00000000" w:rsidP="00000000" w:rsidRDefault="00000000" w:rsidRPr="00000000" w14:paraId="000000C0">
      <w:pPr>
        <w:spacing w:after="240" w:before="240" w:lineRule="auto"/>
        <w:rPr/>
      </w:pPr>
      <w:r w:rsidDel="00000000" w:rsidR="00000000" w:rsidRPr="00000000">
        <w:rPr>
          <w:rtl w:val="0"/>
        </w:rPr>
        <w:t xml:space="preserve">El </w:t>
      </w:r>
      <w:r w:rsidDel="00000000" w:rsidR="00000000" w:rsidRPr="00000000">
        <w:rPr>
          <w:i w:val="1"/>
          <w:iCs w:val="1"/>
          <w:rtl w:val="0"/>
        </w:rPr>
        <w:t xml:space="preserve">F1-score</w:t>
      </w:r>
      <w:r w:rsidDel="00000000" w:rsidR="00000000" w:rsidRPr="00000000">
        <w:rPr>
          <w:rtl w:val="0"/>
        </w:rPr>
        <w:t xml:space="preserve"> corresponde a la media armónica entre la precisión y el Recall, y resume en un solo valor el equilibrio entre ambas métricas:</w:t>
      </w:r>
    </w:p>
    <w:p w:rsidR="00000000" w:rsidDel="00000000" w:rsidP="00000000" w:rsidRDefault="00000000" w:rsidRPr="00000000" w14:paraId="000000C1">
      <w:pPr>
        <w:spacing w:after="120" w:line="288" w:lineRule="auto"/>
        <w:jc w:val="center"/>
        <w:rPr/>
      </w:pPr>
      <m:oMath>
        <m:r>
          <w:rPr>
            <w:sz w:val="30"/>
            <w:szCs w:val="30"/>
          </w:rPr>
          <m:t xml:space="preserve">F1=</m:t>
        </m:r>
        <m:f>
          <m:fPr>
            <m:ctrlPr>
              <w:rPr>
                <w:sz w:val="30"/>
                <w:szCs w:val="30"/>
              </w:rPr>
            </m:ctrlPr>
          </m:fPr>
          <m:num>
            <m:r>
              <w:rPr>
                <w:sz w:val="30"/>
                <w:szCs w:val="30"/>
              </w:rPr>
              <m:t xml:space="preserve">2 ✖ Precision ✖ Recall</m:t>
            </m:r>
          </m:num>
          <m:den>
            <m:r>
              <w:rPr>
                <w:sz w:val="30"/>
                <w:szCs w:val="30"/>
              </w:rPr>
              <m:t xml:space="preserve">Precision + Recall</m:t>
            </m:r>
          </m:den>
        </m:f>
      </m:oMath>
      <w:r w:rsidDel="00000000" w:rsidR="00000000" w:rsidRPr="00000000">
        <w:rPr>
          <w:rtl w:val="0"/>
        </w:rPr>
      </w:r>
    </w:p>
    <w:p w:rsidR="00000000" w:rsidDel="00000000" w:rsidP="00000000" w:rsidRDefault="00000000" w:rsidRPr="00000000" w14:paraId="000000C2">
      <w:pPr>
        <w:pStyle w:val="Heading3"/>
        <w:spacing w:after="120" w:line="288" w:lineRule="auto"/>
        <w:rPr>
          <w:color w:val="000000"/>
        </w:rPr>
      </w:pPr>
      <w:bookmarkStart w:colFirst="0" w:colLast="0" w:name="_xwufosego7sa" w:id="28"/>
      <w:bookmarkEnd w:id="28"/>
      <w:r w:rsidDel="00000000" w:rsidR="00000000" w:rsidRPr="00000000">
        <w:rPr>
          <w:color w:val="000000"/>
          <w:rtl w:val="0"/>
        </w:rPr>
        <w:t xml:space="preserve">Área bajo la curva ROC (ROC-AUC)</w:t>
      </w:r>
    </w:p>
    <w:p w:rsidR="00000000" w:rsidDel="00000000" w:rsidP="00000000" w:rsidRDefault="00000000" w:rsidRPr="00000000" w14:paraId="000000C3">
      <w:pPr>
        <w:spacing w:after="120" w:line="288.00000000000006" w:lineRule="auto"/>
        <w:jc w:val="both"/>
        <w:rPr/>
      </w:pPr>
      <w:r w:rsidDel="00000000" w:rsidR="00000000" w:rsidRPr="00000000">
        <w:rPr>
          <w:rtl w:val="0"/>
        </w:rPr>
        <w:t xml:space="preserve">La curva ROC, sigla de Receiver Operating Characteristic, representa gráficamente la relación entre la tasa de verdaderos positivos y la tasa de falsos positivos de un modelo a lo largo de distintos umbrales de decisión. El área bajo esta curva, denominada ROC-AUC, resume en un único valor la capacidad del modelo para distinguir entre las dos clases, independientemente del umbral que finalmente se utilice (Fawcett, 2006). Un valor de ROC-AUC de 0.5 equivale al desempeño de una clasificación aleatoria, mientras que un valor de 1.0 indica una separación perfecta entre las clases. Por no depender de un umbral específico, el ROC-AUC constituye una métrica adecuada para comparar modelos de clasificación entre sí, y es la métrica empleada en este proyecto como criterio principal de selección entre los algoritmos evaluados.</w:t>
      </w:r>
    </w:p>
    <w:p w:rsidR="00000000" w:rsidDel="00000000" w:rsidP="00000000" w:rsidRDefault="00000000" w:rsidRPr="00000000" w14:paraId="000000C4">
      <w:pPr>
        <w:pStyle w:val="Heading3"/>
        <w:keepNext w:val="0"/>
        <w:keepLines w:val="0"/>
        <w:spacing w:after="40" w:before="240" w:line="288.00000000000006" w:lineRule="auto"/>
        <w:jc w:val="both"/>
        <w:rPr/>
      </w:pPr>
      <w:bookmarkStart w:colFirst="0" w:colLast="0" w:name="_aui5zd2wlu6" w:id="29"/>
      <w:bookmarkEnd w:id="29"/>
      <w:r w:rsidDel="00000000" w:rsidR="00000000" w:rsidRPr="00000000">
        <w:rPr>
          <w:rtl w:val="0"/>
        </w:rPr>
        <w:t xml:space="preserve">Área bajo la curva Precisión-Recall (PR-AUC)</w:t>
      </w:r>
    </w:p>
    <w:p w:rsidR="00000000" w:rsidDel="00000000" w:rsidP="00000000" w:rsidRDefault="00000000" w:rsidRPr="00000000" w14:paraId="000000C5">
      <w:pPr>
        <w:spacing w:after="120" w:before="0" w:line="288" w:lineRule="auto"/>
        <w:jc w:val="both"/>
        <w:rPr/>
      </w:pPr>
      <w:r w:rsidDel="00000000" w:rsidR="00000000" w:rsidRPr="00000000">
        <w:rPr>
          <w:rtl w:val="0"/>
        </w:rPr>
        <w:t xml:space="preserve">La curva Precisión-Recall representa la relación entre la precisión y la sensibilidad de un modelo a lo largo de los distintos umbrales de decisión posibles. A diferencia de la curva ROC, que contrasta la tasa de verdaderos positivos con la de falsos positivos, la curva PR se concentra exclusivamente en el desempeño sobre la clase positiva, en este caso los ciclos de membresía que terminaron en abandono.</w:t>
      </w:r>
    </w:p>
    <w:p w:rsidR="00000000" w:rsidDel="00000000" w:rsidP="00000000" w:rsidRDefault="00000000" w:rsidRPr="00000000" w14:paraId="000000C6">
      <w:pPr>
        <w:spacing w:after="120" w:before="0" w:line="288" w:lineRule="auto"/>
        <w:jc w:val="both"/>
        <w:rPr/>
      </w:pPr>
      <w:r w:rsidDel="00000000" w:rsidR="00000000" w:rsidRPr="00000000">
        <w:rPr>
          <w:rtl w:val="0"/>
        </w:rPr>
        <w:t xml:space="preserve">La referencia de una clasificación aleatoria no es fija en esta métrica, sino que corresponde a la proporción de casos positivos presentes en el conjunto evaluado; un valor de PR-AUC superior a dicha proporción indica que el modelo aporta capacidad discriminativa por encima del azar (Saito &amp; Rehmsmeier, 2015).</w:t>
      </w:r>
    </w:p>
    <w:p w:rsidR="00000000" w:rsidDel="00000000" w:rsidP="00000000" w:rsidRDefault="00000000" w:rsidRPr="00000000" w14:paraId="000000C7">
      <w:pPr>
        <w:pStyle w:val="Heading2"/>
        <w:rPr/>
      </w:pPr>
      <w:bookmarkStart w:colFirst="0" w:colLast="0" w:name="_wmr9i3mmnmjr" w:id="30"/>
      <w:bookmarkEnd w:id="30"/>
      <w:r w:rsidDel="00000000" w:rsidR="00000000" w:rsidRPr="00000000">
        <w:rPr>
          <w:rtl w:val="0"/>
        </w:rPr>
        <w:t xml:space="preserve">6.5 Metodología CRISP-DM</w:t>
      </w:r>
    </w:p>
    <w:p w:rsidR="00000000" w:rsidDel="00000000" w:rsidP="00000000" w:rsidRDefault="00000000" w:rsidRPr="00000000" w14:paraId="000000C8">
      <w:pPr>
        <w:spacing w:after="120" w:line="288" w:lineRule="auto"/>
        <w:jc w:val="both"/>
        <w:rPr/>
      </w:pPr>
      <w:r w:rsidDel="00000000" w:rsidR="00000000" w:rsidRPr="00000000">
        <w:rPr>
          <w:rtl w:val="0"/>
        </w:rPr>
        <w:t xml:space="preserve">CRISP-DM (Cross-Industry Standard Process for Data Mining) es una metodología para desarrollar proyectos de minería de datos de forma estructurada. Comprende seis fases: comprensión del negocio, comprensión de los datos, preparación de los datos, modelado, evaluación y despliegue (Chapman et al., 2000).</w:t>
      </w:r>
    </w:p>
    <w:p w:rsidR="00000000" w:rsidDel="00000000" w:rsidP="00000000" w:rsidRDefault="00000000" w:rsidRPr="00000000" w14:paraId="000000C9">
      <w:pPr>
        <w:spacing w:after="120" w:line="288" w:lineRule="auto"/>
        <w:jc w:val="both"/>
        <w:rPr/>
      </w:pPr>
      <w:r w:rsidDel="00000000" w:rsidR="00000000" w:rsidRPr="00000000">
        <w:rPr>
          <w:rtl w:val="0"/>
        </w:rPr>
        <w:t xml:space="preserve">La comprensión del negocio define la necesidad y el problema a resolver; la comprensión de los datos analiza sus características y calidad; y la preparación realiza la selección, limpieza y transformación necesarias para el modelado.</w:t>
      </w:r>
    </w:p>
    <w:p w:rsidR="00000000" w:rsidDel="00000000" w:rsidP="00000000" w:rsidRDefault="00000000" w:rsidRPr="00000000" w14:paraId="000000CA">
      <w:pPr>
        <w:spacing w:after="120" w:line="288" w:lineRule="auto"/>
        <w:jc w:val="both"/>
        <w:rPr/>
      </w:pPr>
      <w:r w:rsidDel="00000000" w:rsidR="00000000" w:rsidRPr="00000000">
        <w:rPr>
          <w:rtl w:val="0"/>
        </w:rPr>
        <w:t xml:space="preserve">La fase de modelado comprende la selección y entrenamiento de las técnicas analíticas, mientras que la evaluación determina el desempeño de los resultados obtenidos. Finalmente, el despliegue permite utilizar el modelo desarrollado en un contexto real.</w:t>
      </w:r>
    </w:p>
    <w:p w:rsidR="00000000" w:rsidDel="00000000" w:rsidP="00000000" w:rsidRDefault="00000000" w:rsidRPr="00000000" w14:paraId="000000CB">
      <w:pPr>
        <w:spacing w:after="120" w:line="288" w:lineRule="auto"/>
        <w:jc w:val="both"/>
        <w:rPr/>
      </w:pPr>
      <w:r w:rsidDel="00000000" w:rsidR="00000000" w:rsidRPr="00000000">
        <w:rPr>
          <w:rtl w:val="0"/>
        </w:rPr>
        <w:t xml:space="preserve">CRISP-DM es un proceso iterativo, por lo que es posible retornar a fases anteriores para realizar ajustes en los datos o modelos cuando sea necesario (Chapman et al., 2000).</w:t>
      </w:r>
    </w:p>
    <w:p w:rsidR="00000000" w:rsidDel="00000000" w:rsidP="00000000" w:rsidRDefault="00000000" w:rsidRPr="00000000" w14:paraId="000000CC">
      <w:pPr>
        <w:pStyle w:val="Heading1"/>
        <w:rPr/>
      </w:pPr>
      <w:bookmarkStart w:colFirst="0" w:colLast="0" w:name="_ya3rku6qwtgn" w:id="31"/>
      <w:bookmarkEnd w:id="31"/>
      <w:r w:rsidDel="00000000" w:rsidR="00000000" w:rsidRPr="00000000">
        <w:rPr>
          <w:rtl w:val="0"/>
        </w:rPr>
        <w:t xml:space="preserve">7. DESARROLLO (SECCIÓN APLICATIVA: CRISP-DM)</w:t>
      </w:r>
    </w:p>
    <w:p w:rsidR="00000000" w:rsidDel="00000000" w:rsidP="00000000" w:rsidRDefault="00000000" w:rsidRPr="00000000" w14:paraId="000000CD">
      <w:pPr>
        <w:pStyle w:val="Heading2"/>
        <w:rPr/>
      </w:pPr>
      <w:bookmarkStart w:colFirst="0" w:colLast="0" w:name="_p4s1b9la243x" w:id="32"/>
      <w:bookmarkEnd w:id="32"/>
      <w:r w:rsidDel="00000000" w:rsidR="00000000" w:rsidRPr="00000000">
        <w:rPr>
          <w:rtl w:val="0"/>
        </w:rPr>
        <w:t xml:space="preserve">7.1 Comprensión del negocio</w:t>
      </w:r>
    </w:p>
    <w:p w:rsidR="00000000" w:rsidDel="00000000" w:rsidP="00000000" w:rsidRDefault="00000000" w:rsidRPr="00000000" w14:paraId="000000CE">
      <w:pPr>
        <w:spacing w:after="120" w:line="288" w:lineRule="auto"/>
        <w:jc w:val="both"/>
        <w:rPr/>
      </w:pPr>
      <w:r w:rsidDel="00000000" w:rsidR="00000000" w:rsidRPr="00000000">
        <w:rPr>
          <w:rtl w:val="0"/>
        </w:rPr>
        <w:t xml:space="preserve">El proyecto se desarrolla en el ámbito operativo de la cadena de gimnasios Mutant, cuyos ingresos dependen de la renovación recurrente de las membresías de sus clientes. Conforme a lo descrito en el capítulo 2, la organización no dispone actualmente de un mecanismo que permita anticipar qué clientes presentan mayor probabilidad de no renovar, por lo que las acciones de retención se definen de forma reactiva.</w:t>
      </w:r>
    </w:p>
    <w:p w:rsidR="00000000" w:rsidDel="00000000" w:rsidP="00000000" w:rsidRDefault="00000000" w:rsidRPr="00000000" w14:paraId="000000CF">
      <w:pPr>
        <w:spacing w:after="120" w:line="288" w:lineRule="auto"/>
        <w:jc w:val="both"/>
        <w:rPr/>
      </w:pPr>
      <w:r w:rsidDel="00000000" w:rsidR="00000000" w:rsidRPr="00000000">
        <w:rPr>
          <w:rtl w:val="0"/>
        </w:rPr>
        <w:t xml:space="preserve">Desde la perspectiva del negocio, se requiere una herramienta que estime, para cada membresía activa, la probabilidad de que el cliente no la renueve. Esta estimación constituye información de apoyo para priorizar acciones de retención y no reemplaza las decisiones comerciales que corresponden a la administración del gimnasio.</w:t>
      </w:r>
    </w:p>
    <w:p w:rsidR="00000000" w:rsidDel="00000000" w:rsidP="00000000" w:rsidRDefault="00000000" w:rsidRPr="00000000" w14:paraId="000000D0">
      <w:pPr>
        <w:spacing w:after="120" w:line="288" w:lineRule="auto"/>
        <w:jc w:val="both"/>
        <w:rPr/>
      </w:pPr>
      <w:r w:rsidDel="00000000" w:rsidR="00000000" w:rsidRPr="00000000">
        <w:rPr>
          <w:rtl w:val="0"/>
        </w:rPr>
        <w:t xml:space="preserve">El problema se plantea como una tarea de clasificación binaria supervisada, donde la variable objetivo indica si un ciclo de membresía terminó en abandono o en renovación, y las características de comportamiento y consumo del cliente disponibles hasta siete días antes del vencimiento de esa membresía constituyen las variables predictoras.</w:t>
      </w:r>
    </w:p>
    <w:p w:rsidR="00000000" w:rsidDel="00000000" w:rsidP="00000000" w:rsidRDefault="00000000" w:rsidRPr="00000000" w14:paraId="000000D1">
      <w:pPr>
        <w:spacing w:after="120" w:line="288" w:lineRule="auto"/>
        <w:jc w:val="both"/>
        <w:rPr/>
      </w:pPr>
      <w:r w:rsidDel="00000000" w:rsidR="00000000" w:rsidRPr="00000000">
        <w:rPr>
          <w:rtl w:val="0"/>
        </w:rPr>
        <w:t xml:space="preserve">El desempeño de los modelos se evaluará utilizando ciclos de membresía no empleados durante el entrenamiento, agrupados por cliente para evitar que el mismo cliente aparezca simultáneamente en ambos conjuntos. La selección del modelo considerará conjuntamente varias métricas de clasificación y su comparación frente a un modelo de referencia, buscando determinar si la complejidad adicional de los modelos evaluados se traduce en una mejora real de desempeño.</w:t>
      </w:r>
    </w:p>
    <w:p w:rsidR="00000000" w:rsidDel="00000000" w:rsidP="00000000" w:rsidRDefault="00000000" w:rsidRPr="00000000" w14:paraId="000000D2">
      <w:pPr>
        <w:spacing w:after="120" w:line="288" w:lineRule="auto"/>
        <w:jc w:val="both"/>
        <w:rPr/>
      </w:pPr>
      <w:r w:rsidDel="00000000" w:rsidR="00000000" w:rsidRPr="00000000">
        <w:rPr>
          <w:rtl w:val="0"/>
        </w:rPr>
        <w:t xml:space="preserve">El proyecto se desarrolla siguiendo las fases de CRISP-DM, desde la comprensión de los datos hasta la construcción, evaluación y utilización del modelo seleccionado.</w:t>
      </w:r>
    </w:p>
    <w:p w:rsidR="00000000" w:rsidDel="00000000" w:rsidP="00000000" w:rsidRDefault="00000000" w:rsidRPr="00000000" w14:paraId="000000D3">
      <w:pPr>
        <w:pStyle w:val="Heading2"/>
        <w:rPr/>
      </w:pPr>
      <w:bookmarkStart w:colFirst="0" w:colLast="0" w:name="_buqc9tpnpfw1" w:id="33"/>
      <w:bookmarkEnd w:id="33"/>
      <w:r w:rsidDel="00000000" w:rsidR="00000000" w:rsidRPr="00000000">
        <w:rPr>
          <w:rtl w:val="0"/>
        </w:rPr>
        <w:t xml:space="preserve">7.2 Comprensión de los datos</w:t>
      </w:r>
      <w:r w:rsidDel="00000000" w:rsidR="00000000" w:rsidRPr="00000000">
        <w:rPr>
          <w:rtl w:val="0"/>
        </w:rPr>
      </w:r>
    </w:p>
    <w:p w:rsidR="00000000" w:rsidDel="00000000" w:rsidP="00000000" w:rsidRDefault="00000000" w:rsidRPr="00000000" w14:paraId="000000D4">
      <w:pPr>
        <w:spacing w:after="120" w:line="288" w:lineRule="auto"/>
        <w:jc w:val="both"/>
        <w:rPr/>
      </w:pPr>
      <w:r w:rsidDel="00000000" w:rsidR="00000000" w:rsidRPr="00000000">
        <w:rPr>
          <w:rtl w:val="0"/>
        </w:rPr>
        <w:t xml:space="preserve">La fase de comprensión de los datos tuvo como propósito analizar la información disponible para conocer su estructura, calidad, distribución y las relaciones entre el comportamiento de los clientes y el abandono de membresías. Para ello se realizó un Análisis Exploratorio de Datos (EDA) sobre la información histórica registrada en el sistema operativo del gimnasio.</w:t>
      </w:r>
    </w:p>
    <w:p w:rsidR="00000000" w:rsidDel="00000000" w:rsidP="00000000" w:rsidRDefault="00000000" w:rsidRPr="00000000" w14:paraId="000000D5">
      <w:pPr>
        <w:spacing w:after="120" w:line="288" w:lineRule="auto"/>
        <w:jc w:val="both"/>
        <w:rPr/>
      </w:pPr>
      <w:r w:rsidDel="00000000" w:rsidR="00000000" w:rsidRPr="00000000">
        <w:rPr>
          <w:rtl w:val="0"/>
        </w:rPr>
        <w:t xml:space="preserve">Los datos fueron obtenidos desde una base de datos PostgreSQL mediante un módulo propio de acceso a datos, mapeado a seis tablas operativas: personas, inscripciones, servicios, registros de acceso, ventas de servicios y pagos pendientes. A partir de estas tablas se construyó un conjunto de datos analítico propio, con una fila por cada ciclo de membresía histórico de cada cliente, en el que las variables de comportamiento se calculan utilizando únicamente información disponible hasta siete días antes de la fecha de vencimiento de esa membresía. El conjunto analizado estuvo conformado por 8.573 ciclos de membresía y 11 variables predictoras.</w:t>
      </w:r>
    </w:p>
    <w:p w:rsidR="00000000" w:rsidDel="00000000" w:rsidP="00000000" w:rsidRDefault="00000000" w:rsidRPr="00000000" w14:paraId="000000D6">
      <w:pPr>
        <w:spacing w:after="120" w:line="288" w:lineRule="auto"/>
        <w:jc w:val="both"/>
        <w:rPr/>
      </w:pPr>
      <w:r w:rsidDel="00000000" w:rsidR="00000000" w:rsidRPr="00000000">
        <w:rPr>
          <w:rtl w:val="0"/>
        </w:rPr>
        <w:t xml:space="preserve">La variable objetivo utilizada para el proyecto fue el estado del ciclo de membresía, clasificado en renovado o abandonado (churned), debido a que representa el resultado histórico observado para cada membresía y constituye la variable que posteriormente será estimada mediante los modelos de aprendizaje automático.</w:t>
      </w:r>
    </w:p>
    <w:p w:rsidR="00000000" w:rsidDel="00000000" w:rsidP="00000000" w:rsidRDefault="00000000" w:rsidRPr="00000000" w14:paraId="000000D7">
      <w:pPr>
        <w:pStyle w:val="Heading3"/>
        <w:rPr>
          <w:color w:val="000000"/>
        </w:rPr>
      </w:pPr>
      <w:bookmarkStart w:colFirst="0" w:colLast="0" w:name="_spx2rkve2hr1" w:id="34"/>
      <w:bookmarkEnd w:id="34"/>
      <w:r w:rsidDel="00000000" w:rsidR="00000000" w:rsidRPr="00000000">
        <w:rPr>
          <w:color w:val="000000"/>
          <w:rtl w:val="0"/>
        </w:rPr>
        <w:t xml:space="preserve">7.2.1 Estructura y calidad de los datos</w:t>
      </w:r>
    </w:p>
    <w:p w:rsidR="00000000" w:rsidDel="00000000" w:rsidP="00000000" w:rsidRDefault="00000000" w:rsidRPr="00000000" w14:paraId="000000D8">
      <w:pPr>
        <w:spacing w:after="120" w:line="288" w:lineRule="auto"/>
        <w:jc w:val="both"/>
        <w:rPr/>
      </w:pPr>
      <w:r w:rsidDel="00000000" w:rsidR="00000000" w:rsidRPr="00000000">
        <w:rPr>
          <w:rtl w:val="0"/>
        </w:rPr>
        <w:t xml:space="preserve">La revisión inicial determinó que los 8.573 ciclos de membresía no presentaban registros duplicados, identificados de forma única mediante la combinación del cliente y la inscripción correspondiente. Todas las variables predictoras son de naturaleza numérica, calculadas a partir del comportamiento de asistencia, uso y consumo del cliente.</w:t>
      </w:r>
    </w:p>
    <w:p w:rsidR="00000000" w:rsidDel="00000000" w:rsidP="00000000" w:rsidRDefault="00000000" w:rsidRPr="00000000" w14:paraId="000000D9">
      <w:pPr>
        <w:spacing w:after="200" w:line="288.00000000000006" w:lineRule="auto"/>
        <w:jc w:val="both"/>
        <w:rPr/>
      </w:pPr>
      <w:r w:rsidDel="00000000" w:rsidR="00000000" w:rsidRPr="00000000">
        <w:rPr>
          <w:rtl w:val="0"/>
        </w:rPr>
      </w:r>
    </w:p>
    <w:p w:rsidR="00000000" w:rsidDel="00000000" w:rsidP="00000000" w:rsidRDefault="00000000" w:rsidRPr="00000000" w14:paraId="000000DA">
      <w:pPr>
        <w:spacing w:after="200" w:line="288.00000000000006" w:lineRule="auto"/>
        <w:jc w:val="both"/>
        <w:rPr/>
      </w:pPr>
      <w:r w:rsidDel="00000000" w:rsidR="00000000" w:rsidRPr="00000000">
        <w:rPr>
          <w:rtl w:val="0"/>
        </w:rPr>
      </w:r>
    </w:p>
    <w:p w:rsidR="00000000" w:rsidDel="00000000" w:rsidP="00000000" w:rsidRDefault="00000000" w:rsidRPr="00000000" w14:paraId="000000DB">
      <w:pPr>
        <w:spacing w:after="80" w:before="200" w:line="288" w:lineRule="auto"/>
        <w:jc w:val="center"/>
        <w:rPr>
          <w:i w:val="1"/>
          <w:iCs w:val="1"/>
        </w:rPr>
      </w:pPr>
      <w:r w:rsidDel="00000000" w:rsidR="00000000" w:rsidRPr="00000000">
        <w:rPr>
          <w:b w:val="1"/>
          <w:bCs w:val="1"/>
          <w:i w:val="1"/>
          <w:iCs w:val="1"/>
          <w:rtl w:val="0"/>
        </w:rPr>
        <w:t xml:space="preserve">Tabla 1.</w:t>
      </w:r>
      <w:r w:rsidDel="00000000" w:rsidR="00000000" w:rsidRPr="00000000">
        <w:rPr>
          <w:i w:val="1"/>
          <w:iCs w:val="1"/>
          <w:rtl w:val="0"/>
        </w:rPr>
        <w:t xml:space="preserve"> Principales grupos de variables del conjunto de datos</w:t>
      </w:r>
    </w:p>
    <w:tbl>
      <w:tblPr>
        <w:tblStyle w:val="Table1"/>
        <w:tblW w:w="84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595"/>
        <w:tblGridChange w:id="0">
          <w:tblGrid>
            <w:gridCol w:w="2820"/>
            <w:gridCol w:w="559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C">
            <w:pPr>
              <w:spacing w:after="40" w:before="40" w:line="288" w:lineRule="auto"/>
              <w:jc w:val="both"/>
              <w:rPr>
                <w:b w:val="1"/>
                <w:bCs w:val="1"/>
                <w:sz w:val="20"/>
                <w:szCs w:val="20"/>
              </w:rPr>
            </w:pPr>
            <w:r w:rsidDel="00000000" w:rsidR="00000000" w:rsidRPr="00000000">
              <w:rPr>
                <w:b w:val="1"/>
                <w:bCs w:val="1"/>
                <w:sz w:val="20"/>
                <w:szCs w:val="20"/>
                <w:rtl w:val="0"/>
              </w:rPr>
              <w:t xml:space="preserve">Grupo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D">
            <w:pPr>
              <w:spacing w:after="40" w:before="40" w:line="288" w:lineRule="auto"/>
              <w:jc w:val="both"/>
              <w:rPr>
                <w:b w:val="1"/>
                <w:bCs w:val="1"/>
                <w:sz w:val="20"/>
                <w:szCs w:val="20"/>
              </w:rPr>
            </w:pPr>
            <w:r w:rsidDel="00000000" w:rsidR="00000000" w:rsidRPr="00000000">
              <w:rPr>
                <w:b w:val="1"/>
                <w:bCs w:val="1"/>
                <w:sz w:val="20"/>
                <w:szCs w:val="20"/>
                <w:rtl w:val="0"/>
              </w:rPr>
              <w:t xml:space="preserve">Variables principales</w:t>
            </w:r>
          </w:p>
        </w:tc>
      </w:tr>
      <w:tr>
        <w:trPr>
          <w:cantSplit w:val="0"/>
          <w:trHeight w:val="87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0" w:before="40" w:line="288" w:lineRule="auto"/>
              <w:jc w:val="both"/>
              <w:rPr>
                <w:sz w:val="20"/>
                <w:szCs w:val="20"/>
              </w:rPr>
            </w:pPr>
            <w:r w:rsidDel="00000000" w:rsidR="00000000" w:rsidRPr="00000000">
              <w:rPr>
                <w:sz w:val="20"/>
                <w:szCs w:val="20"/>
                <w:rtl w:val="0"/>
              </w:rPr>
              <w:t xml:space="preserve">Variable objetivo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0" w:before="40" w:line="288" w:lineRule="auto"/>
              <w:jc w:val="both"/>
              <w:rPr>
                <w:sz w:val="20"/>
                <w:szCs w:val="20"/>
              </w:rPr>
            </w:pPr>
            <w:r w:rsidDel="00000000" w:rsidR="00000000" w:rsidRPr="00000000">
              <w:rPr>
                <w:sz w:val="20"/>
                <w:szCs w:val="20"/>
                <w:rtl w:val="0"/>
              </w:rPr>
              <w:t xml:space="preserve">estado_ciclo</w:t>
            </w:r>
            <w:r w:rsidDel="00000000" w:rsidR="00000000" w:rsidRPr="00000000">
              <w:rPr>
                <w:sz w:val="20"/>
                <w:szCs w:val="20"/>
                <w:rtl w:val="0"/>
              </w:rPr>
              <w:t xml:space="preserve"> / churn label</w:t>
            </w:r>
          </w:p>
        </w:tc>
      </w:tr>
      <w:tr>
        <w:trPr>
          <w:cantSplit w:val="0"/>
          <w:trHeight w:val="87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0" w:before="40" w:line="288" w:lineRule="auto"/>
              <w:jc w:val="both"/>
              <w:rPr>
                <w:sz w:val="20"/>
                <w:szCs w:val="20"/>
              </w:rPr>
            </w:pPr>
            <w:r w:rsidDel="00000000" w:rsidR="00000000" w:rsidRPr="00000000">
              <w:rPr>
                <w:sz w:val="20"/>
                <w:szCs w:val="20"/>
                <w:rtl w:val="0"/>
              </w:rPr>
              <w:t xml:space="preserve">Numéricas continuas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0" w:before="40" w:line="288" w:lineRule="auto"/>
              <w:jc w:val="both"/>
              <w:rPr>
                <w:sz w:val="20"/>
                <w:szCs w:val="20"/>
              </w:rPr>
            </w:pPr>
            <w:r w:rsidDel="00000000" w:rsidR="00000000" w:rsidRPr="00000000">
              <w:rPr>
                <w:sz w:val="20"/>
                <w:szCs w:val="20"/>
                <w:rtl w:val="0"/>
              </w:rPr>
              <w:t xml:space="preserve">tenure_dias, recencia_dias, frecuencia_visitas_semanal, ratio_actividad_reciente, cv_gap_visitas, hora_promedio_checkin, monto_total_gastado, monto_gastado_ultimos_90d</w:t>
            </w:r>
          </w:p>
        </w:tc>
      </w:tr>
      <w:tr>
        <w:trPr>
          <w:cantSplit w:val="0"/>
          <w:trHeight w:val="87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0" w:before="40" w:line="288" w:lineRule="auto"/>
              <w:jc w:val="both"/>
              <w:rPr>
                <w:sz w:val="20"/>
                <w:szCs w:val="20"/>
              </w:rPr>
            </w:pPr>
            <w:r w:rsidDel="00000000" w:rsidR="00000000" w:rsidRPr="00000000">
              <w:rPr>
                <w:sz w:val="20"/>
                <w:szCs w:val="20"/>
                <w:rtl w:val="0"/>
              </w:rPr>
              <w:t xml:space="preserve">Numéricas continua (0 a 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0" w:before="40" w:line="288" w:lineRule="auto"/>
              <w:jc w:val="both"/>
              <w:rPr>
                <w:sz w:val="20"/>
                <w:szCs w:val="20"/>
              </w:rPr>
            </w:pPr>
            <w:r w:rsidDel="00000000" w:rsidR="00000000" w:rsidRPr="00000000">
              <w:rPr>
                <w:sz w:val="20"/>
                <w:szCs w:val="20"/>
                <w:rtl w:val="0"/>
              </w:rPr>
              <w:t xml:space="preserve">porcentaje_uso_membresia</w:t>
            </w:r>
            <w:r w:rsidDel="00000000" w:rsidR="00000000" w:rsidRPr="00000000">
              <w:rPr>
                <w:sz w:val="20"/>
                <w:szCs w:val="20"/>
                <w:rtl w:val="0"/>
              </w:rPr>
              <w:t xml:space="preserve">, </w:t>
            </w:r>
            <w:r w:rsidDel="00000000" w:rsidR="00000000" w:rsidRPr="00000000">
              <w:rPr>
                <w:sz w:val="20"/>
                <w:szCs w:val="20"/>
                <w:rtl w:val="0"/>
              </w:rPr>
              <w:t xml:space="preserve">pct_visitas_fin_de_semana</w:t>
            </w:r>
            <w:r w:rsidDel="00000000" w:rsidR="00000000" w:rsidRPr="00000000">
              <w:rPr>
                <w:sz w:val="20"/>
                <w:szCs w:val="20"/>
                <w:rtl w:val="0"/>
              </w:rPr>
              <w:t xml:space="preserve">, </w:t>
            </w:r>
          </w:p>
        </w:tc>
      </w:tr>
      <w:tr>
        <w:trPr>
          <w:cantSplit w:val="0"/>
          <w:trHeight w:val="87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0" w:before="40" w:line="288" w:lineRule="auto"/>
              <w:jc w:val="both"/>
              <w:rPr>
                <w:sz w:val="20"/>
                <w:szCs w:val="20"/>
              </w:rPr>
            </w:pPr>
            <w:r w:rsidDel="00000000" w:rsidR="00000000" w:rsidRPr="00000000">
              <w:rPr>
                <w:sz w:val="20"/>
                <w:szCs w:val="20"/>
                <w:rtl w:val="0"/>
              </w:rPr>
              <w:t xml:space="preserve">Numéricas discretas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0" w:before="40" w:line="288" w:lineRule="auto"/>
              <w:jc w:val="both"/>
              <w:rPr>
                <w:sz w:val="20"/>
                <w:szCs w:val="20"/>
              </w:rPr>
            </w:pPr>
            <w:r w:rsidDel="00000000" w:rsidR="00000000" w:rsidRPr="00000000">
              <w:rPr>
                <w:sz w:val="20"/>
                <w:szCs w:val="20"/>
                <w:rtl w:val="0"/>
              </w:rPr>
              <w:t xml:space="preserve">n_inscripciones_total</w:t>
            </w:r>
            <w:r w:rsidDel="00000000" w:rsidR="00000000" w:rsidRPr="00000000">
              <w:rPr>
                <w:rtl w:val="0"/>
              </w:rPr>
            </w:r>
          </w:p>
        </w:tc>
      </w:tr>
    </w:tbl>
    <w:p w:rsidR="00000000" w:rsidDel="00000000" w:rsidP="00000000" w:rsidRDefault="00000000" w:rsidRPr="00000000" w14:paraId="000000E6">
      <w:pPr>
        <w:spacing w:line="288" w:lineRule="auto"/>
        <w:jc w:val="both"/>
        <w:rPr/>
      </w:pPr>
      <w:r w:rsidDel="00000000" w:rsidR="00000000" w:rsidRPr="00000000">
        <w:rPr>
          <w:rtl w:val="0"/>
        </w:rPr>
      </w:r>
    </w:p>
    <w:p w:rsidR="00000000" w:rsidDel="00000000" w:rsidP="00000000" w:rsidRDefault="00000000" w:rsidRPr="00000000" w14:paraId="000000E7">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la estructura de datos del proyecto.</w:t>
      </w:r>
    </w:p>
    <w:p w:rsidR="00000000" w:rsidDel="00000000" w:rsidP="00000000" w:rsidRDefault="00000000" w:rsidRPr="00000000" w14:paraId="000000E8">
      <w:pPr>
        <w:spacing w:after="120" w:line="288" w:lineRule="auto"/>
        <w:jc w:val="both"/>
        <w:rPr/>
      </w:pPr>
      <w:r w:rsidDel="00000000" w:rsidR="00000000" w:rsidRPr="00000000">
        <w:rPr>
          <w:rtl w:val="0"/>
        </w:rPr>
        <w:t xml:space="preserve">Durante la revisión de calidad se identificaron valores faltantes concentrados en las variables derivadas del registro de accesos. Esto se debe a que el módulo de registro de check-ins del gimnasio no funcionó de manera confiable antes de febrero de 2026, por lo que la información de asistencia anterior a esa fecha se trató como no disponible en lugar de asumirla como ausencia real de visitas.</w:t>
      </w:r>
    </w:p>
    <w:p w:rsidR="00000000" w:rsidDel="00000000" w:rsidP="00000000" w:rsidRDefault="00000000" w:rsidRPr="00000000" w14:paraId="000000E9">
      <w:pPr>
        <w:spacing w:after="80" w:before="200" w:line="288" w:lineRule="auto"/>
        <w:jc w:val="center"/>
        <w:rPr>
          <w:i w:val="1"/>
          <w:iCs w:val="1"/>
        </w:rPr>
      </w:pPr>
      <w:r w:rsidDel="00000000" w:rsidR="00000000" w:rsidRPr="00000000">
        <w:rPr>
          <w:b w:val="1"/>
          <w:bCs w:val="1"/>
          <w:i w:val="1"/>
          <w:iCs w:val="1"/>
          <w:rtl w:val="0"/>
        </w:rPr>
        <w:t xml:space="preserve">Tabla 2.</w:t>
      </w:r>
      <w:r w:rsidDel="00000000" w:rsidR="00000000" w:rsidRPr="00000000">
        <w:rPr>
          <w:i w:val="1"/>
          <w:iCs w:val="1"/>
          <w:rtl w:val="0"/>
        </w:rPr>
        <w:t xml:space="preserve"> Variables con valores faltantes</w:t>
      </w:r>
    </w:p>
    <w:tbl>
      <w:tblPr>
        <w:tblStyle w:val="Table2"/>
        <w:tblW w:w="76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700"/>
        <w:gridCol w:w="1800"/>
        <w:tblGridChange w:id="0">
          <w:tblGrid>
            <w:gridCol w:w="3120"/>
            <w:gridCol w:w="2700"/>
            <w:gridCol w:w="1800"/>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A">
            <w:pPr>
              <w:spacing w:after="40" w:before="40" w:line="288" w:lineRule="auto"/>
              <w:jc w:val="both"/>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spacing w:after="40" w:before="40" w:line="288" w:lineRule="auto"/>
              <w:jc w:val="both"/>
              <w:rPr>
                <w:b w:val="1"/>
                <w:bCs w:val="1"/>
                <w:sz w:val="20"/>
                <w:szCs w:val="20"/>
              </w:rPr>
            </w:pPr>
            <w:r w:rsidDel="00000000" w:rsidR="00000000" w:rsidRPr="00000000">
              <w:rPr>
                <w:b w:val="1"/>
                <w:bCs w:val="1"/>
                <w:sz w:val="20"/>
                <w:szCs w:val="20"/>
                <w:rtl w:val="0"/>
              </w:rPr>
              <w:t xml:space="preserve">Registros faltantes</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C">
            <w:pPr>
              <w:spacing w:after="40" w:before="40" w:line="288" w:lineRule="auto"/>
              <w:jc w:val="both"/>
              <w:rPr>
                <w:b w:val="1"/>
                <w:bCs w:val="1"/>
                <w:sz w:val="20"/>
                <w:szCs w:val="20"/>
              </w:rPr>
            </w:pPr>
            <w:r w:rsidDel="00000000" w:rsidR="00000000" w:rsidRPr="00000000">
              <w:rPr>
                <w:b w:val="1"/>
                <w:bCs w:val="1"/>
                <w:sz w:val="20"/>
                <w:szCs w:val="20"/>
                <w:rtl w:val="0"/>
              </w:rPr>
              <w:t xml:space="preserve">Porcentaje</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0" w:before="40" w:line="288" w:lineRule="auto"/>
              <w:jc w:val="both"/>
              <w:rPr>
                <w:sz w:val="20"/>
                <w:szCs w:val="20"/>
              </w:rPr>
            </w:pPr>
            <w:r w:rsidDel="00000000" w:rsidR="00000000" w:rsidRPr="00000000">
              <w:rPr>
                <w:sz w:val="20"/>
                <w:szCs w:val="20"/>
                <w:rtl w:val="0"/>
              </w:rPr>
              <w:t xml:space="preserve">cv_gap_visitas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0" w:before="40" w:line="288" w:lineRule="auto"/>
              <w:jc w:val="both"/>
              <w:rPr>
                <w:sz w:val="20"/>
                <w:szCs w:val="20"/>
              </w:rPr>
            </w:pPr>
            <w:r w:rsidDel="00000000" w:rsidR="00000000" w:rsidRPr="00000000">
              <w:rPr>
                <w:sz w:val="20"/>
                <w:szCs w:val="20"/>
                <w:rtl w:val="0"/>
              </w:rPr>
              <w:t xml:space="preserve">2.350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0" w:before="40" w:line="288" w:lineRule="auto"/>
              <w:jc w:val="both"/>
              <w:rPr>
                <w:sz w:val="20"/>
                <w:szCs w:val="20"/>
              </w:rPr>
            </w:pPr>
            <w:r w:rsidDel="00000000" w:rsidR="00000000" w:rsidRPr="00000000">
              <w:rPr>
                <w:sz w:val="20"/>
                <w:szCs w:val="20"/>
                <w:rtl w:val="0"/>
              </w:rPr>
              <w:t xml:space="preserve">27,41 %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0" w:before="40" w:line="288" w:lineRule="auto"/>
              <w:jc w:val="both"/>
              <w:rPr>
                <w:sz w:val="20"/>
                <w:szCs w:val="20"/>
              </w:rPr>
            </w:pPr>
            <w:r w:rsidDel="00000000" w:rsidR="00000000" w:rsidRPr="00000000">
              <w:rPr>
                <w:sz w:val="20"/>
                <w:szCs w:val="20"/>
                <w:rtl w:val="0"/>
              </w:rPr>
              <w:t xml:space="preserve">recencia_dias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0" w:before="40" w:line="288" w:lineRule="auto"/>
              <w:jc w:val="both"/>
              <w:rPr>
                <w:sz w:val="20"/>
                <w:szCs w:val="20"/>
              </w:rPr>
            </w:pPr>
            <w:r w:rsidDel="00000000" w:rsidR="00000000" w:rsidRPr="00000000">
              <w:rPr>
                <w:sz w:val="20"/>
                <w:szCs w:val="20"/>
                <w:rtl w:val="0"/>
              </w:rPr>
              <w:t xml:space="preserve">1.766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0" w:before="40" w:line="288" w:lineRule="auto"/>
              <w:jc w:val="both"/>
              <w:rPr>
                <w:sz w:val="20"/>
                <w:szCs w:val="20"/>
              </w:rPr>
            </w:pPr>
            <w:r w:rsidDel="00000000" w:rsidR="00000000" w:rsidRPr="00000000">
              <w:rPr>
                <w:sz w:val="20"/>
                <w:szCs w:val="20"/>
                <w:rtl w:val="0"/>
              </w:rPr>
              <w:t xml:space="preserve">20,60 %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0" w:before="40" w:line="288" w:lineRule="auto"/>
              <w:jc w:val="both"/>
              <w:rPr>
                <w:sz w:val="20"/>
                <w:szCs w:val="20"/>
              </w:rPr>
            </w:pPr>
            <w:r w:rsidDel="00000000" w:rsidR="00000000" w:rsidRPr="00000000">
              <w:rPr>
                <w:sz w:val="20"/>
                <w:szCs w:val="20"/>
                <w:rtl w:val="0"/>
              </w:rPr>
              <w:t xml:space="preserve">frecuencia_visitas_semanal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0" w:before="40" w:line="288" w:lineRule="auto"/>
              <w:jc w:val="both"/>
              <w:rPr>
                <w:sz w:val="20"/>
                <w:szCs w:val="20"/>
              </w:rPr>
            </w:pPr>
            <w:r w:rsidDel="00000000" w:rsidR="00000000" w:rsidRPr="00000000">
              <w:rPr>
                <w:sz w:val="20"/>
                <w:szCs w:val="20"/>
                <w:rtl w:val="0"/>
              </w:rPr>
              <w:t xml:space="preserve">1.766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0" w:before="40" w:line="288" w:lineRule="auto"/>
              <w:jc w:val="both"/>
              <w:rPr>
                <w:sz w:val="20"/>
                <w:szCs w:val="20"/>
              </w:rPr>
            </w:pPr>
            <w:r w:rsidDel="00000000" w:rsidR="00000000" w:rsidRPr="00000000">
              <w:rPr>
                <w:sz w:val="20"/>
                <w:szCs w:val="20"/>
                <w:rtl w:val="0"/>
              </w:rPr>
              <w:t xml:space="preserve">20,60 %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0" w:before="40" w:line="288" w:lineRule="auto"/>
              <w:jc w:val="both"/>
              <w:rPr>
                <w:sz w:val="20"/>
                <w:szCs w:val="20"/>
              </w:rPr>
            </w:pPr>
            <w:r w:rsidDel="00000000" w:rsidR="00000000" w:rsidRPr="00000000">
              <w:rPr>
                <w:sz w:val="20"/>
                <w:szCs w:val="20"/>
                <w:rtl w:val="0"/>
              </w:rPr>
              <w:t xml:space="preserve">hora_promedio_checkin</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0" w:before="40" w:line="288" w:lineRule="auto"/>
              <w:jc w:val="both"/>
              <w:rPr>
                <w:sz w:val="20"/>
                <w:szCs w:val="20"/>
              </w:rPr>
            </w:pPr>
            <w:r w:rsidDel="00000000" w:rsidR="00000000" w:rsidRPr="00000000">
              <w:rPr>
                <w:sz w:val="20"/>
                <w:szCs w:val="20"/>
                <w:rtl w:val="0"/>
              </w:rPr>
              <w:t xml:space="preserve">1.766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0" w:before="40" w:line="288" w:lineRule="auto"/>
              <w:jc w:val="both"/>
              <w:rPr>
                <w:sz w:val="20"/>
                <w:szCs w:val="20"/>
              </w:rPr>
            </w:pPr>
            <w:r w:rsidDel="00000000" w:rsidR="00000000" w:rsidRPr="00000000">
              <w:rPr>
                <w:sz w:val="20"/>
                <w:szCs w:val="20"/>
                <w:rtl w:val="0"/>
              </w:rPr>
              <w:t xml:space="preserve">20,60 %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0" w:before="40" w:line="288" w:lineRule="auto"/>
              <w:jc w:val="both"/>
              <w:rPr>
                <w:sz w:val="20"/>
                <w:szCs w:val="20"/>
              </w:rPr>
            </w:pPr>
            <w:r w:rsidDel="00000000" w:rsidR="00000000" w:rsidRPr="00000000">
              <w:rPr>
                <w:sz w:val="20"/>
                <w:szCs w:val="20"/>
                <w:rtl w:val="0"/>
              </w:rPr>
              <w:t xml:space="preserve">pct_visitas_fin_de_semana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0" w:before="40" w:line="288" w:lineRule="auto"/>
              <w:jc w:val="both"/>
              <w:rPr>
                <w:sz w:val="20"/>
                <w:szCs w:val="20"/>
              </w:rPr>
            </w:pPr>
            <w:r w:rsidDel="00000000" w:rsidR="00000000" w:rsidRPr="00000000">
              <w:rPr>
                <w:sz w:val="20"/>
                <w:szCs w:val="20"/>
                <w:rtl w:val="0"/>
              </w:rPr>
              <w:t xml:space="preserve">1.766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0" w:before="40" w:line="288" w:lineRule="auto"/>
              <w:jc w:val="both"/>
              <w:rPr>
                <w:sz w:val="20"/>
                <w:szCs w:val="20"/>
              </w:rPr>
            </w:pPr>
            <w:r w:rsidDel="00000000" w:rsidR="00000000" w:rsidRPr="00000000">
              <w:rPr>
                <w:sz w:val="20"/>
                <w:szCs w:val="20"/>
                <w:rtl w:val="0"/>
              </w:rPr>
              <w:t xml:space="preserve">20,60 %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0" w:before="40" w:line="288" w:lineRule="auto"/>
              <w:jc w:val="both"/>
              <w:rPr>
                <w:sz w:val="20"/>
                <w:szCs w:val="20"/>
              </w:rPr>
            </w:pPr>
            <w:r w:rsidDel="00000000" w:rsidR="00000000" w:rsidRPr="00000000">
              <w:rPr>
                <w:sz w:val="20"/>
                <w:szCs w:val="20"/>
                <w:rtl w:val="0"/>
              </w:rPr>
              <w:t xml:space="preserve">ratio_actividad_reciente</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0" w:before="40" w:line="288" w:lineRule="auto"/>
              <w:jc w:val="both"/>
              <w:rPr>
                <w:sz w:val="20"/>
                <w:szCs w:val="20"/>
              </w:rPr>
            </w:pPr>
            <w:r w:rsidDel="00000000" w:rsidR="00000000" w:rsidRPr="00000000">
              <w:rPr>
                <w:sz w:val="20"/>
                <w:szCs w:val="20"/>
                <w:rtl w:val="0"/>
              </w:rPr>
              <w:t xml:space="preserve">1.766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0" w:before="40" w:line="288" w:lineRule="auto"/>
              <w:jc w:val="both"/>
              <w:rPr>
                <w:sz w:val="20"/>
                <w:szCs w:val="20"/>
              </w:rPr>
            </w:pPr>
            <w:r w:rsidDel="00000000" w:rsidR="00000000" w:rsidRPr="00000000">
              <w:rPr>
                <w:sz w:val="20"/>
                <w:szCs w:val="20"/>
                <w:rtl w:val="0"/>
              </w:rPr>
              <w:t xml:space="preserve">20,60 %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0" w:before="40" w:line="288" w:lineRule="auto"/>
              <w:jc w:val="both"/>
              <w:rPr>
                <w:sz w:val="20"/>
                <w:szCs w:val="20"/>
              </w:rPr>
            </w:pPr>
            <w:r w:rsidDel="00000000" w:rsidR="00000000" w:rsidRPr="00000000">
              <w:rPr>
                <w:sz w:val="20"/>
                <w:szCs w:val="20"/>
                <w:rtl w:val="0"/>
              </w:rPr>
              <w:t xml:space="preserve">porcentaje_uso_membresia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0" w:before="40" w:line="288" w:lineRule="auto"/>
              <w:jc w:val="both"/>
              <w:rPr>
                <w:sz w:val="20"/>
                <w:szCs w:val="20"/>
              </w:rPr>
            </w:pPr>
            <w:r w:rsidDel="00000000" w:rsidR="00000000" w:rsidRPr="00000000">
              <w:rPr>
                <w:sz w:val="20"/>
                <w:szCs w:val="20"/>
                <w:rtl w:val="0"/>
              </w:rPr>
              <w:t xml:space="preserve">993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0" w:before="40" w:line="288" w:lineRule="auto"/>
              <w:jc w:val="both"/>
              <w:rPr>
                <w:sz w:val="20"/>
                <w:szCs w:val="20"/>
              </w:rPr>
            </w:pPr>
            <w:r w:rsidDel="00000000" w:rsidR="00000000" w:rsidRPr="00000000">
              <w:rPr>
                <w:sz w:val="20"/>
                <w:szCs w:val="20"/>
                <w:rtl w:val="0"/>
              </w:rPr>
              <w:t xml:space="preserve">11,58 %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0" w:before="40" w:line="288" w:lineRule="auto"/>
              <w:jc w:val="both"/>
              <w:rPr>
                <w:sz w:val="20"/>
                <w:szCs w:val="20"/>
              </w:rPr>
            </w:pPr>
            <w:r w:rsidDel="00000000" w:rsidR="00000000" w:rsidRPr="00000000">
              <w:rPr>
                <w:sz w:val="20"/>
                <w:szCs w:val="20"/>
                <w:rtl w:val="0"/>
              </w:rPr>
              <w:t xml:space="preserve">tenure_dias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0" w:before="40" w:line="288" w:lineRule="auto"/>
              <w:jc w:val="both"/>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0" w:before="40" w:line="288" w:lineRule="auto"/>
              <w:jc w:val="both"/>
              <w:rPr>
                <w:sz w:val="20"/>
                <w:szCs w:val="20"/>
              </w:rPr>
            </w:pPr>
            <w:r w:rsidDel="00000000" w:rsidR="00000000" w:rsidRPr="00000000">
              <w:rPr>
                <w:sz w:val="20"/>
                <w:szCs w:val="20"/>
                <w:rtl w:val="0"/>
              </w:rPr>
              <w:t xml:space="preserve">0,50 %</w:t>
            </w:r>
          </w:p>
        </w:tc>
      </w:tr>
    </w:tbl>
    <w:p w:rsidR="00000000" w:rsidDel="00000000" w:rsidP="00000000" w:rsidRDefault="00000000" w:rsidRPr="00000000" w14:paraId="00000105">
      <w:pPr>
        <w:spacing w:line="288" w:lineRule="auto"/>
        <w:jc w:val="both"/>
        <w:rPr/>
      </w:pPr>
      <w:r w:rsidDel="00000000" w:rsidR="00000000" w:rsidRPr="00000000">
        <w:rPr>
          <w:rtl w:val="0"/>
        </w:rPr>
        <w:t xml:space="preserve"> </w:t>
      </w:r>
    </w:p>
    <w:p w:rsidR="00000000" w:rsidDel="00000000" w:rsidP="00000000" w:rsidRDefault="00000000" w:rsidRPr="00000000" w14:paraId="00000106">
      <w:pPr>
        <w:spacing w:after="240" w:before="60" w:line="288" w:lineRule="auto"/>
        <w:jc w:val="center"/>
        <w:rPr/>
      </w:pPr>
      <w:r w:rsidDel="00000000" w:rsidR="00000000" w:rsidRPr="00000000">
        <w:rPr>
          <w:i w:val="1"/>
          <w:iCs w:val="1"/>
          <w:sz w:val="20"/>
          <w:szCs w:val="20"/>
          <w:rtl w:val="0"/>
        </w:rPr>
        <w:t xml:space="preserve">Nota. Elaboración propia a partir del análisis de valores faltantes del conjunto de datos.</w:t>
      </w:r>
      <w:r w:rsidDel="00000000" w:rsidR="00000000" w:rsidRPr="00000000">
        <w:rPr>
          <w:rtl w:val="0"/>
        </w:rPr>
      </w:r>
    </w:p>
    <w:p w:rsidR="00000000" w:rsidDel="00000000" w:rsidP="00000000" w:rsidRDefault="00000000" w:rsidRPr="00000000" w14:paraId="00000107">
      <w:pPr>
        <w:spacing w:after="120" w:line="288" w:lineRule="auto"/>
        <w:jc w:val="both"/>
        <w:rPr/>
      </w:pPr>
      <w:r w:rsidDel="00000000" w:rsidR="00000000" w:rsidRPr="00000000">
        <w:rPr>
          <w:rtl w:val="0"/>
        </w:rPr>
        <w:t xml:space="preserve">Ninguna variable superó el umbral de 40 % de valores faltantes definido para el proyecto, por lo que todas se mantuvieron en el conjunto de datos. Los valores faltantes no fueron imputados en esta etapa, ya que representan ausencia real de información de seguimiento y no un dato desconocido de un valor existente; su tratamiento queda definido para la etapa de modelado.</w:t>
      </w:r>
    </w:p>
    <w:p w:rsidR="00000000" w:rsidDel="00000000" w:rsidP="00000000" w:rsidRDefault="00000000" w:rsidRPr="00000000" w14:paraId="00000108">
      <w:pPr>
        <w:spacing w:after="120" w:line="288" w:lineRule="auto"/>
        <w:jc w:val="both"/>
        <w:rPr/>
      </w:pPr>
      <w:r w:rsidDel="00000000" w:rsidR="00000000" w:rsidRPr="00000000">
        <w:rPr>
          <w:rtl w:val="0"/>
        </w:rPr>
        <w:t xml:space="preserve">Adicionalmente, durante la exploración inicial se identificó una cuenta administrativa utilizada por el personal de recepción para registrar pases de un solo día, la cual presentaba un volumen de inscripciones y ventas incompatible con el de un cliente real. Esta cuenta fue excluida explícitamente del análisis, en lugar de eliminarse de forma automática por criterios estadísticos, debido a que correspondía a un registro operativo y no a un cliente.</w:t>
      </w:r>
    </w:p>
    <w:p w:rsidR="00000000" w:rsidDel="00000000" w:rsidP="00000000" w:rsidRDefault="00000000" w:rsidRPr="00000000" w14:paraId="00000109">
      <w:pPr>
        <w:pStyle w:val="Heading3"/>
        <w:rPr>
          <w:color w:val="000000"/>
        </w:rPr>
      </w:pPr>
      <w:bookmarkStart w:colFirst="0" w:colLast="0" w:name="_1wy0gcg5hrlk" w:id="35"/>
      <w:bookmarkEnd w:id="35"/>
      <w:r w:rsidDel="00000000" w:rsidR="00000000" w:rsidRPr="00000000">
        <w:rPr>
          <w:color w:val="000000"/>
          <w:rtl w:val="0"/>
        </w:rPr>
        <w:t xml:space="preserve">7.2.2 Análisis de la variable objetivo</w:t>
      </w:r>
    </w:p>
    <w:p w:rsidR="00000000" w:rsidDel="00000000" w:rsidP="00000000" w:rsidRDefault="00000000" w:rsidRPr="00000000" w14:paraId="0000010A">
      <w:pPr>
        <w:spacing w:after="200" w:line="288.00000000000006" w:lineRule="auto"/>
        <w:jc w:val="both"/>
        <w:rPr/>
      </w:pPr>
      <w:r w:rsidDel="00000000" w:rsidR="00000000" w:rsidRPr="00000000">
        <w:rPr>
          <w:rtl w:val="0"/>
        </w:rPr>
        <w:t xml:space="preserve">El análisis de la variable objetivo permitió identificar tres posibles resultados para cada ciclo de membresía: renovado, cuando el cliente inició una nueva membresía dentro del período de gracia establecido; churned, cuando no lo hizo y el período de gracia ya venció; y censurado, cuando corresponde al ciclo vigente más reciente del cliente y su resultado todavía no puede determinarse. Los ciclos censurados fueron excluidos del entrenamiento y la evaluación de los modelos, al no contar con un resultado conocido.</w:t>
      </w:r>
    </w:p>
    <w:p w:rsidR="00000000" w:rsidDel="00000000" w:rsidP="00000000" w:rsidRDefault="00000000" w:rsidRPr="00000000" w14:paraId="0000010B">
      <w:pPr>
        <w:spacing w:after="80" w:before="200" w:line="288" w:lineRule="auto"/>
        <w:jc w:val="center"/>
        <w:rPr>
          <w:i w:val="1"/>
          <w:iCs w:val="1"/>
        </w:rPr>
      </w:pPr>
      <w:r w:rsidDel="00000000" w:rsidR="00000000" w:rsidRPr="00000000">
        <w:rPr>
          <w:b w:val="1"/>
          <w:bCs w:val="1"/>
          <w:i w:val="1"/>
          <w:iCs w:val="1"/>
          <w:rtl w:val="0"/>
        </w:rPr>
        <w:t xml:space="preserve">Tabla 3.</w:t>
      </w:r>
      <w:r w:rsidDel="00000000" w:rsidR="00000000" w:rsidRPr="00000000">
        <w:rPr>
          <w:i w:val="1"/>
          <w:iCs w:val="1"/>
          <w:rtl w:val="0"/>
        </w:rPr>
        <w:t xml:space="preserve"> Distribución de la variable objetivo</w:t>
      </w:r>
    </w:p>
    <w:tbl>
      <w:tblPr>
        <w:tblStyle w:val="Table3"/>
        <w:tblW w:w="75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340"/>
        <w:gridCol w:w="1605"/>
        <w:tblGridChange w:id="0">
          <w:tblGrid>
            <w:gridCol w:w="3570"/>
            <w:gridCol w:w="2340"/>
            <w:gridCol w:w="160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C">
            <w:pPr>
              <w:spacing w:after="40" w:before="40" w:line="288" w:lineRule="auto"/>
              <w:jc w:val="center"/>
              <w:rPr>
                <w:b w:val="1"/>
                <w:bCs w:val="1"/>
                <w:sz w:val="20"/>
                <w:szCs w:val="20"/>
              </w:rPr>
            </w:pPr>
            <w:r w:rsidDel="00000000" w:rsidR="00000000" w:rsidRPr="00000000">
              <w:rPr>
                <w:b w:val="1"/>
                <w:bCs w:val="1"/>
                <w:sz w:val="20"/>
                <w:szCs w:val="20"/>
                <w:rtl w:val="0"/>
              </w:rPr>
              <w:t xml:space="preserve">Resultado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D">
            <w:pPr>
              <w:spacing w:after="40" w:before="40" w:line="288" w:lineRule="auto"/>
              <w:jc w:val="center"/>
              <w:rPr>
                <w:b w:val="1"/>
                <w:bCs w:val="1"/>
                <w:sz w:val="20"/>
                <w:szCs w:val="20"/>
              </w:rPr>
            </w:pPr>
            <w:r w:rsidDel="00000000" w:rsidR="00000000" w:rsidRPr="00000000">
              <w:rPr>
                <w:b w:val="1"/>
                <w:bCs w:val="1"/>
                <w:sz w:val="20"/>
                <w:szCs w:val="20"/>
                <w:rtl w:val="0"/>
              </w:rPr>
              <w:t xml:space="preserve">Ciclos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E">
            <w:pPr>
              <w:spacing w:after="40" w:before="40" w:line="288" w:lineRule="auto"/>
              <w:jc w:val="center"/>
              <w:rPr>
                <w:b w:val="1"/>
                <w:bCs w:val="1"/>
                <w:sz w:val="20"/>
                <w:szCs w:val="20"/>
              </w:rPr>
            </w:pPr>
            <w:r w:rsidDel="00000000" w:rsidR="00000000" w:rsidRPr="00000000">
              <w:rPr>
                <w:b w:val="1"/>
                <w:bCs w:val="1"/>
                <w:sz w:val="20"/>
                <w:szCs w:val="20"/>
                <w:rtl w:val="0"/>
              </w:rPr>
              <w:t xml:space="preserve">Porcentaje</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F">
            <w:pPr>
              <w:spacing w:after="40" w:before="40" w:line="288" w:lineRule="auto"/>
              <w:jc w:val="center"/>
              <w:rPr>
                <w:sz w:val="20"/>
                <w:szCs w:val="20"/>
              </w:rPr>
            </w:pPr>
            <w:r w:rsidDel="00000000" w:rsidR="00000000" w:rsidRPr="00000000">
              <w:rPr>
                <w:sz w:val="20"/>
                <w:szCs w:val="20"/>
                <w:rtl w:val="0"/>
              </w:rPr>
              <w:t xml:space="preserve">Renovado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0">
            <w:pPr>
              <w:spacing w:after="40" w:before="40" w:line="288" w:lineRule="auto"/>
              <w:jc w:val="center"/>
              <w:rPr>
                <w:sz w:val="20"/>
                <w:szCs w:val="20"/>
              </w:rPr>
            </w:pPr>
            <w:r w:rsidDel="00000000" w:rsidR="00000000" w:rsidRPr="00000000">
              <w:rPr>
                <w:sz w:val="20"/>
                <w:szCs w:val="20"/>
                <w:rtl w:val="0"/>
              </w:rPr>
              <w:t xml:space="preserve">3.593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1">
            <w:pPr>
              <w:spacing w:after="40" w:before="40" w:line="288" w:lineRule="auto"/>
              <w:jc w:val="center"/>
              <w:rPr>
                <w:sz w:val="20"/>
                <w:szCs w:val="20"/>
              </w:rPr>
            </w:pPr>
            <w:r w:rsidDel="00000000" w:rsidR="00000000" w:rsidRPr="00000000">
              <w:rPr>
                <w:sz w:val="20"/>
                <w:szCs w:val="20"/>
                <w:rtl w:val="0"/>
              </w:rPr>
              <w:t xml:space="preserve">41,4 %</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2">
            <w:pPr>
              <w:spacing w:after="40" w:before="40" w:line="288" w:lineRule="auto"/>
              <w:jc w:val="center"/>
              <w:rPr>
                <w:sz w:val="20"/>
                <w:szCs w:val="20"/>
              </w:rPr>
            </w:pPr>
            <w:r w:rsidDel="00000000" w:rsidR="00000000" w:rsidRPr="00000000">
              <w:rPr>
                <w:sz w:val="20"/>
                <w:szCs w:val="20"/>
                <w:rtl w:val="0"/>
              </w:rPr>
              <w:t xml:space="preserve">Churned (abandono)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3">
            <w:pPr>
              <w:spacing w:after="40" w:before="40" w:line="288" w:lineRule="auto"/>
              <w:jc w:val="center"/>
              <w:rPr>
                <w:sz w:val="20"/>
                <w:szCs w:val="20"/>
              </w:rPr>
            </w:pPr>
            <w:r w:rsidDel="00000000" w:rsidR="00000000" w:rsidRPr="00000000">
              <w:rPr>
                <w:sz w:val="20"/>
                <w:szCs w:val="20"/>
                <w:rtl w:val="0"/>
              </w:rPr>
              <w:t xml:space="preserve">3.217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4">
            <w:pPr>
              <w:spacing w:after="40" w:before="40" w:line="288" w:lineRule="auto"/>
              <w:jc w:val="center"/>
              <w:rPr>
                <w:sz w:val="20"/>
                <w:szCs w:val="20"/>
              </w:rPr>
            </w:pPr>
            <w:r w:rsidDel="00000000" w:rsidR="00000000" w:rsidRPr="00000000">
              <w:rPr>
                <w:sz w:val="20"/>
                <w:szCs w:val="20"/>
                <w:rtl w:val="0"/>
              </w:rPr>
              <w:t xml:space="preserve">37,3 %</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5">
            <w:pPr>
              <w:spacing w:after="40" w:before="40" w:line="288" w:lineRule="auto"/>
              <w:jc w:val="center"/>
              <w:rPr>
                <w:sz w:val="20"/>
                <w:szCs w:val="20"/>
              </w:rPr>
            </w:pPr>
            <w:r w:rsidDel="00000000" w:rsidR="00000000" w:rsidRPr="00000000">
              <w:rPr>
                <w:sz w:val="20"/>
                <w:szCs w:val="20"/>
                <w:rtl w:val="0"/>
              </w:rPr>
              <w:t xml:space="preserve">Censurado (excluido del modelado)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6">
            <w:pPr>
              <w:spacing w:after="40" w:before="40" w:line="288" w:lineRule="auto"/>
              <w:jc w:val="center"/>
              <w:rPr>
                <w:sz w:val="20"/>
                <w:szCs w:val="20"/>
              </w:rPr>
            </w:pPr>
            <w:r w:rsidDel="00000000" w:rsidR="00000000" w:rsidRPr="00000000">
              <w:rPr>
                <w:sz w:val="20"/>
                <w:szCs w:val="20"/>
                <w:rtl w:val="0"/>
              </w:rPr>
              <w:t xml:space="preserve">1.763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7">
            <w:pPr>
              <w:spacing w:after="40" w:before="40" w:line="288" w:lineRule="auto"/>
              <w:jc w:val="center"/>
              <w:rPr>
                <w:sz w:val="20"/>
                <w:szCs w:val="20"/>
              </w:rPr>
            </w:pPr>
            <w:r w:rsidDel="00000000" w:rsidR="00000000" w:rsidRPr="00000000">
              <w:rPr>
                <w:sz w:val="20"/>
                <w:szCs w:val="20"/>
                <w:rtl w:val="0"/>
              </w:rPr>
              <w:t xml:space="preserve">21,3 %</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8">
            <w:pPr>
              <w:spacing w:after="40" w:before="40" w:line="288" w:lineRule="auto"/>
              <w:jc w:val="center"/>
              <w:rPr>
                <w:sz w:val="20"/>
                <w:szCs w:val="20"/>
              </w:rPr>
            </w:pPr>
            <w:r w:rsidDel="00000000" w:rsidR="00000000" w:rsidRPr="00000000">
              <w:rPr>
                <w:sz w:val="20"/>
                <w:szCs w:val="20"/>
                <w:rtl w:val="0"/>
              </w:rPr>
              <w:t xml:space="preserve">Total</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9">
            <w:pPr>
              <w:spacing w:after="40" w:before="40" w:line="288" w:lineRule="auto"/>
              <w:jc w:val="center"/>
              <w:rPr>
                <w:sz w:val="20"/>
                <w:szCs w:val="20"/>
              </w:rPr>
            </w:pPr>
            <w:r w:rsidDel="00000000" w:rsidR="00000000" w:rsidRPr="00000000">
              <w:rPr>
                <w:sz w:val="20"/>
                <w:szCs w:val="20"/>
                <w:rtl w:val="0"/>
              </w:rPr>
              <w:t xml:space="preserve">8.573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A">
            <w:pPr>
              <w:spacing w:after="40" w:before="40" w:line="288" w:lineRule="auto"/>
              <w:jc w:val="center"/>
              <w:rPr>
                <w:sz w:val="20"/>
                <w:szCs w:val="20"/>
              </w:rPr>
            </w:pPr>
            <w:r w:rsidDel="00000000" w:rsidR="00000000" w:rsidRPr="00000000">
              <w:rPr>
                <w:sz w:val="20"/>
                <w:szCs w:val="20"/>
                <w:rtl w:val="0"/>
              </w:rPr>
              <w:t xml:space="preserve">100,0 %</w:t>
            </w:r>
          </w:p>
        </w:tc>
      </w:tr>
    </w:tbl>
    <w:p w:rsidR="00000000" w:rsidDel="00000000" w:rsidP="00000000" w:rsidRDefault="00000000" w:rsidRPr="00000000" w14:paraId="0000011B">
      <w:pPr>
        <w:spacing w:after="80" w:before="200" w:line="288" w:lineRule="auto"/>
        <w:jc w:val="center"/>
        <w:rPr/>
      </w:pPr>
      <w:r w:rsidDel="00000000" w:rsidR="00000000" w:rsidRPr="00000000">
        <w:rPr>
          <w:rtl w:val="0"/>
        </w:rPr>
        <w:t xml:space="preserve"> </w:t>
      </w:r>
    </w:p>
    <w:p w:rsidR="00000000" w:rsidDel="00000000" w:rsidP="00000000" w:rsidRDefault="00000000" w:rsidRPr="00000000" w14:paraId="0000011C">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del conjunto de datos de ciclos de membresía.</w:t>
      </w:r>
    </w:p>
    <w:p w:rsidR="00000000" w:rsidDel="00000000" w:rsidP="00000000" w:rsidRDefault="00000000" w:rsidRPr="00000000" w14:paraId="0000011D">
      <w:pPr>
        <w:spacing w:after="200" w:line="288.00000000000006" w:lineRule="auto"/>
        <w:jc w:val="both"/>
        <w:rPr/>
      </w:pPr>
      <w:r w:rsidDel="00000000" w:rsidR="00000000" w:rsidRPr="00000000">
        <w:rPr>
          <w:rtl w:val="0"/>
        </w:rPr>
        <w:t xml:space="preserve">Entre los 6.810 ciclos con resultado conocido, la tasa de abandono alcanzó 47,4 %. Al evaluar cada ciclo de membresía en su propio momento de vencimiento, la variable objetivo queda razonablemente balanceada entre ambas clases, lo cual resulta favorable para el entrenamiento de los modelos de clasificación.</w:t>
      </w:r>
      <w:r w:rsidDel="00000000" w:rsidR="00000000" w:rsidRPr="00000000">
        <w:rPr>
          <w:rtl w:val="0"/>
        </w:rPr>
      </w:r>
    </w:p>
    <w:p w:rsidR="00000000" w:rsidDel="00000000" w:rsidP="00000000" w:rsidRDefault="00000000" w:rsidRPr="00000000" w14:paraId="0000011E">
      <w:pPr>
        <w:pStyle w:val="Heading3"/>
        <w:rPr>
          <w:color w:val="000000"/>
        </w:rPr>
      </w:pPr>
      <w:bookmarkStart w:colFirst="0" w:colLast="0" w:name="_3id7yylbwo66" w:id="36"/>
      <w:bookmarkEnd w:id="36"/>
      <w:r w:rsidDel="00000000" w:rsidR="00000000" w:rsidRPr="00000000">
        <w:rPr>
          <w:color w:val="000000"/>
          <w:rtl w:val="0"/>
        </w:rPr>
        <w:t xml:space="preserve">7.2.3 Análisis de relaciones entre variables</w:t>
      </w:r>
    </w:p>
    <w:p w:rsidR="00000000" w:rsidDel="00000000" w:rsidP="00000000" w:rsidRDefault="00000000" w:rsidRPr="00000000" w14:paraId="0000011F">
      <w:pPr>
        <w:spacing w:after="120" w:line="288" w:lineRule="auto"/>
        <w:jc w:val="both"/>
        <w:rPr/>
      </w:pPr>
      <w:r w:rsidDel="00000000" w:rsidR="00000000" w:rsidRPr="00000000">
        <w:rPr>
          <w:rtl w:val="0"/>
        </w:rPr>
        <w:t xml:space="preserve">El análisis de correlación fue utilizado para explorar la asociación lineal existente entre las variables predictoras y la ocurrencia de abandono, codificada como 1 para los ciclos churned y 0 para los ciclos renovados.</w:t>
      </w:r>
    </w:p>
    <w:p w:rsidR="00000000" w:rsidDel="00000000" w:rsidP="00000000" w:rsidRDefault="00000000" w:rsidRPr="00000000" w14:paraId="00000120">
      <w:pPr>
        <w:spacing w:after="120" w:line="288" w:lineRule="auto"/>
        <w:jc w:val="both"/>
        <w:rPr/>
      </w:pPr>
      <w:r w:rsidDel="00000000" w:rsidR="00000000" w:rsidRPr="00000000">
        <w:rPr>
          <w:rtl w:val="0"/>
        </w:rPr>
        <w:t xml:space="preserve">El número de inscripciones acumuladas presentó la mayor asociación lineal con el abandono, con un coeficiente de -0,367, seguido por el gasto total con -0,328, el ritmo de actividad reciente respecto al histórico del cliente con -0,311, el gasto de los últimos 90 días con -0,294, el porcentaje de uso de la membresía con -0,283 y la antigüedad del cliente con -0,277. El signo negativo indica que valores más altos de estas variables se asocian con una menor probabilidad de abandono.</w:t>
      </w:r>
    </w:p>
    <w:p w:rsidR="00000000" w:rsidDel="00000000" w:rsidP="00000000" w:rsidRDefault="00000000" w:rsidRPr="00000000" w14:paraId="00000121">
      <w:pPr>
        <w:spacing w:after="120" w:line="288" w:lineRule="auto"/>
        <w:jc w:val="both"/>
        <w:rPr/>
      </w:pPr>
      <w:r w:rsidDel="00000000" w:rsidR="00000000" w:rsidRPr="00000000">
        <w:rPr>
          <w:rtl w:val="0"/>
        </w:rPr>
        <w:t xml:space="preserve">Las variables relacionadas con el horario y la regularidad de las visitas presentaron asociaciones lineales considerablemente menores: la frecuencia semanal de visitas alcanzó -0,119, la variación en el espaciado entre visitas -0,107, la hora promedio de check-in 0,065, el porcentaje de visitas de fin de semana -0,062 y la recencia apenas 0,051.</w:t>
      </w:r>
    </w:p>
    <w:p w:rsidR="00000000" w:rsidDel="00000000" w:rsidP="00000000" w:rsidRDefault="00000000" w:rsidRPr="00000000" w14:paraId="00000122">
      <w:pPr>
        <w:spacing w:after="80" w:before="200" w:line="288" w:lineRule="auto"/>
        <w:jc w:val="center"/>
        <w:rPr>
          <w:i w:val="1"/>
          <w:iCs w:val="1"/>
        </w:rPr>
      </w:pPr>
      <w:r w:rsidDel="00000000" w:rsidR="00000000" w:rsidRPr="00000000">
        <w:rPr>
          <w:b w:val="1"/>
          <w:bCs w:val="1"/>
          <w:i w:val="1"/>
          <w:iCs w:val="1"/>
          <w:rtl w:val="0"/>
        </w:rPr>
        <w:t xml:space="preserve">Tabla 4.</w:t>
      </w:r>
      <w:r w:rsidDel="00000000" w:rsidR="00000000" w:rsidRPr="00000000">
        <w:rPr>
          <w:i w:val="1"/>
          <w:iCs w:val="1"/>
          <w:rtl w:val="0"/>
        </w:rPr>
        <w:t xml:space="preserve"> Correlación de las variables predictoras con el abandono</w:t>
      </w:r>
    </w:p>
    <w:tbl>
      <w:tblPr>
        <w:tblStyle w:val="Table4"/>
        <w:tblW w:w="69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435"/>
        <w:tblGridChange w:id="0">
          <w:tblGrid>
            <w:gridCol w:w="3555"/>
            <w:gridCol w:w="343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3">
            <w:pPr>
              <w:spacing w:after="40" w:before="40" w:line="288" w:lineRule="auto"/>
              <w:jc w:val="center"/>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4">
            <w:pPr>
              <w:spacing w:after="40" w:before="40" w:line="288" w:lineRule="auto"/>
              <w:jc w:val="center"/>
              <w:rPr>
                <w:b w:val="1"/>
                <w:bCs w:val="1"/>
                <w:sz w:val="20"/>
                <w:szCs w:val="20"/>
              </w:rPr>
            </w:pPr>
            <w:r w:rsidDel="00000000" w:rsidR="00000000" w:rsidRPr="00000000">
              <w:rPr>
                <w:b w:val="1"/>
                <w:bCs w:val="1"/>
                <w:sz w:val="20"/>
                <w:szCs w:val="20"/>
                <w:rtl w:val="0"/>
              </w:rPr>
              <w:t xml:space="preserve">Correlación con el abandono</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0" w:before="40" w:line="288" w:lineRule="auto"/>
              <w:jc w:val="center"/>
              <w:rPr>
                <w:sz w:val="20"/>
                <w:szCs w:val="20"/>
              </w:rPr>
            </w:pPr>
            <w:r w:rsidDel="00000000" w:rsidR="00000000" w:rsidRPr="00000000">
              <w:rPr>
                <w:sz w:val="20"/>
                <w:szCs w:val="20"/>
                <w:rtl w:val="0"/>
              </w:rPr>
              <w:t xml:space="preserve">n_inscripciones_total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0" w:before="40" w:line="288" w:lineRule="auto"/>
              <w:jc w:val="center"/>
              <w:rPr>
                <w:sz w:val="20"/>
                <w:szCs w:val="20"/>
              </w:rPr>
            </w:pPr>
            <w:r w:rsidDel="00000000" w:rsidR="00000000" w:rsidRPr="00000000">
              <w:rPr>
                <w:sz w:val="20"/>
                <w:szCs w:val="20"/>
                <w:rtl w:val="0"/>
              </w:rPr>
              <w:t xml:space="preserve">-0,367</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0" w:before="40" w:line="288" w:lineRule="auto"/>
              <w:jc w:val="center"/>
              <w:rPr>
                <w:sz w:val="20"/>
                <w:szCs w:val="20"/>
              </w:rPr>
            </w:pPr>
            <w:r w:rsidDel="00000000" w:rsidR="00000000" w:rsidRPr="00000000">
              <w:rPr>
                <w:sz w:val="20"/>
                <w:szCs w:val="20"/>
                <w:rtl w:val="0"/>
              </w:rPr>
              <w:t xml:space="preserve">monto_total_gastado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0" w:before="40" w:line="288" w:lineRule="auto"/>
              <w:jc w:val="center"/>
              <w:rPr>
                <w:sz w:val="20"/>
                <w:szCs w:val="20"/>
              </w:rPr>
            </w:pPr>
            <w:r w:rsidDel="00000000" w:rsidR="00000000" w:rsidRPr="00000000">
              <w:rPr>
                <w:sz w:val="20"/>
                <w:szCs w:val="20"/>
                <w:rtl w:val="0"/>
              </w:rPr>
              <w:t xml:space="preserve">-0,328</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0" w:before="40" w:line="288" w:lineRule="auto"/>
              <w:jc w:val="center"/>
              <w:rPr>
                <w:sz w:val="20"/>
                <w:szCs w:val="20"/>
              </w:rPr>
            </w:pPr>
            <w:r w:rsidDel="00000000" w:rsidR="00000000" w:rsidRPr="00000000">
              <w:rPr>
                <w:sz w:val="20"/>
                <w:szCs w:val="20"/>
                <w:rtl w:val="0"/>
              </w:rPr>
              <w:t xml:space="preserve">ratio_actividad_reciente</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0" w:before="40" w:line="288" w:lineRule="auto"/>
              <w:jc w:val="center"/>
              <w:rPr>
                <w:sz w:val="20"/>
                <w:szCs w:val="20"/>
              </w:rPr>
            </w:pPr>
            <w:r w:rsidDel="00000000" w:rsidR="00000000" w:rsidRPr="00000000">
              <w:rPr>
                <w:sz w:val="20"/>
                <w:szCs w:val="20"/>
                <w:rtl w:val="0"/>
              </w:rPr>
              <w:t xml:space="preserve">-0,311</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0" w:before="40" w:line="288" w:lineRule="auto"/>
              <w:jc w:val="center"/>
              <w:rPr>
                <w:sz w:val="20"/>
                <w:szCs w:val="20"/>
              </w:rPr>
            </w:pPr>
            <w:r w:rsidDel="00000000" w:rsidR="00000000" w:rsidRPr="00000000">
              <w:rPr>
                <w:sz w:val="20"/>
                <w:szCs w:val="20"/>
                <w:rtl w:val="0"/>
              </w:rPr>
              <w:t xml:space="preserve">monto_gastado_ultimos_90d</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0" w:before="40" w:line="288" w:lineRule="auto"/>
              <w:jc w:val="center"/>
              <w:rPr>
                <w:sz w:val="20"/>
                <w:szCs w:val="20"/>
              </w:rPr>
            </w:pPr>
            <w:r w:rsidDel="00000000" w:rsidR="00000000" w:rsidRPr="00000000">
              <w:rPr>
                <w:sz w:val="20"/>
                <w:szCs w:val="20"/>
                <w:rtl w:val="0"/>
              </w:rPr>
              <w:t xml:space="preserve">-0,294</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0" w:before="40" w:line="288" w:lineRule="auto"/>
              <w:jc w:val="center"/>
              <w:rPr>
                <w:sz w:val="20"/>
                <w:szCs w:val="20"/>
              </w:rPr>
            </w:pPr>
            <w:r w:rsidDel="00000000" w:rsidR="00000000" w:rsidRPr="00000000">
              <w:rPr>
                <w:sz w:val="20"/>
                <w:szCs w:val="20"/>
                <w:rtl w:val="0"/>
              </w:rPr>
              <w:t xml:space="preserve">porcentaje_uso_membresia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0" w:before="40" w:line="288" w:lineRule="auto"/>
              <w:jc w:val="center"/>
              <w:rPr>
                <w:sz w:val="20"/>
                <w:szCs w:val="20"/>
              </w:rPr>
            </w:pPr>
            <w:r w:rsidDel="00000000" w:rsidR="00000000" w:rsidRPr="00000000">
              <w:rPr>
                <w:sz w:val="20"/>
                <w:szCs w:val="20"/>
                <w:rtl w:val="0"/>
              </w:rPr>
              <w:t xml:space="preserve">-0,283</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0" w:before="40" w:line="288" w:lineRule="auto"/>
              <w:jc w:val="center"/>
              <w:rPr>
                <w:sz w:val="20"/>
                <w:szCs w:val="20"/>
              </w:rPr>
            </w:pPr>
            <w:r w:rsidDel="00000000" w:rsidR="00000000" w:rsidRPr="00000000">
              <w:rPr>
                <w:sz w:val="20"/>
                <w:szCs w:val="20"/>
                <w:rtl w:val="0"/>
              </w:rPr>
              <w:t xml:space="preserve">tenure_dias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0" w:before="40" w:line="288" w:lineRule="auto"/>
              <w:jc w:val="center"/>
              <w:rPr>
                <w:sz w:val="20"/>
                <w:szCs w:val="20"/>
              </w:rPr>
            </w:pPr>
            <w:r w:rsidDel="00000000" w:rsidR="00000000" w:rsidRPr="00000000">
              <w:rPr>
                <w:sz w:val="20"/>
                <w:szCs w:val="20"/>
                <w:rtl w:val="0"/>
              </w:rPr>
              <w:t xml:space="preserve">-0,277</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0" w:before="40" w:line="288" w:lineRule="auto"/>
              <w:jc w:val="center"/>
              <w:rPr>
                <w:sz w:val="20"/>
                <w:szCs w:val="20"/>
              </w:rPr>
            </w:pPr>
            <w:r w:rsidDel="00000000" w:rsidR="00000000" w:rsidRPr="00000000">
              <w:rPr>
                <w:sz w:val="20"/>
                <w:szCs w:val="20"/>
                <w:rtl w:val="0"/>
              </w:rPr>
              <w:t xml:space="preserve">frecuencia_visitas_semanal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0" w:before="40" w:line="288" w:lineRule="auto"/>
              <w:jc w:val="center"/>
              <w:rPr>
                <w:sz w:val="20"/>
                <w:szCs w:val="20"/>
              </w:rPr>
            </w:pPr>
            <w:r w:rsidDel="00000000" w:rsidR="00000000" w:rsidRPr="00000000">
              <w:rPr>
                <w:sz w:val="20"/>
                <w:szCs w:val="20"/>
                <w:rtl w:val="0"/>
              </w:rPr>
              <w:t xml:space="preserve">-0,119</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0" w:before="40" w:line="288" w:lineRule="auto"/>
              <w:jc w:val="center"/>
              <w:rPr>
                <w:sz w:val="20"/>
                <w:szCs w:val="20"/>
              </w:rPr>
            </w:pPr>
            <w:r w:rsidDel="00000000" w:rsidR="00000000" w:rsidRPr="00000000">
              <w:rPr>
                <w:sz w:val="20"/>
                <w:szCs w:val="20"/>
                <w:rtl w:val="0"/>
              </w:rPr>
              <w:t xml:space="preserve">cv_gap_visitas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0" w:before="40" w:line="288" w:lineRule="auto"/>
              <w:jc w:val="center"/>
              <w:rPr>
                <w:sz w:val="20"/>
                <w:szCs w:val="20"/>
              </w:rPr>
            </w:pPr>
            <w:r w:rsidDel="00000000" w:rsidR="00000000" w:rsidRPr="00000000">
              <w:rPr>
                <w:sz w:val="20"/>
                <w:szCs w:val="20"/>
                <w:rtl w:val="0"/>
              </w:rPr>
              <w:t xml:space="preserve">-0,107</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0" w:before="40" w:line="288" w:lineRule="auto"/>
              <w:jc w:val="center"/>
              <w:rPr>
                <w:sz w:val="20"/>
                <w:szCs w:val="20"/>
              </w:rPr>
            </w:pPr>
            <w:r w:rsidDel="00000000" w:rsidR="00000000" w:rsidRPr="00000000">
              <w:rPr>
                <w:sz w:val="20"/>
                <w:szCs w:val="20"/>
                <w:rtl w:val="0"/>
              </w:rPr>
              <w:t xml:space="preserve">hora_promedio_checkin</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0" w:before="40" w:line="288" w:lineRule="auto"/>
              <w:jc w:val="center"/>
              <w:rPr>
                <w:sz w:val="20"/>
                <w:szCs w:val="20"/>
              </w:rPr>
            </w:pPr>
            <w:r w:rsidDel="00000000" w:rsidR="00000000" w:rsidRPr="00000000">
              <w:rPr>
                <w:sz w:val="20"/>
                <w:szCs w:val="20"/>
                <w:rtl w:val="0"/>
              </w:rPr>
              <w:t xml:space="preserve">0,065</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0" w:before="40" w:line="288" w:lineRule="auto"/>
              <w:jc w:val="center"/>
              <w:rPr>
                <w:sz w:val="20"/>
                <w:szCs w:val="20"/>
              </w:rPr>
            </w:pPr>
            <w:r w:rsidDel="00000000" w:rsidR="00000000" w:rsidRPr="00000000">
              <w:rPr>
                <w:sz w:val="20"/>
                <w:szCs w:val="20"/>
                <w:rtl w:val="0"/>
              </w:rPr>
              <w:t xml:space="preserve">pct_visitas_fin_de_semana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0" w:before="40" w:line="288" w:lineRule="auto"/>
              <w:jc w:val="center"/>
              <w:rPr>
                <w:sz w:val="20"/>
                <w:szCs w:val="20"/>
              </w:rPr>
            </w:pPr>
            <w:r w:rsidDel="00000000" w:rsidR="00000000" w:rsidRPr="00000000">
              <w:rPr>
                <w:sz w:val="20"/>
                <w:szCs w:val="20"/>
                <w:rtl w:val="0"/>
              </w:rPr>
              <w:t xml:space="preserve">-0,062</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0" w:before="40" w:line="288" w:lineRule="auto"/>
              <w:jc w:val="center"/>
              <w:rPr>
                <w:sz w:val="20"/>
                <w:szCs w:val="20"/>
              </w:rPr>
            </w:pPr>
            <w:r w:rsidDel="00000000" w:rsidR="00000000" w:rsidRPr="00000000">
              <w:rPr>
                <w:sz w:val="20"/>
                <w:szCs w:val="20"/>
                <w:rtl w:val="0"/>
              </w:rPr>
              <w:t xml:space="preserve">recencia_dias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0" w:before="40" w:line="288" w:lineRule="auto"/>
              <w:jc w:val="center"/>
              <w:rPr>
                <w:sz w:val="20"/>
                <w:szCs w:val="20"/>
              </w:rPr>
            </w:pPr>
            <w:r w:rsidDel="00000000" w:rsidR="00000000" w:rsidRPr="00000000">
              <w:rPr>
                <w:sz w:val="20"/>
                <w:szCs w:val="20"/>
                <w:rtl w:val="0"/>
              </w:rPr>
              <w:t xml:space="preserve">0,051</w:t>
            </w:r>
          </w:p>
        </w:tc>
      </w:tr>
    </w:tbl>
    <w:p w:rsidR="00000000" w:rsidDel="00000000" w:rsidP="00000000" w:rsidRDefault="00000000" w:rsidRPr="00000000" w14:paraId="0000013B">
      <w:pPr>
        <w:spacing w:line="288" w:lineRule="auto"/>
        <w:jc w:val="both"/>
        <w:rPr/>
      </w:pPr>
      <w:r w:rsidDel="00000000" w:rsidR="00000000" w:rsidRPr="00000000">
        <w:rPr>
          <w:rtl w:val="0"/>
        </w:rPr>
        <w:t xml:space="preserve"> </w:t>
      </w:r>
    </w:p>
    <w:p w:rsidR="00000000" w:rsidDel="00000000" w:rsidP="00000000" w:rsidRDefault="00000000" w:rsidRPr="00000000" w14:paraId="0000013C">
      <w:pPr>
        <w:spacing w:after="240" w:before="60" w:line="288" w:lineRule="auto"/>
        <w:jc w:val="center"/>
        <w:rPr>
          <w:i w:val="1"/>
          <w:iCs w:val="1"/>
          <w:sz w:val="20"/>
          <w:szCs w:val="20"/>
        </w:rPr>
      </w:pPr>
      <w:r w:rsidDel="00000000" w:rsidR="00000000" w:rsidRPr="00000000">
        <w:rPr>
          <w:i w:val="1"/>
          <w:iCs w:val="1"/>
          <w:sz w:val="20"/>
          <w:szCs w:val="20"/>
          <w:rtl w:val="0"/>
        </w:rPr>
        <w:t xml:space="preserve">Nota. Los coeficientes representan asociaciones lineales individuales con la variable objetivo y no determinan por sí mismos la utilidad predictiva de una variable dentro de un modelo no lineal.</w:t>
      </w:r>
    </w:p>
    <w:p w:rsidR="00000000" w:rsidDel="00000000" w:rsidP="00000000" w:rsidRDefault="00000000" w:rsidRPr="00000000" w14:paraId="0000013D">
      <w:pPr>
        <w:spacing w:after="200" w:line="288.00000000000006" w:lineRule="auto"/>
        <w:jc w:val="both"/>
        <w:rPr/>
      </w:pPr>
      <w:r w:rsidDel="00000000" w:rsidR="00000000" w:rsidRPr="00000000">
        <w:rPr>
          <w:rtl w:val="0"/>
        </w:rPr>
        <w:t xml:space="preserve">La recencia, en particular, presentó una asociación lineal casi nula pese a describir directamente la actividad reciente del cliente. Esto se explica porque cada ciclo mide la </w:t>
      </w:r>
      <w:r w:rsidDel="00000000" w:rsidR="00000000" w:rsidRPr="00000000">
        <w:rPr>
          <w:rtl w:val="0"/>
        </w:rPr>
        <w:t xml:space="preserve">recencia</w:t>
      </w:r>
      <w:r w:rsidDel="00000000" w:rsidR="00000000" w:rsidRPr="00000000">
        <w:rPr>
          <w:rtl w:val="0"/>
        </w:rPr>
        <w:t xml:space="preserve"> hasta siete días antes de su propio vencimiento y no hasta la fecha actual, evitando así que la variable capture de forma trivial información posterior al resultado que se busca predecir.</w:t>
      </w:r>
    </w:p>
    <w:p w:rsidR="00000000" w:rsidDel="00000000" w:rsidP="00000000" w:rsidRDefault="00000000" w:rsidRPr="00000000" w14:paraId="0000013E">
      <w:pPr>
        <w:spacing w:after="120" w:before="120" w:line="288" w:lineRule="auto"/>
        <w:jc w:val="center"/>
        <w:rPr/>
      </w:pPr>
      <w:r w:rsidDel="00000000" w:rsidR="00000000" w:rsidRPr="00000000">
        <w:rPr/>
        <w:drawing>
          <wp:inline distB="114300" distT="114300" distL="114300" distR="114300">
            <wp:extent cx="5262563" cy="5515166"/>
            <wp:effectExtent b="0" l="0" r="0" t="0"/>
            <wp:docPr id="4"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5262563" cy="551516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80" w:before="200" w:line="288" w:lineRule="auto"/>
        <w:jc w:val="center"/>
        <w:rPr>
          <w:i w:val="1"/>
          <w:iCs w:val="1"/>
        </w:rPr>
      </w:pPr>
      <w:r w:rsidDel="00000000" w:rsidR="00000000" w:rsidRPr="00000000">
        <w:rPr>
          <w:b w:val="1"/>
          <w:bCs w:val="1"/>
          <w:i w:val="1"/>
          <w:iCs w:val="1"/>
          <w:rtl w:val="0"/>
        </w:rPr>
        <w:t xml:space="preserve">Figura 1.</w:t>
      </w:r>
      <w:r w:rsidDel="00000000" w:rsidR="00000000" w:rsidRPr="00000000">
        <w:rPr>
          <w:i w:val="1"/>
          <w:iCs w:val="1"/>
          <w:rtl w:val="0"/>
        </w:rPr>
        <w:t xml:space="preserve"> Distribución de las variables predictoras según el resultado del ciclo</w:t>
      </w:r>
    </w:p>
    <w:p w:rsidR="00000000" w:rsidDel="00000000" w:rsidP="00000000" w:rsidRDefault="00000000" w:rsidRPr="00000000" w14:paraId="00000140">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 En verde, ciclos renovados; en rojo, ciclos con abandono.</w:t>
      </w:r>
    </w:p>
    <w:p w:rsidR="00000000" w:rsidDel="00000000" w:rsidP="00000000" w:rsidRDefault="00000000" w:rsidRPr="00000000" w14:paraId="00000141">
      <w:pPr>
        <w:spacing w:after="200" w:line="288.00000000000006" w:lineRule="auto"/>
        <w:jc w:val="both"/>
        <w:rPr/>
      </w:pPr>
      <w:r w:rsidDel="00000000" w:rsidR="00000000" w:rsidRPr="00000000">
        <w:rPr>
          <w:rtl w:val="0"/>
        </w:rPr>
        <w:t xml:space="preserve">Adicionalmente, se analizó la correlación entre las propias variables predictoras, con el fin de identificar posibles redundancias antes de la etapa de modelado.</w:t>
      </w:r>
    </w:p>
    <w:p w:rsidR="00000000" w:rsidDel="00000000" w:rsidP="00000000" w:rsidRDefault="00000000" w:rsidRPr="00000000" w14:paraId="00000142">
      <w:pPr>
        <w:spacing w:after="120" w:before="120" w:line="288" w:lineRule="auto"/>
        <w:jc w:val="center"/>
        <w:rPr/>
      </w:pPr>
      <w:r w:rsidDel="00000000" w:rsidR="00000000" w:rsidRPr="00000000">
        <w:rPr/>
        <w:drawing>
          <wp:inline distB="114300" distT="114300" distL="114300" distR="114300">
            <wp:extent cx="5029200" cy="4559300"/>
            <wp:effectExtent b="0" l="0" r="0" t="0"/>
            <wp:docPr id="1" name="image9.gif"/>
            <a:graphic>
              <a:graphicData uri="http://schemas.openxmlformats.org/drawingml/2006/picture">
                <pic:pic>
                  <pic:nvPicPr>
                    <pic:cNvPr id="0" name="image9.gif"/>
                    <pic:cNvPicPr preferRelativeResize="0"/>
                  </pic:nvPicPr>
                  <pic:blipFill>
                    <a:blip r:embed="rId10"/>
                    <a:srcRect b="0" l="0" r="0" t="0"/>
                    <a:stretch>
                      <a:fillRect/>
                    </a:stretch>
                  </pic:blipFill>
                  <pic:spPr>
                    <a:xfrm>
                      <a:off x="0" y="0"/>
                      <a:ext cx="5029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80" w:before="200" w:line="288" w:lineRule="auto"/>
        <w:jc w:val="center"/>
        <w:rPr>
          <w:i w:val="1"/>
          <w:iCs w:val="1"/>
        </w:rPr>
      </w:pPr>
      <w:r w:rsidDel="00000000" w:rsidR="00000000" w:rsidRPr="00000000">
        <w:rPr>
          <w:b w:val="1"/>
          <w:bCs w:val="1"/>
          <w:i w:val="1"/>
          <w:iCs w:val="1"/>
          <w:rtl w:val="0"/>
        </w:rPr>
        <w:t xml:space="preserve">Figura 2.</w:t>
      </w:r>
      <w:r w:rsidDel="00000000" w:rsidR="00000000" w:rsidRPr="00000000">
        <w:rPr>
          <w:i w:val="1"/>
          <w:iCs w:val="1"/>
          <w:rtl w:val="0"/>
        </w:rPr>
        <w:t xml:space="preserve"> Matriz de correlación entre variables predictoras</w:t>
      </w:r>
    </w:p>
    <w:p w:rsidR="00000000" w:rsidDel="00000000" w:rsidP="00000000" w:rsidRDefault="00000000" w:rsidRPr="00000000" w14:paraId="00000144">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w:t>
      </w:r>
    </w:p>
    <w:p w:rsidR="00000000" w:rsidDel="00000000" w:rsidP="00000000" w:rsidRDefault="00000000" w:rsidRPr="00000000" w14:paraId="00000145">
      <w:pPr>
        <w:spacing w:after="200" w:line="288.00000000000006" w:lineRule="auto"/>
        <w:jc w:val="both"/>
        <w:rPr/>
      </w:pPr>
      <w:r w:rsidDel="00000000" w:rsidR="00000000" w:rsidRPr="00000000">
        <w:rPr>
          <w:rtl w:val="0"/>
        </w:rPr>
        <w:t xml:space="preserve">Este análisis permitió detectar variables redundantes entre sí en etapas previas de construcción del conjunto de datos, las cuales fueron descartadas del conjunto final de variables predictoras para evitar que una misma señal de comportamiento </w:t>
      </w:r>
      <w:r w:rsidDel="00000000" w:rsidR="00000000" w:rsidRPr="00000000">
        <w:rPr>
          <w:rtl w:val="0"/>
        </w:rPr>
        <w:t xml:space="preserve">quedara</w:t>
      </w:r>
      <w:r w:rsidDel="00000000" w:rsidR="00000000" w:rsidRPr="00000000">
        <w:rPr>
          <w:rtl w:val="0"/>
        </w:rPr>
        <w:t xml:space="preserve"> sobrerrepresentada.</w:t>
      </w:r>
    </w:p>
    <w:p w:rsidR="00000000" w:rsidDel="00000000" w:rsidP="00000000" w:rsidRDefault="00000000" w:rsidRPr="00000000" w14:paraId="00000146">
      <w:pPr>
        <w:pStyle w:val="Heading3"/>
        <w:rPr>
          <w:color w:val="000000"/>
        </w:rPr>
      </w:pPr>
      <w:bookmarkStart w:colFirst="0" w:colLast="0" w:name="_dyxc89a9ne61" w:id="37"/>
      <w:bookmarkEnd w:id="37"/>
      <w:r w:rsidDel="00000000" w:rsidR="00000000" w:rsidRPr="00000000">
        <w:rPr>
          <w:color w:val="000000"/>
          <w:rtl w:val="0"/>
        </w:rPr>
        <w:t xml:space="preserve">7.2.4 Principales hallazgos del análisis exploratorio</w:t>
      </w:r>
    </w:p>
    <w:p w:rsidR="00000000" w:rsidDel="00000000" w:rsidP="00000000" w:rsidRDefault="00000000" w:rsidRPr="00000000" w14:paraId="00000147">
      <w:pPr>
        <w:spacing w:after="120" w:line="288" w:lineRule="auto"/>
        <w:jc w:val="both"/>
        <w:rPr/>
      </w:pPr>
      <w:r w:rsidDel="00000000" w:rsidR="00000000" w:rsidRPr="00000000">
        <w:rPr>
          <w:rtl w:val="0"/>
        </w:rPr>
        <w:t xml:space="preserve">El Análisis Exploratorio de Datos permitió establecer que el conjunto disponible estaba conformado por 8.573 ciclos de membresía sin registros duplicados, de los cuales 6.810 contaban con un resultado conocido, proporcionando una base suficiente para continuar con la preparación y el modelado.</w:t>
      </w:r>
    </w:p>
    <w:p w:rsidR="00000000" w:rsidDel="00000000" w:rsidP="00000000" w:rsidRDefault="00000000" w:rsidRPr="00000000" w14:paraId="00000148">
      <w:pPr>
        <w:spacing w:after="120" w:line="288" w:lineRule="auto"/>
        <w:jc w:val="both"/>
        <w:rPr/>
      </w:pPr>
      <w:r w:rsidDel="00000000" w:rsidR="00000000" w:rsidRPr="00000000">
        <w:rPr>
          <w:rtl w:val="0"/>
        </w:rPr>
        <w:t xml:space="preserve">La variable objetivo resultó razonablemente balanceada al evaluarse en el momento propio de vencimiento de cada ciclo, con una tasa de abandono de 47,4 %.</w:t>
      </w:r>
    </w:p>
    <w:p w:rsidR="00000000" w:rsidDel="00000000" w:rsidP="00000000" w:rsidRDefault="00000000" w:rsidRPr="00000000" w14:paraId="00000149">
      <w:pPr>
        <w:spacing w:after="120" w:line="288" w:lineRule="auto"/>
        <w:jc w:val="both"/>
        <w:rPr/>
      </w:pPr>
      <w:r w:rsidDel="00000000" w:rsidR="00000000" w:rsidRPr="00000000">
        <w:rPr>
          <w:rtl w:val="0"/>
        </w:rPr>
        <w:t xml:space="preserve">Entre las variables predictoras, el número de inscripciones acumuladas, el gasto total y el ritmo de actividad reciente respecto al histórico propio del cliente mostraron la mayor asociación lineal con el abandono. Otras variables, como la hora promedio de asistencia o la regularidad de las visitas, presentaron asociaciones individuales reducidas, sin que ello </w:t>
      </w:r>
      <w:r w:rsidDel="00000000" w:rsidR="00000000" w:rsidRPr="00000000">
        <w:rPr>
          <w:rtl w:val="0"/>
        </w:rPr>
        <w:t xml:space="preserve">implicara</w:t>
      </w:r>
      <w:r w:rsidDel="00000000" w:rsidR="00000000" w:rsidRPr="00000000">
        <w:rPr>
          <w:rtl w:val="0"/>
        </w:rPr>
        <w:t xml:space="preserve"> su eliminación automática del conjunto de predictores.</w:t>
      </w:r>
    </w:p>
    <w:p w:rsidR="00000000" w:rsidDel="00000000" w:rsidP="00000000" w:rsidRDefault="00000000" w:rsidRPr="00000000" w14:paraId="0000014A">
      <w:pPr>
        <w:spacing w:after="120" w:line="288" w:lineRule="auto"/>
        <w:jc w:val="both"/>
        <w:rPr/>
      </w:pPr>
      <w:r w:rsidDel="00000000" w:rsidR="00000000" w:rsidRPr="00000000">
        <w:rPr>
          <w:rtl w:val="0"/>
        </w:rPr>
        <w:t xml:space="preserve">En relación con la calidad de los datos, se identificaron valores faltantes concentrados en las variables derivadas de check-ins, explicados por una falla operativa del módulo de registro de accesos previa a febrero de 2026, y no por ausencia real de visitas. Ninguna variable superó el umbral de 40 % de valores faltantes definido para el proyecto. También se identificó y excluyó una cuenta administrativa genérica que distorsionaba las métricas de comportamiento de un cliente real.</w:t>
      </w:r>
    </w:p>
    <w:p w:rsidR="00000000" w:rsidDel="00000000" w:rsidP="00000000" w:rsidRDefault="00000000" w:rsidRPr="00000000" w14:paraId="0000014B">
      <w:pPr>
        <w:pStyle w:val="Heading2"/>
        <w:rPr/>
      </w:pPr>
      <w:bookmarkStart w:colFirst="0" w:colLast="0" w:name="_inyrs53u73su" w:id="38"/>
      <w:bookmarkEnd w:id="38"/>
      <w:r w:rsidDel="00000000" w:rsidR="00000000" w:rsidRPr="00000000">
        <w:rPr>
          <w:rtl w:val="0"/>
        </w:rPr>
        <w:t xml:space="preserve">7.3 Preparación de los datos</w:t>
      </w:r>
    </w:p>
    <w:p w:rsidR="00000000" w:rsidDel="00000000" w:rsidP="00000000" w:rsidRDefault="00000000" w:rsidRPr="00000000" w14:paraId="0000014C">
      <w:pPr>
        <w:spacing w:after="120" w:line="288" w:lineRule="auto"/>
        <w:jc w:val="both"/>
        <w:rPr/>
      </w:pPr>
      <w:r w:rsidDel="00000000" w:rsidR="00000000" w:rsidRPr="00000000">
        <w:rPr>
          <w:rtl w:val="0"/>
        </w:rPr>
        <w:t xml:space="preserve">A partir de los resultados obtenidos durante la comprensión y el análisis exploratorio de los datos, se realizaron los procedimientos necesarios para preparar la información antes del entrenamiento de los modelos. Esta etapa comprendió la selección de registros y variables, el tratamiento de valores faltantes y atípicos, la prevención de fuga de información, la transformación de las variables numéricas y la construcción de un pipeline reproducible de preprocesamiento.</w:t>
      </w:r>
    </w:p>
    <w:p w:rsidR="00000000" w:rsidDel="00000000" w:rsidP="00000000" w:rsidRDefault="00000000" w:rsidRPr="00000000" w14:paraId="0000014D">
      <w:pPr>
        <w:spacing w:after="120" w:line="288" w:lineRule="auto"/>
        <w:jc w:val="both"/>
        <w:rPr/>
      </w:pPr>
      <w:r w:rsidDel="00000000" w:rsidR="00000000" w:rsidRPr="00000000">
        <w:rPr>
          <w:rtl w:val="0"/>
        </w:rPr>
        <w:t xml:space="preserve">El propósito de esta fase fue obtener un conjunto de datos adecuado para el modelado, procurando conservar la información válida disponible y evitando introducir, de forma involuntaria, información que no estuviera disponible en el momento real en que el modelo debería generar una predicción.</w:t>
      </w:r>
    </w:p>
    <w:p w:rsidR="00000000" w:rsidDel="00000000" w:rsidP="00000000" w:rsidRDefault="00000000" w:rsidRPr="00000000" w14:paraId="0000014E">
      <w:pPr>
        <w:pStyle w:val="Heading3"/>
        <w:rPr>
          <w:color w:val="000000"/>
        </w:rPr>
      </w:pPr>
      <w:bookmarkStart w:colFirst="0" w:colLast="0" w:name="_k8senqas4u0v" w:id="39"/>
      <w:bookmarkEnd w:id="39"/>
      <w:r w:rsidDel="00000000" w:rsidR="00000000" w:rsidRPr="00000000">
        <w:rPr>
          <w:color w:val="000000"/>
          <w:rtl w:val="0"/>
        </w:rPr>
        <w:t xml:space="preserve">7.3.1 Selección de los registros y las variables predictoras</w:t>
      </w:r>
    </w:p>
    <w:p w:rsidR="00000000" w:rsidDel="00000000" w:rsidP="00000000" w:rsidRDefault="00000000" w:rsidRPr="00000000" w14:paraId="0000014F">
      <w:pPr>
        <w:spacing w:after="120" w:line="288" w:lineRule="auto"/>
        <w:jc w:val="both"/>
        <w:rPr/>
      </w:pPr>
      <w:r w:rsidDel="00000000" w:rsidR="00000000" w:rsidRPr="00000000">
        <w:rPr>
          <w:rtl w:val="0"/>
        </w:rPr>
        <w:t xml:space="preserve">El conjunto de datos utilizado para el modelado estuvo conformado por los ciclos de membresía con resultado conocido, es decir, aquellos clasificados como renovado o churned según lo descrito en la sección 7.2.2. De los 8.573 ciclos disponibles, se utilizaron 6.810 para el entrenamiento y la evaluación de los modelos; los 1.</w:t>
      </w:r>
      <w:r w:rsidDel="00000000" w:rsidR="00000000" w:rsidRPr="00000000">
        <w:rPr>
          <w:sz w:val="20"/>
          <w:szCs w:val="20"/>
          <w:rtl w:val="0"/>
        </w:rPr>
        <w:t xml:space="preserve">763</w:t>
      </w:r>
      <w:r w:rsidDel="00000000" w:rsidR="00000000" w:rsidRPr="00000000">
        <w:rPr>
          <w:rtl w:val="0"/>
        </w:rPr>
        <w:t xml:space="preserve"> ciclos censurados fueron excluidos de esta etapa por no contar todavía con un resultado resuelto, y quedaron reservados como el conjunto de clientes a los que posteriormente se les generan estimaciones de riesgo.</w:t>
      </w:r>
    </w:p>
    <w:p w:rsidR="00000000" w:rsidDel="00000000" w:rsidP="00000000" w:rsidRDefault="00000000" w:rsidRPr="00000000" w14:paraId="00000150">
      <w:pPr>
        <w:spacing w:after="120" w:line="288" w:lineRule="auto"/>
        <w:jc w:val="both"/>
        <w:rPr/>
      </w:pPr>
      <w:r w:rsidDel="00000000" w:rsidR="00000000" w:rsidRPr="00000000">
        <w:rPr>
          <w:rtl w:val="0"/>
        </w:rPr>
        <w:t xml:space="preserve">Durante la construcción del conjunto de datos se calcularon variables adicionales que no fueron incorporadas como predictoras del modelo, entre ellas el número total de check-ins y el monto promedio por venta, debido a que resultaron redundantes frente a otras variables ya incluidas o </w:t>
      </w:r>
      <w:r w:rsidDel="00000000" w:rsidR="00000000" w:rsidRPr="00000000">
        <w:rPr>
          <w:rtl w:val="0"/>
        </w:rPr>
        <w:t xml:space="preserve">aportaban</w:t>
      </w:r>
      <w:r w:rsidDel="00000000" w:rsidR="00000000" w:rsidRPr="00000000">
        <w:rPr>
          <w:rtl w:val="0"/>
        </w:rPr>
        <w:t xml:space="preserve"> información equivalente por otra vía. De manera similar, los identificadores del cliente y de la inscripción, así como las fechas de inicio y vencimiento de cada ciclo, se conservaron únicamente con fines de referencia y trazabilidad, y no fueron utilizados como variables predictoras. Como resultado de este proceso de selección, el conjunto final de predictores quedó conformado por 11 variables numéricas, descritas en la Tabla A1 en Anexos.</w:t>
      </w:r>
    </w:p>
    <w:p w:rsidR="00000000" w:rsidDel="00000000" w:rsidP="00000000" w:rsidRDefault="00000000" w:rsidRPr="00000000" w14:paraId="00000151">
      <w:pPr>
        <w:pStyle w:val="Heading3"/>
        <w:rPr>
          <w:color w:val="000000"/>
        </w:rPr>
      </w:pPr>
      <w:bookmarkStart w:colFirst="0" w:colLast="0" w:name="_wv8l41r5axc0" w:id="40"/>
      <w:bookmarkEnd w:id="40"/>
      <w:r w:rsidDel="00000000" w:rsidR="00000000" w:rsidRPr="00000000">
        <w:rPr>
          <w:color w:val="000000"/>
          <w:rtl w:val="0"/>
        </w:rPr>
        <w:t xml:space="preserve">7.3.2 Tratamiento de valores faltantes</w:t>
      </w:r>
    </w:p>
    <w:p w:rsidR="00000000" w:rsidDel="00000000" w:rsidP="00000000" w:rsidRDefault="00000000" w:rsidRPr="00000000" w14:paraId="00000152">
      <w:pPr>
        <w:spacing w:after="120" w:line="288" w:lineRule="auto"/>
        <w:jc w:val="both"/>
        <w:rPr/>
      </w:pPr>
      <w:r w:rsidDel="00000000" w:rsidR="00000000" w:rsidRPr="00000000">
        <w:rPr>
          <w:rtl w:val="0"/>
        </w:rPr>
        <w:t xml:space="preserve">El tratamiento de los valores faltantes identificados en la sección 7.2.1 se definió de acuerdo con su origen y con los requerimientos de cada algoritmo, en lugar de aplicar un único criterio general.</w:t>
      </w:r>
    </w:p>
    <w:p w:rsidR="00000000" w:rsidDel="00000000" w:rsidP="00000000" w:rsidRDefault="00000000" w:rsidRPr="00000000" w14:paraId="00000153">
      <w:pPr>
        <w:spacing w:after="120" w:line="288" w:lineRule="auto"/>
        <w:jc w:val="both"/>
        <w:rPr/>
      </w:pPr>
      <w:r w:rsidDel="00000000" w:rsidR="00000000" w:rsidRPr="00000000">
        <w:rPr>
          <w:rtl w:val="0"/>
        </w:rPr>
        <w:t xml:space="preserve">En la etapa de construcción del conjunto de datos, los valores faltantes no fueron imputados, ya que representan la ausencia real de información de seguimiento de un cliente durante el período en que el módulo de registro de accesos no funcionó de manera confiable, y no la ausencia de un valor que en realidad existiera. Imputar en esa etapa habría ocultado una limitación real de los datos detrás de un valor artificial.</w:t>
      </w:r>
    </w:p>
    <w:p w:rsidR="00000000" w:rsidDel="00000000" w:rsidP="00000000" w:rsidRDefault="00000000" w:rsidRPr="00000000" w14:paraId="00000154">
      <w:pPr>
        <w:spacing w:after="120" w:line="288" w:lineRule="auto"/>
        <w:jc w:val="both"/>
        <w:rPr/>
      </w:pPr>
      <w:r w:rsidDel="00000000" w:rsidR="00000000" w:rsidRPr="00000000">
        <w:rPr>
          <w:rtl w:val="0"/>
        </w:rPr>
        <w:t xml:space="preserve">En la etapa de modelado, el tratamiento sí varió según el algoritmo. Para la regresión logística y la red neuronal se aplicó imputación mediante la mediana, debido a que ambos algoritmos requieren valores numéricos completos para poder entrenarse. Se utilizó la mediana en lugar de la media porque varias de las variables afectadas presentan distribuciones asimétricas, en las que la media resulta más sensible a los valores extremos. Para Hist Gradient Boosting no se aplicó ningún procedimiento de imputación, debido a que este algoritmo admite valores faltantes de forma nativa y determina durante el entrenamiento hacia qué rama de cada división conviene enviar los registros sin información, aprovechando así la ausencia de datos como una señal adicional en lugar de reemplazarla por un valor supuesto.</w:t>
      </w:r>
    </w:p>
    <w:p w:rsidR="00000000" w:rsidDel="00000000" w:rsidP="00000000" w:rsidRDefault="00000000" w:rsidRPr="00000000" w14:paraId="00000155">
      <w:pPr>
        <w:pStyle w:val="Heading3"/>
        <w:rPr>
          <w:color w:val="000000"/>
        </w:rPr>
      </w:pPr>
      <w:bookmarkStart w:colFirst="0" w:colLast="0" w:name="_299e1noh3cl7" w:id="41"/>
      <w:bookmarkEnd w:id="41"/>
      <w:r w:rsidDel="00000000" w:rsidR="00000000" w:rsidRPr="00000000">
        <w:rPr>
          <w:color w:val="000000"/>
          <w:rtl w:val="0"/>
        </w:rPr>
        <w:t xml:space="preserve">7.3.3 Tratamiento de valores atípicos</w:t>
      </w:r>
    </w:p>
    <w:p w:rsidR="00000000" w:rsidDel="00000000" w:rsidP="00000000" w:rsidRDefault="00000000" w:rsidRPr="00000000" w14:paraId="00000156">
      <w:pPr>
        <w:spacing w:after="200" w:line="288.00000000000006" w:lineRule="auto"/>
        <w:jc w:val="both"/>
        <w:rPr/>
      </w:pPr>
      <w:r w:rsidDel="00000000" w:rsidR="00000000" w:rsidRPr="00000000">
        <w:rPr>
          <w:rtl w:val="0"/>
        </w:rPr>
        <w:t xml:space="preserve">Se aplicó el criterio del rango intercuartílico (IQR) para identificar posibles valores atípicos en las principales variables numéricas del conjunto de datos.</w:t>
      </w:r>
    </w:p>
    <w:p w:rsidR="00000000" w:rsidDel="00000000" w:rsidP="00000000" w:rsidRDefault="00000000" w:rsidRPr="00000000" w14:paraId="00000157">
      <w:pPr>
        <w:spacing w:after="80" w:before="200" w:line="288.00000000000006" w:lineRule="auto"/>
        <w:jc w:val="center"/>
        <w:rPr>
          <w:i w:val="1"/>
          <w:iCs w:val="1"/>
        </w:rPr>
      </w:pPr>
      <w:r w:rsidDel="00000000" w:rsidR="00000000" w:rsidRPr="00000000">
        <w:rPr>
          <w:b w:val="1"/>
          <w:bCs w:val="1"/>
          <w:i w:val="1"/>
          <w:iCs w:val="1"/>
          <w:rtl w:val="0"/>
        </w:rPr>
        <w:t xml:space="preserve">Tabla 5.</w:t>
      </w:r>
      <w:r w:rsidDel="00000000" w:rsidR="00000000" w:rsidRPr="00000000">
        <w:rPr>
          <w:i w:val="1"/>
          <w:iCs w:val="1"/>
          <w:rtl w:val="0"/>
        </w:rPr>
        <w:t xml:space="preserve"> Valores atípicos identificados mediante el criterio IQR</w:t>
      </w:r>
    </w:p>
    <w:tbl>
      <w:tblPr>
        <w:tblStyle w:val="Table5"/>
        <w:tblW w:w="68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205"/>
        <w:gridCol w:w="1740"/>
        <w:tblGridChange w:id="0">
          <w:tblGrid>
            <w:gridCol w:w="2895"/>
            <w:gridCol w:w="2205"/>
            <w:gridCol w:w="1740"/>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8">
            <w:pPr>
              <w:spacing w:after="40" w:before="40" w:line="288.00000000000006" w:lineRule="auto"/>
              <w:jc w:val="both"/>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9">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Registros atípicos</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A">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Porcentaje</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0" w:before="40" w:line="288.00000000000006" w:lineRule="auto"/>
              <w:jc w:val="both"/>
              <w:rPr>
                <w:sz w:val="20"/>
                <w:szCs w:val="20"/>
              </w:rPr>
            </w:pPr>
            <w:r w:rsidDel="00000000" w:rsidR="00000000" w:rsidRPr="00000000">
              <w:rPr>
                <w:sz w:val="20"/>
                <w:szCs w:val="20"/>
                <w:rtl w:val="0"/>
              </w:rPr>
              <w:t xml:space="preserve">tenure_dias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0" w:before="40" w:line="288.00000000000006" w:lineRule="auto"/>
              <w:jc w:val="center"/>
              <w:rPr>
                <w:sz w:val="20"/>
                <w:szCs w:val="20"/>
              </w:rPr>
            </w:pPr>
            <w:r w:rsidDel="00000000" w:rsidR="00000000" w:rsidRPr="00000000">
              <w:rPr>
                <w:sz w:val="20"/>
                <w:szCs w:val="20"/>
                <w:rtl w:val="0"/>
              </w:rPr>
              <w:t xml:space="preserve">645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0" w:before="40" w:line="288.00000000000006" w:lineRule="auto"/>
              <w:jc w:val="center"/>
              <w:rPr>
                <w:sz w:val="20"/>
                <w:szCs w:val="20"/>
              </w:rPr>
            </w:pPr>
            <w:r w:rsidDel="00000000" w:rsidR="00000000" w:rsidRPr="00000000">
              <w:rPr>
                <w:sz w:val="20"/>
                <w:szCs w:val="20"/>
                <w:rtl w:val="0"/>
              </w:rPr>
              <w:t xml:space="preserve">7,52 %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0" w:before="40" w:line="288.00000000000006" w:lineRule="auto"/>
              <w:jc w:val="both"/>
              <w:rPr>
                <w:sz w:val="20"/>
                <w:szCs w:val="20"/>
              </w:rPr>
            </w:pPr>
            <w:r w:rsidDel="00000000" w:rsidR="00000000" w:rsidRPr="00000000">
              <w:rPr>
                <w:sz w:val="20"/>
                <w:szCs w:val="20"/>
                <w:rtl w:val="0"/>
              </w:rPr>
              <w:t xml:space="preserve">monto_total_gastado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0" w:before="40" w:line="288.00000000000006" w:lineRule="auto"/>
              <w:jc w:val="center"/>
              <w:rPr>
                <w:sz w:val="20"/>
                <w:szCs w:val="20"/>
              </w:rPr>
            </w:pPr>
            <w:r w:rsidDel="00000000" w:rsidR="00000000" w:rsidRPr="00000000">
              <w:rPr>
                <w:sz w:val="20"/>
                <w:szCs w:val="20"/>
                <w:rtl w:val="0"/>
              </w:rPr>
              <w:t xml:space="preserve">537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0" w:before="40" w:line="288.00000000000006" w:lineRule="auto"/>
              <w:jc w:val="center"/>
              <w:rPr>
                <w:sz w:val="20"/>
                <w:szCs w:val="20"/>
              </w:rPr>
            </w:pPr>
            <w:r w:rsidDel="00000000" w:rsidR="00000000" w:rsidRPr="00000000">
              <w:rPr>
                <w:sz w:val="20"/>
                <w:szCs w:val="20"/>
                <w:rtl w:val="0"/>
              </w:rPr>
              <w:t xml:space="preserve">6,26 %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0" w:before="40" w:line="288.00000000000006" w:lineRule="auto"/>
              <w:jc w:val="both"/>
              <w:rPr>
                <w:sz w:val="20"/>
                <w:szCs w:val="20"/>
              </w:rPr>
            </w:pPr>
            <w:r w:rsidDel="00000000" w:rsidR="00000000" w:rsidRPr="00000000">
              <w:rPr>
                <w:sz w:val="20"/>
                <w:szCs w:val="20"/>
                <w:rtl w:val="0"/>
              </w:rPr>
              <w:t xml:space="preserve">recencia_dias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0" w:before="40" w:line="288.00000000000006" w:lineRule="auto"/>
              <w:jc w:val="center"/>
              <w:rPr>
                <w:sz w:val="20"/>
                <w:szCs w:val="20"/>
              </w:rPr>
            </w:pPr>
            <w:r w:rsidDel="00000000" w:rsidR="00000000" w:rsidRPr="00000000">
              <w:rPr>
                <w:sz w:val="20"/>
                <w:szCs w:val="20"/>
                <w:rtl w:val="0"/>
              </w:rPr>
              <w:t xml:space="preserve">205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0" w:before="40" w:line="288.00000000000006" w:lineRule="auto"/>
              <w:jc w:val="center"/>
              <w:rPr>
                <w:sz w:val="20"/>
                <w:szCs w:val="20"/>
              </w:rPr>
            </w:pPr>
            <w:r w:rsidDel="00000000" w:rsidR="00000000" w:rsidRPr="00000000">
              <w:rPr>
                <w:sz w:val="20"/>
                <w:szCs w:val="20"/>
                <w:rtl w:val="0"/>
              </w:rPr>
              <w:t xml:space="preserve">3,01 %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0" w:before="40" w:line="288.00000000000006" w:lineRule="auto"/>
              <w:jc w:val="both"/>
              <w:rPr>
                <w:sz w:val="20"/>
                <w:szCs w:val="20"/>
              </w:rPr>
            </w:pPr>
            <w:r w:rsidDel="00000000" w:rsidR="00000000" w:rsidRPr="00000000">
              <w:rPr>
                <w:sz w:val="20"/>
                <w:szCs w:val="20"/>
                <w:rtl w:val="0"/>
              </w:rPr>
              <w:t xml:space="preserve">n_inscripciones_total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0" w:before="40" w:line="288.00000000000006" w:lineRule="auto"/>
              <w:jc w:val="center"/>
              <w:rPr>
                <w:sz w:val="20"/>
                <w:szCs w:val="20"/>
              </w:rPr>
            </w:pPr>
            <w:r w:rsidDel="00000000" w:rsidR="00000000" w:rsidRPr="00000000">
              <w:rPr>
                <w:sz w:val="20"/>
                <w:szCs w:val="20"/>
                <w:rtl w:val="0"/>
              </w:rPr>
              <w:t xml:space="preserve">212</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0" w:before="40" w:line="288.00000000000006" w:lineRule="auto"/>
              <w:jc w:val="center"/>
              <w:rPr>
                <w:sz w:val="20"/>
                <w:szCs w:val="20"/>
              </w:rPr>
            </w:pPr>
            <w:r w:rsidDel="00000000" w:rsidR="00000000" w:rsidRPr="00000000">
              <w:rPr>
                <w:sz w:val="20"/>
                <w:szCs w:val="20"/>
                <w:rtl w:val="0"/>
              </w:rPr>
              <w:t xml:space="preserve">2,47 %</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0" w:before="40" w:line="288.00000000000006" w:lineRule="auto"/>
              <w:jc w:val="both"/>
              <w:rPr>
                <w:sz w:val="20"/>
                <w:szCs w:val="20"/>
              </w:rPr>
            </w:pPr>
            <w:r w:rsidDel="00000000" w:rsidR="00000000" w:rsidRPr="00000000">
              <w:rPr>
                <w:sz w:val="20"/>
                <w:szCs w:val="20"/>
                <w:rtl w:val="0"/>
              </w:rPr>
              <w:t xml:space="preserve">monto_gastado_ultimos_90d</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0" w:before="40" w:line="288.00000000000006"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0" w:before="40" w:line="288.00000000000006" w:lineRule="auto"/>
              <w:jc w:val="center"/>
              <w:rPr>
                <w:sz w:val="20"/>
                <w:szCs w:val="20"/>
              </w:rPr>
            </w:pPr>
            <w:r w:rsidDel="00000000" w:rsidR="00000000" w:rsidRPr="00000000">
              <w:rPr>
                <w:sz w:val="20"/>
                <w:szCs w:val="20"/>
                <w:rtl w:val="0"/>
              </w:rPr>
              <w:t xml:space="preserve">0,42 %</w:t>
            </w:r>
          </w:p>
        </w:tc>
      </w:tr>
    </w:tbl>
    <w:p w:rsidR="00000000" w:rsidDel="00000000" w:rsidP="00000000" w:rsidRDefault="00000000" w:rsidRPr="00000000" w14:paraId="0000016A">
      <w:pPr>
        <w:spacing w:line="288.00000000000006" w:lineRule="auto"/>
        <w:jc w:val="both"/>
        <w:rPr/>
      </w:pPr>
      <w:r w:rsidDel="00000000" w:rsidR="00000000" w:rsidRPr="00000000">
        <w:rPr>
          <w:rtl w:val="0"/>
        </w:rPr>
        <w:t xml:space="preserve"> </w:t>
      </w:r>
    </w:p>
    <w:p w:rsidR="00000000" w:rsidDel="00000000" w:rsidP="00000000" w:rsidRDefault="00000000" w:rsidRPr="00000000" w14:paraId="0000016B">
      <w:pPr>
        <w:spacing w:after="240" w:before="60" w:line="288.00000000000006"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w:t>
      </w:r>
    </w:p>
    <w:p w:rsidR="00000000" w:rsidDel="00000000" w:rsidP="00000000" w:rsidRDefault="00000000" w:rsidRPr="00000000" w14:paraId="0000016C">
      <w:pPr>
        <w:spacing w:after="120" w:line="288" w:lineRule="auto"/>
        <w:jc w:val="both"/>
        <w:rPr/>
      </w:pPr>
      <w:r w:rsidDel="00000000" w:rsidR="00000000" w:rsidRPr="00000000">
        <w:rPr>
          <w:rtl w:val="0"/>
        </w:rPr>
        <w:t xml:space="preserve">Estos registros no fueron eliminados del conjunto de datos. Un cliente con una antigüedad, un gasto o un número de inscripciones considerablemente mayor al resto no constituye un error de carga, sino un cliente real con un comportamiento distinto al promedio, y precisamente ese tipo de comportamiento diferenciado es el que un modelo de predicción de abandono necesita poder reconocer. Eliminar estos registros habría reducido artificialmente la variabilidad del comportamiento de clientes representada en los datos.</w:t>
      </w:r>
    </w:p>
    <w:p w:rsidR="00000000" w:rsidDel="00000000" w:rsidP="00000000" w:rsidRDefault="00000000" w:rsidRPr="00000000" w14:paraId="0000016D">
      <w:pPr>
        <w:spacing w:after="120" w:line="288" w:lineRule="auto"/>
        <w:jc w:val="both"/>
        <w:rPr/>
      </w:pPr>
      <w:r w:rsidDel="00000000" w:rsidR="00000000" w:rsidRPr="00000000">
        <w:rPr>
          <w:rtl w:val="0"/>
        </w:rPr>
        <w:t xml:space="preserve">En lugar de eliminarlos, el efecto de los valores extremos fue atenuado mediante una transformación logarítmica aplicada únicamente a los modelos sensibles a la escala de las variables, como se detalla en la sección 7.3.6.</w:t>
      </w:r>
    </w:p>
    <w:p w:rsidR="00000000" w:rsidDel="00000000" w:rsidP="00000000" w:rsidRDefault="00000000" w:rsidRPr="00000000" w14:paraId="0000016E">
      <w:pPr>
        <w:pStyle w:val="Heading3"/>
        <w:rPr>
          <w:color w:val="000000"/>
        </w:rPr>
      </w:pPr>
      <w:bookmarkStart w:colFirst="0" w:colLast="0" w:name="_wba88oe7kgjf" w:id="42"/>
      <w:bookmarkEnd w:id="42"/>
      <w:r w:rsidDel="00000000" w:rsidR="00000000" w:rsidRPr="00000000">
        <w:rPr>
          <w:color w:val="000000"/>
          <w:rtl w:val="0"/>
        </w:rPr>
        <w:t xml:space="preserve">7.3.4 Prevención de fuga de información</w:t>
      </w:r>
    </w:p>
    <w:p w:rsidR="00000000" w:rsidDel="00000000" w:rsidP="00000000" w:rsidRDefault="00000000" w:rsidRPr="00000000" w14:paraId="0000016F">
      <w:pPr>
        <w:spacing w:after="120" w:line="288" w:lineRule="auto"/>
        <w:jc w:val="both"/>
        <w:rPr/>
      </w:pPr>
      <w:r w:rsidDel="00000000" w:rsidR="00000000" w:rsidRPr="00000000">
        <w:rPr>
          <w:rtl w:val="0"/>
        </w:rPr>
        <w:t xml:space="preserve">Uno de los aspectos más relevantes de la preparación de los datos consistió en evitar que las variables predictoras </w:t>
      </w:r>
      <w:r w:rsidDel="00000000" w:rsidR="00000000" w:rsidRPr="00000000">
        <w:rPr>
          <w:rtl w:val="0"/>
        </w:rPr>
        <w:t xml:space="preserve">incorporaran</w:t>
      </w:r>
      <w:r w:rsidDel="00000000" w:rsidR="00000000" w:rsidRPr="00000000">
        <w:rPr>
          <w:rtl w:val="0"/>
        </w:rPr>
        <w:t xml:space="preserve">, directa o indirectamente, información que no estuviera disponible en el momento en que el modelo debería generar una predicción.</w:t>
      </w:r>
    </w:p>
    <w:p w:rsidR="00000000" w:rsidDel="00000000" w:rsidP="00000000" w:rsidRDefault="00000000" w:rsidRPr="00000000" w14:paraId="00000170">
      <w:pPr>
        <w:spacing w:after="120" w:line="288" w:lineRule="auto"/>
        <w:jc w:val="both"/>
        <w:rPr/>
      </w:pPr>
      <w:r w:rsidDel="00000000" w:rsidR="00000000" w:rsidRPr="00000000">
        <w:rPr>
          <w:rtl w:val="0"/>
        </w:rPr>
        <w:t xml:space="preserve">Para ello, cada ciclo de membresía utiliza como punto de corte la fecha correspondiente a siete días antes de su vencimiento, y todas sus variables se calculan exclusivamente con información de check-ins, ventas e inscripciones registrada hasta esa fecha. Ninguna variable se calcula utilizando información del ciclo siguiente ni de la fecha actual, lo que permite que la misma lógica de cálculo sea válida tanto para los ciclos ya resueltos, utilizados en el entrenamiento, como para los ciclos vigentes que el modelo deberá puntuar en un escenario real.</w:t>
      </w:r>
    </w:p>
    <w:p w:rsidR="00000000" w:rsidDel="00000000" w:rsidP="00000000" w:rsidRDefault="00000000" w:rsidRPr="00000000" w14:paraId="00000171">
      <w:pPr>
        <w:pStyle w:val="Heading3"/>
        <w:rPr>
          <w:color w:val="000000"/>
        </w:rPr>
      </w:pPr>
      <w:bookmarkStart w:colFirst="0" w:colLast="0" w:name="_1mplppqw4fwg" w:id="43"/>
      <w:bookmarkEnd w:id="43"/>
      <w:r w:rsidDel="00000000" w:rsidR="00000000" w:rsidRPr="00000000">
        <w:rPr>
          <w:color w:val="000000"/>
          <w:rtl w:val="0"/>
        </w:rPr>
        <w:t xml:space="preserve">7.3.5 Variables categóricas y booleanas</w:t>
      </w:r>
    </w:p>
    <w:p w:rsidR="00000000" w:rsidDel="00000000" w:rsidP="00000000" w:rsidRDefault="00000000" w:rsidRPr="00000000" w14:paraId="00000172">
      <w:pPr>
        <w:spacing w:after="200" w:line="288.00000000000006" w:lineRule="auto"/>
        <w:jc w:val="both"/>
        <w:rPr/>
      </w:pPr>
      <w:r w:rsidDel="00000000" w:rsidR="00000000" w:rsidRPr="00000000">
        <w:rPr>
          <w:rtl w:val="0"/>
        </w:rPr>
        <w:t xml:space="preserve">El conjunto final de variables predictoras no incluyó variables categóricas ni booleanas. Todas las variables utilizadas corresponden a magnitudes numéricas derivadas del comportamiento de asistencia, uso y consumo del cliente, construidas específicamente para este proyecto a partir de las tablas operativas del gimnasio, y no a campos categóricos tomados directamente de la base de datos. Por esta razón no fue necesario aplicar procedimientos de codificación como One-Hot Encoding.</w:t>
      </w:r>
    </w:p>
    <w:p w:rsidR="00000000" w:rsidDel="00000000" w:rsidP="00000000" w:rsidRDefault="00000000" w:rsidRPr="00000000" w14:paraId="00000173">
      <w:pPr>
        <w:pStyle w:val="Heading3"/>
        <w:rPr>
          <w:color w:val="000000"/>
        </w:rPr>
      </w:pPr>
      <w:bookmarkStart w:colFirst="0" w:colLast="0" w:name="_do6ip5qnl7du" w:id="44"/>
      <w:bookmarkEnd w:id="44"/>
      <w:r w:rsidDel="00000000" w:rsidR="00000000" w:rsidRPr="00000000">
        <w:rPr>
          <w:color w:val="000000"/>
          <w:rtl w:val="0"/>
        </w:rPr>
        <w:t xml:space="preserve">7.3.6 Transformación y escalado de variables numéricas</w:t>
      </w:r>
    </w:p>
    <w:p w:rsidR="00000000" w:rsidDel="00000000" w:rsidP="00000000" w:rsidRDefault="00000000" w:rsidRPr="00000000" w14:paraId="00000174">
      <w:pPr>
        <w:spacing w:after="120" w:line="288" w:lineRule="auto"/>
        <w:jc w:val="both"/>
        <w:rPr/>
      </w:pPr>
      <w:r w:rsidDel="00000000" w:rsidR="00000000" w:rsidRPr="00000000">
        <w:rPr>
          <w:rtl w:val="0"/>
        </w:rPr>
        <w:t xml:space="preserve">El tratamiento aplicado a las variables numéricas no fue el mismo para los tres modelos evaluados, debido a que cada algoritmo tiene requerimientos distintos frente a la escala y la distribución de las variables de entrada.</w:t>
      </w:r>
    </w:p>
    <w:p w:rsidR="00000000" w:rsidDel="00000000" w:rsidP="00000000" w:rsidRDefault="00000000" w:rsidRPr="00000000" w14:paraId="00000175">
      <w:pPr>
        <w:spacing w:after="120" w:line="288" w:lineRule="auto"/>
        <w:jc w:val="both"/>
        <w:rPr/>
      </w:pPr>
      <w:r w:rsidDel="00000000" w:rsidR="00000000" w:rsidRPr="00000000">
        <w:rPr>
          <w:rtl w:val="0"/>
        </w:rPr>
        <w:t xml:space="preserve">Para la regresión logística y la red neuronal, ambos entrenados mediante descenso del gradiente, se aplicó una transformación logarítmica del tipo log1p sobre las variables con mayor asimetría identificadas en la sección 7.2, seguida de una estandarización mediante StandardScaler. Sin este tratamiento, las variables con rangos numéricos más amplios </w:t>
      </w:r>
      <w:r w:rsidDel="00000000" w:rsidR="00000000" w:rsidRPr="00000000">
        <w:rPr>
          <w:rtl w:val="0"/>
        </w:rPr>
        <w:t xml:space="preserve">dominarían</w:t>
      </w:r>
      <w:r w:rsidDel="00000000" w:rsidR="00000000" w:rsidRPr="00000000">
        <w:rPr>
          <w:rtl w:val="0"/>
        </w:rPr>
        <w:t xml:space="preserve"> el cálculo del gradiente durante el entrenamiento, dificultando la convergencia del modelo.</w:t>
      </w:r>
    </w:p>
    <w:p w:rsidR="00000000" w:rsidDel="00000000" w:rsidP="00000000" w:rsidRDefault="00000000" w:rsidRPr="00000000" w14:paraId="00000176">
      <w:pPr>
        <w:spacing w:after="120" w:line="288" w:lineRule="auto"/>
        <w:jc w:val="both"/>
        <w:rPr/>
      </w:pPr>
      <w:r w:rsidDel="00000000" w:rsidR="00000000" w:rsidRPr="00000000">
        <w:rPr>
          <w:rtl w:val="0"/>
        </w:rPr>
        <w:t xml:space="preserve">Para Hist Gradient Boosting no se aplicó ninguna transformación ni escalado. Los algoritmos basados en árboles de decisión seleccionan umbrales de división de forma independiente para cada variable, por lo que son invariantes ante transformaciones monótonas y ante diferencias de escala entre variables; aplicar estos procedimientos no habría modificado su comportamiento y solo habría añadido pasos innecesarios al procesamiento.</w:t>
      </w:r>
    </w:p>
    <w:p w:rsidR="00000000" w:rsidDel="00000000" w:rsidP="00000000" w:rsidRDefault="00000000" w:rsidRPr="00000000" w14:paraId="00000177">
      <w:pPr>
        <w:pStyle w:val="Heading3"/>
        <w:rPr>
          <w:color w:val="000000"/>
        </w:rPr>
      </w:pPr>
      <w:bookmarkStart w:colFirst="0" w:colLast="0" w:name="_reyeiie3a42y" w:id="45"/>
      <w:bookmarkEnd w:id="45"/>
      <w:r w:rsidDel="00000000" w:rsidR="00000000" w:rsidRPr="00000000">
        <w:rPr>
          <w:color w:val="000000"/>
          <w:rtl w:val="0"/>
        </w:rPr>
        <w:t xml:space="preserve">7.3.7 Tratamiento de la variable objetivo</w:t>
      </w:r>
    </w:p>
    <w:p w:rsidR="00000000" w:rsidDel="00000000" w:rsidP="00000000" w:rsidRDefault="00000000" w:rsidRPr="00000000" w14:paraId="00000178">
      <w:pPr>
        <w:spacing w:after="120" w:line="288" w:lineRule="auto"/>
        <w:jc w:val="both"/>
        <w:rPr/>
      </w:pPr>
      <w:r w:rsidDel="00000000" w:rsidR="00000000" w:rsidRPr="00000000">
        <w:rPr>
          <w:rtl w:val="0"/>
        </w:rPr>
        <w:t xml:space="preserve">La variable objetivo corresponde al resultado de cada ciclo de membresía, codificado como 0 para los ciclos renovados y 1 para los ciclos con abandono, por lo que no requirió ninguna transformación adicional antes del modelado.</w:t>
      </w:r>
    </w:p>
    <w:p w:rsidR="00000000" w:rsidDel="00000000" w:rsidP="00000000" w:rsidRDefault="00000000" w:rsidRPr="00000000" w14:paraId="00000179">
      <w:pPr>
        <w:spacing w:after="120" w:line="288" w:lineRule="auto"/>
        <w:jc w:val="both"/>
        <w:rPr/>
      </w:pPr>
      <w:r w:rsidDel="00000000" w:rsidR="00000000" w:rsidRPr="00000000">
        <w:rPr>
          <w:rtl w:val="0"/>
        </w:rPr>
        <w:t xml:space="preserve">Se evaluó además la necesidad de aplicar técnicas de balanceo de clases, como sobremuestreo o submuestreo. Dado que la variable objetivo resultó razonablemente balanceada al evaluarse en el momento propio de vencimiento de cada ciclo, con una proporción de 47,4 % de abandono frente a 52,6 % de renovación, se determinó que no era necesario aplicar estas técnicas.</w:t>
      </w:r>
    </w:p>
    <w:p w:rsidR="00000000" w:rsidDel="00000000" w:rsidP="00000000" w:rsidRDefault="00000000" w:rsidRPr="00000000" w14:paraId="0000017A">
      <w:pPr>
        <w:pStyle w:val="Heading3"/>
        <w:rPr>
          <w:color w:val="000000"/>
        </w:rPr>
      </w:pPr>
      <w:bookmarkStart w:colFirst="0" w:colLast="0" w:name="_w70wz3gmx7hq" w:id="46"/>
      <w:bookmarkEnd w:id="46"/>
      <w:r w:rsidDel="00000000" w:rsidR="00000000" w:rsidRPr="00000000">
        <w:rPr>
          <w:color w:val="000000"/>
          <w:rtl w:val="0"/>
        </w:rPr>
        <w:t xml:space="preserve">7.3.8 Construcción del pipeline de preprocesamiento</w:t>
      </w:r>
    </w:p>
    <w:p w:rsidR="00000000" w:rsidDel="00000000" w:rsidP="00000000" w:rsidRDefault="00000000" w:rsidRPr="00000000" w14:paraId="0000017B">
      <w:pPr>
        <w:spacing w:after="120" w:line="288" w:lineRule="auto"/>
        <w:jc w:val="both"/>
        <w:rPr/>
      </w:pPr>
      <w:r w:rsidDel="00000000" w:rsidR="00000000" w:rsidRPr="00000000">
        <w:rPr>
          <w:rtl w:val="0"/>
        </w:rPr>
        <w:t xml:space="preserve">El tratamiento de las variables numéricas se integró, para cada modelo candidato, mediante un objeto Pipeline que encadena de forma reproducible los pasos de imputación, transformación, escalado y entrenamiento del algoritmo correspondiente. Cada modelo candidato define su propio pipeline, ya que, como se describió en las secciones anteriores, los pasos de preparación requeridos no son los mismos para los tres algoritmos evaluados.</w:t>
      </w:r>
    </w:p>
    <w:p w:rsidR="00000000" w:rsidDel="00000000" w:rsidP="00000000" w:rsidRDefault="00000000" w:rsidRPr="00000000" w14:paraId="0000017C">
      <w:pPr>
        <w:spacing w:after="120" w:line="288" w:lineRule="auto"/>
        <w:jc w:val="both"/>
        <w:rPr/>
      </w:pPr>
      <w:r w:rsidDel="00000000" w:rsidR="00000000" w:rsidRPr="00000000">
        <w:rPr>
          <w:rtl w:val="0"/>
        </w:rPr>
        <w:t xml:space="preserve">El uso de un pipeline permite aplicar exactamente las mismas transformaciones durante el entrenamiento, la evaluación y la generación posterior de nuevas predicciones, evitando inconsistencias entre estas etapas. El pipeline completo, incluyendo el modelo entrenado, se almacena como un único artefacto reutilizable para la puntuación de nuevos ciclos de membresía.</w:t>
      </w:r>
    </w:p>
    <w:p w:rsidR="00000000" w:rsidDel="00000000" w:rsidP="00000000" w:rsidRDefault="00000000" w:rsidRPr="00000000" w14:paraId="0000017D">
      <w:pPr>
        <w:pStyle w:val="Heading3"/>
        <w:rPr>
          <w:color w:val="000000"/>
        </w:rPr>
      </w:pPr>
      <w:bookmarkStart w:colFirst="0" w:colLast="0" w:name="_4a4i565lvhpk" w:id="47"/>
      <w:bookmarkEnd w:id="47"/>
      <w:r w:rsidDel="00000000" w:rsidR="00000000" w:rsidRPr="00000000">
        <w:rPr>
          <w:color w:val="000000"/>
          <w:rtl w:val="0"/>
        </w:rPr>
        <w:t xml:space="preserve">7.3.9 Separación de los datos en entrenamiento y prueba</w:t>
      </w:r>
    </w:p>
    <w:p w:rsidR="00000000" w:rsidDel="00000000" w:rsidP="00000000" w:rsidRDefault="00000000" w:rsidRPr="00000000" w14:paraId="0000017E">
      <w:pPr>
        <w:spacing w:after="120" w:line="288" w:lineRule="auto"/>
        <w:jc w:val="both"/>
        <w:rPr/>
      </w:pPr>
      <w:r w:rsidDel="00000000" w:rsidR="00000000" w:rsidRPr="00000000">
        <w:rPr>
          <w:rtl w:val="0"/>
        </w:rPr>
        <w:t xml:space="preserve">Los 6.810 ciclos con resultado conocido fueron divididos en un conjunto de entrenamiento y un conjunto de prueba, en una proporción de 75 % y 25 % respectivamente, utilizando </w:t>
      </w:r>
      <w:r w:rsidDel="00000000" w:rsidR="00000000" w:rsidRPr="00000000">
        <w:rPr>
          <w:rtl w:val="0"/>
        </w:rPr>
        <w:t xml:space="preserve">random_state</w:t>
      </w:r>
      <w:r w:rsidDel="00000000" w:rsidR="00000000" w:rsidRPr="00000000">
        <w:rPr>
          <w:rtl w:val="0"/>
        </w:rPr>
        <w:t xml:space="preserve">=42 para garantizar la reproducibilidad del experimento.</w:t>
      </w:r>
    </w:p>
    <w:p w:rsidR="00000000" w:rsidDel="00000000" w:rsidP="00000000" w:rsidRDefault="00000000" w:rsidRPr="00000000" w14:paraId="0000017F">
      <w:pPr>
        <w:spacing w:after="120" w:line="288" w:lineRule="auto"/>
        <w:jc w:val="both"/>
        <w:rPr/>
      </w:pPr>
      <w:r w:rsidDel="00000000" w:rsidR="00000000" w:rsidRPr="00000000">
        <w:rPr>
          <w:rtl w:val="0"/>
        </w:rPr>
        <w:t xml:space="preserve">La división no se realizó de forma aleatoria sobre las filas del conjunto de datos, sino agrupando los registros por cliente, de manera que todos los ciclos de membresía de un mismo cliente </w:t>
      </w:r>
      <w:r w:rsidDel="00000000" w:rsidR="00000000" w:rsidRPr="00000000">
        <w:rPr>
          <w:rtl w:val="0"/>
        </w:rPr>
        <w:t xml:space="preserve">quedaran</w:t>
      </w:r>
      <w:r w:rsidDel="00000000" w:rsidR="00000000" w:rsidRPr="00000000">
        <w:rPr>
          <w:rtl w:val="0"/>
        </w:rPr>
        <w:t xml:space="preserve"> asignados al mismo conjunto. Esta decisión se tomó porque un mismo cliente puede aportar más de un ciclo de membresía al conjunto de datos; si dos ciclos del mismo cliente </w:t>
      </w:r>
      <w:r w:rsidDel="00000000" w:rsidR="00000000" w:rsidRPr="00000000">
        <w:rPr>
          <w:rtl w:val="0"/>
        </w:rPr>
        <w:t xml:space="preserve">quedaran</w:t>
      </w:r>
      <w:r w:rsidDel="00000000" w:rsidR="00000000" w:rsidRPr="00000000">
        <w:rPr>
          <w:rtl w:val="0"/>
        </w:rPr>
        <w:t xml:space="preserve"> repartidos entre entrenamiento y prueba, el modelo podría aprender patrones específicos de ese cliente en particular en lugar de generalizar a partir del comportamiento de clientes que nunca observó, lo que produciría una estimación de desempeño artificialmente favorable.</w:t>
      </w:r>
    </w:p>
    <w:p w:rsidR="00000000" w:rsidDel="00000000" w:rsidP="00000000" w:rsidRDefault="00000000" w:rsidRPr="00000000" w14:paraId="00000180">
      <w:pPr>
        <w:spacing w:after="120" w:line="288" w:lineRule="auto"/>
        <w:jc w:val="both"/>
        <w:rPr/>
      </w:pPr>
      <w:r w:rsidDel="00000000" w:rsidR="00000000" w:rsidRPr="00000000">
        <w:rPr>
          <w:rtl w:val="0"/>
        </w:rPr>
        <w:t xml:space="preserve">El ajuste de los procedimientos de imputación y estandarización se realizó exclusivamente sobre el conjunto de entrenamiento, en el marco del pipeline descrito en la sección anterior. Los parámetros obtenidos, como la mediana utilizada para la imputación o los valores de media y desviación estándar utilizados para el escalado, fueron aplicados posteriormente al conjunto de prueba sin </w:t>
      </w:r>
      <w:r w:rsidDel="00000000" w:rsidR="00000000" w:rsidRPr="00000000">
        <w:rPr>
          <w:rtl w:val="0"/>
        </w:rPr>
        <w:t xml:space="preserve">recalcularse</w:t>
      </w:r>
      <w:r w:rsidDel="00000000" w:rsidR="00000000" w:rsidRPr="00000000">
        <w:rPr>
          <w:rtl w:val="0"/>
        </w:rPr>
        <w:t xml:space="preserve">, evitando así que información del conjunto de evaluación influyera en la preparación de los datos de entrenamiento.</w:t>
      </w:r>
    </w:p>
    <w:p w:rsidR="00000000" w:rsidDel="00000000" w:rsidP="00000000" w:rsidRDefault="00000000" w:rsidRPr="00000000" w14:paraId="00000181">
      <w:pPr>
        <w:spacing w:after="120" w:line="288" w:lineRule="auto"/>
        <w:jc w:val="both"/>
        <w:rPr/>
      </w:pPr>
      <w:r w:rsidDel="00000000" w:rsidR="00000000" w:rsidRPr="00000000">
        <w:rPr>
          <w:rtl w:val="0"/>
        </w:rPr>
        <w:t xml:space="preserve">Como resultado de esta etapa se obtuvo un conjunto de datos preparado y estructurado para la experimentación con los algoritmos de aprendizaje automático definidos en la fase de modelado. Las decisiones adoptadas permitieron conservar la información disponible, gestionar los valores faltantes según su naturaleza, evitar la fuga de información hacia el conjunto de entrenamiento y garantizar que las transformaciones aplicadas pudieran reproducirse de manera consistente durante la generación de nuevas predicciones.</w:t>
      </w:r>
    </w:p>
    <w:p w:rsidR="00000000" w:rsidDel="00000000" w:rsidP="00000000" w:rsidRDefault="00000000" w:rsidRPr="00000000" w14:paraId="00000182">
      <w:pPr>
        <w:pStyle w:val="Heading2"/>
        <w:rPr/>
      </w:pPr>
      <w:bookmarkStart w:colFirst="0" w:colLast="0" w:name="_opk2om9zt0fb" w:id="48"/>
      <w:bookmarkEnd w:id="48"/>
      <w:r w:rsidDel="00000000" w:rsidR="00000000" w:rsidRPr="00000000">
        <w:rPr>
          <w:rtl w:val="0"/>
        </w:rPr>
        <w:t xml:space="preserve">7.4 Modelado</w:t>
      </w:r>
    </w:p>
    <w:p w:rsidR="00000000" w:rsidDel="00000000" w:rsidP="00000000" w:rsidRDefault="00000000" w:rsidRPr="00000000" w14:paraId="00000183">
      <w:pPr>
        <w:spacing w:after="120" w:before="0" w:line="288" w:lineRule="auto"/>
        <w:jc w:val="both"/>
        <w:rPr/>
      </w:pPr>
      <w:r w:rsidDel="00000000" w:rsidR="00000000" w:rsidRPr="00000000">
        <w:rPr>
          <w:rtl w:val="0"/>
        </w:rPr>
        <w:t xml:space="preserve">La fase de modelado tuvo como propósito construir y comparar diferentes modelos de aprendizaje automático capaces de estimar la probabilidad de abandono de los clientes de la cadena de gimnasios Mutant. Para mantener condiciones homogéneas de comparación entre los diferentes algoritmos, los ciclos de membresía cuyo resultado era conocido fueron divididos en un conjunto de entrenamiento y un conjunto de </w:t>
      </w:r>
      <w:r w:rsidDel="00000000" w:rsidR="00000000" w:rsidRPr="00000000">
        <w:rPr>
          <w:rtl w:val="0"/>
        </w:rPr>
        <w:t xml:space="preserve">prueba</w:t>
      </w:r>
      <w:r w:rsidDel="00000000" w:rsidR="00000000" w:rsidRPr="00000000">
        <w:rPr>
          <w:rtl w:val="0"/>
        </w:rPr>
        <w:t xml:space="preserve">. </w:t>
      </w:r>
    </w:p>
    <w:p w:rsidR="00000000" w:rsidDel="00000000" w:rsidP="00000000" w:rsidRDefault="00000000" w:rsidRPr="00000000" w14:paraId="00000184">
      <w:pPr>
        <w:spacing w:after="120" w:before="0" w:line="288" w:lineRule="auto"/>
        <w:jc w:val="both"/>
        <w:rPr/>
      </w:pPr>
      <w:r w:rsidDel="00000000" w:rsidR="00000000" w:rsidRPr="00000000">
        <w:rPr>
          <w:rtl w:val="0"/>
        </w:rPr>
        <w:t xml:space="preserve">La partición utilizada estuvo conformada por 5.108 ciclos de membresía para entrenamiento y 1.702 ciclos para prueba, equivalentes aproximadamente al 75 % y 25 % de los datos con resultado conocido, respectivamente. Se utilizó una semilla aleatoria fija de 42 para garantizar la reproducibilidad de los experimentos.</w:t>
      </w:r>
    </w:p>
    <w:p w:rsidR="00000000" w:rsidDel="00000000" w:rsidP="00000000" w:rsidRDefault="00000000" w:rsidRPr="00000000" w14:paraId="00000185">
      <w:pPr>
        <w:pStyle w:val="Heading3"/>
        <w:rPr>
          <w:color w:val="000000"/>
        </w:rPr>
      </w:pPr>
      <w:bookmarkStart w:colFirst="0" w:colLast="0" w:name="_oqtkk5dfb28f" w:id="49"/>
      <w:bookmarkEnd w:id="49"/>
      <w:r w:rsidDel="00000000" w:rsidR="00000000" w:rsidRPr="00000000">
        <w:rPr>
          <w:color w:val="000000"/>
          <w:rtl w:val="0"/>
        </w:rPr>
        <w:t xml:space="preserve">7.4.1 Configuraciones de variables predictoras</w:t>
      </w:r>
    </w:p>
    <w:p w:rsidR="00000000" w:rsidDel="00000000" w:rsidP="00000000" w:rsidRDefault="00000000" w:rsidRPr="00000000" w14:paraId="00000186">
      <w:pPr>
        <w:spacing w:after="120" w:before="0" w:line="288" w:lineRule="auto"/>
        <w:jc w:val="both"/>
        <w:rPr/>
      </w:pPr>
      <w:r w:rsidDel="00000000" w:rsidR="00000000" w:rsidRPr="00000000">
        <w:rPr>
          <w:rtl w:val="0"/>
        </w:rPr>
        <w:t xml:space="preserve">Para la construcción de los modelos se utilizaron las variables derivadas durante las etapas de comprensión y preparación de los datos. Estas variables representan principalmente el comportamiento histórico del cliente, su nivel de utilización de las membresías y sus patrones recientes de asistencia.</w:t>
      </w:r>
    </w:p>
    <w:p w:rsidR="00000000" w:rsidDel="00000000" w:rsidP="00000000" w:rsidRDefault="00000000" w:rsidRPr="00000000" w14:paraId="00000187">
      <w:pPr>
        <w:spacing w:after="120" w:before="0" w:line="288" w:lineRule="auto"/>
        <w:jc w:val="both"/>
        <w:rPr/>
      </w:pPr>
      <w:r w:rsidDel="00000000" w:rsidR="00000000" w:rsidRPr="00000000">
        <w:rPr>
          <w:rtl w:val="0"/>
        </w:rPr>
        <w:t xml:space="preserve">Entre las principales variables utilizadas se encuentran la antigüedad del cliente, el número total de inscripciones realizadas, el porcentaje de utilización de la membresía, la recencia de la última visita, la frecuencia semanal de visitas, el ritmo de actividad reciente, la variabilidad entre visitas, la hora promedio de asistencia, el porcentaje de visitas durante fines de semana, el gasto acumulado y el gasto realizado durante los últimos 90 días.</w:t>
      </w:r>
    </w:p>
    <w:p w:rsidR="00000000" w:rsidDel="00000000" w:rsidP="00000000" w:rsidRDefault="00000000" w:rsidRPr="00000000" w14:paraId="00000188">
      <w:pPr>
        <w:spacing w:after="120" w:before="0" w:line="288" w:lineRule="auto"/>
        <w:jc w:val="both"/>
        <w:rPr/>
      </w:pPr>
      <w:r w:rsidDel="00000000" w:rsidR="00000000" w:rsidRPr="00000000">
        <w:rPr>
          <w:rtl w:val="0"/>
        </w:rPr>
        <w:t xml:space="preserve">En total se trabajó con 11 variables predictoras numéricas. La selección buscó conservar información relacionada con tres dimensiones principales del comportamiento: trayectoria histórica del cliente, utilización de la membresía y actividad reciente.</w:t>
      </w:r>
    </w:p>
    <w:p w:rsidR="00000000" w:rsidDel="00000000" w:rsidP="00000000" w:rsidRDefault="00000000" w:rsidRPr="00000000" w14:paraId="00000189">
      <w:pPr>
        <w:pStyle w:val="Heading3"/>
        <w:rPr>
          <w:color w:val="000000"/>
        </w:rPr>
      </w:pPr>
      <w:bookmarkStart w:colFirst="0" w:colLast="0" w:name="_gzbf20379fnt" w:id="50"/>
      <w:bookmarkEnd w:id="50"/>
      <w:r w:rsidDel="00000000" w:rsidR="00000000" w:rsidRPr="00000000">
        <w:rPr>
          <w:color w:val="000000"/>
          <w:rtl w:val="0"/>
        </w:rPr>
        <w:t xml:space="preserve">7.4.2 Tratamiento de la variable objetivo </w:t>
      </w:r>
    </w:p>
    <w:p w:rsidR="00000000" w:rsidDel="00000000" w:rsidP="00000000" w:rsidRDefault="00000000" w:rsidRPr="00000000" w14:paraId="0000018A">
      <w:pPr>
        <w:spacing w:after="120" w:before="0" w:line="288" w:lineRule="auto"/>
        <w:jc w:val="both"/>
        <w:rPr/>
      </w:pPr>
      <w:r w:rsidDel="00000000" w:rsidR="00000000" w:rsidRPr="00000000">
        <w:rPr>
          <w:rtl w:val="0"/>
        </w:rPr>
        <w:t xml:space="preserve">La variable objetivo utilizada en el modelado corresponde al resultado del ciclo de membresía. Esta variable fue transformada en una clasificación binaria para diferenciar los ciclos que finalizaron en abandono de aquellos que fueron renovados.</w:t>
      </w:r>
    </w:p>
    <w:p w:rsidR="00000000" w:rsidDel="00000000" w:rsidP="00000000" w:rsidRDefault="00000000" w:rsidRPr="00000000" w14:paraId="0000018B">
      <w:pPr>
        <w:spacing w:after="120" w:before="0" w:line="288" w:lineRule="auto"/>
        <w:jc w:val="both"/>
        <w:rPr/>
      </w:pPr>
      <w:r w:rsidDel="00000000" w:rsidR="00000000" w:rsidRPr="00000000">
        <w:rPr>
          <w:rtl w:val="0"/>
        </w:rPr>
        <w:t xml:space="preserve">Los ciclos clasificados como churned representan aquellos en los que el cliente no realizó una nueva renovación dentro del período de gracia establecido. Los ciclos renovados representan aquellos en los que el cliente inició una nueva membresía dentro de dicho período.</w:t>
      </w:r>
    </w:p>
    <w:p w:rsidR="00000000" w:rsidDel="00000000" w:rsidP="00000000" w:rsidRDefault="00000000" w:rsidRPr="00000000" w14:paraId="0000018C">
      <w:pPr>
        <w:spacing w:after="120" w:before="0" w:line="288" w:lineRule="auto"/>
        <w:jc w:val="both"/>
        <w:rPr/>
      </w:pPr>
      <w:r w:rsidDel="00000000" w:rsidR="00000000" w:rsidRPr="00000000">
        <w:rPr>
          <w:rtl w:val="0"/>
        </w:rPr>
        <w:t xml:space="preserve">Los ciclos censurados fueron excluidos del entrenamiento y de la evaluación debido a que su resultado todavía no podía determinarse. Estos registros fueron reservados para una etapa posterior de predicción, ya que constituyen precisamente los casos sobre los cuales resulta útil estimar el riesgo de abandono.</w:t>
      </w:r>
    </w:p>
    <w:p w:rsidR="00000000" w:rsidDel="00000000" w:rsidP="00000000" w:rsidRDefault="00000000" w:rsidRPr="00000000" w14:paraId="0000018D">
      <w:pPr>
        <w:spacing w:after="120" w:before="0" w:line="288" w:lineRule="auto"/>
        <w:jc w:val="both"/>
        <w:rPr/>
      </w:pPr>
      <w:r w:rsidDel="00000000" w:rsidR="00000000" w:rsidRPr="00000000">
        <w:rPr>
          <w:rtl w:val="0"/>
        </w:rPr>
        <w:t xml:space="preserve">De los 8.573 ciclos disponibles, 3.</w:t>
      </w:r>
      <w:r w:rsidDel="00000000" w:rsidR="00000000" w:rsidRPr="00000000">
        <w:rPr>
          <w:sz w:val="20"/>
          <w:szCs w:val="20"/>
          <w:rtl w:val="0"/>
        </w:rPr>
        <w:t xml:space="preserve">593</w:t>
      </w:r>
      <w:r w:rsidDel="00000000" w:rsidR="00000000" w:rsidRPr="00000000">
        <w:rPr>
          <w:rtl w:val="0"/>
        </w:rPr>
        <w:t xml:space="preserve"> corresponden a renovaciones, 3.217 a abandonos y 1.</w:t>
      </w:r>
      <w:r w:rsidDel="00000000" w:rsidR="00000000" w:rsidRPr="00000000">
        <w:rPr>
          <w:sz w:val="20"/>
          <w:szCs w:val="20"/>
          <w:rtl w:val="0"/>
        </w:rPr>
        <w:t xml:space="preserve">763</w:t>
      </w:r>
      <w:r w:rsidDel="00000000" w:rsidR="00000000" w:rsidRPr="00000000">
        <w:rPr>
          <w:rtl w:val="0"/>
        </w:rPr>
        <w:t xml:space="preserve"> fueron clasificados como censurados. Entre los 6.810 ciclos con resultado conocido, la proporción de abandono fue de 47,4 %, por lo que las clases se encontraron razonablemente balanceadas.</w:t>
      </w:r>
    </w:p>
    <w:p w:rsidR="00000000" w:rsidDel="00000000" w:rsidP="00000000" w:rsidRDefault="00000000" w:rsidRPr="00000000" w14:paraId="0000018E">
      <w:pPr>
        <w:pStyle w:val="Heading3"/>
        <w:rPr>
          <w:color w:val="000000"/>
        </w:rPr>
      </w:pPr>
      <w:bookmarkStart w:colFirst="0" w:colLast="0" w:name="_4vnmpe7kr61n" w:id="51"/>
      <w:bookmarkEnd w:id="51"/>
      <w:r w:rsidDel="00000000" w:rsidR="00000000" w:rsidRPr="00000000">
        <w:rPr>
          <w:color w:val="000000"/>
          <w:rtl w:val="0"/>
        </w:rPr>
        <w:t xml:space="preserve">7.4.3 Algoritmos utilizados</w:t>
      </w:r>
    </w:p>
    <w:p w:rsidR="00000000" w:rsidDel="00000000" w:rsidP="00000000" w:rsidRDefault="00000000" w:rsidRPr="00000000" w14:paraId="0000018F">
      <w:pPr>
        <w:spacing w:after="120" w:before="0" w:line="288" w:lineRule="auto"/>
        <w:jc w:val="both"/>
        <w:rPr/>
      </w:pPr>
      <w:r w:rsidDel="00000000" w:rsidR="00000000" w:rsidRPr="00000000">
        <w:rPr>
          <w:rtl w:val="0"/>
        </w:rPr>
        <w:t xml:space="preserve">Se seleccionaron tres algoritmos para la experimentación: Regresión Logística, Hist Gradient Boosting y una Red Neuronal Artificial.</w:t>
      </w:r>
    </w:p>
    <w:p w:rsidR="00000000" w:rsidDel="00000000" w:rsidP="00000000" w:rsidRDefault="00000000" w:rsidRPr="00000000" w14:paraId="00000190">
      <w:pPr>
        <w:spacing w:after="120" w:before="0" w:line="288" w:lineRule="auto"/>
        <w:jc w:val="both"/>
        <w:rPr/>
      </w:pPr>
      <w:r w:rsidDel="00000000" w:rsidR="00000000" w:rsidRPr="00000000">
        <w:rPr>
          <w:rtl w:val="0"/>
        </w:rPr>
        <w:t xml:space="preserve">La </w:t>
      </w:r>
      <w:r w:rsidDel="00000000" w:rsidR="00000000" w:rsidRPr="00000000">
        <w:rPr>
          <w:b w:val="1"/>
          <w:bCs w:val="1"/>
          <w:rtl w:val="0"/>
        </w:rPr>
        <w:t xml:space="preserve">Regresión Logística</w:t>
      </w:r>
      <w:r w:rsidDel="00000000" w:rsidR="00000000" w:rsidRPr="00000000">
        <w:rPr>
          <w:rtl w:val="0"/>
        </w:rPr>
        <w:t xml:space="preserve"> fue utilizada como modelo de referencia o baseline. Su incorporación permitió establecer un punto de comparación frente a modelos de mayor complejidad y determinar si el uso de técnicas no lineales proporcionaba una mejora real en la capacidad predictiva.</w:t>
      </w:r>
    </w:p>
    <w:p w:rsidR="00000000" w:rsidDel="00000000" w:rsidP="00000000" w:rsidRDefault="00000000" w:rsidRPr="00000000" w14:paraId="00000191">
      <w:pPr>
        <w:spacing w:after="120" w:before="0" w:line="288" w:lineRule="auto"/>
        <w:jc w:val="both"/>
        <w:rPr/>
      </w:pPr>
      <w:r w:rsidDel="00000000" w:rsidR="00000000" w:rsidRPr="00000000">
        <w:rPr>
          <w:rtl w:val="0"/>
        </w:rPr>
        <w:t xml:space="preserve">El modelo </w:t>
      </w:r>
      <w:r w:rsidDel="00000000" w:rsidR="00000000" w:rsidRPr="00000000">
        <w:rPr>
          <w:b w:val="1"/>
          <w:bCs w:val="1"/>
          <w:rtl w:val="0"/>
        </w:rPr>
        <w:t xml:space="preserve">Hist Gradient Boosting</w:t>
      </w:r>
      <w:r w:rsidDel="00000000" w:rsidR="00000000" w:rsidRPr="00000000">
        <w:rPr>
          <w:rtl w:val="0"/>
        </w:rPr>
        <w:t xml:space="preserve"> fue seleccionado como representante de los métodos de ensamble basados en árboles. Una de sus principales ventajas para este proyecto es su capacidad para trabajar directamente con valores faltantes. Además, permite capturar relaciones no lineales e interacciones entre las variables sin necesidad de especificarlas manualmente.</w:t>
      </w:r>
    </w:p>
    <w:p w:rsidR="00000000" w:rsidDel="00000000" w:rsidP="00000000" w:rsidRDefault="00000000" w:rsidRPr="00000000" w14:paraId="00000192">
      <w:pPr>
        <w:spacing w:after="120" w:before="0" w:line="288" w:lineRule="auto"/>
        <w:jc w:val="both"/>
        <w:rPr/>
      </w:pPr>
      <w:r w:rsidDel="00000000" w:rsidR="00000000" w:rsidRPr="00000000">
        <w:rPr>
          <w:rtl w:val="0"/>
        </w:rPr>
        <w:t xml:space="preserve">Finalmente, se utilizó una </w:t>
      </w:r>
      <w:r w:rsidDel="00000000" w:rsidR="00000000" w:rsidRPr="00000000">
        <w:rPr>
          <w:b w:val="1"/>
          <w:bCs w:val="1"/>
          <w:rtl w:val="0"/>
        </w:rPr>
        <w:t xml:space="preserve">Red Neuronal Artificial</w:t>
      </w:r>
      <w:r w:rsidDel="00000000" w:rsidR="00000000" w:rsidRPr="00000000">
        <w:rPr>
          <w:rtl w:val="0"/>
        </w:rPr>
        <w:t xml:space="preserve"> de tipo feed-forward, con dos capas ocultas de 32 y 16 neuronas, funciones de activación ReLU y una capa de salida sigmoide. El modelo fue entrenado utilizando el optimizador Adam.</w:t>
      </w:r>
    </w:p>
    <w:p w:rsidR="00000000" w:rsidDel="00000000" w:rsidP="00000000" w:rsidRDefault="00000000" w:rsidRPr="00000000" w14:paraId="00000193">
      <w:pPr>
        <w:spacing w:after="120" w:before="0" w:line="288" w:lineRule="auto"/>
        <w:jc w:val="both"/>
        <w:rPr>
          <w:i w:val="1"/>
          <w:iCs w:val="1"/>
          <w:sz w:val="20"/>
          <w:szCs w:val="20"/>
        </w:rPr>
      </w:pPr>
      <w:r w:rsidDel="00000000" w:rsidR="00000000" w:rsidRPr="00000000">
        <w:rPr>
          <w:rtl w:val="0"/>
        </w:rPr>
        <w:t xml:space="preserve">En esta etapa no se realizó optimización de </w:t>
      </w:r>
      <w:r w:rsidDel="00000000" w:rsidR="00000000" w:rsidRPr="00000000">
        <w:rPr>
          <w:rtl w:val="0"/>
        </w:rPr>
        <w:t xml:space="preserve">hiperparámetros</w:t>
      </w:r>
      <w:r w:rsidDel="00000000" w:rsidR="00000000" w:rsidRPr="00000000">
        <w:rPr>
          <w:rtl w:val="0"/>
        </w:rPr>
        <w:t xml:space="preserve">, debido a que el propósito fue establecer una línea base que permitiera comparar los algoritmos bajo condiciones equivalentes antes de efectuar ajustes adicionales</w:t>
      </w:r>
      <w:r w:rsidDel="00000000" w:rsidR="00000000" w:rsidRPr="00000000">
        <w:rPr>
          <w:rtl w:val="0"/>
        </w:rPr>
      </w:r>
    </w:p>
    <w:p w:rsidR="00000000" w:rsidDel="00000000" w:rsidP="00000000" w:rsidRDefault="00000000" w:rsidRPr="00000000" w14:paraId="00000194">
      <w:pPr>
        <w:pStyle w:val="Heading3"/>
        <w:rPr>
          <w:color w:val="000000"/>
        </w:rPr>
      </w:pPr>
      <w:bookmarkStart w:colFirst="0" w:colLast="0" w:name="_z781ia80ty" w:id="52"/>
      <w:bookmarkEnd w:id="52"/>
      <w:r w:rsidDel="00000000" w:rsidR="00000000" w:rsidRPr="00000000">
        <w:rPr>
          <w:color w:val="000000"/>
          <w:rtl w:val="0"/>
        </w:rPr>
        <w:t xml:space="preserve">7.4.4 Diseño experimental </w:t>
      </w:r>
    </w:p>
    <w:p w:rsidR="00000000" w:rsidDel="00000000" w:rsidP="00000000" w:rsidRDefault="00000000" w:rsidRPr="00000000" w14:paraId="00000195">
      <w:pPr>
        <w:spacing w:after="120" w:before="0" w:line="288" w:lineRule="auto"/>
        <w:jc w:val="both"/>
        <w:rPr/>
      </w:pPr>
      <w:r w:rsidDel="00000000" w:rsidR="00000000" w:rsidRPr="00000000">
        <w:rPr>
          <w:rtl w:val="0"/>
        </w:rPr>
        <w:t xml:space="preserve">El diseño experimental consistió en entrenar y comparar tres algoritmos de clasificación bajo exactamente las mismas condiciones, con el objetivo de realizar una comparación controlada entre ellos. Los tres modelos utilizaron la misma partición de entrenamiento y prueba, de modo que las diferencias de desempeño no pudieran atribuirse a diferentes conjuntos de datos sino únicamente al algoritmo empleado.</w:t>
      </w:r>
    </w:p>
    <w:p w:rsidR="00000000" w:rsidDel="00000000" w:rsidP="00000000" w:rsidRDefault="00000000" w:rsidRPr="00000000" w14:paraId="00000196">
      <w:pPr>
        <w:spacing w:after="120" w:before="0" w:line="288" w:lineRule="auto"/>
        <w:jc w:val="both"/>
        <w:rPr/>
      </w:pPr>
      <w:r w:rsidDel="00000000" w:rsidR="00000000" w:rsidRPr="00000000">
        <w:rPr>
          <w:rtl w:val="0"/>
        </w:rPr>
        <w:t xml:space="preserve">En esta etapa, cada uno de los tres modelos se entrenó y se evaluó sobre el mismo conjunto de </w:t>
      </w:r>
      <w:r w:rsidDel="00000000" w:rsidR="00000000" w:rsidRPr="00000000">
        <w:rPr>
          <w:rtl w:val="0"/>
        </w:rPr>
        <w:t xml:space="preserve">prueba</w:t>
      </w:r>
      <w:r w:rsidDel="00000000" w:rsidR="00000000" w:rsidRPr="00000000">
        <w:rPr>
          <w:rtl w:val="0"/>
        </w:rPr>
        <w:t xml:space="preserve">, registrando seis métricas de clasificación. Esta etapa permitió seleccionar de manera objetiva al modelo con mejor desempeño según el ROC-AUC antes de invertir en un ajuste fino de </w:t>
      </w:r>
      <w:r w:rsidDel="00000000" w:rsidR="00000000" w:rsidRPr="00000000">
        <w:rPr>
          <w:rtl w:val="0"/>
        </w:rPr>
        <w:t xml:space="preserve">hiperparámetros</w:t>
      </w:r>
      <w:r w:rsidDel="00000000" w:rsidR="00000000" w:rsidRPr="00000000">
        <w:rPr>
          <w:rtl w:val="0"/>
        </w:rPr>
        <w:t xml:space="preserve">.</w:t>
      </w:r>
    </w:p>
    <w:p w:rsidR="00000000" w:rsidDel="00000000" w:rsidP="00000000" w:rsidRDefault="00000000" w:rsidRPr="00000000" w14:paraId="00000197">
      <w:pPr>
        <w:spacing w:after="120" w:before="0" w:line="288" w:lineRule="auto"/>
        <w:jc w:val="both"/>
        <w:rPr/>
      </w:pPr>
      <w:r w:rsidDel="00000000" w:rsidR="00000000" w:rsidRPr="00000000">
        <w:rPr>
          <w:rtl w:val="0"/>
        </w:rPr>
        <w:t xml:space="preserve">Los resultados mostraron comportamientos similares entre los tres algoritmos. Hist Gradient Boosting obtuvo el mejor ROC-AUC, con un valor de 0.82066, frente a 0.800196 de la regresión logística y 0.815959 de la red neuronal, también obtuvo un mejor resultado en el Accuracy, Recall y F1 score. En términos de </w:t>
      </w:r>
      <w:r w:rsidDel="00000000" w:rsidR="00000000" w:rsidRPr="00000000">
        <w:rPr>
          <w:rtl w:val="0"/>
        </w:rPr>
        <w:t xml:space="preserve">Precision</w:t>
      </w:r>
      <w:r w:rsidDel="00000000" w:rsidR="00000000" w:rsidRPr="00000000">
        <w:rPr>
          <w:rtl w:val="0"/>
        </w:rPr>
        <w:t xml:space="preserve"> y PR-AUC, la red neuronal obtuvo un leve mejor resultado que Hist Gradient Boosting mientras que Regresion Logistica obtuvo el mas bajo resultado en todas las metricas.</w:t>
      </w:r>
    </w:p>
    <w:p w:rsidR="00000000" w:rsidDel="00000000" w:rsidP="00000000" w:rsidRDefault="00000000" w:rsidRPr="00000000" w14:paraId="00000198">
      <w:pPr>
        <w:spacing w:after="120" w:before="0" w:line="288" w:lineRule="auto"/>
        <w:jc w:val="both"/>
        <w:rPr>
          <w:b w:val="1"/>
          <w:bCs w:val="1"/>
          <w:sz w:val="34"/>
          <w:szCs w:val="34"/>
        </w:rPr>
      </w:pPr>
      <w:r w:rsidDel="00000000" w:rsidR="00000000" w:rsidRPr="00000000">
        <w:rPr>
          <w:rtl w:val="0"/>
        </w:rPr>
        <w:t xml:space="preserve">La comparación completa de los resultados obtenidos en los experimentos de los modelos se presenta en el Anexo B</w:t>
      </w:r>
      <w:r w:rsidDel="00000000" w:rsidR="00000000" w:rsidRPr="00000000">
        <w:rPr>
          <w:rtl w:val="0"/>
        </w:rPr>
      </w:r>
    </w:p>
    <w:p w:rsidR="00000000" w:rsidDel="00000000" w:rsidP="00000000" w:rsidRDefault="00000000" w:rsidRPr="00000000" w14:paraId="00000199">
      <w:pPr>
        <w:pStyle w:val="Heading3"/>
        <w:rPr>
          <w:color w:val="000000"/>
        </w:rPr>
      </w:pPr>
      <w:bookmarkStart w:colFirst="0" w:colLast="0" w:name="_2ezaql7ehacm" w:id="53"/>
      <w:bookmarkEnd w:id="53"/>
      <w:r w:rsidDel="00000000" w:rsidR="00000000" w:rsidRPr="00000000">
        <w:rPr>
          <w:color w:val="000000"/>
          <w:rtl w:val="0"/>
        </w:rPr>
        <w:t xml:space="preserve">7.4.5 Efecto de las variables de comportamiento</w:t>
      </w:r>
    </w:p>
    <w:p w:rsidR="00000000" w:rsidDel="00000000" w:rsidP="00000000" w:rsidRDefault="00000000" w:rsidRPr="00000000" w14:paraId="0000019A">
      <w:pPr>
        <w:spacing w:after="120" w:before="0" w:line="288" w:lineRule="auto"/>
        <w:jc w:val="both"/>
        <w:rPr/>
      </w:pPr>
      <w:r w:rsidDel="00000000" w:rsidR="00000000" w:rsidRPr="00000000">
        <w:rPr>
          <w:rtl w:val="0"/>
        </w:rPr>
        <w:t xml:space="preserve">Las variables vinculadas a la trayectoria del cliente, como el número de inscripciones acumuladas, el gasto total y la antigüedad, presentaron las asociaciones lineales más altas con el abandono. Este comportamiento resulta favorable para un modelo lineal como la regresión logística, que puede aprovechar directamente relaciones de ese tipo.</w:t>
      </w:r>
    </w:p>
    <w:p w:rsidR="00000000" w:rsidDel="00000000" w:rsidP="00000000" w:rsidRDefault="00000000" w:rsidRPr="00000000" w14:paraId="0000019B">
      <w:pPr>
        <w:spacing w:line="288.00000000000006" w:lineRule="auto"/>
        <w:jc w:val="center"/>
        <w:rPr/>
      </w:pPr>
      <w:r w:rsidDel="00000000" w:rsidR="00000000" w:rsidRPr="00000000">
        <w:rPr/>
        <w:drawing>
          <wp:inline distB="114300" distT="114300" distL="114300" distR="114300">
            <wp:extent cx="5029200" cy="3594100"/>
            <wp:effectExtent b="0" l="0" r="0" t="0"/>
            <wp:docPr id="11" name="image6.gif"/>
            <a:graphic>
              <a:graphicData uri="http://schemas.openxmlformats.org/drawingml/2006/picture">
                <pic:pic>
                  <pic:nvPicPr>
                    <pic:cNvPr id="0" name="image6.gif"/>
                    <pic:cNvPicPr preferRelativeResize="0"/>
                  </pic:nvPicPr>
                  <pic:blipFill>
                    <a:blip r:embed="rId11"/>
                    <a:srcRect b="0" l="0" r="0" t="0"/>
                    <a:stretch>
                      <a:fillRect/>
                    </a:stretch>
                  </pic:blipFill>
                  <pic:spPr>
                    <a:xfrm>
                      <a:off x="0" y="0"/>
                      <a:ext cx="5029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88.00000000000006" w:lineRule="auto"/>
        <w:jc w:val="center"/>
        <w:rPr>
          <w:i w:val="1"/>
          <w:iCs w:val="1"/>
        </w:rPr>
      </w:pPr>
      <w:r w:rsidDel="00000000" w:rsidR="00000000" w:rsidRPr="00000000">
        <w:rPr>
          <w:b w:val="1"/>
          <w:bCs w:val="1"/>
          <w:i w:val="1"/>
          <w:iCs w:val="1"/>
          <w:rtl w:val="0"/>
        </w:rPr>
        <w:t xml:space="preserve">Figura 3.</w:t>
      </w:r>
      <w:r w:rsidDel="00000000" w:rsidR="00000000" w:rsidRPr="00000000">
        <w:rPr>
          <w:i w:val="1"/>
          <w:iCs w:val="1"/>
          <w:rtl w:val="0"/>
        </w:rPr>
        <w:t xml:space="preserve"> Importancia de variables por permutación — Hist Gradient Boosting</w:t>
      </w:r>
    </w:p>
    <w:p w:rsidR="00000000" w:rsidDel="00000000" w:rsidP="00000000" w:rsidRDefault="00000000" w:rsidRPr="00000000" w14:paraId="0000019D">
      <w:pPr>
        <w:spacing w:line="288.00000000000006" w:lineRule="auto"/>
        <w:jc w:val="center"/>
        <w:rPr/>
      </w:pPr>
      <w:r w:rsidDel="00000000" w:rsidR="00000000" w:rsidRPr="00000000">
        <w:rPr>
          <w:i w:val="1"/>
          <w:iCs w:val="1"/>
          <w:sz w:val="20"/>
          <w:szCs w:val="20"/>
          <w:rtl w:val="0"/>
        </w:rPr>
        <w:t xml:space="preserve">Nota. Elaboración propia sobre el conjunto de </w:t>
      </w:r>
      <w:r w:rsidDel="00000000" w:rsidR="00000000" w:rsidRPr="00000000">
        <w:rPr>
          <w:i w:val="1"/>
          <w:iCs w:val="1"/>
          <w:sz w:val="20"/>
          <w:szCs w:val="20"/>
          <w:rtl w:val="0"/>
        </w:rPr>
        <w:t xml:space="preserve">prueba</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19E">
      <w:pPr>
        <w:spacing w:after="120" w:before="0" w:line="288" w:lineRule="auto"/>
        <w:jc w:val="both"/>
        <w:rPr/>
      </w:pPr>
      <w:r w:rsidDel="00000000" w:rsidR="00000000" w:rsidRPr="00000000">
        <w:rPr>
          <w:rtl w:val="0"/>
        </w:rPr>
        <w:t xml:space="preserve">Sin embargo, varias variables derivadas de los check-ins presentaron asociaciones lineales reducidas pese a describir directamente la actividad del cliente. El caso más relevante es la </w:t>
      </w:r>
      <w:r w:rsidDel="00000000" w:rsidR="00000000" w:rsidRPr="00000000">
        <w:rPr>
          <w:rtl w:val="0"/>
        </w:rPr>
        <w:t xml:space="preserve">recencia</w:t>
      </w:r>
      <w:r w:rsidDel="00000000" w:rsidR="00000000" w:rsidRPr="00000000">
        <w:rPr>
          <w:rtl w:val="0"/>
        </w:rPr>
        <w:t xml:space="preserve"> de la última visita, con un coeficiente de apenas 0,051. Una asociación lineal cercana a cero no implica que la variable carezca de valor predictivo: indica únicamente que su relación con el abandono no es de tipo lineal. Es razonable suponer, por ejemplo, que el riesgo no aumenta de forma proporcional a los días transcurridos desde la última visita, sino que se mantiene relativamente estable mientras el cliente asiste con regularidad y se incrementa de manera marcada a partir de cierto período de inactividad.</w:t>
      </w:r>
    </w:p>
    <w:p w:rsidR="00000000" w:rsidDel="00000000" w:rsidP="00000000" w:rsidRDefault="00000000" w:rsidRPr="00000000" w14:paraId="0000019F">
      <w:pPr>
        <w:spacing w:after="120" w:before="0" w:line="288" w:lineRule="auto"/>
        <w:jc w:val="both"/>
        <w:rPr/>
      </w:pPr>
      <w:r w:rsidDel="00000000" w:rsidR="00000000" w:rsidRPr="00000000">
        <w:rPr>
          <w:rtl w:val="0"/>
        </w:rPr>
        <w:t xml:space="preserve">Esta consideración justifica la incorporación de algoritmos capaces de representar relaciones no lineales e interacciones entre variables sin necesidad de especificarlas de forma explícita, y constituye una de las razones para no limitar la experimentación a un modelo lineal.</w:t>
      </w:r>
      <w:r w:rsidDel="00000000" w:rsidR="00000000" w:rsidRPr="00000000">
        <w:rPr>
          <w:rtl w:val="0"/>
        </w:rPr>
      </w:r>
    </w:p>
    <w:p w:rsidR="00000000" w:rsidDel="00000000" w:rsidP="00000000" w:rsidRDefault="00000000" w:rsidRPr="00000000" w14:paraId="000001A0">
      <w:pPr>
        <w:pStyle w:val="Heading3"/>
        <w:rPr>
          <w:color w:val="000000"/>
        </w:rPr>
      </w:pPr>
      <w:bookmarkStart w:colFirst="0" w:colLast="0" w:name="_v2czd297m9v" w:id="54"/>
      <w:bookmarkEnd w:id="54"/>
      <w:r w:rsidDel="00000000" w:rsidR="00000000" w:rsidRPr="00000000">
        <w:rPr>
          <w:color w:val="000000"/>
          <w:rtl w:val="0"/>
        </w:rPr>
        <w:t xml:space="preserve">7.4.6 Efecto del tratamiento de valores faltantes</w:t>
      </w:r>
    </w:p>
    <w:p w:rsidR="00000000" w:rsidDel="00000000" w:rsidP="00000000" w:rsidRDefault="00000000" w:rsidRPr="00000000" w14:paraId="000001A1">
      <w:pPr>
        <w:spacing w:after="120" w:before="0" w:line="288" w:lineRule="auto"/>
        <w:jc w:val="both"/>
        <w:rPr/>
      </w:pPr>
      <w:r w:rsidDel="00000000" w:rsidR="00000000" w:rsidRPr="00000000">
        <w:rPr>
          <w:rtl w:val="0"/>
        </w:rPr>
        <w:t xml:space="preserve">El tratamiento de valores faltantes constituyó un aspecto importante durante el desarrollo del modelo debido a que parte de las variables relacionadas con los accesos presentaban ausencia de información.</w:t>
      </w:r>
    </w:p>
    <w:p w:rsidR="00000000" w:rsidDel="00000000" w:rsidP="00000000" w:rsidRDefault="00000000" w:rsidRPr="00000000" w14:paraId="000001A2">
      <w:pPr>
        <w:spacing w:after="120" w:before="0" w:line="288" w:lineRule="auto"/>
        <w:jc w:val="both"/>
        <w:rPr/>
      </w:pPr>
      <w:r w:rsidDel="00000000" w:rsidR="00000000" w:rsidRPr="00000000">
        <w:rPr>
          <w:rtl w:val="0"/>
        </w:rPr>
        <w:t xml:space="preserve">Debido a esta característica, se decidió conservar los valores faltantes durante el proceso de modelado. Hist Gradient Boosting fue configurado para trabajar directamente con estos valores, mientras que la Regresión Logística y la Red Neuronal utilizaron imputación por mediana como parte de sus respectivos pipelines.</w:t>
      </w:r>
    </w:p>
    <w:p w:rsidR="00000000" w:rsidDel="00000000" w:rsidP="00000000" w:rsidRDefault="00000000" w:rsidRPr="00000000" w14:paraId="000001A3">
      <w:pPr>
        <w:spacing w:after="120" w:before="0" w:line="288" w:lineRule="auto"/>
        <w:jc w:val="both"/>
        <w:rPr/>
      </w:pPr>
      <w:r w:rsidDel="00000000" w:rsidR="00000000" w:rsidRPr="00000000">
        <w:rPr>
          <w:rtl w:val="0"/>
        </w:rPr>
        <w:t xml:space="preserve">Esta estrategia permitió comparar el comportamiento de los modelos sin eliminar una cantidad considerable de observaciones y evitando interpretar incorrectamente la falta de registros de asistencia como una ausencia real de actividad.</w:t>
      </w:r>
    </w:p>
    <w:p w:rsidR="00000000" w:rsidDel="00000000" w:rsidP="00000000" w:rsidRDefault="00000000" w:rsidRPr="00000000" w14:paraId="000001A4">
      <w:pPr>
        <w:pStyle w:val="Heading3"/>
        <w:rPr>
          <w:color w:val="000000"/>
        </w:rPr>
      </w:pPr>
      <w:bookmarkStart w:colFirst="0" w:colLast="0" w:name="_1qme92anmro8" w:id="55"/>
      <w:bookmarkEnd w:id="55"/>
      <w:r w:rsidDel="00000000" w:rsidR="00000000" w:rsidRPr="00000000">
        <w:rPr>
          <w:color w:val="000000"/>
          <w:rtl w:val="0"/>
        </w:rPr>
        <w:t xml:space="preserve">7.4.7 Modelos candidatos</w:t>
      </w:r>
    </w:p>
    <w:p w:rsidR="00000000" w:rsidDel="00000000" w:rsidP="00000000" w:rsidRDefault="00000000" w:rsidRPr="00000000" w14:paraId="000001A5">
      <w:pPr>
        <w:spacing w:after="240" w:before="240" w:line="288" w:lineRule="auto"/>
        <w:jc w:val="both"/>
        <w:rPr/>
      </w:pPr>
      <w:r w:rsidDel="00000000" w:rsidR="00000000" w:rsidRPr="00000000">
        <w:rPr>
          <w:rtl w:val="0"/>
        </w:rPr>
        <w:t xml:space="preserve">Los resultados de esta etapa permitieron identificar dos modelos candidatos con características complementarias. Hist Gradient Boosting obtuvo el mejor ROC-AUC, con un valor de 0,8207, así como el mejor accuracy, recall y F1 de los tres algoritmos evaluados, lo que indica una capacidad discriminativa ligeramente superior y un mejor balance entre falsos positivos y falsos negativos.</w:t>
      </w:r>
    </w:p>
    <w:p w:rsidR="00000000" w:rsidDel="00000000" w:rsidP="00000000" w:rsidRDefault="00000000" w:rsidRPr="00000000" w14:paraId="000001A6">
      <w:pPr>
        <w:spacing w:after="240" w:before="240" w:line="288" w:lineRule="auto"/>
        <w:jc w:val="both"/>
        <w:rPr/>
      </w:pPr>
      <w:r w:rsidDel="00000000" w:rsidR="00000000" w:rsidRPr="00000000">
        <w:rPr>
          <w:rtl w:val="0"/>
        </w:rPr>
        <w:t xml:space="preserve">La red neuronal, por su parte, obtuvo el mejor PR-AUC, con 0,7894, y la mejor precisión, con 0,7364, superando en ambas métricas a Hist Gradient Boosting. Dado que el PR-AUC es especialmente informativo en presencia de desbalance de clases, este resultado sugiere que la red neuronal podría ser preferible en escenarios donde minimizar los falsos positivos sea más relevante que maximizar el recall.</w:t>
      </w:r>
    </w:p>
    <w:p w:rsidR="00000000" w:rsidDel="00000000" w:rsidP="00000000" w:rsidRDefault="00000000" w:rsidRPr="00000000" w14:paraId="000001A7">
      <w:pPr>
        <w:spacing w:after="240" w:before="240" w:line="288" w:lineRule="auto"/>
        <w:jc w:val="both"/>
        <w:rPr/>
      </w:pPr>
      <w:r w:rsidDel="00000000" w:rsidR="00000000" w:rsidRPr="00000000">
        <w:rPr>
          <w:rtl w:val="0"/>
        </w:rPr>
        <w:t xml:space="preserve">En esta fase no se seleccionó todavía un modelo definitivo. Hist Gradient Boosting y la red neuronal fueron conservados como candidatos para ser sometidos a evaluaciones adicionales orientadas a determinar cuál presenta un comportamiento más adecuado para la predicción de churn.</w:t>
      </w:r>
      <w:r w:rsidDel="00000000" w:rsidR="00000000" w:rsidRPr="00000000">
        <w:rPr>
          <w:rtl w:val="0"/>
        </w:rPr>
      </w:r>
    </w:p>
    <w:p w:rsidR="00000000" w:rsidDel="00000000" w:rsidP="00000000" w:rsidRDefault="00000000" w:rsidRPr="00000000" w14:paraId="000001A8">
      <w:pPr>
        <w:pStyle w:val="Heading2"/>
        <w:keepNext w:val="0"/>
        <w:keepLines w:val="0"/>
        <w:spacing w:after="80" w:line="288.00000000000006" w:lineRule="auto"/>
        <w:jc w:val="both"/>
        <w:rPr>
          <w:b w:val="1"/>
          <w:bCs w:val="1"/>
          <w:sz w:val="34"/>
          <w:szCs w:val="34"/>
        </w:rPr>
      </w:pPr>
      <w:bookmarkStart w:colFirst="0" w:colLast="0" w:name="_fxz5nv4zmz3z" w:id="56"/>
      <w:bookmarkEnd w:id="56"/>
      <w:r w:rsidDel="00000000" w:rsidR="00000000" w:rsidRPr="00000000">
        <w:rPr>
          <w:b w:val="1"/>
          <w:bCs w:val="1"/>
          <w:sz w:val="34"/>
          <w:szCs w:val="34"/>
          <w:rtl w:val="0"/>
        </w:rPr>
        <w:t xml:space="preserve">7.5 Evaluación y Resultados</w:t>
      </w:r>
    </w:p>
    <w:p w:rsidR="00000000" w:rsidDel="00000000" w:rsidP="00000000" w:rsidRDefault="00000000" w:rsidRPr="00000000" w14:paraId="000001A9">
      <w:pPr>
        <w:spacing w:after="120" w:line="288" w:lineRule="auto"/>
        <w:jc w:val="both"/>
        <w:rPr/>
      </w:pPr>
      <w:r w:rsidDel="00000000" w:rsidR="00000000" w:rsidRPr="00000000">
        <w:rPr>
          <w:rtl w:val="0"/>
        </w:rPr>
        <w:t xml:space="preserve">La fase de evaluación tuvo como propósito determinar la capacidad de los modelos para identificar correctamente los ciclos de membresía que terminaron en abandono y comparar su desempeño bajo las mismas condiciones experimentales.</w:t>
      </w:r>
    </w:p>
    <w:p w:rsidR="00000000" w:rsidDel="00000000" w:rsidP="00000000" w:rsidRDefault="00000000" w:rsidRPr="00000000" w14:paraId="000001AA">
      <w:pPr>
        <w:spacing w:after="120" w:line="288" w:lineRule="auto"/>
        <w:jc w:val="both"/>
        <w:rPr/>
      </w:pPr>
      <w:r w:rsidDel="00000000" w:rsidR="00000000" w:rsidRPr="00000000">
        <w:rPr>
          <w:rtl w:val="0"/>
        </w:rPr>
        <w:t xml:space="preserve">Debido a que el objetivo práctico del proyecto es identificar clientes que podrían abandonar, además de determinar correctamente las clases se consideró importante analizar las probabilidades estimadas por los modelos.</w:t>
      </w:r>
    </w:p>
    <w:p w:rsidR="00000000" w:rsidDel="00000000" w:rsidP="00000000" w:rsidRDefault="00000000" w:rsidRPr="00000000" w14:paraId="000001AB">
      <w:pPr>
        <w:pStyle w:val="Heading3"/>
        <w:rPr>
          <w:color w:val="000000"/>
        </w:rPr>
      </w:pPr>
      <w:bookmarkStart w:colFirst="0" w:colLast="0" w:name="_bt2rvw3mtwki" w:id="57"/>
      <w:bookmarkEnd w:id="57"/>
      <w:r w:rsidDel="00000000" w:rsidR="00000000" w:rsidRPr="00000000">
        <w:rPr>
          <w:rtl w:val="0"/>
        </w:rPr>
        <w:t xml:space="preserve">7.5.1 Evaluación inicial de los modelos</w:t>
      </w:r>
      <w:r w:rsidDel="00000000" w:rsidR="00000000" w:rsidRPr="00000000">
        <w:rPr>
          <w:rtl w:val="0"/>
        </w:rPr>
      </w:r>
    </w:p>
    <w:p w:rsidR="00000000" w:rsidDel="00000000" w:rsidP="00000000" w:rsidRDefault="00000000" w:rsidRPr="00000000" w14:paraId="000001AC">
      <w:pPr>
        <w:spacing w:after="240" w:before="240" w:line="288" w:lineRule="auto"/>
        <w:jc w:val="both"/>
        <w:rPr/>
      </w:pPr>
      <w:r w:rsidDel="00000000" w:rsidR="00000000" w:rsidRPr="00000000">
        <w:rPr>
          <w:rtl w:val="0"/>
        </w:rPr>
        <w:t xml:space="preserve">Durante la etapa de modelado se identificaron dos configuraciones principales: Hist Gradient Boosting sin imputación de variables nulas y la Red Neuronal con la imputación de variables nulas por la media.</w:t>
      </w:r>
    </w:p>
    <w:p w:rsidR="00000000" w:rsidDel="00000000" w:rsidP="00000000" w:rsidRDefault="00000000" w:rsidRPr="00000000" w14:paraId="000001AD">
      <w:pPr>
        <w:spacing w:after="120" w:before="0" w:line="288" w:lineRule="auto"/>
        <w:jc w:val="both"/>
        <w:rPr/>
      </w:pPr>
      <w:r w:rsidDel="00000000" w:rsidR="00000000" w:rsidRPr="00000000">
        <w:rPr>
          <w:rtl w:val="0"/>
        </w:rPr>
        <w:t xml:space="preserve">La evaluación se realizó sobre los 1.702 ciclos de membresía pertenecientes al conjunto de </w:t>
      </w:r>
      <w:r w:rsidDel="00000000" w:rsidR="00000000" w:rsidRPr="00000000">
        <w:rPr>
          <w:rtl w:val="0"/>
        </w:rPr>
        <w:t xml:space="preserve">prueba</w:t>
      </w:r>
      <w:r w:rsidDel="00000000" w:rsidR="00000000" w:rsidRPr="00000000">
        <w:rPr>
          <w:rtl w:val="0"/>
        </w:rPr>
        <w:t xml:space="preserve"> agrupados por persona. Se utilizaron seis métricas: Accuracy, Precision, Recall, F1-score, ROC-AUC y PR-AUC para la evaluación de los modelos.</w:t>
      </w:r>
    </w:p>
    <w:p w:rsidR="00000000" w:rsidDel="00000000" w:rsidP="00000000" w:rsidRDefault="00000000" w:rsidRPr="00000000" w14:paraId="000001AE">
      <w:pPr>
        <w:spacing w:after="120" w:before="0" w:line="288" w:lineRule="auto"/>
        <w:jc w:val="both"/>
        <w:rPr/>
      </w:pPr>
      <w:r w:rsidDel="00000000" w:rsidR="00000000" w:rsidRPr="00000000">
        <w:rPr>
          <w:rtl w:val="0"/>
        </w:rPr>
        <w:t xml:space="preserve">La utilización conjunta de estas métricas permite analizar diferentes aspectos del comportamiento predictivo. Accuracy permite observar la proporción general de predicciones correctas; Precision permite determinar la proporción de clientes identificados como abandonos que realmente abandonaron; Recall mide la capacidad de detectar los casos reales de abandono; F1-score resume el equilibrio entre Precision y Recall; y ROC-AUC y PR-AUC permiten evaluar la capacidad de discriminación considerando diferentes umbrales de decisión.</w:t>
      </w:r>
    </w:p>
    <w:p w:rsidR="00000000" w:rsidDel="00000000" w:rsidP="00000000" w:rsidRDefault="00000000" w:rsidRPr="00000000" w14:paraId="000001AF">
      <w:pPr>
        <w:spacing w:after="120" w:before="0" w:line="288" w:lineRule="auto"/>
        <w:jc w:val="both"/>
        <w:rPr/>
      </w:pPr>
      <w:r w:rsidDel="00000000" w:rsidR="00000000" w:rsidRPr="00000000">
        <w:rPr>
          <w:rtl w:val="0"/>
        </w:rPr>
      </w:r>
    </w:p>
    <w:p w:rsidR="00000000" w:rsidDel="00000000" w:rsidP="00000000" w:rsidRDefault="00000000" w:rsidRPr="00000000" w14:paraId="000001B0">
      <w:pPr>
        <w:spacing w:line="288.00000000000006" w:lineRule="auto"/>
        <w:jc w:val="center"/>
        <w:rPr/>
      </w:pPr>
      <w:r w:rsidDel="00000000" w:rsidR="00000000" w:rsidRPr="00000000">
        <w:rPr>
          <w:b w:val="1"/>
          <w:bCs w:val="1"/>
          <w:i w:val="1"/>
          <w:iCs w:val="1"/>
          <w:rtl w:val="0"/>
        </w:rPr>
        <w:t xml:space="preserve">Tabla 7.</w:t>
      </w:r>
      <w:r w:rsidDel="00000000" w:rsidR="00000000" w:rsidRPr="00000000">
        <w:rPr>
          <w:i w:val="1"/>
          <w:iCs w:val="1"/>
          <w:rtl w:val="0"/>
        </w:rPr>
        <w:t xml:space="preserve"> Comparación de métricas de evaluación entre los modelos candidatos (conjunto de prueba)</w:t>
      </w:r>
      <w:r w:rsidDel="00000000" w:rsidR="00000000" w:rsidRPr="00000000">
        <w:rPr>
          <w:rtl w:val="0"/>
        </w:rPr>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185"/>
        <w:gridCol w:w="1290"/>
        <w:gridCol w:w="1035"/>
        <w:gridCol w:w="960"/>
        <w:gridCol w:w="1155"/>
        <w:gridCol w:w="1155"/>
        <w:tblGridChange w:id="0">
          <w:tblGrid>
            <w:gridCol w:w="2130"/>
            <w:gridCol w:w="1185"/>
            <w:gridCol w:w="1290"/>
            <w:gridCol w:w="1035"/>
            <w:gridCol w:w="960"/>
            <w:gridCol w:w="1155"/>
            <w:gridCol w:w="1155"/>
          </w:tblGrid>
        </w:tblGridChange>
      </w:tblGrid>
      <w:tr>
        <w:trPr>
          <w:cantSplit w:val="0"/>
          <w:trHeight w:val="750"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1">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Modelo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2">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Accuracy</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3">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Recall</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5">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F1</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ROC-AUC</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7">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PR-AUC</w:t>
            </w:r>
          </w:p>
        </w:tc>
      </w:tr>
      <w:tr>
        <w:trPr>
          <w:cantSplit w:val="0"/>
          <w:trHeight w:val="75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40" w:before="40" w:line="288.00000000000006" w:lineRule="auto"/>
              <w:jc w:val="center"/>
              <w:rPr>
                <w:sz w:val="20"/>
                <w:szCs w:val="20"/>
              </w:rPr>
            </w:pPr>
            <w:r w:rsidDel="00000000" w:rsidR="00000000" w:rsidRPr="00000000">
              <w:rPr>
                <w:sz w:val="20"/>
                <w:szCs w:val="20"/>
                <w:rtl w:val="0"/>
              </w:rPr>
              <w:t xml:space="preserve">Hist Gradient Boosting</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0" w:before="40" w:line="288.00000000000006" w:lineRule="auto"/>
              <w:jc w:val="center"/>
              <w:rPr>
                <w:sz w:val="20"/>
                <w:szCs w:val="20"/>
              </w:rPr>
            </w:pPr>
            <w:r w:rsidDel="00000000" w:rsidR="00000000" w:rsidRPr="00000000">
              <w:rPr>
                <w:sz w:val="20"/>
                <w:szCs w:val="20"/>
                <w:rtl w:val="0"/>
              </w:rPr>
              <w:t xml:space="preserve">0,7421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0" w:before="40" w:line="288.00000000000006" w:lineRule="auto"/>
              <w:jc w:val="center"/>
              <w:rPr>
                <w:sz w:val="20"/>
                <w:szCs w:val="20"/>
              </w:rPr>
            </w:pPr>
            <w:r w:rsidDel="00000000" w:rsidR="00000000" w:rsidRPr="00000000">
              <w:rPr>
                <w:sz w:val="20"/>
                <w:szCs w:val="20"/>
                <w:rtl w:val="0"/>
              </w:rPr>
              <w:t xml:space="preserve">0,7293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0" w:before="40" w:line="288.00000000000006" w:lineRule="auto"/>
              <w:jc w:val="center"/>
              <w:rPr>
                <w:sz w:val="20"/>
                <w:szCs w:val="20"/>
              </w:rPr>
            </w:pPr>
            <w:r w:rsidDel="00000000" w:rsidR="00000000" w:rsidRPr="00000000">
              <w:rPr>
                <w:sz w:val="20"/>
                <w:szCs w:val="20"/>
                <w:rtl w:val="0"/>
              </w:rPr>
              <w:t xml:space="preserve">0,7337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0" w:before="40" w:line="288.00000000000006" w:lineRule="auto"/>
              <w:jc w:val="center"/>
              <w:rPr>
                <w:sz w:val="20"/>
                <w:szCs w:val="20"/>
              </w:rPr>
            </w:pPr>
            <w:r w:rsidDel="00000000" w:rsidR="00000000" w:rsidRPr="00000000">
              <w:rPr>
                <w:sz w:val="20"/>
                <w:szCs w:val="20"/>
                <w:rtl w:val="0"/>
              </w:rPr>
              <w:t xml:space="preserve">0,7315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0" w:before="40" w:line="288.00000000000006" w:lineRule="auto"/>
              <w:jc w:val="center"/>
              <w:rPr>
                <w:sz w:val="20"/>
                <w:szCs w:val="20"/>
              </w:rPr>
            </w:pPr>
            <w:r w:rsidDel="00000000" w:rsidR="00000000" w:rsidRPr="00000000">
              <w:rPr>
                <w:sz w:val="20"/>
                <w:szCs w:val="20"/>
                <w:rtl w:val="0"/>
              </w:rPr>
              <w:t xml:space="preserve">0,8207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0" w:before="40" w:line="288.00000000000006" w:lineRule="auto"/>
              <w:jc w:val="center"/>
              <w:rPr>
                <w:sz w:val="20"/>
                <w:szCs w:val="20"/>
              </w:rPr>
            </w:pPr>
            <w:r w:rsidDel="00000000" w:rsidR="00000000" w:rsidRPr="00000000">
              <w:rPr>
                <w:sz w:val="20"/>
                <w:szCs w:val="20"/>
                <w:rtl w:val="0"/>
              </w:rPr>
              <w:t xml:space="preserve">0,7874</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0" w:before="40" w:line="288.00000000000006" w:lineRule="auto"/>
              <w:jc w:val="center"/>
              <w:rPr>
                <w:sz w:val="20"/>
                <w:szCs w:val="20"/>
              </w:rPr>
            </w:pPr>
            <w:r w:rsidDel="00000000" w:rsidR="00000000" w:rsidRPr="00000000">
              <w:rPr>
                <w:sz w:val="20"/>
                <w:szCs w:val="20"/>
                <w:rtl w:val="0"/>
              </w:rPr>
              <w:t xml:space="preserve">Red neuronal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0" w:before="40" w:line="288.00000000000006" w:lineRule="auto"/>
              <w:jc w:val="center"/>
              <w:rPr>
                <w:sz w:val="20"/>
                <w:szCs w:val="20"/>
              </w:rPr>
            </w:pPr>
            <w:r w:rsidDel="00000000" w:rsidR="00000000" w:rsidRPr="00000000">
              <w:rPr>
                <w:sz w:val="20"/>
                <w:szCs w:val="20"/>
                <w:rtl w:val="0"/>
              </w:rPr>
              <w:t xml:space="preserve">0,7403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0" w:before="40" w:line="288.00000000000006" w:lineRule="auto"/>
              <w:jc w:val="center"/>
              <w:rPr>
                <w:sz w:val="20"/>
                <w:szCs w:val="20"/>
              </w:rPr>
            </w:pPr>
            <w:r w:rsidDel="00000000" w:rsidR="00000000" w:rsidRPr="00000000">
              <w:rPr>
                <w:sz w:val="20"/>
                <w:szCs w:val="20"/>
                <w:rtl w:val="0"/>
              </w:rPr>
              <w:t xml:space="preserve">0,7364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0" w:before="40" w:line="288.00000000000006" w:lineRule="auto"/>
              <w:jc w:val="center"/>
              <w:rPr>
                <w:sz w:val="20"/>
                <w:szCs w:val="20"/>
              </w:rPr>
            </w:pPr>
            <w:r w:rsidDel="00000000" w:rsidR="00000000" w:rsidRPr="00000000">
              <w:rPr>
                <w:sz w:val="20"/>
                <w:szCs w:val="20"/>
                <w:rtl w:val="0"/>
              </w:rPr>
              <w:t xml:space="preserve">0,7129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0" w:before="40" w:line="288.00000000000006" w:lineRule="auto"/>
              <w:jc w:val="center"/>
              <w:rPr>
                <w:sz w:val="20"/>
                <w:szCs w:val="20"/>
              </w:rPr>
            </w:pPr>
            <w:r w:rsidDel="00000000" w:rsidR="00000000" w:rsidRPr="00000000">
              <w:rPr>
                <w:sz w:val="20"/>
                <w:szCs w:val="20"/>
                <w:rtl w:val="0"/>
              </w:rPr>
              <w:t xml:space="preserve">0,7244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0" w:before="40" w:line="288.00000000000006" w:lineRule="auto"/>
              <w:jc w:val="center"/>
              <w:rPr>
                <w:sz w:val="20"/>
                <w:szCs w:val="20"/>
              </w:rPr>
            </w:pPr>
            <w:r w:rsidDel="00000000" w:rsidR="00000000" w:rsidRPr="00000000">
              <w:rPr>
                <w:sz w:val="20"/>
                <w:szCs w:val="20"/>
                <w:rtl w:val="0"/>
              </w:rPr>
              <w:t xml:space="preserve">0,8160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0" w:before="40" w:line="288.00000000000006" w:lineRule="auto"/>
              <w:jc w:val="center"/>
              <w:rPr>
                <w:sz w:val="20"/>
                <w:szCs w:val="20"/>
              </w:rPr>
            </w:pPr>
            <w:r w:rsidDel="00000000" w:rsidR="00000000" w:rsidRPr="00000000">
              <w:rPr>
                <w:sz w:val="20"/>
                <w:szCs w:val="20"/>
                <w:rtl w:val="0"/>
              </w:rPr>
              <w:t xml:space="preserve">0,7894</w:t>
            </w:r>
          </w:p>
        </w:tc>
      </w:tr>
    </w:tbl>
    <w:p w:rsidR="00000000" w:rsidDel="00000000" w:rsidP="00000000" w:rsidRDefault="00000000" w:rsidRPr="00000000" w14:paraId="000001C6">
      <w:pPr>
        <w:spacing w:line="288.00000000000006" w:lineRule="auto"/>
        <w:jc w:val="center"/>
        <w:rPr>
          <w:i w:val="1"/>
          <w:iCs w:val="1"/>
        </w:rPr>
      </w:pPr>
      <w:r w:rsidDel="00000000" w:rsidR="00000000" w:rsidRPr="00000000">
        <w:rPr>
          <w:rtl w:val="0"/>
        </w:rPr>
      </w:r>
    </w:p>
    <w:p w:rsidR="00000000" w:rsidDel="00000000" w:rsidP="00000000" w:rsidRDefault="00000000" w:rsidRPr="00000000" w14:paraId="000001C7">
      <w:pPr>
        <w:spacing w:line="288.00000000000006" w:lineRule="auto"/>
        <w:jc w:val="center"/>
        <w:rPr>
          <w:i w:val="1"/>
          <w:iCs w:val="1"/>
          <w:sz w:val="20"/>
          <w:szCs w:val="20"/>
        </w:rPr>
      </w:pPr>
      <w:r w:rsidDel="00000000" w:rsidR="00000000" w:rsidRPr="00000000">
        <w:rPr>
          <w:i w:val="1"/>
          <w:iCs w:val="1"/>
          <w:sz w:val="20"/>
          <w:szCs w:val="20"/>
          <w:rtl w:val="0"/>
        </w:rPr>
        <w:t xml:space="preserve">Nota. Elaboración propia a partir de las corridas registradas en MLflow.</w:t>
      </w:r>
    </w:p>
    <w:p w:rsidR="00000000" w:rsidDel="00000000" w:rsidP="00000000" w:rsidRDefault="00000000" w:rsidRPr="00000000" w14:paraId="000001C8">
      <w:pPr>
        <w:spacing w:line="288.00000000000006" w:lineRule="auto"/>
        <w:jc w:val="center"/>
        <w:rPr>
          <w:i w:val="1"/>
          <w:iCs w:val="1"/>
          <w:sz w:val="20"/>
          <w:szCs w:val="20"/>
        </w:rPr>
      </w:pPr>
      <w:r w:rsidDel="00000000" w:rsidR="00000000" w:rsidRPr="00000000">
        <w:rPr>
          <w:rtl w:val="0"/>
        </w:rPr>
      </w:r>
    </w:p>
    <w:p w:rsidR="00000000" w:rsidDel="00000000" w:rsidP="00000000" w:rsidRDefault="00000000" w:rsidRPr="00000000" w14:paraId="000001C9">
      <w:pPr>
        <w:spacing w:line="288.00000000000006" w:lineRule="auto"/>
        <w:rPr/>
      </w:pPr>
      <w:r w:rsidDel="00000000" w:rsidR="00000000" w:rsidRPr="00000000">
        <w:rPr>
          <w:rtl w:val="0"/>
        </w:rPr>
        <w:t xml:space="preserve">Hist Gradient Boosting presentó mejores resultados que la Red neuronal en 4 de las seis métricas consideradas, por lo que fue seleccionado como el principal candidato para continuar con el proceso de optimización</w:t>
      </w:r>
      <w:r w:rsidDel="00000000" w:rsidR="00000000" w:rsidRPr="00000000">
        <w:rPr>
          <w:rtl w:val="0"/>
        </w:rPr>
      </w:r>
    </w:p>
    <w:p w:rsidR="00000000" w:rsidDel="00000000" w:rsidP="00000000" w:rsidRDefault="00000000" w:rsidRPr="00000000" w14:paraId="000001CA">
      <w:pPr>
        <w:pStyle w:val="Heading3"/>
        <w:rPr/>
      </w:pPr>
      <w:bookmarkStart w:colFirst="0" w:colLast="0" w:name="_mqkotkedyk9l" w:id="58"/>
      <w:bookmarkEnd w:id="58"/>
      <w:r w:rsidDel="00000000" w:rsidR="00000000" w:rsidRPr="00000000">
        <w:rPr>
          <w:rtl w:val="0"/>
        </w:rPr>
        <w:t xml:space="preserve">7.5.2 Optimización del modelo Hist Gradient Boosting</w:t>
      </w:r>
    </w:p>
    <w:p w:rsidR="00000000" w:rsidDel="00000000" w:rsidP="00000000" w:rsidRDefault="00000000" w:rsidRPr="00000000" w14:paraId="000001CB">
      <w:pPr>
        <w:spacing w:after="120" w:line="288" w:lineRule="auto"/>
        <w:jc w:val="both"/>
        <w:rPr/>
      </w:pPr>
      <w:r w:rsidDel="00000000" w:rsidR="00000000" w:rsidRPr="00000000">
        <w:rPr>
          <w:rtl w:val="0"/>
        </w:rPr>
        <w:t xml:space="preserve">Una vez seleccionado Hist Gradient Boosting, se realizó una segunda iteración orientada a la calibración de sus </w:t>
      </w:r>
      <w:r w:rsidDel="00000000" w:rsidR="00000000" w:rsidRPr="00000000">
        <w:rPr>
          <w:rtl w:val="0"/>
        </w:rPr>
        <w:t xml:space="preserve">hiperparámetros</w:t>
      </w:r>
      <w:r w:rsidDel="00000000" w:rsidR="00000000" w:rsidRPr="00000000">
        <w:rPr>
          <w:rtl w:val="0"/>
        </w:rPr>
        <w:t xml:space="preserve">. La optimización se efectuó exclusivamente con los 5108 ciclos, manteniendo los 1702 ciclos como conjunto temporal de evaluación.</w:t>
      </w:r>
    </w:p>
    <w:p w:rsidR="00000000" w:rsidDel="00000000" w:rsidP="00000000" w:rsidRDefault="00000000" w:rsidRPr="00000000" w14:paraId="000001CC">
      <w:pPr>
        <w:spacing w:after="120" w:line="288" w:lineRule="auto"/>
        <w:jc w:val="both"/>
        <w:rPr/>
      </w:pPr>
      <w:r w:rsidDel="00000000" w:rsidR="00000000" w:rsidRPr="00000000">
        <w:rPr>
          <w:rtl w:val="0"/>
        </w:rPr>
        <w:t xml:space="preserve">Se utilizó validación cruzada K-Fold con cinco particiones y una búsqueda aleatoria de 27 combinaciones de hiperparametros. El preprocesamiento se mantuvo dentro del pipeline, de manera que la imputación, escalamiento y codificación fueran ajustados únicamente con los registros correspondientes al entrenamiento de cada partición.</w:t>
      </w:r>
    </w:p>
    <w:p w:rsidR="00000000" w:rsidDel="00000000" w:rsidP="00000000" w:rsidRDefault="00000000" w:rsidRPr="00000000" w14:paraId="000001CD">
      <w:pPr>
        <w:spacing w:after="120" w:line="288" w:lineRule="auto"/>
        <w:jc w:val="both"/>
        <w:rPr/>
      </w:pPr>
      <w:r w:rsidDel="00000000" w:rsidR="00000000" w:rsidRPr="00000000">
        <w:rPr>
          <w:rtl w:val="0"/>
        </w:rPr>
        <w:t xml:space="preserve">La configuración seleccionada para Hist Gradient Boosting Optimizado fue:</w:t>
      </w:r>
    </w:p>
    <w:p w:rsidR="00000000" w:rsidDel="00000000" w:rsidP="00000000" w:rsidRDefault="00000000" w:rsidRPr="00000000" w14:paraId="000001CE">
      <w:pPr>
        <w:numPr>
          <w:ilvl w:val="0"/>
          <w:numId w:val="1"/>
        </w:numPr>
        <w:spacing w:after="120" w:line="288" w:lineRule="auto"/>
        <w:ind w:left="720" w:hanging="360"/>
        <w:jc w:val="both"/>
        <w:rPr>
          <w:u w:val="none"/>
        </w:rPr>
      </w:pPr>
      <w:r w:rsidDel="00000000" w:rsidR="00000000" w:rsidRPr="00000000">
        <w:rPr>
          <w:rtl w:val="0"/>
        </w:rPr>
        <w:t xml:space="preserve">n_train = 5108</w:t>
      </w:r>
    </w:p>
    <w:p w:rsidR="00000000" w:rsidDel="00000000" w:rsidP="00000000" w:rsidRDefault="00000000" w:rsidRPr="00000000" w14:paraId="000001CF">
      <w:pPr>
        <w:numPr>
          <w:ilvl w:val="0"/>
          <w:numId w:val="1"/>
        </w:numPr>
        <w:spacing w:after="120" w:line="288" w:lineRule="auto"/>
        <w:ind w:left="720" w:hanging="360"/>
        <w:jc w:val="both"/>
        <w:rPr>
          <w:u w:val="none"/>
        </w:rPr>
      </w:pPr>
      <w:r w:rsidDel="00000000" w:rsidR="00000000" w:rsidRPr="00000000">
        <w:rPr>
          <w:rtl w:val="0"/>
        </w:rPr>
        <w:t xml:space="preserve">n_test = 1702</w:t>
      </w:r>
    </w:p>
    <w:p w:rsidR="00000000" w:rsidDel="00000000" w:rsidP="00000000" w:rsidRDefault="00000000" w:rsidRPr="00000000" w14:paraId="000001D0">
      <w:pPr>
        <w:numPr>
          <w:ilvl w:val="0"/>
          <w:numId w:val="1"/>
        </w:numPr>
        <w:spacing w:after="120" w:line="288" w:lineRule="auto"/>
        <w:ind w:left="720" w:hanging="360"/>
        <w:jc w:val="both"/>
        <w:rPr>
          <w:u w:val="none"/>
        </w:rPr>
      </w:pPr>
      <w:r w:rsidDel="00000000" w:rsidR="00000000" w:rsidRPr="00000000">
        <w:rPr>
          <w:rtl w:val="0"/>
        </w:rPr>
        <w:t xml:space="preserve">n_features = 11</w:t>
      </w:r>
    </w:p>
    <w:p w:rsidR="00000000" w:rsidDel="00000000" w:rsidP="00000000" w:rsidRDefault="00000000" w:rsidRPr="00000000" w14:paraId="000001D1">
      <w:pPr>
        <w:numPr>
          <w:ilvl w:val="0"/>
          <w:numId w:val="1"/>
        </w:numPr>
        <w:spacing w:after="120" w:line="288" w:lineRule="auto"/>
        <w:ind w:left="720" w:hanging="360"/>
        <w:jc w:val="both"/>
        <w:rPr>
          <w:u w:val="none"/>
        </w:rPr>
      </w:pPr>
      <w:r w:rsidDel="00000000" w:rsidR="00000000" w:rsidRPr="00000000">
        <w:rPr>
          <w:rtl w:val="0"/>
        </w:rPr>
        <w:t xml:space="preserve">cv_splits =  3</w:t>
      </w:r>
    </w:p>
    <w:p w:rsidR="00000000" w:rsidDel="00000000" w:rsidP="00000000" w:rsidRDefault="00000000" w:rsidRPr="00000000" w14:paraId="000001D2">
      <w:pPr>
        <w:numPr>
          <w:ilvl w:val="0"/>
          <w:numId w:val="1"/>
        </w:numPr>
        <w:spacing w:after="120" w:line="288" w:lineRule="auto"/>
        <w:ind w:left="720" w:hanging="360"/>
        <w:jc w:val="both"/>
        <w:rPr>
          <w:u w:val="none"/>
        </w:rPr>
      </w:pPr>
      <w:r w:rsidDel="00000000" w:rsidR="00000000" w:rsidRPr="00000000">
        <w:rPr>
          <w:rtl w:val="0"/>
        </w:rPr>
        <w:t xml:space="preserve">n_combinaciones = 27</w:t>
      </w:r>
    </w:p>
    <w:p w:rsidR="00000000" w:rsidDel="00000000" w:rsidP="00000000" w:rsidRDefault="00000000" w:rsidRPr="00000000" w14:paraId="000001D3">
      <w:pPr>
        <w:numPr>
          <w:ilvl w:val="0"/>
          <w:numId w:val="1"/>
        </w:numPr>
        <w:spacing w:after="120" w:line="288" w:lineRule="auto"/>
        <w:ind w:left="720" w:hanging="360"/>
        <w:jc w:val="both"/>
        <w:rPr>
          <w:u w:val="none"/>
        </w:rPr>
      </w:pPr>
      <w:r w:rsidDel="00000000" w:rsidR="00000000" w:rsidRPr="00000000">
        <w:rPr>
          <w:rtl w:val="0"/>
        </w:rPr>
        <w:t xml:space="preserve">scoring = roc_auc</w:t>
      </w:r>
    </w:p>
    <w:p w:rsidR="00000000" w:rsidDel="00000000" w:rsidP="00000000" w:rsidRDefault="00000000" w:rsidRPr="00000000" w14:paraId="000001D4">
      <w:pPr>
        <w:numPr>
          <w:ilvl w:val="0"/>
          <w:numId w:val="1"/>
        </w:numPr>
        <w:spacing w:after="120" w:line="288" w:lineRule="auto"/>
        <w:ind w:left="720" w:hanging="360"/>
        <w:jc w:val="both"/>
        <w:rPr>
          <w:u w:val="none"/>
        </w:rPr>
      </w:pPr>
      <w:r w:rsidDel="00000000" w:rsidR="00000000" w:rsidRPr="00000000">
        <w:rPr>
          <w:rtl w:val="0"/>
        </w:rPr>
        <w:t xml:space="preserve">model__learning_rate = 0.05</w:t>
      </w:r>
    </w:p>
    <w:p w:rsidR="00000000" w:rsidDel="00000000" w:rsidP="00000000" w:rsidRDefault="00000000" w:rsidRPr="00000000" w14:paraId="000001D5">
      <w:pPr>
        <w:numPr>
          <w:ilvl w:val="0"/>
          <w:numId w:val="1"/>
        </w:numPr>
        <w:spacing w:after="120" w:line="288" w:lineRule="auto"/>
        <w:ind w:left="720" w:hanging="360"/>
        <w:jc w:val="both"/>
        <w:rPr>
          <w:u w:val="none"/>
        </w:rPr>
      </w:pPr>
      <w:r w:rsidDel="00000000" w:rsidR="00000000" w:rsidRPr="00000000">
        <w:rPr>
          <w:rtl w:val="0"/>
        </w:rPr>
        <w:t xml:space="preserve">model__max_depth = 5</w:t>
      </w:r>
    </w:p>
    <w:p w:rsidR="00000000" w:rsidDel="00000000" w:rsidP="00000000" w:rsidRDefault="00000000" w:rsidRPr="00000000" w14:paraId="000001D6">
      <w:pPr>
        <w:numPr>
          <w:ilvl w:val="0"/>
          <w:numId w:val="1"/>
        </w:numPr>
        <w:spacing w:after="120" w:line="288" w:lineRule="auto"/>
        <w:ind w:left="720" w:hanging="360"/>
        <w:jc w:val="both"/>
        <w:rPr>
          <w:u w:val="none"/>
        </w:rPr>
      </w:pPr>
      <w:r w:rsidDel="00000000" w:rsidR="00000000" w:rsidRPr="00000000">
        <w:rPr>
          <w:rtl w:val="0"/>
        </w:rPr>
        <w:t xml:space="preserve">model__max_iter = 100</w:t>
      </w:r>
    </w:p>
    <w:p w:rsidR="00000000" w:rsidDel="00000000" w:rsidP="00000000" w:rsidRDefault="00000000" w:rsidRPr="00000000" w14:paraId="000001D7">
      <w:pPr>
        <w:spacing w:after="120" w:line="288" w:lineRule="auto"/>
        <w:ind w:left="0" w:firstLine="0"/>
        <w:jc w:val="both"/>
        <w:rPr>
          <w:b w:val="1"/>
          <w:bCs w:val="1"/>
        </w:rPr>
      </w:pPr>
      <w:r w:rsidDel="00000000" w:rsidR="00000000" w:rsidRPr="00000000">
        <w:rPr>
          <w:rtl w:val="0"/>
        </w:rPr>
        <w:t xml:space="preserve">La configuración obtuvo un ROC-AUC promedio de validación cruzada de  </w:t>
      </w:r>
      <w:r w:rsidDel="00000000" w:rsidR="00000000" w:rsidRPr="00000000">
        <w:rPr>
          <w:b w:val="1"/>
          <w:bCs w:val="1"/>
          <w:rtl w:val="0"/>
        </w:rPr>
        <w:t xml:space="preserve">0.8262</w:t>
      </w:r>
      <w:r w:rsidDel="00000000" w:rsidR="00000000" w:rsidRPr="00000000">
        <w:rPr>
          <w:rtl w:val="0"/>
        </w:rPr>
        <w:t xml:space="preserve"> con una desviación estándar de </w:t>
      </w:r>
      <w:r w:rsidDel="00000000" w:rsidR="00000000" w:rsidRPr="00000000">
        <w:rPr>
          <w:b w:val="1"/>
          <w:bCs w:val="1"/>
          <w:rtl w:val="0"/>
        </w:rPr>
        <w:t xml:space="preserve">0.005027</w:t>
      </w:r>
    </w:p>
    <w:p w:rsidR="00000000" w:rsidDel="00000000" w:rsidP="00000000" w:rsidRDefault="00000000" w:rsidRPr="00000000" w14:paraId="000001D8">
      <w:pPr>
        <w:pStyle w:val="Heading3"/>
        <w:rPr/>
      </w:pPr>
      <w:bookmarkStart w:colFirst="0" w:colLast="0" w:name="_144s9ud68f4i" w:id="59"/>
      <w:bookmarkEnd w:id="59"/>
      <w:r w:rsidDel="00000000" w:rsidR="00000000" w:rsidRPr="00000000">
        <w:rPr>
          <w:rtl w:val="0"/>
        </w:rPr>
        <w:t xml:space="preserve">7.5.3 Comparación entre Hist Gradient Boosting y Hist Gradient Boosting Optimizado</w:t>
      </w:r>
    </w:p>
    <w:p w:rsidR="00000000" w:rsidDel="00000000" w:rsidP="00000000" w:rsidRDefault="00000000" w:rsidRPr="00000000" w14:paraId="000001D9">
      <w:pPr>
        <w:spacing w:line="288.00000000000006" w:lineRule="auto"/>
        <w:jc w:val="both"/>
        <w:rPr/>
      </w:pPr>
      <w:r w:rsidDel="00000000" w:rsidR="00000000" w:rsidRPr="00000000">
        <w:rPr>
          <w:rtl w:val="0"/>
        </w:rPr>
        <w:t xml:space="preserve">Una vez determinados los </w:t>
      </w:r>
      <w:r w:rsidDel="00000000" w:rsidR="00000000" w:rsidRPr="00000000">
        <w:rPr>
          <w:rtl w:val="0"/>
        </w:rPr>
        <w:t xml:space="preserve">hiperparámetros</w:t>
      </w:r>
      <w:r w:rsidDel="00000000" w:rsidR="00000000" w:rsidRPr="00000000">
        <w:rPr>
          <w:rtl w:val="0"/>
        </w:rPr>
        <w:t xml:space="preserve">, Hist Gradient Boosting Optimizado fue entrenado y evaluado con los datos previamente mencionados.</w:t>
      </w:r>
    </w:p>
    <w:p w:rsidR="00000000" w:rsidDel="00000000" w:rsidP="00000000" w:rsidRDefault="00000000" w:rsidRPr="00000000" w14:paraId="000001DA">
      <w:pPr>
        <w:spacing w:line="288.00000000000006" w:lineRule="auto"/>
        <w:jc w:val="both"/>
        <w:rPr/>
      </w:pPr>
      <w:r w:rsidDel="00000000" w:rsidR="00000000" w:rsidRPr="00000000">
        <w:rPr>
          <w:rtl w:val="0"/>
        </w:rPr>
      </w:r>
    </w:p>
    <w:tbl>
      <w:tblPr>
        <w:tblStyle w:val="Table7"/>
        <w:tblW w:w="57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15"/>
        <w:gridCol w:w="1635"/>
        <w:gridCol w:w="1140"/>
        <w:tblGridChange w:id="0">
          <w:tblGrid>
            <w:gridCol w:w="1455"/>
            <w:gridCol w:w="1515"/>
            <w:gridCol w:w="1635"/>
            <w:gridCol w:w="1140"/>
          </w:tblGrid>
        </w:tblGridChange>
      </w:tblGrid>
      <w:tr>
        <w:trPr>
          <w:cantSplit w:val="0"/>
          <w:trHeight w:val="750"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B">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Metrica</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C">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Hist Gradient Boosting</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D">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Hist Gradient Boosting Optimizado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E">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Variacion</w:t>
            </w:r>
          </w:p>
        </w:tc>
      </w:tr>
      <w:tr>
        <w:trPr>
          <w:cantSplit w:val="0"/>
          <w:trHeight w:val="75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40" w:before="40" w:line="288.00000000000006" w:lineRule="auto"/>
              <w:jc w:val="center"/>
              <w:rPr>
                <w:sz w:val="20"/>
                <w:szCs w:val="20"/>
              </w:rPr>
            </w:pPr>
            <w:r w:rsidDel="00000000" w:rsidR="00000000" w:rsidRPr="00000000">
              <w:rPr>
                <w:sz w:val="20"/>
                <w:szCs w:val="20"/>
                <w:rtl w:val="0"/>
              </w:rPr>
              <w:t xml:space="preserve">Accuracy</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40" w:before="40" w:line="288.00000000000006" w:lineRule="auto"/>
              <w:jc w:val="center"/>
              <w:rPr>
                <w:sz w:val="20"/>
                <w:szCs w:val="20"/>
              </w:rPr>
            </w:pPr>
            <w:r w:rsidDel="00000000" w:rsidR="00000000" w:rsidRPr="00000000">
              <w:rPr>
                <w:sz w:val="20"/>
                <w:szCs w:val="20"/>
                <w:rtl w:val="0"/>
              </w:rPr>
              <w:t xml:space="preserve">0,7421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0" w:before="40" w:line="288.00000000000006" w:lineRule="auto"/>
              <w:jc w:val="center"/>
              <w:rPr>
                <w:sz w:val="20"/>
                <w:szCs w:val="20"/>
              </w:rPr>
            </w:pPr>
            <w:r w:rsidDel="00000000" w:rsidR="00000000" w:rsidRPr="00000000">
              <w:rPr>
                <w:sz w:val="20"/>
                <w:szCs w:val="20"/>
                <w:rtl w:val="0"/>
              </w:rPr>
              <w:t xml:space="preserve">0,7544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0" w:before="40" w:line="288.00000000000006" w:lineRule="auto"/>
              <w:jc w:val="center"/>
              <w:rPr>
                <w:sz w:val="20"/>
                <w:szCs w:val="20"/>
              </w:rPr>
            </w:pPr>
            <w:r w:rsidDel="00000000" w:rsidR="00000000" w:rsidRPr="00000000">
              <w:rPr>
                <w:sz w:val="20"/>
                <w:szCs w:val="20"/>
                <w:rtl w:val="0"/>
              </w:rPr>
              <w:t xml:space="preserve">+1,66%</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0" w:before="40" w:line="288.00000000000006" w:lineRule="auto"/>
              <w:jc w:val="center"/>
              <w:rPr>
                <w:sz w:val="20"/>
                <w:szCs w:val="20"/>
              </w:rPr>
            </w:pPr>
            <w:r w:rsidDel="00000000" w:rsidR="00000000" w:rsidRPr="00000000">
              <w:rPr>
                <w:sz w:val="20"/>
                <w:szCs w:val="20"/>
                <w:rtl w:val="0"/>
              </w:rPr>
              <w:t xml:space="preserve">Precision</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0" w:before="40" w:line="288.00000000000006" w:lineRule="auto"/>
              <w:jc w:val="center"/>
              <w:rPr>
                <w:sz w:val="20"/>
                <w:szCs w:val="20"/>
              </w:rPr>
            </w:pPr>
            <w:r w:rsidDel="00000000" w:rsidR="00000000" w:rsidRPr="00000000">
              <w:rPr>
                <w:sz w:val="20"/>
                <w:szCs w:val="20"/>
                <w:rtl w:val="0"/>
              </w:rPr>
              <w:t xml:space="preserve">0,7293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0" w:before="40" w:line="288.00000000000006" w:lineRule="auto"/>
              <w:jc w:val="center"/>
              <w:rPr>
                <w:sz w:val="20"/>
                <w:szCs w:val="20"/>
              </w:rPr>
            </w:pPr>
            <w:r w:rsidDel="00000000" w:rsidR="00000000" w:rsidRPr="00000000">
              <w:rPr>
                <w:sz w:val="20"/>
                <w:szCs w:val="20"/>
                <w:rtl w:val="0"/>
              </w:rPr>
              <w:t xml:space="preserve">0,7355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0" w:before="40" w:line="288.00000000000006" w:lineRule="auto"/>
              <w:jc w:val="center"/>
              <w:rPr>
                <w:sz w:val="20"/>
                <w:szCs w:val="20"/>
              </w:rPr>
            </w:pPr>
            <w:r w:rsidDel="00000000" w:rsidR="00000000" w:rsidRPr="00000000">
              <w:rPr>
                <w:sz w:val="20"/>
                <w:szCs w:val="20"/>
                <w:rtl w:val="0"/>
              </w:rPr>
              <w:t xml:space="preserve">+0,85%</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0" w:before="40" w:line="288.00000000000006" w:lineRule="auto"/>
              <w:jc w:val="center"/>
              <w:rPr>
                <w:sz w:val="20"/>
                <w:szCs w:val="20"/>
              </w:rPr>
            </w:pPr>
            <w:r w:rsidDel="00000000" w:rsidR="00000000" w:rsidRPr="00000000">
              <w:rPr>
                <w:sz w:val="20"/>
                <w:szCs w:val="20"/>
                <w:rtl w:val="0"/>
              </w:rPr>
              <w:t xml:space="preserve">Recall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0" w:before="40" w:line="288.00000000000006" w:lineRule="auto"/>
              <w:jc w:val="center"/>
              <w:rPr>
                <w:sz w:val="20"/>
                <w:szCs w:val="20"/>
              </w:rPr>
            </w:pPr>
            <w:r w:rsidDel="00000000" w:rsidR="00000000" w:rsidRPr="00000000">
              <w:rPr>
                <w:sz w:val="20"/>
                <w:szCs w:val="20"/>
                <w:rtl w:val="0"/>
              </w:rPr>
              <w:t xml:space="preserve">0,7337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0" w:before="40" w:line="288.00000000000006" w:lineRule="auto"/>
              <w:jc w:val="center"/>
              <w:rPr>
                <w:sz w:val="20"/>
                <w:szCs w:val="20"/>
              </w:rPr>
            </w:pPr>
            <w:r w:rsidDel="00000000" w:rsidR="00000000" w:rsidRPr="00000000">
              <w:rPr>
                <w:sz w:val="20"/>
                <w:szCs w:val="20"/>
                <w:rtl w:val="0"/>
              </w:rPr>
              <w:t xml:space="preserve">0,7607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0" w:before="40" w:line="288.00000000000006" w:lineRule="auto"/>
              <w:jc w:val="center"/>
              <w:rPr>
                <w:sz w:val="20"/>
                <w:szCs w:val="20"/>
              </w:rPr>
            </w:pPr>
            <w:r w:rsidDel="00000000" w:rsidR="00000000" w:rsidRPr="00000000">
              <w:rPr>
                <w:sz w:val="20"/>
                <w:szCs w:val="20"/>
                <w:rtl w:val="0"/>
              </w:rPr>
              <w:t xml:space="preserve">+3,68%</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0" w:before="40" w:line="288.00000000000006" w:lineRule="auto"/>
              <w:jc w:val="center"/>
              <w:rPr>
                <w:sz w:val="20"/>
                <w:szCs w:val="20"/>
              </w:rPr>
            </w:pPr>
            <w:r w:rsidDel="00000000" w:rsidR="00000000" w:rsidRPr="00000000">
              <w:rPr>
                <w:sz w:val="20"/>
                <w:szCs w:val="20"/>
                <w:rtl w:val="0"/>
              </w:rPr>
              <w:t xml:space="preserve">F1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40" w:before="40" w:line="288.00000000000006" w:lineRule="auto"/>
              <w:jc w:val="center"/>
              <w:rPr>
                <w:sz w:val="20"/>
                <w:szCs w:val="20"/>
              </w:rPr>
            </w:pPr>
            <w:r w:rsidDel="00000000" w:rsidR="00000000" w:rsidRPr="00000000">
              <w:rPr>
                <w:sz w:val="20"/>
                <w:szCs w:val="20"/>
                <w:rtl w:val="0"/>
              </w:rPr>
              <w:t xml:space="preserve">0,7315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40" w:before="40" w:line="288.00000000000006" w:lineRule="auto"/>
              <w:jc w:val="center"/>
              <w:rPr>
                <w:sz w:val="20"/>
                <w:szCs w:val="20"/>
              </w:rPr>
            </w:pPr>
            <w:r w:rsidDel="00000000" w:rsidR="00000000" w:rsidRPr="00000000">
              <w:rPr>
                <w:sz w:val="20"/>
                <w:szCs w:val="20"/>
                <w:rtl w:val="0"/>
              </w:rPr>
              <w:t xml:space="preserve">0,7479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40" w:before="40" w:line="288.00000000000006" w:lineRule="auto"/>
              <w:jc w:val="center"/>
              <w:rPr>
                <w:sz w:val="20"/>
                <w:szCs w:val="20"/>
              </w:rPr>
            </w:pPr>
            <w:r w:rsidDel="00000000" w:rsidR="00000000" w:rsidRPr="00000000">
              <w:rPr>
                <w:sz w:val="20"/>
                <w:szCs w:val="20"/>
                <w:rtl w:val="0"/>
              </w:rPr>
              <w:t xml:space="preserve">+2,24%</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0" w:before="40" w:line="288.00000000000006" w:lineRule="auto"/>
              <w:jc w:val="center"/>
              <w:rPr>
                <w:sz w:val="20"/>
                <w:szCs w:val="20"/>
              </w:rPr>
            </w:pPr>
            <w:r w:rsidDel="00000000" w:rsidR="00000000" w:rsidRPr="00000000">
              <w:rPr>
                <w:sz w:val="20"/>
                <w:szCs w:val="20"/>
                <w:rtl w:val="0"/>
              </w:rPr>
              <w:t xml:space="preserve">ROC-AUC</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0" w:before="40" w:line="288.00000000000006" w:lineRule="auto"/>
              <w:jc w:val="center"/>
              <w:rPr>
                <w:sz w:val="20"/>
                <w:szCs w:val="20"/>
              </w:rPr>
            </w:pPr>
            <w:r w:rsidDel="00000000" w:rsidR="00000000" w:rsidRPr="00000000">
              <w:rPr>
                <w:sz w:val="20"/>
                <w:szCs w:val="20"/>
                <w:rtl w:val="0"/>
              </w:rPr>
              <w:t xml:space="preserve">0,8207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0" w:before="40" w:line="288.00000000000006" w:lineRule="auto"/>
              <w:jc w:val="center"/>
              <w:rPr>
                <w:sz w:val="20"/>
                <w:szCs w:val="20"/>
              </w:rPr>
            </w:pPr>
            <w:r w:rsidDel="00000000" w:rsidR="00000000" w:rsidRPr="00000000">
              <w:rPr>
                <w:sz w:val="20"/>
                <w:szCs w:val="20"/>
                <w:rtl w:val="0"/>
              </w:rPr>
              <w:t xml:space="preserve">0,8267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0" w:before="40" w:line="288.00000000000006" w:lineRule="auto"/>
              <w:jc w:val="center"/>
              <w:rPr>
                <w:sz w:val="20"/>
                <w:szCs w:val="20"/>
              </w:rPr>
            </w:pPr>
            <w:r w:rsidDel="00000000" w:rsidR="00000000" w:rsidRPr="00000000">
              <w:rPr>
                <w:sz w:val="20"/>
                <w:szCs w:val="20"/>
                <w:rtl w:val="0"/>
              </w:rPr>
              <w:t xml:space="preserve">+0,74%</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0" w:before="40" w:line="288.00000000000006" w:lineRule="auto"/>
              <w:jc w:val="center"/>
              <w:rPr>
                <w:sz w:val="20"/>
                <w:szCs w:val="20"/>
              </w:rPr>
            </w:pPr>
            <w:r w:rsidDel="00000000" w:rsidR="00000000" w:rsidRPr="00000000">
              <w:rPr>
                <w:sz w:val="20"/>
                <w:szCs w:val="20"/>
                <w:rtl w:val="0"/>
              </w:rPr>
              <w:t xml:space="preserve">PR-AUC</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40" w:before="40" w:line="288.00000000000006" w:lineRule="auto"/>
              <w:jc w:val="center"/>
              <w:rPr>
                <w:sz w:val="20"/>
                <w:szCs w:val="20"/>
              </w:rPr>
            </w:pPr>
            <w:r w:rsidDel="00000000" w:rsidR="00000000" w:rsidRPr="00000000">
              <w:rPr>
                <w:sz w:val="20"/>
                <w:szCs w:val="20"/>
                <w:rtl w:val="0"/>
              </w:rPr>
              <w:t xml:space="preserve">0,7874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40" w:before="40" w:line="288.00000000000006" w:lineRule="auto"/>
              <w:jc w:val="center"/>
              <w:rPr>
                <w:sz w:val="20"/>
                <w:szCs w:val="20"/>
              </w:rPr>
            </w:pPr>
            <w:r w:rsidDel="00000000" w:rsidR="00000000" w:rsidRPr="00000000">
              <w:rPr>
                <w:sz w:val="20"/>
                <w:szCs w:val="20"/>
                <w:rtl w:val="0"/>
              </w:rPr>
              <w:t xml:space="preserve">0,7946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40" w:before="40" w:line="288.00000000000006" w:lineRule="auto"/>
              <w:jc w:val="center"/>
              <w:rPr>
                <w:sz w:val="20"/>
                <w:szCs w:val="20"/>
              </w:rPr>
            </w:pPr>
            <w:r w:rsidDel="00000000" w:rsidR="00000000" w:rsidRPr="00000000">
              <w:rPr>
                <w:sz w:val="20"/>
                <w:szCs w:val="20"/>
                <w:rtl w:val="0"/>
              </w:rPr>
              <w:t xml:space="preserve">+0,91%</w:t>
            </w:r>
          </w:p>
        </w:tc>
      </w:tr>
    </w:tbl>
    <w:p w:rsidR="00000000" w:rsidDel="00000000" w:rsidP="00000000" w:rsidRDefault="00000000" w:rsidRPr="00000000" w14:paraId="000001F7">
      <w:pPr>
        <w:spacing w:line="288.00000000000006" w:lineRule="auto"/>
        <w:jc w:val="center"/>
        <w:rPr/>
      </w:pPr>
      <w:r w:rsidDel="00000000" w:rsidR="00000000" w:rsidRPr="00000000">
        <w:rPr>
          <w:rtl w:val="0"/>
        </w:rPr>
      </w:r>
    </w:p>
    <w:p w:rsidR="00000000" w:rsidDel="00000000" w:rsidP="00000000" w:rsidRDefault="00000000" w:rsidRPr="00000000" w14:paraId="000001F8">
      <w:pPr>
        <w:spacing w:line="288.00000000000006" w:lineRule="auto"/>
        <w:jc w:val="both"/>
        <w:rPr/>
      </w:pPr>
      <w:r w:rsidDel="00000000" w:rsidR="00000000" w:rsidRPr="00000000">
        <w:rPr>
          <w:rtl w:val="0"/>
        </w:rPr>
        <w:t xml:space="preserve">Hist Gradient Boosting Optimizado aumentó los resultados en la mayoría de las métricas comparado a Hist Gradient Boosting. La optimización de </w:t>
      </w:r>
      <w:r w:rsidDel="00000000" w:rsidR="00000000" w:rsidRPr="00000000">
        <w:rPr>
          <w:rtl w:val="0"/>
        </w:rPr>
        <w:t xml:space="preserve">hiperparámetros</w:t>
      </w:r>
      <w:r w:rsidDel="00000000" w:rsidR="00000000" w:rsidRPr="00000000">
        <w:rPr>
          <w:rtl w:val="0"/>
        </w:rPr>
        <w:t xml:space="preserve"> produjo una mejora consistente en las seis métricas evaluadas. La mejora más notable se dio en recall (+3,68%) y F1 (+2,24%), lo que indica que el modelo optimizado logró identificar una mayor proporción de clientes que efectivamente abandonan, sin sacrificar precisión de forma relevante.</w:t>
      </w:r>
    </w:p>
    <w:p w:rsidR="00000000" w:rsidDel="00000000" w:rsidP="00000000" w:rsidRDefault="00000000" w:rsidRPr="00000000" w14:paraId="000001F9">
      <w:pPr>
        <w:pStyle w:val="Heading3"/>
        <w:rPr/>
      </w:pPr>
      <w:bookmarkStart w:colFirst="0" w:colLast="0" w:name="_rzcwoaltgszi" w:id="60"/>
      <w:bookmarkEnd w:id="60"/>
      <w:r w:rsidDel="00000000" w:rsidR="00000000" w:rsidRPr="00000000">
        <w:rPr>
          <w:rtl w:val="0"/>
        </w:rPr>
        <w:t xml:space="preserve">7.5.4 Análisis de errores de clasificación del modelo optimizado</w:t>
      </w:r>
    </w:p>
    <w:p w:rsidR="00000000" w:rsidDel="00000000" w:rsidP="00000000" w:rsidRDefault="00000000" w:rsidRPr="00000000" w14:paraId="000001FA">
      <w:pPr>
        <w:spacing w:after="120" w:before="0" w:line="288" w:lineRule="auto"/>
        <w:jc w:val="both"/>
        <w:rPr/>
      </w:pPr>
      <w:r w:rsidDel="00000000" w:rsidR="00000000" w:rsidRPr="00000000">
        <w:rPr>
          <w:rtl w:val="0"/>
        </w:rPr>
        <w:t xml:space="preserve">El análisis de errores se realizó utilizando la matriz de confusión obtenida por Hist Gradient Boosting Optimizado sobre los 1.702 ciclos del conjunto de pruebas.</w:t>
      </w:r>
    </w:p>
    <w:p w:rsidR="00000000" w:rsidDel="00000000" w:rsidP="00000000" w:rsidRDefault="00000000" w:rsidRPr="00000000" w14:paraId="000001FB">
      <w:pPr>
        <w:spacing w:after="120" w:before="0" w:line="288" w:lineRule="auto"/>
        <w:jc w:val="both"/>
        <w:rPr/>
      </w:pPr>
      <w:r w:rsidDel="00000000" w:rsidR="00000000" w:rsidRPr="00000000">
        <w:rPr>
          <w:rtl w:val="0"/>
        </w:rPr>
        <w:t xml:space="preserve">El modelo clasificó correctamente 664 ciclos renovados y 620 ciclos con abandono. Por otra parte, se produjeron 223 falsos positivos y 195 falsos negativos.</w:t>
      </w:r>
    </w:p>
    <w:p w:rsidR="00000000" w:rsidDel="00000000" w:rsidP="00000000" w:rsidRDefault="00000000" w:rsidRPr="00000000" w14:paraId="000001FC">
      <w:pPr>
        <w:spacing w:line="288.00000000000006" w:lineRule="auto"/>
        <w:jc w:val="center"/>
        <w:rPr/>
      </w:pPr>
      <w:r w:rsidDel="00000000" w:rsidR="00000000" w:rsidRPr="00000000">
        <w:rPr>
          <w:rtl w:val="0"/>
        </w:rPr>
        <w:t xml:space="preserve"> </w:t>
      </w:r>
    </w:p>
    <w:p w:rsidR="00000000" w:rsidDel="00000000" w:rsidP="00000000" w:rsidRDefault="00000000" w:rsidRPr="00000000" w14:paraId="000001FD">
      <w:pPr>
        <w:spacing w:line="288.00000000000006" w:lineRule="auto"/>
        <w:jc w:val="center"/>
        <w:rPr/>
      </w:pPr>
      <w:r w:rsidDel="00000000" w:rsidR="00000000" w:rsidRPr="00000000">
        <w:rPr/>
        <w:drawing>
          <wp:inline distB="114300" distT="114300" distL="114300" distR="114300">
            <wp:extent cx="3937000" cy="3378200"/>
            <wp:effectExtent b="0" l="0" r="0" t="0"/>
            <wp:docPr id="5" name="image2.gif"/>
            <a:graphic>
              <a:graphicData uri="http://schemas.openxmlformats.org/drawingml/2006/picture">
                <pic:pic>
                  <pic:nvPicPr>
                    <pic:cNvPr id="0" name="image2.gif"/>
                    <pic:cNvPicPr preferRelativeResize="0"/>
                  </pic:nvPicPr>
                  <pic:blipFill>
                    <a:blip r:embed="rId12"/>
                    <a:srcRect b="0" l="0" r="0" t="0"/>
                    <a:stretch>
                      <a:fillRect/>
                    </a:stretch>
                  </pic:blipFill>
                  <pic:spPr>
                    <a:xfrm>
                      <a:off x="0" y="0"/>
                      <a:ext cx="3937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288.00000000000006" w:lineRule="auto"/>
        <w:jc w:val="center"/>
        <w:rPr>
          <w:i w:val="1"/>
          <w:iCs w:val="1"/>
        </w:rPr>
      </w:pPr>
      <w:r w:rsidDel="00000000" w:rsidR="00000000" w:rsidRPr="00000000">
        <w:rPr>
          <w:b w:val="1"/>
          <w:bCs w:val="1"/>
          <w:i w:val="1"/>
          <w:iCs w:val="1"/>
          <w:rtl w:val="0"/>
        </w:rPr>
        <w:t xml:space="preserve">Figura 4.</w:t>
      </w:r>
      <w:r w:rsidDel="00000000" w:rsidR="00000000" w:rsidRPr="00000000">
        <w:rPr>
          <w:i w:val="1"/>
          <w:iCs w:val="1"/>
          <w:rtl w:val="0"/>
        </w:rPr>
        <w:t xml:space="preserve"> Matriz de confusión de Hist Gradient Boosting Optimizado sobre el conjunto de prueba</w:t>
      </w:r>
    </w:p>
    <w:p w:rsidR="00000000" w:rsidDel="00000000" w:rsidP="00000000" w:rsidRDefault="00000000" w:rsidRPr="00000000" w14:paraId="000001FF">
      <w:pPr>
        <w:spacing w:line="288.00000000000006" w:lineRule="auto"/>
        <w:jc w:val="center"/>
        <w:rPr/>
      </w:pPr>
      <w:r w:rsidDel="00000000" w:rsidR="00000000" w:rsidRPr="00000000">
        <w:rPr>
          <w:i w:val="1"/>
          <w:iCs w:val="1"/>
          <w:sz w:val="20"/>
          <w:szCs w:val="20"/>
          <w:rtl w:val="0"/>
        </w:rPr>
        <w:t xml:space="preserve">Nota. Elaboración propia a partir de las predicciones de Hist Gradient Boosting optimizado.</w:t>
      </w:r>
      <w:r w:rsidDel="00000000" w:rsidR="00000000" w:rsidRPr="00000000">
        <w:rPr>
          <w:rtl w:val="0"/>
        </w:rPr>
      </w:r>
    </w:p>
    <w:p w:rsidR="00000000" w:rsidDel="00000000" w:rsidP="00000000" w:rsidRDefault="00000000" w:rsidRPr="00000000" w14:paraId="00000200">
      <w:pPr>
        <w:spacing w:after="120" w:before="0" w:line="288" w:lineRule="auto"/>
        <w:jc w:val="both"/>
        <w:rPr/>
      </w:pPr>
      <w:r w:rsidDel="00000000" w:rsidR="00000000" w:rsidRPr="00000000">
        <w:rPr>
          <w:rtl w:val="0"/>
        </w:rPr>
      </w:r>
    </w:p>
    <w:p w:rsidR="00000000" w:rsidDel="00000000" w:rsidP="00000000" w:rsidRDefault="00000000" w:rsidRPr="00000000" w14:paraId="00000201">
      <w:pPr>
        <w:spacing w:after="120" w:before="0" w:line="288" w:lineRule="auto"/>
        <w:jc w:val="both"/>
        <w:rPr/>
      </w:pPr>
      <w:r w:rsidDel="00000000" w:rsidR="00000000" w:rsidRPr="00000000">
        <w:rPr>
          <w:rtl w:val="0"/>
        </w:rPr>
        <w:t xml:space="preserve">Los falsos positivos corresponden a clientes que fueron identificados como potencialmente abandonantes pero finalmente renovaron su membresía. Los falsos negativos corresponden a clientes que abandonaron y que no fueron identificados por el modelo.</w:t>
      </w:r>
    </w:p>
    <w:p w:rsidR="00000000" w:rsidDel="00000000" w:rsidP="00000000" w:rsidRDefault="00000000" w:rsidRPr="00000000" w14:paraId="00000202">
      <w:pPr>
        <w:spacing w:after="120" w:before="0" w:line="288" w:lineRule="auto"/>
        <w:jc w:val="both"/>
        <w:rPr/>
      </w:pPr>
      <w:r w:rsidDel="00000000" w:rsidR="00000000" w:rsidRPr="00000000">
        <w:rPr>
          <w:rtl w:val="0"/>
        </w:rPr>
        <w:t xml:space="preserve">Desde la perspectiva del negocio, los falsos negativos representan un caso particularmente importante debido a que corresponden a clientes que pueden abandonar sin recibir una acción preventiva. Por esta razón, el Recall constituye una métrica relevante para el proyecto.</w:t>
      </w:r>
    </w:p>
    <w:p w:rsidR="00000000" w:rsidDel="00000000" w:rsidP="00000000" w:rsidRDefault="00000000" w:rsidRPr="00000000" w14:paraId="00000203">
      <w:pPr>
        <w:spacing w:after="120" w:before="0" w:line="288" w:lineRule="auto"/>
        <w:jc w:val="both"/>
        <w:rPr/>
      </w:pPr>
      <w:r w:rsidDel="00000000" w:rsidR="00000000" w:rsidRPr="00000000">
        <w:rPr>
          <w:rtl w:val="0"/>
        </w:rPr>
        <w:t xml:space="preserve">El Recall de 0,7607, superior a la </w:t>
      </w:r>
      <w:r w:rsidDel="00000000" w:rsidR="00000000" w:rsidRPr="00000000">
        <w:rPr>
          <w:rtl w:val="0"/>
        </w:rPr>
        <w:t xml:space="preserve">Precision</w:t>
      </w:r>
      <w:r w:rsidDel="00000000" w:rsidR="00000000" w:rsidRPr="00000000">
        <w:rPr>
          <w:rtl w:val="0"/>
        </w:rPr>
        <w:t xml:space="preserve"> de 0,7355, indica que el modelo presenta una ligera orientación hacia la identificación de una mayor cantidad de casos reales de abandono, aun aceptando cierto número de falsas alarmas.</w:t>
      </w:r>
      <w:r w:rsidDel="00000000" w:rsidR="00000000" w:rsidRPr="00000000">
        <w:rPr>
          <w:rtl w:val="0"/>
        </w:rPr>
      </w:r>
    </w:p>
    <w:p w:rsidR="00000000" w:rsidDel="00000000" w:rsidP="00000000" w:rsidRDefault="00000000" w:rsidRPr="00000000" w14:paraId="00000204">
      <w:pPr>
        <w:pStyle w:val="Heading3"/>
        <w:rPr/>
      </w:pPr>
      <w:bookmarkStart w:colFirst="0" w:colLast="0" w:name="_ty51npr4yjiy" w:id="61"/>
      <w:bookmarkEnd w:id="61"/>
      <w:r w:rsidDel="00000000" w:rsidR="00000000" w:rsidRPr="00000000">
        <w:rPr>
          <w:rtl w:val="0"/>
        </w:rPr>
        <w:t xml:space="preserve">7.5.5 Análisis de desempeño y posibles señales de sobreajuste</w:t>
      </w:r>
    </w:p>
    <w:p w:rsidR="00000000" w:rsidDel="00000000" w:rsidP="00000000" w:rsidRDefault="00000000" w:rsidRPr="00000000" w14:paraId="00000205">
      <w:pPr>
        <w:spacing w:after="120" w:line="288" w:lineRule="auto"/>
        <w:jc w:val="both"/>
        <w:rPr/>
      </w:pPr>
      <w:r w:rsidDel="00000000" w:rsidR="00000000" w:rsidRPr="00000000">
        <w:rPr>
          <w:rtl w:val="0"/>
        </w:rPr>
        <w:t xml:space="preserve">La utilización de particiones independientes entre entrenamiento y prueba, junto con la agrupación de los registros por cliente, permitió reducir el riesgo de que el desempeño estuviera sobreestimado debido a la memorización de características particulares de determinados clientes. La búsqueda de </w:t>
      </w:r>
      <w:r w:rsidDel="00000000" w:rsidR="00000000" w:rsidRPr="00000000">
        <w:rPr>
          <w:rtl w:val="0"/>
        </w:rPr>
        <w:t xml:space="preserve">hiperparámetros</w:t>
      </w:r>
      <w:r w:rsidDel="00000000" w:rsidR="00000000" w:rsidRPr="00000000">
        <w:rPr>
          <w:rtl w:val="0"/>
        </w:rPr>
        <w:t xml:space="preserve"> también se realizó mediante validación cruzada agrupada por cliente.</w:t>
      </w:r>
    </w:p>
    <w:p w:rsidR="00000000" w:rsidDel="00000000" w:rsidP="00000000" w:rsidRDefault="00000000" w:rsidRPr="00000000" w14:paraId="00000206">
      <w:pPr>
        <w:spacing w:after="120" w:line="288" w:lineRule="auto"/>
        <w:jc w:val="both"/>
        <w:rPr/>
      </w:pPr>
      <w:r w:rsidDel="00000000" w:rsidR="00000000" w:rsidRPr="00000000">
        <w:rPr>
          <w:rtl w:val="0"/>
        </w:rPr>
        <w:t xml:space="preserve">La consistencia entre la validación cruzada y los resultados obtenidos sobre el conjunto de prueba no evidenció señales de sobreajuste severo en los modelos evaluados.</w:t>
      </w:r>
      <w:r w:rsidDel="00000000" w:rsidR="00000000" w:rsidRPr="00000000">
        <w:rPr>
          <w:rtl w:val="0"/>
        </w:rPr>
      </w:r>
    </w:p>
    <w:p w:rsidR="00000000" w:rsidDel="00000000" w:rsidP="00000000" w:rsidRDefault="00000000" w:rsidRPr="00000000" w14:paraId="00000207">
      <w:pPr>
        <w:pStyle w:val="Heading3"/>
        <w:rPr/>
      </w:pPr>
      <w:bookmarkStart w:colFirst="0" w:colLast="0" w:name="_h0b57wa9jgzn" w:id="62"/>
      <w:bookmarkEnd w:id="62"/>
      <w:r w:rsidDel="00000000" w:rsidR="00000000" w:rsidRPr="00000000">
        <w:rPr>
          <w:rtl w:val="0"/>
        </w:rPr>
        <w:t xml:space="preserve">7.5.6 Selección del modelo candidato final </w:t>
      </w:r>
    </w:p>
    <w:p w:rsidR="00000000" w:rsidDel="00000000" w:rsidP="00000000" w:rsidRDefault="00000000" w:rsidRPr="00000000" w14:paraId="00000208">
      <w:pPr>
        <w:spacing w:after="120" w:line="288" w:lineRule="auto"/>
        <w:jc w:val="both"/>
        <w:rPr/>
      </w:pPr>
      <w:r w:rsidDel="00000000" w:rsidR="00000000" w:rsidRPr="00000000">
        <w:rPr>
          <w:rtl w:val="0"/>
        </w:rPr>
        <w:t xml:space="preserve">A partir de los resultados presentados en las secciones anteriores, se seleccionó Hist Gradient Boosting Optimizado, como modelo final del proyecto. La decisión se fundamenta en que este modelo superó a los otros dos candidatos en cuatro de las seis métricas de evaluación consideradas.</w:t>
      </w:r>
    </w:p>
    <w:p w:rsidR="00000000" w:rsidDel="00000000" w:rsidP="00000000" w:rsidRDefault="00000000" w:rsidRPr="00000000" w14:paraId="00000209">
      <w:pPr>
        <w:spacing w:after="120" w:line="288" w:lineRule="auto"/>
        <w:jc w:val="both"/>
        <w:rPr/>
      </w:pPr>
      <w:r w:rsidDel="00000000" w:rsidR="00000000" w:rsidRPr="00000000">
        <w:rPr>
          <w:rtl w:val="0"/>
        </w:rPr>
        <w:t xml:space="preserve">Además de su desempeño predictivo, Hist Gradient Boosting Optimizado presenta una ventaja relacionada con la estructura de los datos utilizados en el proyecto, debido a su capacidad de trabajar directamente con valores faltantes. Esto resulta relevante considerando que una parte de las variables de asistencia contiene información faltante asociada a limitaciones históricas del sistema de registro.</w:t>
      </w:r>
    </w:p>
    <w:p w:rsidR="00000000" w:rsidDel="00000000" w:rsidP="00000000" w:rsidRDefault="00000000" w:rsidRPr="00000000" w14:paraId="0000020A">
      <w:pPr>
        <w:pStyle w:val="Heading2"/>
        <w:rPr/>
      </w:pPr>
      <w:bookmarkStart w:colFirst="0" w:colLast="0" w:name="_o6thl3gj8so9" w:id="63"/>
      <w:bookmarkEnd w:id="63"/>
      <w:r w:rsidDel="00000000" w:rsidR="00000000" w:rsidRPr="00000000">
        <w:rPr>
          <w:rtl w:val="0"/>
        </w:rPr>
        <w:t xml:space="preserve">7.6 Despliegue</w:t>
      </w:r>
    </w:p>
    <w:p w:rsidR="00000000" w:rsidDel="00000000" w:rsidP="00000000" w:rsidRDefault="00000000" w:rsidRPr="00000000" w14:paraId="0000020B">
      <w:pPr>
        <w:spacing w:after="120" w:line="288" w:lineRule="auto"/>
        <w:jc w:val="both"/>
        <w:rPr/>
      </w:pPr>
      <w:r w:rsidDel="00000000" w:rsidR="00000000" w:rsidRPr="00000000">
        <w:rPr>
          <w:rtl w:val="0"/>
        </w:rPr>
        <w:t xml:space="preserve">De acuerdo con lo establecido en el Alcance y en los objetivos específicos del proyecto, esta fase no contempla la implementación de una aplicación, un servicio web o un panel interactivo en producción, sino la puesta en marcha de un proceso reproducible que permite aplicar el modelo seleccionado sobre clientes cuyo resultado todavía no se conoce, junto con una propuesta técnicamente fundamentada sobre la forma en que la organización podría utilizar, monitorear y actualizar dichos resultados. Las siguientes secciones describen la arquitectura de este proceso, su integración con el modelo entrenado, la construcción de las variables de entrada, la generación de las predicciones y su validación funcional, así como la propuesta de utilización, monitoreo y las limitaciones correspondientes.</w:t>
      </w:r>
      <w:r w:rsidDel="00000000" w:rsidR="00000000" w:rsidRPr="00000000">
        <w:rPr>
          <w:rtl w:val="0"/>
        </w:rPr>
      </w:r>
    </w:p>
    <w:p w:rsidR="00000000" w:rsidDel="00000000" w:rsidP="00000000" w:rsidRDefault="00000000" w:rsidRPr="00000000" w14:paraId="0000020C">
      <w:pPr>
        <w:pStyle w:val="Heading3"/>
        <w:rPr/>
      </w:pPr>
      <w:bookmarkStart w:colFirst="0" w:colLast="0" w:name="_u5ph8kjpxy39" w:id="64"/>
      <w:bookmarkEnd w:id="64"/>
      <w:r w:rsidDel="00000000" w:rsidR="00000000" w:rsidRPr="00000000">
        <w:rPr>
          <w:rtl w:val="0"/>
        </w:rPr>
        <w:t xml:space="preserve">7.6.1 Arquitectura del proceso de generación de resultados</w:t>
      </w:r>
    </w:p>
    <w:p w:rsidR="00000000" w:rsidDel="00000000" w:rsidP="00000000" w:rsidRDefault="00000000" w:rsidRPr="00000000" w14:paraId="0000020D">
      <w:pPr>
        <w:spacing w:after="120" w:line="288" w:lineRule="auto"/>
        <w:jc w:val="both"/>
        <w:rPr/>
      </w:pPr>
      <w:r w:rsidDel="00000000" w:rsidR="00000000" w:rsidRPr="00000000">
        <w:rPr>
          <w:rtl w:val="0"/>
        </w:rPr>
        <w:t xml:space="preserve">La solución implementada corresponde a un flujo de procesamiento de datos y ejecución del modelo, en lugar de una arquitectura cliente-servidor. El proceso parte de la información almacenada en la base de datos operativa del gimnasio, a partir de la cual se construye el conjunto de datos analítico, se aplican las transformaciones definidas durante la preparación de los datos y, finalmente, se utiliza el modelo entrenado para generar las probabilidades de abandono correspondientes.</w:t>
      </w:r>
    </w:p>
    <w:p w:rsidR="00000000" w:rsidDel="00000000" w:rsidP="00000000" w:rsidRDefault="00000000" w:rsidRPr="00000000" w14:paraId="0000020E">
      <w:pPr>
        <w:spacing w:after="120" w:line="288" w:lineRule="auto"/>
        <w:jc w:val="both"/>
        <w:rPr/>
      </w:pPr>
      <w:r w:rsidDel="00000000" w:rsidR="00000000" w:rsidRPr="00000000">
        <w:rPr>
          <w:rtl w:val="0"/>
        </w:rPr>
        <w:t xml:space="preserve">Este proceso se encuentra integrado dentro del pipeline reproducible del proyecto, de manera que puede regenerarse íntegramente cada vez que se actualicen los datos o el modelo.</w:t>
      </w:r>
    </w:p>
    <w:p w:rsidR="00000000" w:rsidDel="00000000" w:rsidP="00000000" w:rsidRDefault="00000000" w:rsidRPr="00000000" w14:paraId="0000020F">
      <w:pPr>
        <w:pStyle w:val="Heading3"/>
        <w:rPr/>
      </w:pPr>
      <w:bookmarkStart w:colFirst="0" w:colLast="0" w:name="_ghfo54hde1qq" w:id="65"/>
      <w:bookmarkEnd w:id="65"/>
      <w:r w:rsidDel="00000000" w:rsidR="00000000" w:rsidRPr="00000000">
        <w:rPr>
          <w:rtl w:val="0"/>
        </w:rPr>
        <w:t xml:space="preserve">7.6.2 Integración del modelo seleccionado</w:t>
      </w:r>
    </w:p>
    <w:p w:rsidR="00000000" w:rsidDel="00000000" w:rsidP="00000000" w:rsidRDefault="00000000" w:rsidRPr="00000000" w14:paraId="00000210">
      <w:pPr>
        <w:spacing w:after="120" w:line="288" w:lineRule="auto"/>
        <w:jc w:val="both"/>
        <w:rPr/>
      </w:pPr>
      <w:r w:rsidDel="00000000" w:rsidR="00000000" w:rsidRPr="00000000">
        <w:rPr>
          <w:rtl w:val="0"/>
        </w:rPr>
        <w:t xml:space="preserve">El modelo utilizado en esta fase corresponde al modelo Hist Gradient Boosting Optimizado seleccionado y justificado en la sección 7.5.6. El pipeline entrenado, que incorpora tanto el estimador como las transformaciones aplicadas durante el entrenamiento, fue almacenado como un artefacto reutilizable, de manera que pueda emplearse posteriormente para generar nuevas predicciones sin necesidad de reconstruir el proceso de entrenamiento.</w:t>
      </w:r>
    </w:p>
    <w:p w:rsidR="00000000" w:rsidDel="00000000" w:rsidP="00000000" w:rsidRDefault="00000000" w:rsidRPr="00000000" w14:paraId="00000211">
      <w:pPr>
        <w:spacing w:after="120" w:line="288" w:lineRule="auto"/>
        <w:jc w:val="both"/>
        <w:rPr/>
      </w:pPr>
      <w:r w:rsidDel="00000000" w:rsidR="00000000" w:rsidRPr="00000000">
        <w:rPr>
          <w:rtl w:val="0"/>
        </w:rPr>
        <w:t xml:space="preserve">La utilización de este artefacto permite mantener de forma consistente las mismas transformaciones aplicadas durante el entrenamiento al momento de generar nuevas predicciones, evitando discrepancias entre ambos procesos.</w:t>
      </w:r>
    </w:p>
    <w:p w:rsidR="00000000" w:rsidDel="00000000" w:rsidP="00000000" w:rsidRDefault="00000000" w:rsidRPr="00000000" w14:paraId="00000212">
      <w:pPr>
        <w:pStyle w:val="Heading3"/>
        <w:rPr/>
      </w:pPr>
      <w:bookmarkStart w:colFirst="0" w:colLast="0" w:name="_8xfn53dfvjg4" w:id="66"/>
      <w:bookmarkEnd w:id="66"/>
      <w:r w:rsidDel="00000000" w:rsidR="00000000" w:rsidRPr="00000000">
        <w:rPr>
          <w:rtl w:val="0"/>
        </w:rPr>
        <w:t xml:space="preserve">7.6.3 Construcción de las variables de entrada</w:t>
      </w:r>
    </w:p>
    <w:p w:rsidR="00000000" w:rsidDel="00000000" w:rsidP="00000000" w:rsidRDefault="00000000" w:rsidRPr="00000000" w14:paraId="00000213">
      <w:pPr>
        <w:spacing w:after="120" w:line="288" w:lineRule="auto"/>
        <w:jc w:val="both"/>
        <w:rPr/>
      </w:pPr>
      <w:r w:rsidDel="00000000" w:rsidR="00000000" w:rsidRPr="00000000">
        <w:rPr>
          <w:rtl w:val="0"/>
        </w:rPr>
        <w:t xml:space="preserve">Para generar una predicción es necesario construir el mismo conjunto de variables utilizado durante el entrenamiento del modelo. Estas variables se calculan empleando únicamente información disponible hasta siete días antes del vencimiento de cada membresía, de manera que no se incorpore información posterior al momento en que la predicción debería estar disponible en la práctica.</w:t>
      </w:r>
    </w:p>
    <w:p w:rsidR="00000000" w:rsidDel="00000000" w:rsidP="00000000" w:rsidRDefault="00000000" w:rsidRPr="00000000" w14:paraId="00000214">
      <w:pPr>
        <w:spacing w:after="120" w:line="288" w:lineRule="auto"/>
        <w:jc w:val="both"/>
        <w:rPr/>
      </w:pPr>
      <w:r w:rsidDel="00000000" w:rsidR="00000000" w:rsidRPr="00000000">
        <w:rPr>
          <w:rtl w:val="0"/>
        </w:rPr>
        <w:t xml:space="preserve">Este procedimiento garantiza que el modelo pueda aplicarse sobre clientes cuyo resultado todavía no se conoce, reproduciendo exactamente las mismas condiciones bajo las cuales fue entrenado.</w:t>
      </w:r>
    </w:p>
    <w:p w:rsidR="00000000" w:rsidDel="00000000" w:rsidP="00000000" w:rsidRDefault="00000000" w:rsidRPr="00000000" w14:paraId="00000215">
      <w:pPr>
        <w:pStyle w:val="Heading3"/>
        <w:rPr/>
      </w:pPr>
      <w:bookmarkStart w:colFirst="0" w:colLast="0" w:name="_y11ampepf2z2" w:id="67"/>
      <w:bookmarkEnd w:id="67"/>
      <w:r w:rsidDel="00000000" w:rsidR="00000000" w:rsidRPr="00000000">
        <w:rPr>
          <w:rtl w:val="0"/>
        </w:rPr>
        <w:t xml:space="preserve">7.6.4 Generación de la predicción y clasificación de riesgo</w:t>
      </w:r>
    </w:p>
    <w:p w:rsidR="00000000" w:rsidDel="00000000" w:rsidP="00000000" w:rsidRDefault="00000000" w:rsidRPr="00000000" w14:paraId="00000216">
      <w:pPr>
        <w:spacing w:after="120" w:line="288" w:lineRule="auto"/>
        <w:jc w:val="both"/>
        <w:rPr/>
      </w:pPr>
      <w:r w:rsidDel="00000000" w:rsidR="00000000" w:rsidRPr="00000000">
        <w:rPr>
          <w:rtl w:val="0"/>
        </w:rPr>
        <w:t xml:space="preserve">El proceso se aplica exclusivamente sobre los ciclos de membresía en estado censurado, es decir, aquellos cuyo resultado todavía no se conoce y que, por construcción, fueron excluidos del entrenamiento. Este subconjunto corresponde a los clientes sobre los cuales una estimación de riesgo resulta útil en la práctica: membresías activas o recientemente vencidas, cuyo desenlace aún puede ser influido por una acción de retención.</w:t>
      </w:r>
    </w:p>
    <w:p w:rsidR="00000000" w:rsidDel="00000000" w:rsidP="00000000" w:rsidRDefault="00000000" w:rsidRPr="00000000" w14:paraId="00000217">
      <w:pPr>
        <w:spacing w:after="120" w:line="288" w:lineRule="auto"/>
        <w:jc w:val="both"/>
        <w:rPr/>
      </w:pPr>
      <w:r w:rsidDel="00000000" w:rsidR="00000000" w:rsidRPr="00000000">
        <w:rPr>
          <w:rtl w:val="0"/>
        </w:rPr>
        <w:t xml:space="preserve">Para cada uno de estos ciclos, el modelo estima una probabilidad de abandono, la cual es posteriormente clasificada en tres niveles de riesgo. Los puntos de corte establecidos son los siguientes: riesgo bajo, para una probabilidad de abandono menor a 0.33; riesgo medio, para una probabilidad entre 0.33 y 0.66; y riesgo alto, para una probabilidad superior a 0.66. Los resultados finales se ordenan de mayor a menor probabilidad estimada, de manera que los clientes con mayor riesgo queden priorizados.</w:t>
      </w:r>
    </w:p>
    <w:p w:rsidR="00000000" w:rsidDel="00000000" w:rsidP="00000000" w:rsidRDefault="00000000" w:rsidRPr="00000000" w14:paraId="00000218">
      <w:pPr>
        <w:pStyle w:val="Heading3"/>
        <w:rPr/>
      </w:pPr>
      <w:bookmarkStart w:colFirst="0" w:colLast="0" w:name="_vvtafobnpt8d" w:id="68"/>
      <w:bookmarkEnd w:id="68"/>
      <w:r w:rsidDel="00000000" w:rsidR="00000000" w:rsidRPr="00000000">
        <w:rPr>
          <w:rtl w:val="0"/>
        </w:rPr>
        <w:t xml:space="preserve">7.6.5 Generación del archivo de resultados</w:t>
      </w:r>
    </w:p>
    <w:p w:rsidR="00000000" w:rsidDel="00000000" w:rsidP="00000000" w:rsidRDefault="00000000" w:rsidRPr="00000000" w14:paraId="00000219">
      <w:pPr>
        <w:spacing w:after="120" w:line="288" w:lineRule="auto"/>
        <w:jc w:val="both"/>
        <w:rPr/>
      </w:pPr>
      <w:r w:rsidDel="00000000" w:rsidR="00000000" w:rsidRPr="00000000">
        <w:rPr>
          <w:rtl w:val="0"/>
        </w:rPr>
        <w:t xml:space="preserve">Las predicciones generadas se almacenan en un archivo de resultados que permite identificar el cliente y el ciclo de membresía correspondiente, su fecha de vencimiento, la probabilidad estimada de abandono y el nivel de riesgo asignado. En la ejecución más reciente del proceso se generaron estimaciones para 1.</w:t>
      </w:r>
      <w:r w:rsidDel="00000000" w:rsidR="00000000" w:rsidRPr="00000000">
        <w:rPr>
          <w:sz w:val="20"/>
          <w:szCs w:val="20"/>
          <w:rtl w:val="0"/>
        </w:rPr>
        <w:t xml:space="preserve">763</w:t>
      </w:r>
      <w:r w:rsidDel="00000000" w:rsidR="00000000" w:rsidRPr="00000000">
        <w:rPr>
          <w:rtl w:val="0"/>
        </w:rPr>
        <w:t xml:space="preserve"> ciclos de membresía abiertos, distribuidos en 641 clientes de riesgo alto, 478 de riesgo medio y 644 de riesgo bajo.</w:t>
      </w:r>
    </w:p>
    <w:p w:rsidR="00000000" w:rsidDel="00000000" w:rsidP="00000000" w:rsidRDefault="00000000" w:rsidRPr="00000000" w14:paraId="0000021A">
      <w:pPr>
        <w:spacing w:after="120" w:line="288" w:lineRule="auto"/>
        <w:jc w:val="both"/>
        <w:rPr/>
      </w:pPr>
      <w:r w:rsidDel="00000000" w:rsidR="00000000" w:rsidRPr="00000000">
        <w:rPr>
          <w:rtl w:val="0"/>
        </w:rPr>
        <w:t xml:space="preserve">Este archivo constituye el principal producto de esta fase, en la medida en que transforma las predicciones del modelo en información concreta que puede ser utilizada por el equipo responsable de la retención de clientes.</w:t>
      </w:r>
    </w:p>
    <w:p w:rsidR="00000000" w:rsidDel="00000000" w:rsidP="00000000" w:rsidRDefault="00000000" w:rsidRPr="00000000" w14:paraId="0000021B">
      <w:pPr>
        <w:pStyle w:val="Heading3"/>
        <w:rPr/>
      </w:pPr>
      <w:bookmarkStart w:colFirst="0" w:colLast="0" w:name="_yarewusop5yf" w:id="69"/>
      <w:bookmarkEnd w:id="69"/>
      <w:r w:rsidDel="00000000" w:rsidR="00000000" w:rsidRPr="00000000">
        <w:rPr>
          <w:rtl w:val="0"/>
        </w:rPr>
        <w:t xml:space="preserve">7.6.6 Propuesta de utilización de los resultados</w:t>
      </w:r>
    </w:p>
    <w:p w:rsidR="00000000" w:rsidDel="00000000" w:rsidP="00000000" w:rsidRDefault="00000000" w:rsidRPr="00000000" w14:paraId="0000021C">
      <w:pPr>
        <w:spacing w:after="120" w:line="288" w:lineRule="auto"/>
        <w:jc w:val="both"/>
        <w:rPr/>
      </w:pPr>
      <w:r w:rsidDel="00000000" w:rsidR="00000000" w:rsidRPr="00000000">
        <w:rPr>
          <w:rtl w:val="0"/>
        </w:rPr>
        <w:t xml:space="preserve">Los resultados generados no están destinados a decidir automáticamente si se contacta o no a un cliente, sino a proporcionar una lista de priorización que apoye al equipo de retención del gimnasio. Dado que las predicciones se generan con una anticipación de siete días respecto al vencimiento de la membresía, existe una ventana temporal suficiente para realizar acciones preventivas antes de que el cliente finalice su ciclo. La estrategia propuesta consiste en contactar en primer lugar a los clientes clasificados como de riesgo alto, luego a los de riesgo medio y, finalmente, considerar los casos de riesgo bajo según la capacidad operativa disponible.</w:t>
      </w:r>
    </w:p>
    <w:p w:rsidR="00000000" w:rsidDel="00000000" w:rsidP="00000000" w:rsidRDefault="00000000" w:rsidRPr="00000000" w14:paraId="0000021D">
      <w:pPr>
        <w:spacing w:after="120" w:line="288" w:lineRule="auto"/>
        <w:jc w:val="both"/>
        <w:rPr/>
      </w:pPr>
      <w:r w:rsidDel="00000000" w:rsidR="00000000" w:rsidRPr="00000000">
        <w:rPr>
          <w:rtl w:val="0"/>
        </w:rPr>
        <w:t xml:space="preserve">Puesto que el desarrollo de una aplicación o un servicio propio queda fuera del alcance definido para esta materia, se propone que la incorporación de estos resultados a la operación diaria se realice inicialmente mediante mecanismos de bajo costo de implementación, como la transferencia periódica del archivo de resultados hacia una hoja de cálculo compartida, un tablero de seguimiento existente o el sistema de gestión comercial que la organización ya utiliza. Esta alternativa permite validar el valor práctico del modelo antes de desarrollar una infraestructura adicional; si los resultados demuestran utilidad para las acciones de retención, posteriormente podría implementarse una integración más directa mediante un servicio propio que entregue las predicciones bajo demanda.</w:t>
      </w:r>
    </w:p>
    <w:p w:rsidR="00000000" w:rsidDel="00000000" w:rsidP="00000000" w:rsidRDefault="00000000" w:rsidRPr="00000000" w14:paraId="0000021E">
      <w:pPr>
        <w:spacing w:after="120" w:line="288" w:lineRule="auto"/>
        <w:jc w:val="both"/>
        <w:rPr/>
      </w:pPr>
      <w:r w:rsidDel="00000000" w:rsidR="00000000" w:rsidRPr="00000000">
        <w:rPr>
          <w:rtl w:val="0"/>
        </w:rPr>
        <w:t xml:space="preserve">Un aspecto relevante de esta propuesta es que el resultado entregado al equipo de retención no es una clasificación binaria rígida, sino una probabilidad continua agrupada en niveles de riesgo. Esto permite ajustar los puntos de corte según la capacidad operativa del equipo en un momento dado, priorizando una lista más acotada de clientes de muy alto riesgo cuando la capacidad de contacto es limitada, o una lista más amplia cuando se dispone de mayor capacidad.</w:t>
      </w:r>
    </w:p>
    <w:p w:rsidR="00000000" w:rsidDel="00000000" w:rsidP="00000000" w:rsidRDefault="00000000" w:rsidRPr="00000000" w14:paraId="0000021F">
      <w:pPr>
        <w:pStyle w:val="Heading3"/>
        <w:rPr/>
      </w:pPr>
      <w:bookmarkStart w:colFirst="0" w:colLast="0" w:name="_1krebdvpvjwy" w:id="70"/>
      <w:bookmarkEnd w:id="70"/>
      <w:r w:rsidDel="00000000" w:rsidR="00000000" w:rsidRPr="00000000">
        <w:rPr>
          <w:rtl w:val="0"/>
        </w:rPr>
        <w:t xml:space="preserve">7.6.7 Validación funcional del proceso</w:t>
      </w:r>
    </w:p>
    <w:p w:rsidR="00000000" w:rsidDel="00000000" w:rsidP="00000000" w:rsidRDefault="00000000" w:rsidRPr="00000000" w14:paraId="00000220">
      <w:pPr>
        <w:spacing w:after="120" w:line="288" w:lineRule="auto"/>
        <w:jc w:val="both"/>
        <w:rPr/>
      </w:pPr>
      <w:r w:rsidDel="00000000" w:rsidR="00000000" w:rsidRPr="00000000">
        <w:rPr>
          <w:rtl w:val="0"/>
        </w:rPr>
        <w:t xml:space="preserve">La validación funcional de esta fase consistió en comprobar que el proceso de generación de predicciones se comporta de manera correcta y consistente, y no en volver a evaluar la capacidad predictiva del modelo. En primer lugar, se verificó que únicamente los ciclos censurados sean procesados, de manera que no se </w:t>
      </w:r>
      <w:r w:rsidDel="00000000" w:rsidR="00000000" w:rsidRPr="00000000">
        <w:rPr>
          <w:rtl w:val="0"/>
        </w:rPr>
        <w:t xml:space="preserve">generen</w:t>
      </w:r>
      <w:r w:rsidDel="00000000" w:rsidR="00000000" w:rsidRPr="00000000">
        <w:rPr>
          <w:rtl w:val="0"/>
        </w:rPr>
        <w:t xml:space="preserve"> predicciones sobre ciclos cuyo resultado ya es conocido y que, por tanto, no requieren una estimación de riesgo. En segundo lugar, se comprobó que la cantidad total de ciclos puntuados coincide exactamente con la suma de los clientes distribuidos entre los tres niveles de riesgo, y que el archivo de resultados queda ordenado correctamente de mayor a menor probabilidad estimada.</w:t>
      </w:r>
    </w:p>
    <w:p w:rsidR="00000000" w:rsidDel="00000000" w:rsidP="00000000" w:rsidRDefault="00000000" w:rsidRPr="00000000" w14:paraId="00000221">
      <w:pPr>
        <w:spacing w:after="120" w:line="288" w:lineRule="auto"/>
        <w:jc w:val="both"/>
        <w:rPr/>
      </w:pPr>
      <w:r w:rsidDel="00000000" w:rsidR="00000000" w:rsidRPr="00000000">
        <w:rPr>
          <w:rtl w:val="0"/>
        </w:rPr>
        <w:t xml:space="preserve">Finalmente, al tratarse de un proceso reproducible, se verificó que su ejecución repetida sobre el mismo conjunto de datos y el mismo modelo produce resultados idénticos, lo que permite regenerar las predicciones de manera consistente cada vez que se actualicen los datos o el modelo entrenado.</w:t>
      </w:r>
    </w:p>
    <w:p w:rsidR="00000000" w:rsidDel="00000000" w:rsidP="00000000" w:rsidRDefault="00000000" w:rsidRPr="00000000" w14:paraId="00000222">
      <w:pPr>
        <w:pStyle w:val="Heading3"/>
        <w:rPr/>
      </w:pPr>
      <w:bookmarkStart w:colFirst="0" w:colLast="0" w:name="_8aqt1gxykgo1" w:id="71"/>
      <w:bookmarkEnd w:id="71"/>
      <w:r w:rsidDel="00000000" w:rsidR="00000000" w:rsidRPr="00000000">
        <w:rPr>
          <w:rtl w:val="0"/>
        </w:rPr>
        <w:t xml:space="preserve">7.6.8 </w:t>
      </w:r>
      <w:r w:rsidDel="00000000" w:rsidR="00000000" w:rsidRPr="00000000">
        <w:rPr>
          <w:rtl w:val="0"/>
        </w:rPr>
        <w:t xml:space="preserve">Explicabilidad</w:t>
      </w:r>
      <w:r w:rsidDel="00000000" w:rsidR="00000000" w:rsidRPr="00000000">
        <w:rPr>
          <w:rtl w:val="0"/>
        </w:rPr>
        <w:t xml:space="preserve"> del modelo</w:t>
      </w:r>
    </w:p>
    <w:p w:rsidR="00000000" w:rsidDel="00000000" w:rsidP="00000000" w:rsidRDefault="00000000" w:rsidRPr="00000000" w14:paraId="00000223">
      <w:pPr>
        <w:spacing w:after="120" w:line="288" w:lineRule="auto"/>
        <w:jc w:val="both"/>
        <w:rPr/>
      </w:pPr>
      <w:r w:rsidDel="00000000" w:rsidR="00000000" w:rsidRPr="00000000">
        <w:rPr>
          <w:rtl w:val="0"/>
        </w:rPr>
        <w:t xml:space="preserve">La interpretación de los resultados se complementa mediante la importancia por permutación presentada en la sección 7.4.5, la cual permitió identificar las variables con mayor contribución al desempeño predictivo del modelo. El número de inscripciones acumuladas, la recencia de la última visita, la antigüedad del cliente y el porcentaje de utilización de la membresía se encuentran entre las variables más relevantes.</w:t>
      </w:r>
    </w:p>
    <w:p w:rsidR="00000000" w:rsidDel="00000000" w:rsidP="00000000" w:rsidRDefault="00000000" w:rsidRPr="00000000" w14:paraId="00000224">
      <w:pPr>
        <w:spacing w:after="120" w:line="288" w:lineRule="auto"/>
        <w:jc w:val="both"/>
        <w:rPr/>
      </w:pPr>
      <w:r w:rsidDel="00000000" w:rsidR="00000000" w:rsidRPr="00000000">
        <w:rPr>
          <w:rtl w:val="0"/>
        </w:rPr>
        <w:t xml:space="preserve">Esta información permite complementar la probabilidad de abandono con una interpretación general del comportamiento aprendido por el modelo, aunque no debe interpretarse como una relación causal. Las variables identificadas representan patrones asociados al abandono y no necesariamente las causas directas de la decisión de un cliente de dejar el gimnasio.</w:t>
      </w:r>
    </w:p>
    <w:p w:rsidR="00000000" w:rsidDel="00000000" w:rsidP="00000000" w:rsidRDefault="00000000" w:rsidRPr="00000000" w14:paraId="00000225">
      <w:pPr>
        <w:pStyle w:val="Heading3"/>
        <w:rPr/>
      </w:pPr>
      <w:bookmarkStart w:colFirst="0" w:colLast="0" w:name="_ju2513fayvqd" w:id="72"/>
      <w:bookmarkEnd w:id="72"/>
      <w:r w:rsidDel="00000000" w:rsidR="00000000" w:rsidRPr="00000000">
        <w:rPr>
          <w:rtl w:val="0"/>
        </w:rPr>
        <w:t xml:space="preserve">7.6.9 Monitoreo, actualización de datos y reentrenamiento</w:t>
      </w:r>
    </w:p>
    <w:p w:rsidR="00000000" w:rsidDel="00000000" w:rsidP="00000000" w:rsidRDefault="00000000" w:rsidRPr="00000000" w14:paraId="00000226">
      <w:pPr>
        <w:spacing w:after="120" w:line="288" w:lineRule="auto"/>
        <w:jc w:val="both"/>
        <w:rPr/>
      </w:pPr>
      <w:r w:rsidDel="00000000" w:rsidR="00000000" w:rsidRPr="00000000">
        <w:rPr>
          <w:rtl w:val="0"/>
        </w:rPr>
        <w:t xml:space="preserve">Se propone realizar un seguimiento periódico del desempeño del modelo a medida que los ciclos actualmente censurados adquieran un resultado conocido, ya sea renovación o abandono, recalculando sobre estos nuevos casos las métricas de evaluación. Un deterioro sostenido de estas métricas respecto de los valores obtenidos inicialmente </w:t>
      </w:r>
      <w:r w:rsidDel="00000000" w:rsidR="00000000" w:rsidRPr="00000000">
        <w:rPr>
          <w:rtl w:val="0"/>
        </w:rPr>
        <w:t xml:space="preserve">constituiría</w:t>
      </w:r>
      <w:r w:rsidDel="00000000" w:rsidR="00000000" w:rsidRPr="00000000">
        <w:rPr>
          <w:rtl w:val="0"/>
        </w:rPr>
        <w:t xml:space="preserve"> una señal de que el comportamiento de los clientes del gimnasio ha cambiado y de que el modelo requiere ser actualizado.</w:t>
      </w:r>
    </w:p>
    <w:p w:rsidR="00000000" w:rsidDel="00000000" w:rsidP="00000000" w:rsidRDefault="00000000" w:rsidRPr="00000000" w14:paraId="00000227">
      <w:pPr>
        <w:spacing w:after="120" w:line="288" w:lineRule="auto"/>
        <w:jc w:val="both"/>
        <w:rPr/>
      </w:pPr>
      <w:r w:rsidDel="00000000" w:rsidR="00000000" w:rsidRPr="00000000">
        <w:rPr>
          <w:rtl w:val="0"/>
        </w:rPr>
        <w:t xml:space="preserve">Se propone además un reentrenamiento periódico del modelo, por ejemplo de forma anual, ejecutando nuevamente el pipeline completo de preparación de datos, análisis exploratorio, entrenamiento y generación de predicciones. Dado que todas las corridas de entrenamiento quedan registradas y son comparables entre sí, se propone evaluar cada modelo candidato resultante de un reentrenamiento bajo las mismas condiciones que el modelo actualmente utilizado, </w:t>
      </w:r>
      <w:r w:rsidDel="00000000" w:rsidR="00000000" w:rsidRPr="00000000">
        <w:rPr>
          <w:rtl w:val="0"/>
        </w:rPr>
        <w:t xml:space="preserve">reemplazándolo</w:t>
      </w:r>
      <w:r w:rsidDel="00000000" w:rsidR="00000000" w:rsidRPr="00000000">
        <w:rPr>
          <w:rtl w:val="0"/>
        </w:rPr>
        <w:t xml:space="preserve"> únicamente cuando el nuevo modelo iguale o supere su desempeño, en lugar de sustituirlo de manera automática en cada corrida.</w:t>
      </w:r>
    </w:p>
    <w:p w:rsidR="00000000" w:rsidDel="00000000" w:rsidP="00000000" w:rsidRDefault="00000000" w:rsidRPr="00000000" w14:paraId="00000228">
      <w:pPr>
        <w:spacing w:after="120" w:line="288" w:lineRule="auto"/>
        <w:jc w:val="both"/>
        <w:rPr/>
      </w:pPr>
      <w:r w:rsidDel="00000000" w:rsidR="00000000" w:rsidRPr="00000000">
        <w:rPr>
          <w:rtl w:val="0"/>
        </w:rPr>
        <w:t xml:space="preserve">Finalmente, cualquier reentrenamiento debería considerar la naturaleza temporal de la variable objetivo descrita en la sección 7.2.2: dado que la fecha de ejecución determina qué ciclos se consideran todavía censurados y cuáles ya cuentan con un resultado resuelto, se recomienda fijar explícitamente una fecha de corte para cada reentrenamiento, en lugar de utilizar siempre la fecha actual del sistema, de manera que los resultados de distintas corridas puedan compararse entre sí de forma consistente.</w:t>
      </w:r>
    </w:p>
    <w:p w:rsidR="00000000" w:rsidDel="00000000" w:rsidP="00000000" w:rsidRDefault="00000000" w:rsidRPr="00000000" w14:paraId="00000229">
      <w:pPr>
        <w:pStyle w:val="Heading3"/>
        <w:rPr/>
      </w:pPr>
      <w:bookmarkStart w:colFirst="0" w:colLast="0" w:name="_srmxv268y6o1" w:id="73"/>
      <w:bookmarkEnd w:id="73"/>
      <w:r w:rsidDel="00000000" w:rsidR="00000000" w:rsidRPr="00000000">
        <w:rPr>
          <w:rtl w:val="0"/>
        </w:rPr>
        <w:t xml:space="preserve">7.6.10 Limitaciones del despliegue</w:t>
      </w:r>
    </w:p>
    <w:p w:rsidR="00000000" w:rsidDel="00000000" w:rsidP="00000000" w:rsidRDefault="00000000" w:rsidRPr="00000000" w14:paraId="0000022A">
      <w:pPr>
        <w:spacing w:after="120" w:line="288" w:lineRule="auto"/>
        <w:jc w:val="both"/>
        <w:rPr/>
      </w:pPr>
      <w:r w:rsidDel="00000000" w:rsidR="00000000" w:rsidRPr="00000000">
        <w:rPr>
          <w:rtl w:val="0"/>
        </w:rPr>
        <w:t xml:space="preserve">El proceso implementado presenta algunas limitaciones que deben considerarse al interpretar sus resultados. En primer lugar, el modelo depende de la calidad y disponibilidad de los registros históricos del gimnasio.</w:t>
      </w:r>
    </w:p>
    <w:p w:rsidR="00000000" w:rsidDel="00000000" w:rsidP="00000000" w:rsidRDefault="00000000" w:rsidRPr="00000000" w14:paraId="0000022B">
      <w:pPr>
        <w:spacing w:after="120" w:line="288" w:lineRule="auto"/>
        <w:jc w:val="both"/>
        <w:rPr/>
      </w:pPr>
      <w:r w:rsidDel="00000000" w:rsidR="00000000" w:rsidRPr="00000000">
        <w:rPr>
          <w:rtl w:val="0"/>
        </w:rPr>
        <w:t xml:space="preserve">En segundo lugar, las predicciones generadas constituyen estimaciones estadísticas y no determinan de manera definitiva el comportamiento de un cliente en particular: un cliente clasificado como de riesgo alto puede finalmente renovar su membresía, mientras que un cliente clasificado como de riesgo bajo puede abandonar. Finalmente, el proceso actual entrega un archivo de resultados destinado a su posterior utilización, y no constituye todavía una plataforma interactiva integrada directamente con los procesos comerciales del gimnasio.</w:t>
      </w:r>
    </w:p>
    <w:p w:rsidR="00000000" w:rsidDel="00000000" w:rsidP="00000000" w:rsidRDefault="00000000" w:rsidRPr="00000000" w14:paraId="0000022C">
      <w:pPr>
        <w:pStyle w:val="Heading3"/>
        <w:rPr/>
      </w:pPr>
      <w:bookmarkStart w:colFirst="0" w:colLast="0" w:name="_mi0aeoxevcty" w:id="74"/>
      <w:bookmarkEnd w:id="74"/>
      <w:r w:rsidDel="00000000" w:rsidR="00000000" w:rsidRPr="00000000">
        <w:rPr>
          <w:rtl w:val="0"/>
        </w:rPr>
        <w:t xml:space="preserve">7.6.11 Estado del despliegue</w:t>
      </w:r>
    </w:p>
    <w:p w:rsidR="00000000" w:rsidDel="00000000" w:rsidP="00000000" w:rsidRDefault="00000000" w:rsidRPr="00000000" w14:paraId="0000022D">
      <w:pPr>
        <w:spacing w:after="120" w:line="288" w:lineRule="auto"/>
        <w:jc w:val="both"/>
        <w:rPr/>
      </w:pPr>
      <w:r w:rsidDel="00000000" w:rsidR="00000000" w:rsidRPr="00000000">
        <w:rPr>
          <w:rtl w:val="0"/>
        </w:rPr>
        <w:t xml:space="preserve">A la fecha, el proceso de generación de resultados descrito en esta sección se encuentra implementado y es completamente reproducible: a partir de los datos operativos del gimnasio y del modelo entrenado, permite obtener de manera consistente un archivo de resultados con la probabilidad de abandono y el nivel de riesgo asignado a cada cliente con membresía abierta.</w:t>
      </w:r>
    </w:p>
    <w:p w:rsidR="00000000" w:rsidDel="00000000" w:rsidP="00000000" w:rsidRDefault="00000000" w:rsidRPr="00000000" w14:paraId="0000022E">
      <w:pPr>
        <w:spacing w:after="120" w:line="288" w:lineRule="auto"/>
        <w:jc w:val="both"/>
        <w:rPr/>
      </w:pPr>
      <w:r w:rsidDel="00000000" w:rsidR="00000000" w:rsidRPr="00000000">
        <w:rPr>
          <w:rtl w:val="0"/>
        </w:rPr>
        <w:t xml:space="preserve">Lo que permanece como propuesta, y no como una implementación completada dentro del alcance de esta materia, es la integración de dichos resultados con las herramientas de gestión que utiliza el equipo de retención, así como la ejecución periódica del monitoreo y el reentrenamiento descritos en la sección 7.6.9. En conjunto, el proceso actual constituye una base técnica suficiente para que la organización pueda adoptar progresivamente el modelo como una herramienta de apoyo a la gestión de retención, cuya utilidad deberá evaluarse de manera continua a medida que se incorporen nuevos ciclos de membresía y nuevos resultados observados.</w:t>
      </w:r>
    </w:p>
    <w:p w:rsidR="00000000" w:rsidDel="00000000" w:rsidP="00000000" w:rsidRDefault="00000000" w:rsidRPr="00000000" w14:paraId="0000022F">
      <w:pPr>
        <w:pStyle w:val="Heading1"/>
        <w:keepNext w:val="0"/>
        <w:keepLines w:val="0"/>
        <w:spacing w:after="80" w:line="288.00000000000006" w:lineRule="auto"/>
        <w:jc w:val="both"/>
        <w:rPr/>
      </w:pPr>
      <w:bookmarkStart w:colFirst="0" w:colLast="0" w:name="_es92m058iz5w" w:id="75"/>
      <w:bookmarkEnd w:id="75"/>
      <w:r w:rsidDel="00000000" w:rsidR="00000000" w:rsidRPr="00000000">
        <w:rPr>
          <w:rtl w:val="0"/>
        </w:rPr>
        <w:t xml:space="preserve">8. CONCLUSIONES Y RECOMENDACIONES</w:t>
      </w:r>
    </w:p>
    <w:p w:rsidR="00000000" w:rsidDel="00000000" w:rsidP="00000000" w:rsidRDefault="00000000" w:rsidRPr="00000000" w14:paraId="00000230">
      <w:pPr>
        <w:pStyle w:val="Heading2"/>
        <w:keepNext w:val="0"/>
        <w:keepLines w:val="0"/>
        <w:spacing w:before="280" w:line="288.00000000000006" w:lineRule="auto"/>
        <w:jc w:val="both"/>
        <w:rPr/>
      </w:pPr>
      <w:bookmarkStart w:colFirst="0" w:colLast="0" w:name="_req3mra6qvis" w:id="76"/>
      <w:bookmarkEnd w:id="76"/>
      <w:r w:rsidDel="00000000" w:rsidR="00000000" w:rsidRPr="00000000">
        <w:rPr>
          <w:rtl w:val="0"/>
        </w:rPr>
        <w:t xml:space="preserve">8.1 Conclusiones</w:t>
      </w:r>
    </w:p>
    <w:p w:rsidR="00000000" w:rsidDel="00000000" w:rsidP="00000000" w:rsidRDefault="00000000" w:rsidRPr="00000000" w14:paraId="00000231">
      <w:pPr>
        <w:spacing w:after="120" w:line="288" w:lineRule="auto"/>
        <w:jc w:val="both"/>
        <w:rPr/>
      </w:pPr>
      <w:r w:rsidDel="00000000" w:rsidR="00000000" w:rsidRPr="00000000">
        <w:rPr>
          <w:rtl w:val="0"/>
        </w:rPr>
        <w:t xml:space="preserve">El proyecto permitió aplicar la metodología CRISP-DM para desarrollar y evaluar una solución de Ciencia de Datos orientada a estimar la probabilidad de abandono de los clientes de la cadena de gimnasios Mutant. El proceso comprendió el análisis y preparación de los datos operativos del gimnasio, la construcción y comparación de modelos de clasificación, y la propuesta de un proceso reproducible para la generación de estimaciones de riesgo sobre clientes cuyo resultado aún no se conoce.</w:t>
      </w:r>
    </w:p>
    <w:p w:rsidR="00000000" w:rsidDel="00000000" w:rsidP="00000000" w:rsidRDefault="00000000" w:rsidRPr="00000000" w14:paraId="00000232">
      <w:pPr>
        <w:spacing w:after="120" w:line="288" w:lineRule="auto"/>
        <w:jc w:val="both"/>
        <w:rPr/>
      </w:pPr>
      <w:r w:rsidDel="00000000" w:rsidR="00000000" w:rsidRPr="00000000">
        <w:rPr>
          <w:rtl w:val="0"/>
        </w:rPr>
        <w:t xml:space="preserve">El Análisis Exploratorio de Datos realizado sobre 8.573 ciclos de membresía permitió identificar una tasa de abandono de 47,4 % entre los 6.810 ciclos con resultado conocido. Asimismo, se identificaron las variables con mayor asociación con el abandono, entre ellas el número de inscripciones acumuladas, el gasto total y el ritmo de actividad reciente. Durante la preparación de los datos se definió un tratamiento diferenciado de valores faltantes y atípicos según el algoritmo, y se establecieron mecanismos para evitar la fuga de información, calculando cada variable únicamente con datos disponibles hasta siete días antes del vencimiento de cada membresía.</w:t>
      </w:r>
    </w:p>
    <w:p w:rsidR="00000000" w:rsidDel="00000000" w:rsidP="00000000" w:rsidRDefault="00000000" w:rsidRPr="00000000" w14:paraId="00000233">
      <w:pPr>
        <w:spacing w:after="120" w:line="288" w:lineRule="auto"/>
        <w:jc w:val="both"/>
        <w:rPr/>
      </w:pPr>
      <w:r w:rsidDel="00000000" w:rsidR="00000000" w:rsidRPr="00000000">
        <w:rPr>
          <w:rtl w:val="0"/>
        </w:rPr>
        <w:t xml:space="preserve">Se evaluaron tres algoritmos: Regresión Logística, Hist Gradient Boosting y una Red Neuronal, bajo condiciones experimentales homogéneas y utilizando validación cruzada agrupada por cliente. Hist Gradient Boosting obtuvo el mejor desempeño en cuatro de las seis métricas consideradas, con un ROC-AUC de 0,8207, un Recall de 0,7337, un F1-score de 0,7315 y un PR-AUC de 0,7874, superando a la Red Neuronal (ROC-AUC de 0,8160) y a la Regresión Logística (ROC-AUC de 0,8002). Este modelo fue seleccionado como uno de los candidatos finales y finalmente después de la optimización de </w:t>
      </w:r>
      <w:r w:rsidDel="00000000" w:rsidR="00000000" w:rsidRPr="00000000">
        <w:rPr>
          <w:rtl w:val="0"/>
        </w:rPr>
        <w:t xml:space="preserve">hiperparámetros</w:t>
      </w:r>
      <w:r w:rsidDel="00000000" w:rsidR="00000000" w:rsidRPr="00000000">
        <w:rPr>
          <w:rtl w:val="0"/>
        </w:rPr>
        <w:t xml:space="preserve"> como modelo final con un ROC-AUC de </w:t>
      </w:r>
      <w:r w:rsidDel="00000000" w:rsidR="00000000" w:rsidRPr="00000000">
        <w:rPr>
          <w:b w:val="1"/>
          <w:bCs w:val="1"/>
          <w:rtl w:val="0"/>
        </w:rPr>
        <w:t xml:space="preserve">0,</w:t>
      </w:r>
      <w:r w:rsidDel="00000000" w:rsidR="00000000" w:rsidRPr="00000000">
        <w:rPr>
          <w:b w:val="1"/>
          <w:bCs w:val="1"/>
          <w:sz w:val="20"/>
          <w:szCs w:val="20"/>
          <w:rtl w:val="0"/>
        </w:rPr>
        <w:t xml:space="preserve">8267</w:t>
      </w:r>
      <w:r w:rsidDel="00000000" w:rsidR="00000000" w:rsidRPr="00000000">
        <w:rPr>
          <w:rtl w:val="0"/>
        </w:rPr>
        <w:t xml:space="preserve">, tanto por su desempeño superior de forma consistente en las distintas métricas como por su capacidad de trabajar directamente con valores faltantes.</w:t>
      </w:r>
    </w:p>
    <w:p w:rsidR="00000000" w:rsidDel="00000000" w:rsidP="00000000" w:rsidRDefault="00000000" w:rsidRPr="00000000" w14:paraId="00000234">
      <w:pPr>
        <w:spacing w:after="120" w:line="288" w:lineRule="auto"/>
        <w:jc w:val="both"/>
        <w:rPr/>
      </w:pPr>
      <w:r w:rsidDel="00000000" w:rsidR="00000000" w:rsidRPr="00000000">
        <w:rPr>
          <w:rtl w:val="0"/>
        </w:rPr>
        <w:t xml:space="preserve">La interpretación mediante importancia por permutación mostró que el número de inscripciones acumuladas, la recencia de la última visita, la antigüedad del cliente y el porcentaje de utilización de la membresía constituyen las variables con mayor contribución a las predicciones del modelo, en coincidencia con los hallazgos del análisis exploratorio. Esto evidencia una correspondencia entre los patrones estadísticos identificados y el comportamiento aprendido por el modelo no lineal.</w:t>
      </w:r>
    </w:p>
    <w:p w:rsidR="00000000" w:rsidDel="00000000" w:rsidP="00000000" w:rsidRDefault="00000000" w:rsidRPr="00000000" w14:paraId="00000235">
      <w:pPr>
        <w:spacing w:after="120" w:line="288" w:lineRule="auto"/>
        <w:jc w:val="both"/>
        <w:rPr/>
      </w:pPr>
      <w:r w:rsidDel="00000000" w:rsidR="00000000" w:rsidRPr="00000000">
        <w:rPr>
          <w:rtl w:val="0"/>
        </w:rPr>
        <w:t xml:space="preserve">Finalmente, se diseñó y validó funcionalmente un proceso reproducible que aplica el modelo sobre los ciclos censurados, clasificando a los clientes en tres niveles de riesgo y generando un archivo de resultados priorizado. En su ejecución más reciente, el proceso generó estimaciones para 1.</w:t>
      </w:r>
      <w:r w:rsidDel="00000000" w:rsidR="00000000" w:rsidRPr="00000000">
        <w:rPr>
          <w:sz w:val="20"/>
          <w:szCs w:val="20"/>
          <w:rtl w:val="0"/>
        </w:rPr>
        <w:t xml:space="preserve">763</w:t>
      </w:r>
      <w:r w:rsidDel="00000000" w:rsidR="00000000" w:rsidRPr="00000000">
        <w:rPr>
          <w:rtl w:val="0"/>
        </w:rPr>
        <w:t xml:space="preserve"> ciclos de membresía, distribuidos en 641 clientes de riesgo alto, 478 de riesgo medio y 644 de riesgo bajo, junto con una propuesta concreta de incorporación de estos resultados a la operación del equipo de retención.</w:t>
      </w:r>
    </w:p>
    <w:p w:rsidR="00000000" w:rsidDel="00000000" w:rsidP="00000000" w:rsidRDefault="00000000" w:rsidRPr="00000000" w14:paraId="00000236">
      <w:pPr>
        <w:spacing w:after="120" w:line="288" w:lineRule="auto"/>
        <w:jc w:val="both"/>
        <w:rPr/>
      </w:pPr>
      <w:r w:rsidDel="00000000" w:rsidR="00000000" w:rsidRPr="00000000">
        <w:rPr>
          <w:rtl w:val="0"/>
        </w:rPr>
        <w:t xml:space="preserve">En conclusión, se alcanzó el objetivo general del proyecto: se desarrolló y evaluó una solución de Ciencia de Datos capaz de estimar la probabilidad de abandono de los clientes de la cadena de gimnasios Mutant a partir de información histórica, constituyendo una herramienta funcional de apoyo a la gestión de la retención, con posibilidades de mejora mediante la incorporación de nuevos datos y ciclos de reentrenamiento futuros.</w:t>
      </w:r>
    </w:p>
    <w:p w:rsidR="00000000" w:rsidDel="00000000" w:rsidP="00000000" w:rsidRDefault="00000000" w:rsidRPr="00000000" w14:paraId="00000237">
      <w:pPr>
        <w:pStyle w:val="Heading2"/>
        <w:keepNext w:val="0"/>
        <w:keepLines w:val="0"/>
        <w:spacing w:before="280" w:line="288" w:lineRule="auto"/>
        <w:jc w:val="both"/>
        <w:rPr/>
      </w:pPr>
      <w:bookmarkStart w:colFirst="0" w:colLast="0" w:name="_8c0ozvrox9b" w:id="77"/>
      <w:bookmarkEnd w:id="77"/>
      <w:r w:rsidDel="00000000" w:rsidR="00000000" w:rsidRPr="00000000">
        <w:rPr>
          <w:rtl w:val="0"/>
        </w:rPr>
        <w:t xml:space="preserve">8.2 Recomendaciones</w:t>
      </w:r>
    </w:p>
    <w:p w:rsidR="00000000" w:rsidDel="00000000" w:rsidP="00000000" w:rsidRDefault="00000000" w:rsidRPr="00000000" w14:paraId="00000238">
      <w:pPr>
        <w:spacing w:after="120" w:before="0" w:line="288" w:lineRule="auto"/>
        <w:jc w:val="both"/>
        <w:rPr/>
      </w:pPr>
      <w:r w:rsidDel="00000000" w:rsidR="00000000" w:rsidRPr="00000000">
        <w:rPr>
          <w:rtl w:val="0"/>
        </w:rPr>
        <w:t xml:space="preserve">Se recomienda que la organización adopte progresivamente el archivo de resultados generado como insumo del equipo de retención, comenzando por mecanismos de bajo costo de implementación antes de evaluar el desarrollo de una integración más directa mediante un servicio propio que entregue predicciones bajo demanda.</w:t>
      </w:r>
    </w:p>
    <w:p w:rsidR="00000000" w:rsidDel="00000000" w:rsidP="00000000" w:rsidRDefault="00000000" w:rsidRPr="00000000" w14:paraId="00000239">
      <w:pPr>
        <w:spacing w:after="120" w:before="0" w:line="288" w:lineRule="auto"/>
        <w:jc w:val="both"/>
        <w:rPr/>
      </w:pPr>
      <w:r w:rsidDel="00000000" w:rsidR="00000000" w:rsidRPr="00000000">
        <w:rPr>
          <w:rtl w:val="0"/>
        </w:rPr>
        <w:t xml:space="preserve">Asimismo, se sugiere realizar un monitoreo periódico del desempeño del modelo a medida que los ciclos actualmente censurados adquieran un resultado conocido, recalculando las métricas de evaluación sobre estos nuevos casos, y ejecutar reentrenamientos periódicos reemplazando el modelo vigente únicamente cuando una nueva versión iguale o supere su desempeño, en lugar de sustituirlo automáticamente en cada corrida. En estos </w:t>
      </w:r>
      <w:r w:rsidDel="00000000" w:rsidR="00000000" w:rsidRPr="00000000">
        <w:rPr>
          <w:rtl w:val="0"/>
        </w:rPr>
        <w:t xml:space="preserve">reentrenamientos</w:t>
      </w:r>
      <w:r w:rsidDel="00000000" w:rsidR="00000000" w:rsidRPr="00000000">
        <w:rPr>
          <w:rtl w:val="0"/>
        </w:rPr>
        <w:t xml:space="preserve"> futuros se recomienda fijar explícitamente una fecha de corte, dada la naturaleza temporal de la variable objetivo.</w:t>
      </w:r>
    </w:p>
    <w:p w:rsidR="00000000" w:rsidDel="00000000" w:rsidP="00000000" w:rsidRDefault="00000000" w:rsidRPr="00000000" w14:paraId="0000023A">
      <w:pPr>
        <w:spacing w:after="120" w:before="0" w:line="288" w:lineRule="auto"/>
        <w:jc w:val="both"/>
        <w:rPr/>
      </w:pPr>
      <w:r w:rsidDel="00000000" w:rsidR="00000000" w:rsidRPr="00000000">
        <w:rPr>
          <w:rtl w:val="0"/>
        </w:rPr>
        <w:t xml:space="preserve">En cuanto a los datos, se recomienda la incorporación de nuevas fuentes de información que actualmente quedan fuera del alcance del proyecto y podrían enriquecer la capacidad predictiva del modelo.</w:t>
      </w:r>
    </w:p>
    <w:p w:rsidR="00000000" w:rsidDel="00000000" w:rsidP="00000000" w:rsidRDefault="00000000" w:rsidRPr="00000000" w14:paraId="0000023B">
      <w:pPr>
        <w:spacing w:after="120" w:before="0" w:line="288" w:lineRule="auto"/>
        <w:jc w:val="both"/>
        <w:rPr/>
      </w:pPr>
      <w:r w:rsidDel="00000000" w:rsidR="00000000" w:rsidRPr="00000000">
        <w:rPr>
          <w:rtl w:val="0"/>
        </w:rPr>
        <w:t xml:space="preserve">También se sugiere avanzar hacia una integración tecnológica más directa entre el proceso de predicción y las herramientas de gestión del equipo de retención, superando la actual entrega mediante archivo de resultados, una vez que se haya validado el valor práctico del modelo en la operación diaria.</w:t>
      </w:r>
    </w:p>
    <w:p w:rsidR="00000000" w:rsidDel="00000000" w:rsidP="00000000" w:rsidRDefault="00000000" w:rsidRPr="00000000" w14:paraId="0000023C">
      <w:pPr>
        <w:spacing w:after="120" w:before="0" w:line="288" w:lineRule="auto"/>
        <w:jc w:val="both"/>
        <w:rPr/>
      </w:pPr>
      <w:r w:rsidDel="00000000" w:rsidR="00000000" w:rsidRPr="00000000">
        <w:rPr>
          <w:rtl w:val="0"/>
        </w:rPr>
        <w:t xml:space="preserve">Finalmente, el proyecto debe continuar mediante nuevas iteraciones de CRISP-DM, retornando a las fases de comprensión y preparación de los datos cuando se incorporen nuevas variables o fuentes de información, y actualizando el modelo cuando las evaluaciones periódicas demuestren mejoras reales en su capacidad predictiva.</w:t>
      </w:r>
    </w:p>
    <w:p w:rsidR="00000000" w:rsidDel="00000000" w:rsidP="00000000" w:rsidRDefault="00000000" w:rsidRPr="00000000" w14:paraId="0000023D">
      <w:pPr>
        <w:pStyle w:val="Heading1"/>
        <w:rPr/>
      </w:pPr>
      <w:bookmarkStart w:colFirst="0" w:colLast="0" w:name="_7xge9x5sv3hf" w:id="78"/>
      <w:bookmarkEnd w:id="78"/>
      <w:r w:rsidDel="00000000" w:rsidR="00000000" w:rsidRPr="00000000">
        <w:rPr>
          <w:rtl w:val="0"/>
        </w:rPr>
        <w:t xml:space="preserve">9. BIBLIOGRAFÍA</w:t>
      </w:r>
    </w:p>
    <w:p w:rsidR="00000000" w:rsidDel="00000000" w:rsidP="00000000" w:rsidRDefault="00000000" w:rsidRPr="00000000" w14:paraId="0000023E">
      <w:pPr>
        <w:spacing w:after="160" w:line="288.00000000000006" w:lineRule="auto"/>
        <w:ind w:left="1440" w:hanging="720"/>
        <w:jc w:val="both"/>
        <w:rPr/>
      </w:pPr>
      <w:r w:rsidDel="00000000" w:rsidR="00000000" w:rsidRPr="00000000">
        <w:rPr>
          <w:rtl w:val="0"/>
        </w:rPr>
        <w:t xml:space="preserve">Chapman, P., Clinton, J., Kerber, R., Khabaza, T., Reinartz, T., Shearer, C., &amp; Wirth, R. (2000). CRISP-DM 1.0: Step by step data mining guide. SPSS Inc.</w:t>
      </w:r>
    </w:p>
    <w:p w:rsidR="00000000" w:rsidDel="00000000" w:rsidP="00000000" w:rsidRDefault="00000000" w:rsidRPr="00000000" w14:paraId="0000023F">
      <w:pPr>
        <w:spacing w:after="160" w:line="288.00000000000006" w:lineRule="auto"/>
        <w:ind w:left="1440" w:hanging="720"/>
        <w:jc w:val="both"/>
        <w:rPr/>
      </w:pPr>
      <w:r w:rsidDel="00000000" w:rsidR="00000000" w:rsidRPr="00000000">
        <w:rPr>
          <w:rtl w:val="0"/>
        </w:rPr>
        <w:t xml:space="preserve">Chollet, F., et al. (2015). </w:t>
      </w:r>
      <w:r w:rsidDel="00000000" w:rsidR="00000000" w:rsidRPr="00000000">
        <w:rPr>
          <w:i w:val="1"/>
          <w:iCs w:val="1"/>
          <w:rtl w:val="0"/>
        </w:rPr>
        <w:t xml:space="preserve">Keras</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https://keras.io</w:t>
        </w:r>
      </w:hyperlink>
      <w:r w:rsidDel="00000000" w:rsidR="00000000" w:rsidRPr="00000000">
        <w:rPr>
          <w:rtl w:val="0"/>
        </w:rPr>
        <w:t xml:space="preserve"> </w:t>
      </w:r>
    </w:p>
    <w:p w:rsidR="00000000" w:rsidDel="00000000" w:rsidP="00000000" w:rsidRDefault="00000000" w:rsidRPr="00000000" w14:paraId="00000240">
      <w:pPr>
        <w:spacing w:after="160" w:line="288.00000000000006" w:lineRule="auto"/>
        <w:ind w:left="1440" w:hanging="720"/>
        <w:jc w:val="both"/>
        <w:rPr/>
      </w:pPr>
      <w:r w:rsidDel="00000000" w:rsidR="00000000" w:rsidRPr="00000000">
        <w:rPr>
          <w:rtl w:val="0"/>
        </w:rPr>
        <w:t xml:space="preserve">Fawcett, T. (2006). An introduction to ROC analysis. Pattern Recognition Letters, 27(8), 861 a 874.</w:t>
      </w:r>
    </w:p>
    <w:p w:rsidR="00000000" w:rsidDel="00000000" w:rsidP="00000000" w:rsidRDefault="00000000" w:rsidRPr="00000000" w14:paraId="00000241">
      <w:pPr>
        <w:spacing w:after="160" w:line="288.00000000000006" w:lineRule="auto"/>
        <w:ind w:left="1440" w:hanging="720"/>
        <w:jc w:val="both"/>
        <w:rPr/>
      </w:pPr>
      <w:r w:rsidDel="00000000" w:rsidR="00000000" w:rsidRPr="00000000">
        <w:rPr>
          <w:rtl w:val="0"/>
        </w:rPr>
        <w:t xml:space="preserve">Friedman, J. H. (2001). Greedy function approximation: A gradient boosting machine. Annals of Statistics, 29(5), 1189 a 1232.</w:t>
      </w:r>
    </w:p>
    <w:p w:rsidR="00000000" w:rsidDel="00000000" w:rsidP="00000000" w:rsidRDefault="00000000" w:rsidRPr="00000000" w14:paraId="00000242">
      <w:pPr>
        <w:spacing w:after="160" w:line="288.00000000000006" w:lineRule="auto"/>
        <w:ind w:left="1440" w:hanging="720"/>
        <w:jc w:val="both"/>
        <w:rPr/>
      </w:pPr>
      <w:r w:rsidDel="00000000" w:rsidR="00000000" w:rsidRPr="00000000">
        <w:rPr>
          <w:rtl w:val="0"/>
        </w:rPr>
        <w:t xml:space="preserve">Goodfellow, I., Bengio, Y., &amp; Courville, A. (2016). Deep learning. MIT Press.</w:t>
      </w:r>
    </w:p>
    <w:p w:rsidR="00000000" w:rsidDel="00000000" w:rsidP="00000000" w:rsidRDefault="00000000" w:rsidRPr="00000000" w14:paraId="00000243">
      <w:pPr>
        <w:spacing w:after="160" w:line="288.00000000000006" w:lineRule="auto"/>
        <w:ind w:left="1440" w:hanging="720"/>
        <w:jc w:val="both"/>
        <w:rPr/>
      </w:pPr>
      <w:r w:rsidDel="00000000" w:rsidR="00000000" w:rsidRPr="00000000">
        <w:rPr>
          <w:rtl w:val="0"/>
        </w:rPr>
        <w:t xml:space="preserve">Hosmer, D. W., Lemeshow, S., &amp; Sturdivant, R. X. (2013). Applied logistic regression (3rd ed.). Wiley.</w:t>
      </w:r>
    </w:p>
    <w:p w:rsidR="00000000" w:rsidDel="00000000" w:rsidP="00000000" w:rsidRDefault="00000000" w:rsidRPr="00000000" w14:paraId="00000244">
      <w:pPr>
        <w:spacing w:after="160" w:line="288.00000000000006" w:lineRule="auto"/>
        <w:ind w:left="1440" w:hanging="720"/>
        <w:jc w:val="both"/>
        <w:rPr/>
      </w:pPr>
      <w:r w:rsidDel="00000000" w:rsidR="00000000" w:rsidRPr="00000000">
        <w:rPr>
          <w:rtl w:val="0"/>
        </w:rPr>
        <w:t xml:space="preserve">Ke, G., Meng, Q., Finley, T., Wang, T., Chen, W., Ma, W., Ye, Q., &amp; Liu, T. Y. (2017). LightGBM: A highly efficient gradient boosting decision tree. Advances in Neural Information Processing Systems, 30, 3146 a 3154.</w:t>
      </w:r>
    </w:p>
    <w:p w:rsidR="00000000" w:rsidDel="00000000" w:rsidP="00000000" w:rsidRDefault="00000000" w:rsidRPr="00000000" w14:paraId="00000245">
      <w:pPr>
        <w:spacing w:after="160" w:line="288.00000000000006" w:lineRule="auto"/>
        <w:ind w:left="1440" w:hanging="720"/>
        <w:jc w:val="both"/>
        <w:rPr/>
      </w:pPr>
      <w:r w:rsidDel="00000000" w:rsidR="00000000" w:rsidRPr="00000000">
        <w:rPr>
          <w:rtl w:val="0"/>
        </w:rPr>
        <w:t xml:space="preserve">Mitchell, T. M. (1997). Machine learning. McGraw-Hill.</w:t>
      </w:r>
    </w:p>
    <w:p w:rsidR="00000000" w:rsidDel="00000000" w:rsidP="00000000" w:rsidRDefault="00000000" w:rsidRPr="00000000" w14:paraId="00000246">
      <w:pPr>
        <w:spacing w:after="160" w:line="288.00000000000006" w:lineRule="auto"/>
        <w:ind w:left="1440" w:hanging="720"/>
        <w:jc w:val="both"/>
        <w:rPr/>
      </w:pPr>
      <w:r w:rsidDel="00000000" w:rsidR="00000000" w:rsidRPr="00000000">
        <w:rPr>
          <w:rtl w:val="0"/>
        </w:rPr>
        <w:t xml:space="preserve">Neslin, S. A., Gupta, S., Kamakura, W., Lu, J., &amp; Mason, C. H. (2006). Defection detection: Measuring and understanding the predictive accuracy of customer churn models. Journal of Marketing Research, 43(2), 204 a 211.</w:t>
      </w:r>
    </w:p>
    <w:p w:rsidR="00000000" w:rsidDel="00000000" w:rsidP="00000000" w:rsidRDefault="00000000" w:rsidRPr="00000000" w14:paraId="00000247">
      <w:pPr>
        <w:spacing w:after="160" w:line="288.00000000000006" w:lineRule="auto"/>
        <w:ind w:left="1440" w:hanging="720"/>
        <w:jc w:val="both"/>
        <w:rPr/>
      </w:pPr>
      <w:r w:rsidDel="00000000" w:rsidR="00000000" w:rsidRPr="00000000">
        <w:rPr>
          <w:rtl w:val="0"/>
        </w:rPr>
        <w:t xml:space="preserve">Provost, F., &amp; Fawcett, T. (2013). Data science for business. O'Reilly Media.</w:t>
      </w:r>
    </w:p>
    <w:p w:rsidR="00000000" w:rsidDel="00000000" w:rsidP="00000000" w:rsidRDefault="00000000" w:rsidRPr="00000000" w14:paraId="00000248">
      <w:pPr>
        <w:spacing w:after="160" w:line="288.00000000000006" w:lineRule="auto"/>
        <w:ind w:left="1440" w:hanging="720"/>
        <w:jc w:val="both"/>
        <w:rPr/>
      </w:pPr>
      <w:r w:rsidDel="00000000" w:rsidR="00000000" w:rsidRPr="00000000">
        <w:rPr>
          <w:rtl w:val="0"/>
        </w:rPr>
        <w:t xml:space="preserve">Saito, T., &amp; Rehmsmeier, M. (2015). The precision-recall plot is more informative than the ROC plot when evaluating binary classifiers on imbalanced datasets. </w:t>
      </w:r>
      <w:r w:rsidDel="00000000" w:rsidR="00000000" w:rsidRPr="00000000">
        <w:rPr>
          <w:i w:val="1"/>
          <w:iCs w:val="1"/>
          <w:rtl w:val="0"/>
        </w:rPr>
        <w:t xml:space="preserve">PLOS ONE</w:t>
      </w:r>
      <w:r w:rsidDel="00000000" w:rsidR="00000000" w:rsidRPr="00000000">
        <w:rPr>
          <w:rtl w:val="0"/>
        </w:rPr>
        <w:t xml:space="preserve">, 10(3), e0118432. </w:t>
      </w:r>
      <w:r w:rsidDel="00000000" w:rsidR="00000000" w:rsidRPr="00000000">
        <w:rPr>
          <w:rtl w:val="0"/>
        </w:rPr>
      </w:r>
    </w:p>
    <w:p w:rsidR="00000000" w:rsidDel="00000000" w:rsidP="00000000" w:rsidRDefault="00000000" w:rsidRPr="00000000" w14:paraId="00000249">
      <w:pPr>
        <w:pStyle w:val="Heading1"/>
        <w:rPr/>
      </w:pPr>
      <w:bookmarkStart w:colFirst="0" w:colLast="0" w:name="_a0mkz9ktfxm7" w:id="79"/>
      <w:bookmarkEnd w:id="79"/>
      <w:r w:rsidDel="00000000" w:rsidR="00000000" w:rsidRPr="00000000">
        <w:rPr>
          <w:rtl w:val="0"/>
        </w:rPr>
        <w:t xml:space="preserve">ANEXO</w:t>
      </w:r>
    </w:p>
    <w:p w:rsidR="00000000" w:rsidDel="00000000" w:rsidP="00000000" w:rsidRDefault="00000000" w:rsidRPr="00000000" w14:paraId="0000024A">
      <w:pPr>
        <w:pStyle w:val="Heading2"/>
        <w:jc w:val="center"/>
        <w:rPr/>
      </w:pPr>
      <w:bookmarkStart w:colFirst="0" w:colLast="0" w:name="_jathwtnjap4q" w:id="80"/>
      <w:bookmarkEnd w:id="80"/>
      <w:r w:rsidDel="00000000" w:rsidR="00000000" w:rsidRPr="00000000">
        <w:rPr>
          <w:rtl w:val="0"/>
        </w:rPr>
        <w:t xml:space="preserve">ANEXO A: Evidencias del Análisis Exploratorio de Datos</w:t>
      </w:r>
    </w:p>
    <w:p w:rsidR="00000000" w:rsidDel="00000000" w:rsidP="00000000" w:rsidRDefault="00000000" w:rsidRPr="00000000" w14:paraId="0000024B">
      <w:pPr>
        <w:spacing w:after="80" w:before="200" w:line="288" w:lineRule="auto"/>
        <w:jc w:val="center"/>
        <w:rPr>
          <w:i w:val="1"/>
          <w:iCs w:val="1"/>
        </w:rPr>
      </w:pPr>
      <w:r w:rsidDel="00000000" w:rsidR="00000000" w:rsidRPr="00000000">
        <w:rPr>
          <w:b w:val="1"/>
          <w:bCs w:val="1"/>
          <w:i w:val="1"/>
          <w:iCs w:val="1"/>
          <w:rtl w:val="0"/>
        </w:rPr>
        <w:t xml:space="preserve">Tabla A1.</w:t>
      </w:r>
      <w:r w:rsidDel="00000000" w:rsidR="00000000" w:rsidRPr="00000000">
        <w:rPr>
          <w:i w:val="1"/>
          <w:iCs w:val="1"/>
          <w:rtl w:val="0"/>
        </w:rPr>
        <w:t xml:space="preserve"> Diccionario de datos del conjunto analizado</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175"/>
        <w:gridCol w:w="4365"/>
        <w:tblGridChange w:id="0">
          <w:tblGrid>
            <w:gridCol w:w="2820"/>
            <w:gridCol w:w="2175"/>
            <w:gridCol w:w="436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C">
            <w:pPr>
              <w:spacing w:after="40" w:before="40" w:line="288" w:lineRule="auto"/>
              <w:jc w:val="both"/>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D">
            <w:pPr>
              <w:spacing w:after="40" w:before="40" w:line="288" w:lineRule="auto"/>
              <w:jc w:val="both"/>
              <w:rPr>
                <w:b w:val="1"/>
                <w:bCs w:val="1"/>
                <w:sz w:val="20"/>
                <w:szCs w:val="20"/>
              </w:rPr>
            </w:pPr>
            <w:r w:rsidDel="00000000" w:rsidR="00000000" w:rsidRPr="00000000">
              <w:rPr>
                <w:b w:val="1"/>
                <w:bCs w:val="1"/>
                <w:sz w:val="20"/>
                <w:szCs w:val="20"/>
                <w:rtl w:val="0"/>
              </w:rPr>
              <w:t xml:space="preserve">Tipo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E">
            <w:pPr>
              <w:spacing w:after="40" w:before="40" w:line="288" w:lineRule="auto"/>
              <w:jc w:val="both"/>
              <w:rPr>
                <w:b w:val="1"/>
                <w:bCs w:val="1"/>
                <w:sz w:val="20"/>
                <w:szCs w:val="20"/>
              </w:rPr>
            </w:pPr>
            <w:r w:rsidDel="00000000" w:rsidR="00000000" w:rsidRPr="00000000">
              <w:rPr>
                <w:b w:val="1"/>
                <w:bCs w:val="1"/>
                <w:sz w:val="20"/>
                <w:szCs w:val="20"/>
                <w:rtl w:val="0"/>
              </w:rPr>
              <w:t xml:space="preserve">Descripción</w:t>
            </w:r>
          </w:p>
        </w:tc>
      </w:tr>
      <w:tr>
        <w:trPr>
          <w:cantSplit w:val="0"/>
          <w:trHeight w:val="87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after="40" w:before="40" w:line="288" w:lineRule="auto"/>
              <w:jc w:val="both"/>
              <w:rPr>
                <w:sz w:val="20"/>
                <w:szCs w:val="20"/>
              </w:rPr>
            </w:pPr>
            <w:r w:rsidDel="00000000" w:rsidR="00000000" w:rsidRPr="00000000">
              <w:rPr>
                <w:sz w:val="20"/>
                <w:szCs w:val="20"/>
                <w:rtl w:val="0"/>
              </w:rPr>
              <w:t xml:space="preserve">estado_ciclo / churn_label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40" w:before="40" w:line="288" w:lineRule="auto"/>
              <w:jc w:val="both"/>
              <w:rPr>
                <w:sz w:val="20"/>
                <w:szCs w:val="20"/>
              </w:rPr>
            </w:pPr>
            <w:r w:rsidDel="00000000" w:rsidR="00000000" w:rsidRPr="00000000">
              <w:rPr>
                <w:sz w:val="20"/>
                <w:szCs w:val="20"/>
                <w:rtl w:val="0"/>
              </w:rPr>
              <w:t xml:space="preserve">Categórica / binaria (objetivo)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40" w:before="40" w:line="288" w:lineRule="auto"/>
              <w:jc w:val="both"/>
              <w:rPr>
                <w:sz w:val="20"/>
                <w:szCs w:val="20"/>
              </w:rPr>
            </w:pPr>
            <w:r w:rsidDel="00000000" w:rsidR="00000000" w:rsidRPr="00000000">
              <w:rPr>
                <w:sz w:val="20"/>
                <w:szCs w:val="20"/>
                <w:rtl w:val="0"/>
              </w:rPr>
              <w:t xml:space="preserve">Resultado del ciclo: renovado, churned o censurado (sin resolver aún).</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40" w:before="40" w:line="288" w:lineRule="auto"/>
              <w:jc w:val="both"/>
              <w:rPr>
                <w:sz w:val="20"/>
                <w:szCs w:val="20"/>
              </w:rPr>
            </w:pPr>
            <w:r w:rsidDel="00000000" w:rsidR="00000000" w:rsidRPr="00000000">
              <w:rPr>
                <w:sz w:val="20"/>
                <w:szCs w:val="20"/>
                <w:rtl w:val="0"/>
              </w:rPr>
              <w:t xml:space="preserve">tenure_dias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40" w:before="40" w:line="288" w:lineRule="auto"/>
              <w:jc w:val="both"/>
              <w:rPr>
                <w:sz w:val="20"/>
                <w:szCs w:val="20"/>
              </w:rPr>
            </w:pPr>
            <w:r w:rsidDel="00000000" w:rsidR="00000000" w:rsidRPr="00000000">
              <w:rPr>
                <w:sz w:val="20"/>
                <w:szCs w:val="20"/>
                <w:rtl w:val="0"/>
              </w:rPr>
              <w:t xml:space="preserve">Antigüedad del cliente hasta siete días antes del vencimiento del ciclo, en días.</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40" w:before="40" w:line="288" w:lineRule="auto"/>
              <w:jc w:val="both"/>
              <w:rPr>
                <w:sz w:val="20"/>
                <w:szCs w:val="20"/>
              </w:rPr>
            </w:pPr>
            <w:r w:rsidDel="00000000" w:rsidR="00000000" w:rsidRPr="00000000">
              <w:rPr>
                <w:sz w:val="20"/>
                <w:szCs w:val="20"/>
                <w:rtl w:val="0"/>
              </w:rPr>
              <w:t xml:space="preserve">n_inscripciones_total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40" w:before="40" w:line="288" w:lineRule="auto"/>
              <w:jc w:val="both"/>
              <w:rPr>
                <w:sz w:val="20"/>
                <w:szCs w:val="20"/>
              </w:rPr>
            </w:pPr>
            <w:r w:rsidDel="00000000" w:rsidR="00000000" w:rsidRPr="00000000">
              <w:rPr>
                <w:sz w:val="20"/>
                <w:szCs w:val="20"/>
                <w:rtl w:val="0"/>
              </w:rPr>
              <w:t xml:space="preserve">Numérica discreta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after="40" w:before="40" w:line="288" w:lineRule="auto"/>
              <w:jc w:val="both"/>
              <w:rPr>
                <w:sz w:val="20"/>
                <w:szCs w:val="20"/>
              </w:rPr>
            </w:pPr>
            <w:r w:rsidDel="00000000" w:rsidR="00000000" w:rsidRPr="00000000">
              <w:rPr>
                <w:sz w:val="20"/>
                <w:szCs w:val="20"/>
                <w:rtl w:val="0"/>
              </w:rPr>
              <w:t xml:space="preserve">Cantidad de membresías acumuladas hasta ese ciclo.</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40" w:before="40" w:line="288" w:lineRule="auto"/>
              <w:jc w:val="both"/>
              <w:rPr>
                <w:sz w:val="20"/>
                <w:szCs w:val="20"/>
              </w:rPr>
            </w:pPr>
            <w:r w:rsidDel="00000000" w:rsidR="00000000" w:rsidRPr="00000000">
              <w:rPr>
                <w:sz w:val="20"/>
                <w:szCs w:val="20"/>
                <w:rtl w:val="0"/>
              </w:rPr>
              <w:t xml:space="preserve">porcentaje_uso_membresia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after="40" w:before="40" w:line="288" w:lineRule="auto"/>
              <w:jc w:val="both"/>
              <w:rPr>
                <w:sz w:val="20"/>
                <w:szCs w:val="20"/>
              </w:rPr>
            </w:pPr>
            <w:r w:rsidDel="00000000" w:rsidR="00000000" w:rsidRPr="00000000">
              <w:rPr>
                <w:sz w:val="20"/>
                <w:szCs w:val="20"/>
                <w:rtl w:val="0"/>
              </w:rPr>
              <w:t xml:space="preserve">Numérica continua (0 a 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40" w:before="40" w:line="288" w:lineRule="auto"/>
              <w:jc w:val="both"/>
              <w:rPr>
                <w:sz w:val="20"/>
                <w:szCs w:val="20"/>
              </w:rPr>
            </w:pPr>
            <w:r w:rsidDel="00000000" w:rsidR="00000000" w:rsidRPr="00000000">
              <w:rPr>
                <w:sz w:val="20"/>
                <w:szCs w:val="20"/>
                <w:rtl w:val="0"/>
              </w:rPr>
              <w:t xml:space="preserve">Proporción de ingresos pagados que el cliente efectivamente utilizó hasta siete días antes del vencimiento de la membresía.</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40" w:before="40" w:line="288" w:lineRule="auto"/>
              <w:jc w:val="both"/>
              <w:rPr>
                <w:sz w:val="20"/>
                <w:szCs w:val="20"/>
              </w:rPr>
            </w:pPr>
            <w:r w:rsidDel="00000000" w:rsidR="00000000" w:rsidRPr="00000000">
              <w:rPr>
                <w:sz w:val="20"/>
                <w:szCs w:val="20"/>
                <w:rtl w:val="0"/>
              </w:rPr>
              <w:t xml:space="preserve">recencia_dias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40" w:before="40" w:line="288" w:lineRule="auto"/>
              <w:jc w:val="both"/>
              <w:rPr>
                <w:sz w:val="20"/>
                <w:szCs w:val="20"/>
              </w:rPr>
            </w:pPr>
            <w:r w:rsidDel="00000000" w:rsidR="00000000" w:rsidRPr="00000000">
              <w:rPr>
                <w:sz w:val="20"/>
                <w:szCs w:val="20"/>
                <w:rtl w:val="0"/>
              </w:rPr>
              <w:t xml:space="preserve">Días desde el último check-in hasta siete días antes del vencimiento del ciclo.</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40" w:before="40" w:line="288" w:lineRule="auto"/>
              <w:jc w:val="both"/>
              <w:rPr>
                <w:sz w:val="20"/>
                <w:szCs w:val="20"/>
              </w:rPr>
            </w:pPr>
            <w:r w:rsidDel="00000000" w:rsidR="00000000" w:rsidRPr="00000000">
              <w:rPr>
                <w:sz w:val="20"/>
                <w:szCs w:val="20"/>
                <w:rtl w:val="0"/>
              </w:rPr>
              <w:t xml:space="preserve">frecuencia_visitas_semanal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40" w:before="40" w:line="288" w:lineRule="auto"/>
              <w:jc w:val="both"/>
              <w:rPr>
                <w:sz w:val="20"/>
                <w:szCs w:val="20"/>
              </w:rPr>
            </w:pPr>
            <w:r w:rsidDel="00000000" w:rsidR="00000000" w:rsidRPr="00000000">
              <w:rPr>
                <w:sz w:val="20"/>
                <w:szCs w:val="20"/>
                <w:rtl w:val="0"/>
              </w:rPr>
              <w:t xml:space="preserve">Promedio de check-ins por semana durante el período de actividad.</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40" w:before="40" w:line="288" w:lineRule="auto"/>
              <w:jc w:val="both"/>
              <w:rPr>
                <w:sz w:val="20"/>
                <w:szCs w:val="20"/>
              </w:rPr>
            </w:pPr>
            <w:r w:rsidDel="00000000" w:rsidR="00000000" w:rsidRPr="00000000">
              <w:rPr>
                <w:sz w:val="20"/>
                <w:szCs w:val="20"/>
                <w:rtl w:val="0"/>
              </w:rPr>
              <w:t xml:space="preserve">ratio_actividad_reciente</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40" w:before="40" w:line="288" w:lineRule="auto"/>
              <w:jc w:val="both"/>
              <w:rPr>
                <w:sz w:val="20"/>
                <w:szCs w:val="20"/>
              </w:rPr>
            </w:pPr>
            <w:r w:rsidDel="00000000" w:rsidR="00000000" w:rsidRPr="00000000">
              <w:rPr>
                <w:sz w:val="20"/>
                <w:szCs w:val="20"/>
                <w:rtl w:val="0"/>
              </w:rPr>
              <w:t xml:space="preserve">Actividad de los últimos 30 días respecto al ritmo histórico propio del cliente.</w:t>
            </w:r>
          </w:p>
        </w:tc>
      </w:tr>
      <w:tr>
        <w:trPr>
          <w:cantSplit w:val="0"/>
          <w:trHeight w:val="88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40" w:before="40" w:line="288" w:lineRule="auto"/>
              <w:jc w:val="both"/>
              <w:rPr>
                <w:sz w:val="20"/>
                <w:szCs w:val="20"/>
              </w:rPr>
            </w:pPr>
            <w:r w:rsidDel="00000000" w:rsidR="00000000" w:rsidRPr="00000000">
              <w:rPr>
                <w:sz w:val="20"/>
                <w:szCs w:val="20"/>
                <w:rtl w:val="0"/>
              </w:rPr>
              <w:t xml:space="preserve">cv_gap_visitas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40" w:before="40" w:line="288" w:lineRule="auto"/>
              <w:jc w:val="both"/>
              <w:rPr>
                <w:sz w:val="20"/>
                <w:szCs w:val="20"/>
              </w:rPr>
            </w:pPr>
            <w:r w:rsidDel="00000000" w:rsidR="00000000" w:rsidRPr="00000000">
              <w:rPr>
                <w:sz w:val="20"/>
                <w:szCs w:val="20"/>
                <w:rtl w:val="0"/>
              </w:rPr>
              <w:t xml:space="preserve">Coeficiente de variación de los días entre visitas consecutivas (regularidad).</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40" w:before="40" w:line="288" w:lineRule="auto"/>
              <w:jc w:val="both"/>
              <w:rPr>
                <w:sz w:val="20"/>
                <w:szCs w:val="20"/>
              </w:rPr>
            </w:pPr>
            <w:r w:rsidDel="00000000" w:rsidR="00000000" w:rsidRPr="00000000">
              <w:rPr>
                <w:sz w:val="20"/>
                <w:szCs w:val="20"/>
                <w:rtl w:val="0"/>
              </w:rPr>
              <w:t xml:space="preserve">hora_promedio_checkin</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40" w:before="40" w:line="288" w:lineRule="auto"/>
              <w:jc w:val="both"/>
              <w:rPr>
                <w:sz w:val="20"/>
                <w:szCs w:val="20"/>
              </w:rPr>
            </w:pPr>
            <w:r w:rsidDel="00000000" w:rsidR="00000000" w:rsidRPr="00000000">
              <w:rPr>
                <w:sz w:val="20"/>
                <w:szCs w:val="20"/>
                <w:rtl w:val="0"/>
              </w:rPr>
              <w:t xml:space="preserve">Hora promedio de asistencia al gimnasio.</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40" w:before="40" w:line="288" w:lineRule="auto"/>
              <w:jc w:val="both"/>
              <w:rPr>
                <w:sz w:val="20"/>
                <w:szCs w:val="20"/>
              </w:rPr>
            </w:pPr>
            <w:r w:rsidDel="00000000" w:rsidR="00000000" w:rsidRPr="00000000">
              <w:rPr>
                <w:sz w:val="20"/>
                <w:szCs w:val="20"/>
                <w:rtl w:val="0"/>
              </w:rPr>
              <w:t xml:space="preserve">pct_visitas_fin_de_semana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40" w:before="40" w:line="288" w:lineRule="auto"/>
              <w:jc w:val="both"/>
              <w:rPr>
                <w:sz w:val="20"/>
                <w:szCs w:val="20"/>
              </w:rPr>
            </w:pPr>
            <w:r w:rsidDel="00000000" w:rsidR="00000000" w:rsidRPr="00000000">
              <w:rPr>
                <w:sz w:val="20"/>
                <w:szCs w:val="20"/>
                <w:rtl w:val="0"/>
              </w:rPr>
              <w:t xml:space="preserve">Numérica continua (0 a 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40" w:before="40" w:line="288" w:lineRule="auto"/>
              <w:jc w:val="both"/>
              <w:rPr>
                <w:sz w:val="20"/>
                <w:szCs w:val="20"/>
              </w:rPr>
            </w:pPr>
            <w:r w:rsidDel="00000000" w:rsidR="00000000" w:rsidRPr="00000000">
              <w:rPr>
                <w:sz w:val="20"/>
                <w:szCs w:val="20"/>
                <w:rtl w:val="0"/>
              </w:rPr>
              <w:t xml:space="preserve">Proporción de check-ins realizados en sábado o domingo.</w:t>
            </w:r>
          </w:p>
        </w:tc>
      </w:tr>
      <w:tr>
        <w:trPr>
          <w:cantSplit w:val="0"/>
          <w:trHeight w:val="9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40" w:before="40" w:line="288" w:lineRule="auto"/>
              <w:jc w:val="both"/>
              <w:rPr>
                <w:sz w:val="20"/>
                <w:szCs w:val="20"/>
              </w:rPr>
            </w:pPr>
            <w:r w:rsidDel="00000000" w:rsidR="00000000" w:rsidRPr="00000000">
              <w:rPr>
                <w:sz w:val="20"/>
                <w:szCs w:val="20"/>
                <w:rtl w:val="0"/>
              </w:rPr>
              <w:t xml:space="preserve">monto_total_gastado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40" w:before="40" w:line="288" w:lineRule="auto"/>
              <w:jc w:val="both"/>
              <w:rPr>
                <w:sz w:val="20"/>
                <w:szCs w:val="20"/>
              </w:rPr>
            </w:pPr>
            <w:r w:rsidDel="00000000" w:rsidR="00000000" w:rsidRPr="00000000">
              <w:rPr>
                <w:sz w:val="20"/>
                <w:szCs w:val="20"/>
                <w:rtl w:val="0"/>
              </w:rPr>
              <w:t xml:space="preserve">Gasto acumulado del cliente en servicios, en bolivianos.</w:t>
            </w:r>
          </w:p>
        </w:tc>
      </w:tr>
      <w:tr>
        <w:trPr>
          <w:cantSplit w:val="0"/>
          <w:trHeight w:val="8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40" w:before="40" w:line="288" w:lineRule="auto"/>
              <w:jc w:val="both"/>
              <w:rPr>
                <w:sz w:val="20"/>
                <w:szCs w:val="20"/>
              </w:rPr>
            </w:pPr>
            <w:r w:rsidDel="00000000" w:rsidR="00000000" w:rsidRPr="00000000">
              <w:rPr>
                <w:sz w:val="20"/>
                <w:szCs w:val="20"/>
                <w:rtl w:val="0"/>
              </w:rPr>
              <w:t xml:space="preserve">monto_gastado_ultimos_90d</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40" w:before="40" w:line="288" w:lineRule="auto"/>
              <w:jc w:val="both"/>
              <w:rPr>
                <w:sz w:val="20"/>
                <w:szCs w:val="20"/>
              </w:rPr>
            </w:pPr>
            <w:r w:rsidDel="00000000" w:rsidR="00000000" w:rsidRPr="00000000">
              <w:rPr>
                <w:sz w:val="20"/>
                <w:szCs w:val="20"/>
                <w:rtl w:val="0"/>
              </w:rPr>
              <w:t xml:space="preserve">Numérica continua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40" w:before="40" w:line="288" w:lineRule="auto"/>
              <w:jc w:val="both"/>
              <w:rPr>
                <w:sz w:val="20"/>
                <w:szCs w:val="20"/>
              </w:rPr>
            </w:pPr>
            <w:r w:rsidDel="00000000" w:rsidR="00000000" w:rsidRPr="00000000">
              <w:rPr>
                <w:sz w:val="20"/>
                <w:szCs w:val="20"/>
                <w:rtl w:val="0"/>
              </w:rPr>
              <w:t xml:space="preserve">Gasto del cliente en los 90 días previos a siete días antes del vencimiento del ciclo.</w:t>
            </w:r>
          </w:p>
        </w:tc>
      </w:tr>
    </w:tbl>
    <w:p w:rsidR="00000000" w:rsidDel="00000000" w:rsidP="00000000" w:rsidRDefault="00000000" w:rsidRPr="00000000" w14:paraId="00000273">
      <w:pPr>
        <w:spacing w:line="288" w:lineRule="auto"/>
        <w:jc w:val="both"/>
        <w:rPr/>
      </w:pPr>
      <w:r w:rsidDel="00000000" w:rsidR="00000000" w:rsidRPr="00000000">
        <w:rPr>
          <w:rtl w:val="0"/>
        </w:rPr>
      </w:r>
    </w:p>
    <w:p w:rsidR="00000000" w:rsidDel="00000000" w:rsidP="00000000" w:rsidRDefault="00000000" w:rsidRPr="00000000" w14:paraId="00000274">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la estructura de datos del proyecto.</w:t>
      </w:r>
    </w:p>
    <w:p w:rsidR="00000000" w:rsidDel="00000000" w:rsidP="00000000" w:rsidRDefault="00000000" w:rsidRPr="00000000" w14:paraId="00000275">
      <w:pPr>
        <w:spacing w:after="80" w:before="200" w:lineRule="auto"/>
        <w:jc w:val="center"/>
        <w:rPr>
          <w:i w:val="1"/>
          <w:iCs w:val="1"/>
        </w:rPr>
      </w:pPr>
      <w:r w:rsidDel="00000000" w:rsidR="00000000" w:rsidRPr="00000000">
        <w:rPr>
          <w:b w:val="1"/>
          <w:bCs w:val="1"/>
          <w:i w:val="1"/>
          <w:iCs w:val="1"/>
          <w:rtl w:val="0"/>
        </w:rPr>
        <w:t xml:space="preserve">Tabla A2.</w:t>
      </w:r>
      <w:r w:rsidDel="00000000" w:rsidR="00000000" w:rsidRPr="00000000">
        <w:rPr>
          <w:i w:val="1"/>
          <w:iCs w:val="1"/>
          <w:rtl w:val="0"/>
        </w:rPr>
        <w:t xml:space="preserve"> Estadísticos descriptivos de las variables predictoras</w:t>
      </w:r>
    </w:p>
    <w:tbl>
      <w:tblPr>
        <w:tblStyle w:val="Table9"/>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140"/>
        <w:gridCol w:w="1080"/>
        <w:gridCol w:w="945"/>
        <w:gridCol w:w="1125"/>
        <w:gridCol w:w="1350"/>
        <w:tblGridChange w:id="0">
          <w:tblGrid>
            <w:gridCol w:w="3000"/>
            <w:gridCol w:w="1140"/>
            <w:gridCol w:w="1080"/>
            <w:gridCol w:w="945"/>
            <w:gridCol w:w="1125"/>
            <w:gridCol w:w="1350"/>
          </w:tblGrid>
        </w:tblGridChange>
      </w:tblGrid>
      <w:tr>
        <w:trPr>
          <w:cantSplit w:val="0"/>
          <w:trHeight w:val="750"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6">
            <w:pPr>
              <w:spacing w:after="40" w:before="40" w:lineRule="auto"/>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7">
            <w:pPr>
              <w:spacing w:after="40" w:before="40" w:lineRule="auto"/>
              <w:jc w:val="center"/>
              <w:rPr>
                <w:b w:val="1"/>
                <w:bCs w:val="1"/>
                <w:sz w:val="20"/>
                <w:szCs w:val="20"/>
              </w:rPr>
            </w:pPr>
            <w:r w:rsidDel="00000000" w:rsidR="00000000" w:rsidRPr="00000000">
              <w:rPr>
                <w:b w:val="1"/>
                <w:bCs w:val="1"/>
                <w:sz w:val="20"/>
                <w:szCs w:val="20"/>
                <w:rtl w:val="0"/>
              </w:rPr>
              <w:t xml:space="preserve">Media</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8">
            <w:pPr>
              <w:spacing w:after="40" w:before="40" w:lineRule="auto"/>
              <w:jc w:val="center"/>
              <w:rPr>
                <w:b w:val="1"/>
                <w:bCs w:val="1"/>
                <w:sz w:val="20"/>
                <w:szCs w:val="20"/>
              </w:rPr>
            </w:pPr>
            <w:r w:rsidDel="00000000" w:rsidR="00000000" w:rsidRPr="00000000">
              <w:rPr>
                <w:b w:val="1"/>
                <w:bCs w:val="1"/>
                <w:sz w:val="20"/>
                <w:szCs w:val="20"/>
                <w:rtl w:val="0"/>
              </w:rPr>
              <w:t xml:space="preserve">Desv. estándar</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9">
            <w:pPr>
              <w:spacing w:after="40" w:before="40" w:lineRule="auto"/>
              <w:jc w:val="center"/>
              <w:rPr>
                <w:b w:val="1"/>
                <w:bCs w:val="1"/>
                <w:sz w:val="20"/>
                <w:szCs w:val="20"/>
              </w:rPr>
            </w:pPr>
            <w:r w:rsidDel="00000000" w:rsidR="00000000" w:rsidRPr="00000000">
              <w:rPr>
                <w:b w:val="1"/>
                <w:bCs w:val="1"/>
                <w:sz w:val="20"/>
                <w:szCs w:val="20"/>
                <w:rtl w:val="0"/>
              </w:rPr>
              <w:t xml:space="preserve">Mínimo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A">
            <w:pPr>
              <w:spacing w:after="40" w:before="40" w:lineRule="auto"/>
              <w:jc w:val="center"/>
              <w:rPr>
                <w:b w:val="1"/>
                <w:bCs w:val="1"/>
                <w:sz w:val="20"/>
                <w:szCs w:val="20"/>
              </w:rPr>
            </w:pPr>
            <w:r w:rsidDel="00000000" w:rsidR="00000000" w:rsidRPr="00000000">
              <w:rPr>
                <w:b w:val="1"/>
                <w:bCs w:val="1"/>
                <w:sz w:val="20"/>
                <w:szCs w:val="20"/>
                <w:rtl w:val="0"/>
              </w:rPr>
              <w:t xml:space="preserve">Mediana</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B">
            <w:pPr>
              <w:spacing w:after="40" w:before="40" w:lineRule="auto"/>
              <w:jc w:val="center"/>
              <w:rPr>
                <w:b w:val="1"/>
                <w:bCs w:val="1"/>
                <w:sz w:val="20"/>
                <w:szCs w:val="20"/>
              </w:rPr>
            </w:pPr>
            <w:r w:rsidDel="00000000" w:rsidR="00000000" w:rsidRPr="00000000">
              <w:rPr>
                <w:b w:val="1"/>
                <w:bCs w:val="1"/>
                <w:sz w:val="20"/>
                <w:szCs w:val="20"/>
                <w:rtl w:val="0"/>
              </w:rPr>
              <w:t xml:space="preserve">Máximo</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after="40" w:before="40" w:lineRule="auto"/>
              <w:rPr>
                <w:sz w:val="20"/>
                <w:szCs w:val="20"/>
              </w:rPr>
            </w:pPr>
            <w:r w:rsidDel="00000000" w:rsidR="00000000" w:rsidRPr="00000000">
              <w:rPr>
                <w:sz w:val="20"/>
                <w:szCs w:val="20"/>
                <w:rtl w:val="0"/>
              </w:rPr>
              <w:t xml:space="preserve">tenure_dias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after="40" w:before="40" w:lineRule="auto"/>
              <w:jc w:val="center"/>
              <w:rPr>
                <w:sz w:val="20"/>
                <w:szCs w:val="20"/>
              </w:rPr>
            </w:pPr>
            <w:r w:rsidDel="00000000" w:rsidR="00000000" w:rsidRPr="00000000">
              <w:rPr>
                <w:sz w:val="20"/>
                <w:szCs w:val="20"/>
                <w:rtl w:val="0"/>
              </w:rPr>
              <w:t xml:space="preserve">80,78</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40" w:before="40" w:lineRule="auto"/>
              <w:jc w:val="center"/>
              <w:rPr>
                <w:sz w:val="20"/>
                <w:szCs w:val="20"/>
              </w:rPr>
            </w:pPr>
            <w:r w:rsidDel="00000000" w:rsidR="00000000" w:rsidRPr="00000000">
              <w:rPr>
                <w:sz w:val="20"/>
                <w:szCs w:val="20"/>
                <w:rtl w:val="0"/>
              </w:rPr>
              <w:t xml:space="preserve">77,13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40" w:before="40" w:lineRule="auto"/>
              <w:jc w:val="center"/>
              <w:rPr>
                <w:sz w:val="20"/>
                <w:szCs w:val="20"/>
              </w:rPr>
            </w:pPr>
            <w:r w:rsidDel="00000000" w:rsidR="00000000" w:rsidRPr="00000000">
              <w:rPr>
                <w:sz w:val="20"/>
                <w:szCs w:val="20"/>
                <w:rtl w:val="0"/>
              </w:rPr>
              <w:t xml:space="preserve">31,00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after="40" w:before="40" w:lineRule="auto"/>
              <w:jc w:val="center"/>
              <w:rPr>
                <w:sz w:val="20"/>
                <w:szCs w:val="20"/>
              </w:rPr>
            </w:pPr>
            <w:r w:rsidDel="00000000" w:rsidR="00000000" w:rsidRPr="00000000">
              <w:rPr>
                <w:sz w:val="20"/>
                <w:szCs w:val="20"/>
                <w:rtl w:val="0"/>
              </w:rPr>
              <w:t xml:space="preserve">696,00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after="40" w:before="40" w:lineRule="auto"/>
              <w:rPr>
                <w:sz w:val="20"/>
                <w:szCs w:val="20"/>
              </w:rPr>
            </w:pPr>
            <w:r w:rsidDel="00000000" w:rsidR="00000000" w:rsidRPr="00000000">
              <w:rPr>
                <w:sz w:val="20"/>
                <w:szCs w:val="20"/>
                <w:rtl w:val="0"/>
              </w:rPr>
              <w:t xml:space="preserve">porcentaje_uso_membresia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40" w:before="40" w:lineRule="auto"/>
              <w:jc w:val="center"/>
              <w:rPr>
                <w:sz w:val="20"/>
                <w:szCs w:val="20"/>
              </w:rPr>
            </w:pPr>
            <w:r w:rsidDel="00000000" w:rsidR="00000000" w:rsidRPr="00000000">
              <w:rPr>
                <w:sz w:val="20"/>
                <w:szCs w:val="20"/>
                <w:rtl w:val="0"/>
              </w:rPr>
              <w:t xml:space="preserve">0,25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40" w:before="40" w:lineRule="auto"/>
              <w:jc w:val="center"/>
              <w:rPr>
                <w:sz w:val="20"/>
                <w:szCs w:val="20"/>
              </w:rPr>
            </w:pPr>
            <w:r w:rsidDel="00000000" w:rsidR="00000000" w:rsidRPr="00000000">
              <w:rPr>
                <w:sz w:val="20"/>
                <w:szCs w:val="20"/>
                <w:rtl w:val="0"/>
              </w:rPr>
              <w:t xml:space="preserve">0,19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40" w:before="40" w:lineRule="auto"/>
              <w:jc w:val="center"/>
              <w:rPr>
                <w:sz w:val="20"/>
                <w:szCs w:val="20"/>
              </w:rPr>
            </w:pPr>
            <w:r w:rsidDel="00000000" w:rsidR="00000000" w:rsidRPr="00000000">
              <w:rPr>
                <w:sz w:val="20"/>
                <w:szCs w:val="20"/>
                <w:rtl w:val="0"/>
              </w:rPr>
              <w:t xml:space="preserve">0,23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40" w:before="40" w:lineRule="auto"/>
              <w:jc w:val="center"/>
              <w:rPr>
                <w:sz w:val="20"/>
                <w:szCs w:val="20"/>
              </w:rPr>
            </w:pPr>
            <w:r w:rsidDel="00000000" w:rsidR="00000000" w:rsidRPr="00000000">
              <w:rPr>
                <w:sz w:val="20"/>
                <w:szCs w:val="20"/>
                <w:rtl w:val="0"/>
              </w:rPr>
              <w:t xml:space="preserve">0,93</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40" w:before="40" w:lineRule="auto"/>
              <w:rPr>
                <w:sz w:val="20"/>
                <w:szCs w:val="20"/>
              </w:rPr>
            </w:pPr>
            <w:r w:rsidDel="00000000" w:rsidR="00000000" w:rsidRPr="00000000">
              <w:rPr>
                <w:sz w:val="20"/>
                <w:szCs w:val="20"/>
                <w:rtl w:val="0"/>
              </w:rPr>
              <w:t xml:space="preserve">recencia_dias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40" w:before="40" w:lineRule="auto"/>
              <w:jc w:val="center"/>
              <w:rPr>
                <w:sz w:val="20"/>
                <w:szCs w:val="20"/>
              </w:rPr>
            </w:pPr>
            <w:r w:rsidDel="00000000" w:rsidR="00000000" w:rsidRPr="00000000">
              <w:rPr>
                <w:sz w:val="20"/>
                <w:szCs w:val="20"/>
                <w:rtl w:val="0"/>
              </w:rPr>
              <w:t xml:space="preserve">11,63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40" w:before="40" w:lineRule="auto"/>
              <w:jc w:val="center"/>
              <w:rPr>
                <w:sz w:val="20"/>
                <w:szCs w:val="20"/>
              </w:rPr>
            </w:pPr>
            <w:r w:rsidDel="00000000" w:rsidR="00000000" w:rsidRPr="00000000">
              <w:rPr>
                <w:sz w:val="20"/>
                <w:szCs w:val="20"/>
                <w:rtl w:val="0"/>
              </w:rPr>
              <w:t xml:space="preserve">31,60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40" w:before="40" w:lineRule="auto"/>
              <w:jc w:val="center"/>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40" w:before="40" w:lineRule="auto"/>
              <w:jc w:val="center"/>
              <w:rPr>
                <w:sz w:val="20"/>
                <w:szCs w:val="20"/>
              </w:rPr>
            </w:pPr>
            <w:r w:rsidDel="00000000" w:rsidR="00000000" w:rsidRPr="00000000">
              <w:rPr>
                <w:sz w:val="20"/>
                <w:szCs w:val="20"/>
                <w:rtl w:val="0"/>
              </w:rPr>
              <w:t xml:space="preserve">489,00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40" w:before="40" w:lineRule="auto"/>
              <w:rPr>
                <w:sz w:val="20"/>
                <w:szCs w:val="20"/>
              </w:rPr>
            </w:pPr>
            <w:r w:rsidDel="00000000" w:rsidR="00000000" w:rsidRPr="00000000">
              <w:rPr>
                <w:sz w:val="20"/>
                <w:szCs w:val="20"/>
                <w:rtl w:val="0"/>
              </w:rPr>
              <w:t xml:space="preserve">frecuencia_visitas_semanal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40" w:before="40" w:lineRule="auto"/>
              <w:jc w:val="center"/>
              <w:rPr>
                <w:sz w:val="20"/>
                <w:szCs w:val="20"/>
              </w:rPr>
            </w:pPr>
            <w:r w:rsidDel="00000000" w:rsidR="00000000" w:rsidRPr="00000000">
              <w:rPr>
                <w:sz w:val="20"/>
                <w:szCs w:val="20"/>
                <w:rtl w:val="0"/>
              </w:rPr>
              <w:t xml:space="preserve">2,77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40" w:before="40" w:lineRule="auto"/>
              <w:jc w:val="center"/>
              <w:rPr>
                <w:sz w:val="20"/>
                <w:szCs w:val="20"/>
              </w:rPr>
            </w:pPr>
            <w:r w:rsidDel="00000000" w:rsidR="00000000" w:rsidRPr="00000000">
              <w:rPr>
                <w:sz w:val="20"/>
                <w:szCs w:val="20"/>
                <w:rtl w:val="0"/>
              </w:rPr>
              <w:t xml:space="preserve">1,21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40" w:before="40" w:lineRule="auto"/>
              <w:jc w:val="center"/>
              <w:rPr>
                <w:sz w:val="20"/>
                <w:szCs w:val="20"/>
              </w:rPr>
            </w:pPr>
            <w:r w:rsidDel="00000000" w:rsidR="00000000" w:rsidRPr="00000000">
              <w:rPr>
                <w:sz w:val="20"/>
                <w:szCs w:val="20"/>
                <w:rtl w:val="0"/>
              </w:rPr>
              <w:t xml:space="preserve">0,09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40" w:before="40" w:lineRule="auto"/>
              <w:jc w:val="center"/>
              <w:rPr>
                <w:sz w:val="20"/>
                <w:szCs w:val="20"/>
              </w:rPr>
            </w:pPr>
            <w:r w:rsidDel="00000000" w:rsidR="00000000" w:rsidRPr="00000000">
              <w:rPr>
                <w:sz w:val="20"/>
                <w:szCs w:val="20"/>
                <w:rtl w:val="0"/>
              </w:rPr>
              <w:t xml:space="preserve">2,74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40" w:before="40" w:lineRule="auto"/>
              <w:jc w:val="center"/>
              <w:rPr>
                <w:sz w:val="20"/>
                <w:szCs w:val="20"/>
              </w:rPr>
            </w:pPr>
            <w:r w:rsidDel="00000000" w:rsidR="00000000" w:rsidRPr="00000000">
              <w:rPr>
                <w:sz w:val="20"/>
                <w:szCs w:val="20"/>
                <w:rtl w:val="0"/>
              </w:rPr>
              <w:t xml:space="preserve">8,00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40" w:before="40" w:lineRule="auto"/>
              <w:rPr>
                <w:sz w:val="20"/>
                <w:szCs w:val="20"/>
              </w:rPr>
            </w:pPr>
            <w:r w:rsidDel="00000000" w:rsidR="00000000" w:rsidRPr="00000000">
              <w:rPr>
                <w:sz w:val="20"/>
                <w:szCs w:val="20"/>
                <w:rtl w:val="0"/>
              </w:rPr>
              <w:t xml:space="preserve">hora_promedio_checkin</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40" w:before="40" w:lineRule="auto"/>
              <w:jc w:val="center"/>
              <w:rPr>
                <w:sz w:val="20"/>
                <w:szCs w:val="20"/>
              </w:rPr>
            </w:pPr>
            <w:r w:rsidDel="00000000" w:rsidR="00000000" w:rsidRPr="00000000">
              <w:rPr>
                <w:sz w:val="20"/>
                <w:szCs w:val="20"/>
                <w:rtl w:val="0"/>
              </w:rPr>
              <w:t xml:space="preserve">14,96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40" w:before="40" w:lineRule="auto"/>
              <w:jc w:val="center"/>
              <w:rPr>
                <w:sz w:val="20"/>
                <w:szCs w:val="20"/>
              </w:rPr>
            </w:pPr>
            <w:r w:rsidDel="00000000" w:rsidR="00000000" w:rsidRPr="00000000">
              <w:rPr>
                <w:sz w:val="20"/>
                <w:szCs w:val="20"/>
                <w:rtl w:val="0"/>
              </w:rPr>
              <w:t xml:space="preserve">3,24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40" w:before="40" w:lineRule="auto"/>
              <w:jc w:val="center"/>
              <w:rPr>
                <w:sz w:val="20"/>
                <w:szCs w:val="20"/>
              </w:rPr>
            </w:pPr>
            <w:r w:rsidDel="00000000" w:rsidR="00000000" w:rsidRPr="00000000">
              <w:rPr>
                <w:sz w:val="20"/>
                <w:szCs w:val="20"/>
                <w:rtl w:val="0"/>
              </w:rPr>
              <w:t xml:space="preserve">6,61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40" w:before="40" w:lineRule="auto"/>
              <w:jc w:val="center"/>
              <w:rPr>
                <w:sz w:val="20"/>
                <w:szCs w:val="20"/>
              </w:rPr>
            </w:pPr>
            <w:r w:rsidDel="00000000" w:rsidR="00000000" w:rsidRPr="00000000">
              <w:rPr>
                <w:sz w:val="20"/>
                <w:szCs w:val="20"/>
                <w:rtl w:val="0"/>
              </w:rPr>
              <w:t xml:space="preserve">15,29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40" w:before="40" w:lineRule="auto"/>
              <w:jc w:val="center"/>
              <w:rPr>
                <w:sz w:val="20"/>
                <w:szCs w:val="20"/>
              </w:rPr>
            </w:pPr>
            <w:r w:rsidDel="00000000" w:rsidR="00000000" w:rsidRPr="00000000">
              <w:rPr>
                <w:sz w:val="20"/>
                <w:szCs w:val="20"/>
                <w:rtl w:val="0"/>
              </w:rPr>
              <w:t xml:space="preserve">21,37</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40" w:before="40" w:lineRule="auto"/>
              <w:rPr>
                <w:sz w:val="20"/>
                <w:szCs w:val="20"/>
              </w:rPr>
            </w:pPr>
            <w:r w:rsidDel="00000000" w:rsidR="00000000" w:rsidRPr="00000000">
              <w:rPr>
                <w:sz w:val="20"/>
                <w:szCs w:val="20"/>
                <w:rtl w:val="0"/>
              </w:rPr>
              <w:t xml:space="preserve">pct_visitas_fin_de_semana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40" w:before="40" w:lineRule="auto"/>
              <w:jc w:val="center"/>
              <w:rPr>
                <w:sz w:val="20"/>
                <w:szCs w:val="20"/>
              </w:rPr>
            </w:pPr>
            <w:r w:rsidDel="00000000" w:rsidR="00000000" w:rsidRPr="00000000">
              <w:rPr>
                <w:sz w:val="20"/>
                <w:szCs w:val="20"/>
                <w:rtl w:val="0"/>
              </w:rPr>
              <w:t xml:space="preserve">0,05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40" w:before="40" w:lineRule="auto"/>
              <w:jc w:val="center"/>
              <w:rPr>
                <w:sz w:val="20"/>
                <w:szCs w:val="20"/>
              </w:rPr>
            </w:pPr>
            <w:r w:rsidDel="00000000" w:rsidR="00000000" w:rsidRPr="00000000">
              <w:rPr>
                <w:sz w:val="20"/>
                <w:szCs w:val="20"/>
                <w:rtl w:val="0"/>
              </w:rPr>
              <w:t xml:space="preserve">0,09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40" w:before="40" w:lineRule="auto"/>
              <w:jc w:val="center"/>
              <w:rPr>
                <w:sz w:val="20"/>
                <w:szCs w:val="20"/>
              </w:rPr>
            </w:pPr>
            <w:r w:rsidDel="00000000" w:rsidR="00000000" w:rsidRPr="00000000">
              <w:rPr>
                <w:sz w:val="20"/>
                <w:szCs w:val="20"/>
                <w:rtl w:val="0"/>
              </w:rPr>
              <w:t xml:space="preserve">1,00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40" w:before="40" w:lineRule="auto"/>
              <w:rPr>
                <w:sz w:val="20"/>
                <w:szCs w:val="20"/>
              </w:rPr>
            </w:pPr>
            <w:r w:rsidDel="00000000" w:rsidR="00000000" w:rsidRPr="00000000">
              <w:rPr>
                <w:sz w:val="20"/>
                <w:szCs w:val="20"/>
                <w:rtl w:val="0"/>
              </w:rPr>
              <w:t xml:space="preserve">monto_total_gastado</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40" w:before="40" w:lineRule="auto"/>
              <w:jc w:val="center"/>
              <w:rPr>
                <w:sz w:val="20"/>
                <w:szCs w:val="20"/>
              </w:rPr>
            </w:pPr>
            <w:r w:rsidDel="00000000" w:rsidR="00000000" w:rsidRPr="00000000">
              <w:rPr>
                <w:sz w:val="20"/>
                <w:szCs w:val="20"/>
                <w:rtl w:val="0"/>
              </w:rPr>
              <w:t xml:space="preserve">308,75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40" w:before="40" w:lineRule="auto"/>
              <w:jc w:val="center"/>
              <w:rPr>
                <w:sz w:val="20"/>
                <w:szCs w:val="20"/>
              </w:rPr>
            </w:pPr>
            <w:r w:rsidDel="00000000" w:rsidR="00000000" w:rsidRPr="00000000">
              <w:rPr>
                <w:sz w:val="20"/>
                <w:szCs w:val="20"/>
                <w:rtl w:val="0"/>
              </w:rPr>
              <w:t xml:space="preserve">258,36</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40" w:before="40" w:lineRule="auto"/>
              <w:jc w:val="center"/>
              <w:rPr>
                <w:sz w:val="20"/>
                <w:szCs w:val="20"/>
              </w:rPr>
            </w:pPr>
            <w:r w:rsidDel="00000000" w:rsidR="00000000" w:rsidRPr="00000000">
              <w:rPr>
                <w:sz w:val="20"/>
                <w:szCs w:val="20"/>
                <w:rtl w:val="0"/>
              </w:rPr>
              <w:t xml:space="preserve">200,00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40" w:before="40" w:lineRule="auto"/>
              <w:jc w:val="center"/>
              <w:rPr>
                <w:sz w:val="20"/>
                <w:szCs w:val="20"/>
              </w:rPr>
            </w:pPr>
            <w:r w:rsidDel="00000000" w:rsidR="00000000" w:rsidRPr="00000000">
              <w:rPr>
                <w:sz w:val="20"/>
                <w:szCs w:val="20"/>
                <w:rtl w:val="0"/>
              </w:rPr>
              <w:t xml:space="preserve">1.919,00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40" w:before="40" w:lineRule="auto"/>
              <w:rPr>
                <w:sz w:val="20"/>
                <w:szCs w:val="20"/>
              </w:rPr>
            </w:pPr>
            <w:r w:rsidDel="00000000" w:rsidR="00000000" w:rsidRPr="00000000">
              <w:rPr>
                <w:sz w:val="20"/>
                <w:szCs w:val="20"/>
                <w:rtl w:val="0"/>
              </w:rPr>
              <w:t xml:space="preserve">n_inscripciones_total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40" w:before="40" w:lineRule="auto"/>
              <w:jc w:val="center"/>
              <w:rPr>
                <w:sz w:val="20"/>
                <w:szCs w:val="20"/>
              </w:rPr>
            </w:pPr>
            <w:r w:rsidDel="00000000" w:rsidR="00000000" w:rsidRPr="00000000">
              <w:rPr>
                <w:sz w:val="20"/>
                <w:szCs w:val="20"/>
                <w:rtl w:val="0"/>
              </w:rPr>
              <w:t xml:space="preserve">2,18</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40" w:before="40" w:lineRule="auto"/>
              <w:jc w:val="cente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40" w:before="40" w:lineRule="auto"/>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40" w:before="40" w:lineRule="auto"/>
              <w:jc w:val="center"/>
              <w:rPr>
                <w:sz w:val="20"/>
                <w:szCs w:val="20"/>
              </w:rPr>
            </w:pPr>
            <w:r w:rsidDel="00000000" w:rsidR="00000000" w:rsidRPr="00000000">
              <w:rPr>
                <w:sz w:val="20"/>
                <w:szCs w:val="20"/>
                <w:rtl w:val="0"/>
              </w:rPr>
              <w:t xml:space="preserve">2,00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40" w:before="40" w:lineRule="auto"/>
              <w:jc w:val="center"/>
              <w:rPr>
                <w:sz w:val="20"/>
                <w:szCs w:val="20"/>
              </w:rPr>
            </w:pPr>
            <w:r w:rsidDel="00000000" w:rsidR="00000000" w:rsidRPr="00000000">
              <w:rPr>
                <w:sz w:val="20"/>
                <w:szCs w:val="20"/>
                <w:rtl w:val="0"/>
              </w:rPr>
              <w:t xml:space="preserve">11,00</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40" w:before="40" w:lineRule="auto"/>
              <w:rPr>
                <w:sz w:val="20"/>
                <w:szCs w:val="20"/>
              </w:rPr>
            </w:pPr>
            <w:r w:rsidDel="00000000" w:rsidR="00000000" w:rsidRPr="00000000">
              <w:rPr>
                <w:sz w:val="20"/>
                <w:szCs w:val="20"/>
                <w:rtl w:val="0"/>
              </w:rPr>
              <w:t xml:space="preserve">ratio_actividad_reciente</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40" w:before="40" w:lineRule="auto"/>
              <w:jc w:val="center"/>
              <w:rPr>
                <w:sz w:val="20"/>
                <w:szCs w:val="20"/>
              </w:rPr>
            </w:pPr>
            <w:r w:rsidDel="00000000" w:rsidR="00000000" w:rsidRPr="00000000">
              <w:rPr>
                <w:sz w:val="20"/>
                <w:szCs w:val="20"/>
                <w:rtl w:val="0"/>
              </w:rPr>
              <w:t xml:space="preserve">0,75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40" w:before="40" w:lineRule="auto"/>
              <w:jc w:val="center"/>
              <w:rPr>
                <w:sz w:val="20"/>
                <w:szCs w:val="20"/>
              </w:rPr>
            </w:pPr>
            <w:r w:rsidDel="00000000" w:rsidR="00000000" w:rsidRPr="00000000">
              <w:rPr>
                <w:sz w:val="20"/>
                <w:szCs w:val="20"/>
                <w:rtl w:val="0"/>
              </w:rPr>
              <w:t xml:space="preserve">0,48</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40" w:before="40" w:lineRule="auto"/>
              <w:jc w:val="center"/>
              <w:rPr>
                <w:sz w:val="20"/>
                <w:szCs w:val="20"/>
              </w:rPr>
            </w:pPr>
            <w:r w:rsidDel="00000000" w:rsidR="00000000" w:rsidRPr="00000000">
              <w:rPr>
                <w:sz w:val="20"/>
                <w:szCs w:val="20"/>
                <w:rtl w:val="0"/>
              </w:rPr>
              <w:t xml:space="preserve">0,77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40" w:before="40" w:lineRule="auto"/>
              <w:jc w:val="center"/>
              <w:rPr>
                <w:sz w:val="20"/>
                <w:szCs w:val="20"/>
              </w:rPr>
            </w:pPr>
            <w:r w:rsidDel="00000000" w:rsidR="00000000" w:rsidRPr="00000000">
              <w:rPr>
                <w:sz w:val="20"/>
                <w:szCs w:val="20"/>
                <w:rtl w:val="0"/>
              </w:rPr>
              <w:t xml:space="preserve">5,71</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40" w:before="40" w:lineRule="auto"/>
              <w:rPr>
                <w:sz w:val="20"/>
                <w:szCs w:val="20"/>
              </w:rPr>
            </w:pPr>
            <w:r w:rsidDel="00000000" w:rsidR="00000000" w:rsidRPr="00000000">
              <w:rPr>
                <w:sz w:val="20"/>
                <w:szCs w:val="20"/>
                <w:rtl w:val="0"/>
              </w:rPr>
              <w:t xml:space="preserve">cv_gap_visitas</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40" w:before="40" w:lineRule="auto"/>
              <w:jc w:val="center"/>
              <w:rPr>
                <w:sz w:val="20"/>
                <w:szCs w:val="20"/>
              </w:rPr>
            </w:pPr>
            <w:r w:rsidDel="00000000" w:rsidR="00000000" w:rsidRPr="00000000">
              <w:rPr>
                <w:sz w:val="20"/>
                <w:szCs w:val="20"/>
                <w:rtl w:val="0"/>
              </w:rPr>
              <w:t xml:space="preserve">1,22</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40" w:before="40" w:lineRule="auto"/>
              <w:jc w:val="center"/>
              <w:rPr>
                <w:sz w:val="20"/>
                <w:szCs w:val="20"/>
              </w:rPr>
            </w:pPr>
            <w:r w:rsidDel="00000000" w:rsidR="00000000" w:rsidRPr="00000000">
              <w:rPr>
                <w:sz w:val="20"/>
                <w:szCs w:val="20"/>
                <w:rtl w:val="0"/>
              </w:rPr>
              <w:t xml:space="preserve">0,54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40" w:before="40" w:lineRule="auto"/>
              <w:jc w:val="center"/>
              <w:rPr>
                <w:sz w:val="20"/>
                <w:szCs w:val="20"/>
              </w:rPr>
            </w:pPr>
            <w:r w:rsidDel="00000000" w:rsidR="00000000" w:rsidRPr="00000000">
              <w:rPr>
                <w:sz w:val="20"/>
                <w:szCs w:val="20"/>
                <w:rtl w:val="0"/>
              </w:rPr>
              <w:t xml:space="preserve">1,10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40" w:before="40" w:lineRule="auto"/>
              <w:jc w:val="center"/>
              <w:rPr>
                <w:sz w:val="20"/>
                <w:szCs w:val="20"/>
              </w:rPr>
            </w:pPr>
            <w:r w:rsidDel="00000000" w:rsidR="00000000" w:rsidRPr="00000000">
              <w:rPr>
                <w:sz w:val="20"/>
                <w:szCs w:val="20"/>
                <w:rtl w:val="0"/>
              </w:rPr>
              <w:t xml:space="preserve">5,22</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40" w:before="40" w:lineRule="auto"/>
              <w:rPr>
                <w:sz w:val="20"/>
                <w:szCs w:val="20"/>
              </w:rPr>
            </w:pPr>
            <w:r w:rsidDel="00000000" w:rsidR="00000000" w:rsidRPr="00000000">
              <w:rPr>
                <w:sz w:val="20"/>
                <w:szCs w:val="20"/>
                <w:rtl w:val="0"/>
              </w:rPr>
              <w:t xml:space="preserve">monto_gastado_ultimos_90d</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40" w:before="40" w:lineRule="auto"/>
              <w:jc w:val="center"/>
              <w:rPr>
                <w:sz w:val="20"/>
                <w:szCs w:val="20"/>
              </w:rPr>
            </w:pPr>
            <w:r w:rsidDel="00000000" w:rsidR="00000000" w:rsidRPr="00000000">
              <w:rPr>
                <w:sz w:val="20"/>
                <w:szCs w:val="20"/>
                <w:rtl w:val="0"/>
              </w:rPr>
              <w:t xml:space="preserve">198,40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40" w:before="40" w:lineRule="auto"/>
              <w:jc w:val="center"/>
              <w:rPr>
                <w:sz w:val="20"/>
                <w:szCs w:val="20"/>
              </w:rPr>
            </w:pPr>
            <w:r w:rsidDel="00000000" w:rsidR="00000000" w:rsidRPr="00000000">
              <w:rPr>
                <w:sz w:val="20"/>
                <w:szCs w:val="20"/>
                <w:rtl w:val="0"/>
              </w:rPr>
              <w:t xml:space="preserve">97,58</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40" w:before="40" w:lineRule="auto"/>
              <w:jc w:val="center"/>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40" w:before="40" w:lineRule="auto"/>
              <w:jc w:val="center"/>
              <w:rPr>
                <w:sz w:val="20"/>
                <w:szCs w:val="20"/>
              </w:rPr>
            </w:pPr>
            <w:r w:rsidDel="00000000" w:rsidR="00000000" w:rsidRPr="00000000">
              <w:rPr>
                <w:sz w:val="20"/>
                <w:szCs w:val="20"/>
                <w:rtl w:val="0"/>
              </w:rPr>
              <w:t xml:space="preserve">180,00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40" w:before="40" w:lineRule="auto"/>
              <w:jc w:val="center"/>
              <w:rPr>
                <w:sz w:val="20"/>
                <w:szCs w:val="20"/>
              </w:rPr>
            </w:pPr>
            <w:r w:rsidDel="00000000" w:rsidR="00000000" w:rsidRPr="00000000">
              <w:rPr>
                <w:sz w:val="20"/>
                <w:szCs w:val="20"/>
                <w:rtl w:val="0"/>
              </w:rPr>
              <w:t xml:space="preserve">1.380,00</w:t>
            </w:r>
          </w:p>
        </w:tc>
      </w:tr>
    </w:tbl>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spacing w:after="240" w:before="60"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 Estadísticos calculados sobre los 8.573 ciclos de membresía.</w:t>
      </w:r>
    </w:p>
    <w:p w:rsidR="00000000" w:rsidDel="00000000" w:rsidP="00000000" w:rsidRDefault="00000000" w:rsidRPr="00000000" w14:paraId="000002C0">
      <w:pPr>
        <w:spacing w:after="120" w:before="120" w:lineRule="auto"/>
        <w:jc w:val="center"/>
        <w:rPr>
          <w:i w:val="1"/>
          <w:iCs w:val="1"/>
          <w:sz w:val="20"/>
          <w:szCs w:val="20"/>
        </w:rPr>
      </w:pPr>
      <w:r w:rsidDel="00000000" w:rsidR="00000000" w:rsidRPr="00000000">
        <w:rPr>
          <w:i w:val="1"/>
          <w:iCs w:val="1"/>
          <w:sz w:val="20"/>
          <w:szCs w:val="20"/>
        </w:rPr>
        <w:drawing>
          <wp:inline distB="114300" distT="114300" distL="114300" distR="114300">
            <wp:extent cx="5486400" cy="2044700"/>
            <wp:effectExtent b="0" l="0" r="0" t="0"/>
            <wp:docPr id="9" name="image1.gif"/>
            <a:graphic>
              <a:graphicData uri="http://schemas.openxmlformats.org/drawingml/2006/picture">
                <pic:pic>
                  <pic:nvPicPr>
                    <pic:cNvPr id="0" name="image1.gif"/>
                    <pic:cNvPicPr preferRelativeResize="0"/>
                  </pic:nvPicPr>
                  <pic:blipFill>
                    <a:blip r:embed="rId15"/>
                    <a:srcRect b="0" l="0" r="0" t="0"/>
                    <a:stretch>
                      <a:fillRect/>
                    </a:stretch>
                  </pic:blipFill>
                  <pic:spPr>
                    <a:xfrm>
                      <a:off x="0" y="0"/>
                      <a:ext cx="5486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80" w:before="200" w:lineRule="auto"/>
        <w:jc w:val="center"/>
        <w:rPr>
          <w:i w:val="1"/>
          <w:iCs w:val="1"/>
        </w:rPr>
      </w:pPr>
      <w:r w:rsidDel="00000000" w:rsidR="00000000" w:rsidRPr="00000000">
        <w:rPr>
          <w:b w:val="1"/>
          <w:bCs w:val="1"/>
          <w:i w:val="1"/>
          <w:iCs w:val="1"/>
          <w:rtl w:val="0"/>
        </w:rPr>
        <w:t xml:space="preserve">Figura A1.</w:t>
      </w:r>
      <w:r w:rsidDel="00000000" w:rsidR="00000000" w:rsidRPr="00000000">
        <w:rPr>
          <w:i w:val="1"/>
          <w:iCs w:val="1"/>
          <w:rtl w:val="0"/>
        </w:rPr>
        <w:t xml:space="preserve"> Porcentaje de valores faltantes por variable predictora</w:t>
      </w:r>
    </w:p>
    <w:p w:rsidR="00000000" w:rsidDel="00000000" w:rsidP="00000000" w:rsidRDefault="00000000" w:rsidRPr="00000000" w14:paraId="000002C2">
      <w:pPr>
        <w:spacing w:after="240" w:before="60"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 La línea vertical indica el umbral de 40 % definido para excluir una variable del análisis; ninguna variable lo alcanza.</w:t>
      </w:r>
    </w:p>
    <w:p w:rsidR="00000000" w:rsidDel="00000000" w:rsidP="00000000" w:rsidRDefault="00000000" w:rsidRPr="00000000" w14:paraId="000002C3">
      <w:pPr>
        <w:spacing w:after="120" w:before="120" w:line="288" w:lineRule="auto"/>
        <w:jc w:val="center"/>
        <w:rPr/>
      </w:pPr>
      <w:r w:rsidDel="00000000" w:rsidR="00000000" w:rsidRPr="00000000">
        <w:rPr/>
        <w:drawing>
          <wp:inline distB="114300" distT="114300" distL="114300" distR="114300">
            <wp:extent cx="4900613" cy="3505299"/>
            <wp:effectExtent b="0" l="0" r="0" t="0"/>
            <wp:docPr id="7" name="image5.gif"/>
            <a:graphic>
              <a:graphicData uri="http://schemas.openxmlformats.org/drawingml/2006/picture">
                <pic:pic>
                  <pic:nvPicPr>
                    <pic:cNvPr id="0" name="image5.gif"/>
                    <pic:cNvPicPr preferRelativeResize="0"/>
                  </pic:nvPicPr>
                  <pic:blipFill>
                    <a:blip r:embed="rId16"/>
                    <a:srcRect b="0" l="0" r="0" t="0"/>
                    <a:stretch>
                      <a:fillRect/>
                    </a:stretch>
                  </pic:blipFill>
                  <pic:spPr>
                    <a:xfrm>
                      <a:off x="0" y="0"/>
                      <a:ext cx="4900613" cy="3505299"/>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80" w:before="200" w:line="288" w:lineRule="auto"/>
        <w:jc w:val="center"/>
        <w:rPr>
          <w:i w:val="1"/>
          <w:iCs w:val="1"/>
        </w:rPr>
      </w:pPr>
      <w:r w:rsidDel="00000000" w:rsidR="00000000" w:rsidRPr="00000000">
        <w:rPr>
          <w:b w:val="1"/>
          <w:bCs w:val="1"/>
          <w:i w:val="1"/>
          <w:iCs w:val="1"/>
          <w:rtl w:val="0"/>
        </w:rPr>
        <w:t xml:space="preserve">Figura A2.</w:t>
      </w:r>
      <w:r w:rsidDel="00000000" w:rsidR="00000000" w:rsidRPr="00000000">
        <w:rPr>
          <w:i w:val="1"/>
          <w:iCs w:val="1"/>
          <w:rtl w:val="0"/>
        </w:rPr>
        <w:t xml:space="preserve"> Distribución de resultados por ciclo de membresía</w:t>
      </w:r>
    </w:p>
    <w:p w:rsidR="00000000" w:rsidDel="00000000" w:rsidP="00000000" w:rsidRDefault="00000000" w:rsidRPr="00000000" w14:paraId="000002C5">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w:t>
      </w:r>
    </w:p>
    <w:p w:rsidR="00000000" w:rsidDel="00000000" w:rsidP="00000000" w:rsidRDefault="00000000" w:rsidRPr="00000000" w14:paraId="000002C6">
      <w:pPr>
        <w:spacing w:after="120" w:before="120" w:line="288" w:lineRule="auto"/>
        <w:jc w:val="center"/>
        <w:rPr/>
      </w:pPr>
      <w:r w:rsidDel="00000000" w:rsidR="00000000" w:rsidRPr="00000000">
        <w:rPr/>
        <w:drawing>
          <wp:inline distB="114300" distT="114300" distL="114300" distR="114300">
            <wp:extent cx="5262563" cy="5515166"/>
            <wp:effectExtent b="0" l="0" r="0" t="0"/>
            <wp:docPr id="8"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5262563" cy="5515166"/>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80" w:before="200" w:line="288" w:lineRule="auto"/>
        <w:jc w:val="center"/>
        <w:rPr>
          <w:i w:val="1"/>
          <w:iCs w:val="1"/>
        </w:rPr>
      </w:pPr>
      <w:r w:rsidDel="00000000" w:rsidR="00000000" w:rsidRPr="00000000">
        <w:rPr>
          <w:b w:val="1"/>
          <w:bCs w:val="1"/>
          <w:i w:val="1"/>
          <w:iCs w:val="1"/>
          <w:rtl w:val="0"/>
        </w:rPr>
        <w:t xml:space="preserve">Figura A3.</w:t>
      </w:r>
      <w:r w:rsidDel="00000000" w:rsidR="00000000" w:rsidRPr="00000000">
        <w:rPr>
          <w:i w:val="1"/>
          <w:iCs w:val="1"/>
          <w:rtl w:val="0"/>
        </w:rPr>
        <w:t xml:space="preserve"> Distribución de las variables predictoras según el resultado del ciclo</w:t>
      </w:r>
    </w:p>
    <w:p w:rsidR="00000000" w:rsidDel="00000000" w:rsidP="00000000" w:rsidRDefault="00000000" w:rsidRPr="00000000" w14:paraId="000002C8">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 En verde, ciclos renovados; en rojo, ciclos con abandono.</w:t>
      </w:r>
    </w:p>
    <w:p w:rsidR="00000000" w:rsidDel="00000000" w:rsidP="00000000" w:rsidRDefault="00000000" w:rsidRPr="00000000" w14:paraId="000002C9">
      <w:pPr>
        <w:spacing w:after="120" w:before="120" w:line="288" w:lineRule="auto"/>
        <w:jc w:val="center"/>
        <w:rPr/>
      </w:pPr>
      <w:r w:rsidDel="00000000" w:rsidR="00000000" w:rsidRPr="00000000">
        <w:rPr/>
        <w:drawing>
          <wp:inline distB="114300" distT="114300" distL="114300" distR="114300">
            <wp:extent cx="5029200" cy="4559300"/>
            <wp:effectExtent b="0" l="0" r="0" t="0"/>
            <wp:docPr id="10" name="image9.gif"/>
            <a:graphic>
              <a:graphicData uri="http://schemas.openxmlformats.org/drawingml/2006/picture">
                <pic:pic>
                  <pic:nvPicPr>
                    <pic:cNvPr id="0" name="image9.gif"/>
                    <pic:cNvPicPr preferRelativeResize="0"/>
                  </pic:nvPicPr>
                  <pic:blipFill>
                    <a:blip r:embed="rId10"/>
                    <a:srcRect b="0" l="0" r="0" t="0"/>
                    <a:stretch>
                      <a:fillRect/>
                    </a:stretch>
                  </pic:blipFill>
                  <pic:spPr>
                    <a:xfrm>
                      <a:off x="0" y="0"/>
                      <a:ext cx="5029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80" w:before="200" w:line="288" w:lineRule="auto"/>
        <w:jc w:val="center"/>
        <w:rPr>
          <w:i w:val="1"/>
          <w:iCs w:val="1"/>
        </w:rPr>
      </w:pPr>
      <w:r w:rsidDel="00000000" w:rsidR="00000000" w:rsidRPr="00000000">
        <w:rPr>
          <w:b w:val="1"/>
          <w:bCs w:val="1"/>
          <w:i w:val="1"/>
          <w:iCs w:val="1"/>
          <w:rtl w:val="0"/>
        </w:rPr>
        <w:t xml:space="preserve">Figura A4.</w:t>
      </w:r>
      <w:r w:rsidDel="00000000" w:rsidR="00000000" w:rsidRPr="00000000">
        <w:rPr>
          <w:i w:val="1"/>
          <w:iCs w:val="1"/>
          <w:rtl w:val="0"/>
        </w:rPr>
        <w:t xml:space="preserve"> Matriz de correlación entre variables predictoras</w:t>
      </w:r>
    </w:p>
    <w:p w:rsidR="00000000" w:rsidDel="00000000" w:rsidP="00000000" w:rsidRDefault="00000000" w:rsidRPr="00000000" w14:paraId="000002CB">
      <w:pPr>
        <w:spacing w:after="240" w:before="60" w:line="288" w:lineRule="auto"/>
        <w:jc w:val="center"/>
        <w:rPr>
          <w:i w:val="1"/>
          <w:iCs w:val="1"/>
          <w:sz w:val="20"/>
          <w:szCs w:val="20"/>
        </w:rPr>
      </w:pPr>
      <w:r w:rsidDel="00000000" w:rsidR="00000000" w:rsidRPr="00000000">
        <w:rPr>
          <w:i w:val="1"/>
          <w:iCs w:val="1"/>
          <w:sz w:val="20"/>
          <w:szCs w:val="20"/>
          <w:rtl w:val="0"/>
        </w:rPr>
        <w:t xml:space="preserve">Nota. Elaboración propia a partir de </w:t>
      </w:r>
      <w:r w:rsidDel="00000000" w:rsidR="00000000" w:rsidRPr="00000000">
        <w:rPr>
          <w:i w:val="1"/>
          <w:iCs w:val="1"/>
          <w:sz w:val="20"/>
          <w:szCs w:val="20"/>
          <w:rtl w:val="0"/>
        </w:rPr>
        <w:t xml:space="preserve">churn_ciclos.csv</w:t>
      </w:r>
      <w:r w:rsidDel="00000000" w:rsidR="00000000" w:rsidRPr="00000000">
        <w:rPr>
          <w:i w:val="1"/>
          <w:iCs w:val="1"/>
          <w:sz w:val="20"/>
          <w:szCs w:val="20"/>
          <w:rtl w:val="0"/>
        </w:rPr>
        <w:t xml:space="preserve">.</w:t>
      </w:r>
    </w:p>
    <w:p w:rsidR="00000000" w:rsidDel="00000000" w:rsidP="00000000" w:rsidRDefault="00000000" w:rsidRPr="00000000" w14:paraId="000002CC">
      <w:pPr>
        <w:pStyle w:val="Heading2"/>
        <w:jc w:val="center"/>
        <w:rPr/>
      </w:pPr>
      <w:bookmarkStart w:colFirst="0" w:colLast="0" w:name="_kaghj8kxhmic" w:id="81"/>
      <w:bookmarkEnd w:id="81"/>
      <w:r w:rsidDel="00000000" w:rsidR="00000000" w:rsidRPr="00000000">
        <w:rPr>
          <w:rtl w:val="0"/>
        </w:rPr>
        <w:t xml:space="preserve">ANEXO B: Resultados comparativos de los modelos</w:t>
      </w:r>
    </w:p>
    <w:p w:rsidR="00000000" w:rsidDel="00000000" w:rsidP="00000000" w:rsidRDefault="00000000" w:rsidRPr="00000000" w14:paraId="000002CD">
      <w:pPr>
        <w:rPr/>
      </w:pPr>
      <w:r w:rsidDel="00000000" w:rsidR="00000000" w:rsidRPr="00000000">
        <w:rPr>
          <w:rtl w:val="0"/>
        </w:rPr>
        <w:t xml:space="preserve">Comparación Hist Gradient Boost - Red Neuronal - Regresión Logística</w:t>
      </w:r>
    </w:p>
    <w:p w:rsidR="00000000" w:rsidDel="00000000" w:rsidP="00000000" w:rsidRDefault="00000000" w:rsidRPr="00000000" w14:paraId="000002CE">
      <w:pPr>
        <w:spacing w:line="288.00000000000006" w:lineRule="auto"/>
        <w:jc w:val="both"/>
        <w:rPr/>
      </w:pPr>
      <w:r w:rsidDel="00000000" w:rsidR="00000000" w:rsidRPr="00000000">
        <w:rPr>
          <w:rtl w:val="0"/>
        </w:rPr>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185"/>
        <w:gridCol w:w="1290"/>
        <w:gridCol w:w="1035"/>
        <w:gridCol w:w="960"/>
        <w:gridCol w:w="1155"/>
        <w:gridCol w:w="1155"/>
        <w:tblGridChange w:id="0">
          <w:tblGrid>
            <w:gridCol w:w="2130"/>
            <w:gridCol w:w="1185"/>
            <w:gridCol w:w="1290"/>
            <w:gridCol w:w="1035"/>
            <w:gridCol w:w="960"/>
            <w:gridCol w:w="1155"/>
            <w:gridCol w:w="1155"/>
          </w:tblGrid>
        </w:tblGridChange>
      </w:tblGrid>
      <w:tr>
        <w:trPr>
          <w:cantSplit w:val="0"/>
          <w:trHeight w:val="750"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CF">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Modelo</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0">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Accuracy</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1">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2">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Recall</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3">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F1</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4">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ROC-AUC</w:t>
            </w:r>
          </w:p>
        </w:tc>
        <w:tc>
          <w:tcPr>
            <w:tcBorders>
              <w:top w:color="999999" w:space="0" w:sz="6" w:val="single"/>
              <w:left w:color="000000" w:space="0" w:sz="0" w:val="nil"/>
              <w:bottom w:color="999999" w:space="0" w:sz="6" w:val="single"/>
              <w:right w:color="999999"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5">
            <w:pPr>
              <w:spacing w:after="40" w:before="40" w:line="288.00000000000006" w:lineRule="auto"/>
              <w:jc w:val="center"/>
              <w:rPr>
                <w:b w:val="1"/>
                <w:bCs w:val="1"/>
                <w:sz w:val="20"/>
                <w:szCs w:val="20"/>
              </w:rPr>
            </w:pPr>
            <w:r w:rsidDel="00000000" w:rsidR="00000000" w:rsidRPr="00000000">
              <w:rPr>
                <w:b w:val="1"/>
                <w:bCs w:val="1"/>
                <w:sz w:val="20"/>
                <w:szCs w:val="20"/>
                <w:rtl w:val="0"/>
              </w:rPr>
              <w:t xml:space="preserve">PR-AUC</w:t>
            </w:r>
          </w:p>
        </w:tc>
      </w:tr>
      <w:tr>
        <w:trPr>
          <w:cantSplit w:val="0"/>
          <w:trHeight w:val="75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40" w:before="40" w:line="288.00000000000006" w:lineRule="auto"/>
              <w:jc w:val="center"/>
              <w:rPr>
                <w:sz w:val="20"/>
                <w:szCs w:val="20"/>
              </w:rPr>
            </w:pPr>
            <w:r w:rsidDel="00000000" w:rsidR="00000000" w:rsidRPr="00000000">
              <w:rPr>
                <w:sz w:val="20"/>
                <w:szCs w:val="20"/>
                <w:rtl w:val="0"/>
              </w:rPr>
              <w:t xml:space="preserve">Hist Gradient Boosting</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40" w:before="40" w:line="288.00000000000006" w:lineRule="auto"/>
              <w:jc w:val="center"/>
              <w:rPr>
                <w:sz w:val="20"/>
                <w:szCs w:val="20"/>
              </w:rPr>
            </w:pPr>
            <w:r w:rsidDel="00000000" w:rsidR="00000000" w:rsidRPr="00000000">
              <w:rPr>
                <w:sz w:val="20"/>
                <w:szCs w:val="20"/>
                <w:rtl w:val="0"/>
              </w:rPr>
              <w:t xml:space="preserve">0,7421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40" w:before="40" w:line="288.00000000000006" w:lineRule="auto"/>
              <w:jc w:val="center"/>
              <w:rPr>
                <w:sz w:val="20"/>
                <w:szCs w:val="20"/>
              </w:rPr>
            </w:pPr>
            <w:r w:rsidDel="00000000" w:rsidR="00000000" w:rsidRPr="00000000">
              <w:rPr>
                <w:sz w:val="20"/>
                <w:szCs w:val="20"/>
                <w:rtl w:val="0"/>
              </w:rPr>
              <w:t xml:space="preserve">0,7293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40" w:before="40" w:line="288.00000000000006" w:lineRule="auto"/>
              <w:jc w:val="center"/>
              <w:rPr>
                <w:sz w:val="20"/>
                <w:szCs w:val="20"/>
              </w:rPr>
            </w:pPr>
            <w:r w:rsidDel="00000000" w:rsidR="00000000" w:rsidRPr="00000000">
              <w:rPr>
                <w:sz w:val="20"/>
                <w:szCs w:val="20"/>
                <w:rtl w:val="0"/>
              </w:rPr>
              <w:t xml:space="preserve">0,7337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40" w:before="40" w:line="288.00000000000006" w:lineRule="auto"/>
              <w:jc w:val="center"/>
              <w:rPr>
                <w:sz w:val="20"/>
                <w:szCs w:val="20"/>
              </w:rPr>
            </w:pPr>
            <w:r w:rsidDel="00000000" w:rsidR="00000000" w:rsidRPr="00000000">
              <w:rPr>
                <w:sz w:val="20"/>
                <w:szCs w:val="20"/>
                <w:rtl w:val="0"/>
              </w:rPr>
              <w:t xml:space="preserve">0,7315</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40" w:before="40" w:line="288.00000000000006" w:lineRule="auto"/>
              <w:jc w:val="center"/>
              <w:rPr>
                <w:sz w:val="20"/>
                <w:szCs w:val="20"/>
              </w:rPr>
            </w:pPr>
            <w:r w:rsidDel="00000000" w:rsidR="00000000" w:rsidRPr="00000000">
              <w:rPr>
                <w:sz w:val="20"/>
                <w:szCs w:val="20"/>
                <w:rtl w:val="0"/>
              </w:rPr>
              <w:t xml:space="preserve">0,8207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40" w:before="40" w:line="288.00000000000006" w:lineRule="auto"/>
              <w:jc w:val="center"/>
              <w:rPr>
                <w:sz w:val="20"/>
                <w:szCs w:val="20"/>
              </w:rPr>
            </w:pPr>
            <w:r w:rsidDel="00000000" w:rsidR="00000000" w:rsidRPr="00000000">
              <w:rPr>
                <w:sz w:val="20"/>
                <w:szCs w:val="20"/>
                <w:rtl w:val="0"/>
              </w:rPr>
              <w:t xml:space="preserve">0,7874</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40" w:before="40" w:line="288.00000000000006" w:lineRule="auto"/>
              <w:jc w:val="center"/>
              <w:rPr>
                <w:sz w:val="20"/>
                <w:szCs w:val="20"/>
              </w:rPr>
            </w:pPr>
            <w:r w:rsidDel="00000000" w:rsidR="00000000" w:rsidRPr="00000000">
              <w:rPr>
                <w:sz w:val="20"/>
                <w:szCs w:val="20"/>
                <w:rtl w:val="0"/>
              </w:rPr>
              <w:t xml:space="preserve">Red neuronal</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after="40" w:before="40" w:line="288.00000000000006" w:lineRule="auto"/>
              <w:jc w:val="center"/>
              <w:rPr>
                <w:sz w:val="20"/>
                <w:szCs w:val="20"/>
              </w:rPr>
            </w:pPr>
            <w:r w:rsidDel="00000000" w:rsidR="00000000" w:rsidRPr="00000000">
              <w:rPr>
                <w:sz w:val="20"/>
                <w:szCs w:val="20"/>
                <w:rtl w:val="0"/>
              </w:rPr>
              <w:t xml:space="preserve">0,7403</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after="40" w:before="40" w:line="288.00000000000006" w:lineRule="auto"/>
              <w:jc w:val="center"/>
              <w:rPr>
                <w:sz w:val="20"/>
                <w:szCs w:val="20"/>
              </w:rPr>
            </w:pPr>
            <w:r w:rsidDel="00000000" w:rsidR="00000000" w:rsidRPr="00000000">
              <w:rPr>
                <w:sz w:val="20"/>
                <w:szCs w:val="20"/>
                <w:rtl w:val="0"/>
              </w:rPr>
              <w:t xml:space="preserve">0,7364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after="40" w:before="40" w:line="288.00000000000006" w:lineRule="auto"/>
              <w:jc w:val="center"/>
              <w:rPr>
                <w:sz w:val="20"/>
                <w:szCs w:val="20"/>
              </w:rPr>
            </w:pPr>
            <w:r w:rsidDel="00000000" w:rsidR="00000000" w:rsidRPr="00000000">
              <w:rPr>
                <w:sz w:val="20"/>
                <w:szCs w:val="20"/>
                <w:rtl w:val="0"/>
              </w:rPr>
              <w:t xml:space="preserve">0,7129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after="40" w:before="40" w:line="288.00000000000006" w:lineRule="auto"/>
              <w:jc w:val="center"/>
              <w:rPr>
                <w:sz w:val="20"/>
                <w:szCs w:val="20"/>
              </w:rPr>
            </w:pPr>
            <w:r w:rsidDel="00000000" w:rsidR="00000000" w:rsidRPr="00000000">
              <w:rPr>
                <w:sz w:val="20"/>
                <w:szCs w:val="20"/>
                <w:rtl w:val="0"/>
              </w:rPr>
              <w:t xml:space="preserve">0,7244</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after="40" w:before="40" w:line="288.00000000000006" w:lineRule="auto"/>
              <w:jc w:val="center"/>
              <w:rPr>
                <w:sz w:val="20"/>
                <w:szCs w:val="20"/>
              </w:rPr>
            </w:pPr>
            <w:r w:rsidDel="00000000" w:rsidR="00000000" w:rsidRPr="00000000">
              <w:rPr>
                <w:sz w:val="20"/>
                <w:szCs w:val="20"/>
                <w:rtl w:val="0"/>
              </w:rPr>
              <w:t xml:space="preserve">0,8160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after="40" w:before="40" w:line="288.00000000000006" w:lineRule="auto"/>
              <w:jc w:val="center"/>
              <w:rPr>
                <w:sz w:val="20"/>
                <w:szCs w:val="20"/>
              </w:rPr>
            </w:pPr>
            <w:r w:rsidDel="00000000" w:rsidR="00000000" w:rsidRPr="00000000">
              <w:rPr>
                <w:sz w:val="20"/>
                <w:szCs w:val="20"/>
                <w:rtl w:val="0"/>
              </w:rPr>
              <w:t xml:space="preserve">0,7894</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after="40" w:before="40" w:line="288.00000000000006" w:lineRule="auto"/>
              <w:jc w:val="center"/>
              <w:rPr>
                <w:sz w:val="20"/>
                <w:szCs w:val="20"/>
              </w:rPr>
            </w:pPr>
            <w:r w:rsidDel="00000000" w:rsidR="00000000" w:rsidRPr="00000000">
              <w:rPr>
                <w:sz w:val="20"/>
                <w:szCs w:val="20"/>
                <w:rtl w:val="0"/>
              </w:rPr>
              <w:t xml:space="preserve">Regresión logística</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after="40" w:before="40" w:line="288.00000000000006" w:lineRule="auto"/>
              <w:jc w:val="center"/>
              <w:rPr>
                <w:sz w:val="20"/>
                <w:szCs w:val="20"/>
              </w:rPr>
            </w:pPr>
            <w:r w:rsidDel="00000000" w:rsidR="00000000" w:rsidRPr="00000000">
              <w:rPr>
                <w:sz w:val="20"/>
                <w:szCs w:val="20"/>
                <w:rtl w:val="0"/>
              </w:rPr>
              <w:t xml:space="preserve">0,7280</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after="40" w:before="40" w:line="288.00000000000006" w:lineRule="auto"/>
              <w:jc w:val="center"/>
              <w:rPr>
                <w:sz w:val="20"/>
                <w:szCs w:val="20"/>
              </w:rPr>
            </w:pPr>
            <w:r w:rsidDel="00000000" w:rsidR="00000000" w:rsidRPr="00000000">
              <w:rPr>
                <w:sz w:val="20"/>
                <w:szCs w:val="20"/>
                <w:rtl w:val="0"/>
              </w:rPr>
              <w:t xml:space="preserve">0,7131</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after="40" w:before="40" w:line="288.00000000000006" w:lineRule="auto"/>
              <w:jc w:val="center"/>
              <w:rPr>
                <w:sz w:val="20"/>
                <w:szCs w:val="20"/>
              </w:rPr>
            </w:pPr>
            <w:r w:rsidDel="00000000" w:rsidR="00000000" w:rsidRPr="00000000">
              <w:rPr>
                <w:sz w:val="20"/>
                <w:szCs w:val="20"/>
                <w:rtl w:val="0"/>
              </w:rPr>
              <w:t xml:space="preserve">0,7227</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after="40" w:before="40" w:line="288.00000000000006" w:lineRule="auto"/>
              <w:jc w:val="center"/>
              <w:rPr>
                <w:sz w:val="20"/>
                <w:szCs w:val="20"/>
              </w:rPr>
            </w:pPr>
            <w:r w:rsidDel="00000000" w:rsidR="00000000" w:rsidRPr="00000000">
              <w:rPr>
                <w:sz w:val="20"/>
                <w:szCs w:val="20"/>
                <w:rtl w:val="0"/>
              </w:rPr>
              <w:t xml:space="preserve">0,7179</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after="40" w:before="40" w:line="288.00000000000006" w:lineRule="auto"/>
              <w:jc w:val="center"/>
              <w:rPr>
                <w:sz w:val="20"/>
                <w:szCs w:val="20"/>
              </w:rPr>
            </w:pPr>
            <w:r w:rsidDel="00000000" w:rsidR="00000000" w:rsidRPr="00000000">
              <w:rPr>
                <w:sz w:val="20"/>
                <w:szCs w:val="20"/>
                <w:rtl w:val="0"/>
              </w:rPr>
              <w:t xml:space="preserve">0,8002</w:t>
            </w:r>
          </w:p>
        </w:tc>
        <w:tc>
          <w:tcPr>
            <w:tcBorders>
              <w:top w:color="000000" w:space="0" w:sz="0" w:val="nil"/>
              <w:left w:color="000000" w:space="0" w:sz="0" w:val="nil"/>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after="40" w:before="40" w:line="288.00000000000006" w:lineRule="auto"/>
              <w:jc w:val="center"/>
              <w:rPr>
                <w:sz w:val="20"/>
                <w:szCs w:val="20"/>
              </w:rPr>
            </w:pPr>
            <w:r w:rsidDel="00000000" w:rsidR="00000000" w:rsidRPr="00000000">
              <w:rPr>
                <w:sz w:val="20"/>
                <w:szCs w:val="20"/>
                <w:rtl w:val="0"/>
              </w:rPr>
              <w:t xml:space="preserve">0,7614</w:t>
            </w:r>
          </w:p>
        </w:tc>
      </w:tr>
    </w:tbl>
    <w:p w:rsidR="00000000" w:rsidDel="00000000" w:rsidP="00000000" w:rsidRDefault="00000000" w:rsidRPr="00000000" w14:paraId="000002EB">
      <w:pPr>
        <w:spacing w:line="288.00000000000006" w:lineRule="auto"/>
        <w:rPr/>
      </w:pPr>
      <w:r w:rsidDel="00000000" w:rsidR="00000000" w:rsidRPr="00000000">
        <w:rPr>
          <w:rtl w:val="0"/>
        </w:rPr>
      </w:r>
    </w:p>
    <w:p w:rsidR="00000000" w:rsidDel="00000000" w:rsidP="00000000" w:rsidRDefault="00000000" w:rsidRPr="00000000" w14:paraId="000002EC">
      <w:pPr>
        <w:spacing w:line="288.00000000000006" w:lineRule="auto"/>
        <w:rPr/>
      </w:pPr>
      <w:r w:rsidDel="00000000" w:rsidR="00000000" w:rsidRPr="00000000">
        <w:rPr/>
        <w:drawing>
          <wp:inline distB="114300" distT="114300" distL="114300" distR="114300">
            <wp:extent cx="5943600" cy="52959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80" w:before="200" w:line="288" w:lineRule="auto"/>
        <w:jc w:val="center"/>
        <w:rPr>
          <w:i w:val="1"/>
          <w:iCs w:val="1"/>
        </w:rPr>
      </w:pPr>
      <w:r w:rsidDel="00000000" w:rsidR="00000000" w:rsidRPr="00000000">
        <w:rPr>
          <w:b w:val="1"/>
          <w:bCs w:val="1"/>
          <w:i w:val="1"/>
          <w:iCs w:val="1"/>
          <w:rtl w:val="0"/>
        </w:rPr>
        <w:t xml:space="preserve">Figura B1.</w:t>
      </w:r>
      <w:r w:rsidDel="00000000" w:rsidR="00000000" w:rsidRPr="00000000">
        <w:rPr>
          <w:i w:val="1"/>
          <w:iCs w:val="1"/>
          <w:rtl w:val="0"/>
        </w:rPr>
        <w:t xml:space="preserve"> Curvas ROC por modelo del set de prueba</w:t>
      </w:r>
    </w:p>
    <w:p w:rsidR="00000000" w:rsidDel="00000000" w:rsidP="00000000" w:rsidRDefault="00000000" w:rsidRPr="00000000" w14:paraId="000002EE">
      <w:pPr>
        <w:spacing w:after="240" w:before="60" w:line="288" w:lineRule="auto"/>
        <w:jc w:val="center"/>
        <w:rPr/>
      </w:pPr>
      <w:r w:rsidDel="00000000" w:rsidR="00000000" w:rsidRPr="00000000">
        <w:rPr>
          <w:i w:val="1"/>
          <w:iCs w:val="1"/>
          <w:sz w:val="20"/>
          <w:szCs w:val="20"/>
          <w:rtl w:val="0"/>
        </w:rPr>
        <w:t xml:space="preserve">Nota. Elaboración propia a partir de los resultados de los modelos.</w:t>
      </w:r>
      <w:r w:rsidDel="00000000" w:rsidR="00000000" w:rsidRPr="00000000">
        <w:rPr>
          <w:rtl w:val="0"/>
        </w:rPr>
      </w:r>
    </w:p>
    <w:p w:rsidR="00000000" w:rsidDel="00000000" w:rsidP="00000000" w:rsidRDefault="00000000" w:rsidRPr="00000000" w14:paraId="000002EF">
      <w:pPr>
        <w:spacing w:line="288.00000000000006" w:lineRule="auto"/>
        <w:jc w:val="left"/>
        <w:rPr/>
      </w:pPr>
      <w:r w:rsidDel="00000000" w:rsidR="00000000" w:rsidRPr="00000000">
        <w:rPr>
          <w:rtl w:val="0"/>
        </w:rPr>
      </w:r>
    </w:p>
    <w:sectPr>
      <w:headerReference r:id="rId18" w:type="default"/>
      <w:footerReference r:id="rId19" w:type="default"/>
      <w:pgSz w:h="15840" w:w="12240" w:orient="portrait"/>
      <w:pgMar w:bottom="1440.0000000000002" w:top="1417.3228346456694"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gif"/><Relationship Id="rId10" Type="http://schemas.openxmlformats.org/officeDocument/2006/relationships/image" Target="media/image9.gif"/><Relationship Id="rId13" Type="http://schemas.openxmlformats.org/officeDocument/2006/relationships/hyperlink" Target="https://keras.io" TargetMode="External"/><Relationship Id="rId12"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15" Type="http://schemas.openxmlformats.org/officeDocument/2006/relationships/image" Target="media/image1.gif"/><Relationship Id="rId14" Type="http://schemas.openxmlformats.org/officeDocument/2006/relationships/hyperlink" Target="https://keras.io" TargetMode="External"/><Relationship Id="rId17" Type="http://schemas.openxmlformats.org/officeDocument/2006/relationships/image" Target="media/image4.png"/><Relationship Id="rId16" Type="http://schemas.openxmlformats.org/officeDocument/2006/relationships/image" Target="media/image5.gif"/><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