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C8" w:rsidRDefault="00467AC8" w:rsidP="00467AC8">
      <w:pPr>
        <w:pStyle w:val="Title"/>
      </w:pPr>
      <w:r>
        <w:t>High</w:t>
      </w:r>
      <w:r w:rsidR="00FB7C7B">
        <w:t xml:space="preserve"> Resolution Wind Speed</w:t>
      </w:r>
      <w:r>
        <w:t xml:space="preserve"> </w:t>
      </w:r>
      <w:r w:rsidR="00FB7C7B">
        <w:t>Encoder</w:t>
      </w:r>
    </w:p>
    <w:p w:rsidR="00467AC8" w:rsidRDefault="00467AC8" w:rsidP="00467AC8"/>
    <w:p w:rsidR="00467AC8" w:rsidRDefault="00A834B4" w:rsidP="00467AC8">
      <w:r>
        <w:rPr>
          <w:noProof/>
        </w:rPr>
        <w:drawing>
          <wp:inline distT="0" distB="0" distL="0" distR="0">
            <wp:extent cx="5943600" cy="3576955"/>
            <wp:effectExtent l="19050" t="0" r="0" b="0"/>
            <wp:docPr id="2" name="Picture 1" descr="WindspdS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spdSn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4" w:rsidRDefault="00A834B4" w:rsidP="00467AC8"/>
    <w:p w:rsidR="00A834B4" w:rsidRDefault="004A5253" w:rsidP="004A5253">
      <w:pPr>
        <w:pStyle w:val="Heading1"/>
      </w:pPr>
      <w:r>
        <w:t>Description</w:t>
      </w:r>
    </w:p>
    <w:p w:rsidR="004A5253" w:rsidRDefault="005B1AF5" w:rsidP="004A5253">
      <w:r>
        <w:t>Based on a reflective optical interrupt</w:t>
      </w:r>
      <w:r w:rsidR="003539FA">
        <w:t xml:space="preserve"> device</w:t>
      </w:r>
      <w:r>
        <w:t xml:space="preserve"> t</w:t>
      </w:r>
      <w:r w:rsidR="004A5253">
        <w:t xml:space="preserve">he sensors provides  an eight fold increase in resolution for wind speed measurements compared to a </w:t>
      </w:r>
      <w:r w:rsidR="00E034A4">
        <w:t xml:space="preserve">basic </w:t>
      </w:r>
      <w:r w:rsidR="004A5253">
        <w:t xml:space="preserve">reed </w:t>
      </w:r>
      <w:r>
        <w:t>switch</w:t>
      </w:r>
      <w:r w:rsidR="004A5253">
        <w:t xml:space="preserve"> device. This allows for a reduced measure interval, thus enabling the capture of short period wind gusts</w:t>
      </w:r>
      <w:r w:rsidR="00E034A4">
        <w:t xml:space="preserve"> and airspeeds down to 0.5 Mph</w:t>
      </w:r>
      <w:r w:rsidR="004A5253">
        <w:t xml:space="preserve">.  The </w:t>
      </w:r>
      <w:r w:rsidR="003539FA">
        <w:t xml:space="preserve">sensor </w:t>
      </w:r>
      <w:r>
        <w:t xml:space="preserve">asserts no drag on the anemometer </w:t>
      </w:r>
      <w:r w:rsidR="003539FA">
        <w:t>cups, which, coupled</w:t>
      </w:r>
      <w:r>
        <w:t xml:space="preserve"> with the sapphire bearing</w:t>
      </w:r>
      <w:r w:rsidR="003539FA">
        <w:t>, makes</w:t>
      </w:r>
      <w:r>
        <w:t xml:space="preserve"> </w:t>
      </w:r>
      <w:r w:rsidR="003539FA">
        <w:t>for a</w:t>
      </w:r>
      <w:r>
        <w:t xml:space="preserve"> virtually drag-</w:t>
      </w:r>
      <w:r w:rsidR="003539FA">
        <w:t>free</w:t>
      </w:r>
      <w:r>
        <w:t xml:space="preserve"> setup.</w:t>
      </w:r>
    </w:p>
    <w:p w:rsidR="003539FA" w:rsidRDefault="003539FA" w:rsidP="003539FA">
      <w:pPr>
        <w:pStyle w:val="Heading1"/>
      </w:pPr>
      <w:r>
        <w:t>Applications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>High definition/resolution wind speed monitoring &amp; recording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>Capturing of micro gusts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Capturing of very low wind-speeds 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DIY </w:t>
      </w:r>
      <w:r w:rsidR="00343336">
        <w:t xml:space="preserve">and custom </w:t>
      </w:r>
      <w:r>
        <w:t>weather stations</w:t>
      </w:r>
    </w:p>
    <w:p w:rsidR="003539FA" w:rsidRDefault="003539FA" w:rsidP="003539FA">
      <w:pPr>
        <w:pStyle w:val="Heading1"/>
      </w:pPr>
      <w:r>
        <w:t>Features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 xml:space="preserve">Solid state </w:t>
      </w:r>
    </w:p>
    <w:p w:rsidR="00343336" w:rsidRDefault="00343336" w:rsidP="003539FA">
      <w:pPr>
        <w:pStyle w:val="ListParagraph"/>
        <w:numPr>
          <w:ilvl w:val="0"/>
          <w:numId w:val="2"/>
        </w:numPr>
      </w:pPr>
      <w:r>
        <w:t>Drag free</w:t>
      </w:r>
    </w:p>
    <w:p w:rsidR="00343336" w:rsidRDefault="00343336" w:rsidP="003539FA">
      <w:pPr>
        <w:pStyle w:val="ListParagraph"/>
        <w:numPr>
          <w:ilvl w:val="0"/>
          <w:numId w:val="2"/>
        </w:numPr>
      </w:pPr>
      <w:r>
        <w:t>Eight times the  resolution compared to standard sensors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t>Interfaces direct to microcontroller input</w:t>
      </w:r>
      <w:r w:rsidR="006E51EB">
        <w:t>s</w:t>
      </w:r>
      <w:r>
        <w:t xml:space="preserve"> 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lastRenderedPageBreak/>
        <w:t>No false readings due to reed switch bounce or magnetic fatigue</w:t>
      </w:r>
    </w:p>
    <w:p w:rsidR="007F1E7D" w:rsidRDefault="007F1E7D" w:rsidP="003539FA">
      <w:pPr>
        <w:pStyle w:val="ListParagraph"/>
        <w:numPr>
          <w:ilvl w:val="0"/>
          <w:numId w:val="2"/>
        </w:numPr>
      </w:pPr>
      <w:r>
        <w:t xml:space="preserve">Built in Hysteresis </w:t>
      </w:r>
    </w:p>
    <w:p w:rsidR="008A7204" w:rsidRDefault="008A7204" w:rsidP="008A7204">
      <w:pPr>
        <w:pStyle w:val="Heading1"/>
      </w:pPr>
      <w:r>
        <w:t>Electrical specifications</w:t>
      </w:r>
    </w:p>
    <w:p w:rsidR="007F1E7D" w:rsidRDefault="00071DF5" w:rsidP="003E66A7">
      <w:pPr>
        <w:pStyle w:val="ListParagraph"/>
        <w:numPr>
          <w:ilvl w:val="0"/>
          <w:numId w:val="3"/>
        </w:numPr>
      </w:pPr>
      <w:r>
        <w:t xml:space="preserve">Input </w:t>
      </w:r>
      <w:r w:rsidR="003E66A7">
        <w:t xml:space="preserve"> voltage</w:t>
      </w:r>
      <w:r>
        <w:t xml:space="preserve"> nominal  5V, maximum 5.5V</w:t>
      </w:r>
    </w:p>
    <w:p w:rsidR="003E66A7" w:rsidRDefault="003E66A7" w:rsidP="003E66A7">
      <w:pPr>
        <w:pStyle w:val="ListParagraph"/>
        <w:numPr>
          <w:ilvl w:val="0"/>
          <w:numId w:val="3"/>
        </w:numPr>
      </w:pPr>
      <w:r>
        <w:t>Do not short output to ground</w:t>
      </w:r>
    </w:p>
    <w:p w:rsidR="003E66A7" w:rsidRDefault="003E66A7" w:rsidP="003E66A7">
      <w:pPr>
        <w:pStyle w:val="ListParagraph"/>
        <w:numPr>
          <w:ilvl w:val="0"/>
          <w:numId w:val="3"/>
        </w:numPr>
      </w:pPr>
      <w:r>
        <w:t>Do not short output to +5V</w:t>
      </w:r>
    </w:p>
    <w:p w:rsidR="003E66A7" w:rsidRDefault="003E66A7" w:rsidP="003E66A7">
      <w:pPr>
        <w:pStyle w:val="ListParagraph"/>
        <w:numPr>
          <w:ilvl w:val="0"/>
          <w:numId w:val="3"/>
        </w:numPr>
      </w:pPr>
      <w:r>
        <w:t>Required measure input impedance &gt; 1K</w:t>
      </w:r>
    </w:p>
    <w:p w:rsidR="00745A6D" w:rsidRDefault="00745A6D" w:rsidP="003E66A7">
      <w:pPr>
        <w:pStyle w:val="ListParagraph"/>
        <w:numPr>
          <w:ilvl w:val="0"/>
          <w:numId w:val="3"/>
        </w:numPr>
      </w:pPr>
      <w:r>
        <w:t xml:space="preserve">Current  consumption 20 </w:t>
      </w:r>
      <w:r w:rsidR="00140FA8">
        <w:t xml:space="preserve"> to 27</w:t>
      </w:r>
      <w:r>
        <w:t>mA</w:t>
      </w:r>
      <w:r w:rsidR="00071DF5">
        <w:t xml:space="preserve"> @5V</w:t>
      </w:r>
    </w:p>
    <w:tbl>
      <w:tblPr>
        <w:tblStyle w:val="TableGrid"/>
        <w:tblW w:w="0" w:type="auto"/>
        <w:tblLook w:val="04A0"/>
      </w:tblPr>
      <w:tblGrid>
        <w:gridCol w:w="1915"/>
        <w:gridCol w:w="1613"/>
        <w:gridCol w:w="2790"/>
        <w:gridCol w:w="1342"/>
        <w:gridCol w:w="1916"/>
      </w:tblGrid>
      <w:tr w:rsidR="007F1E7D" w:rsidTr="007F1E7D">
        <w:tc>
          <w:tcPr>
            <w:tcW w:w="1915" w:type="dxa"/>
          </w:tcPr>
          <w:p w:rsidR="007F1E7D" w:rsidRDefault="007F1E7D" w:rsidP="008A7204">
            <w:r>
              <w:t>Name</w:t>
            </w:r>
          </w:p>
        </w:tc>
        <w:tc>
          <w:tcPr>
            <w:tcW w:w="1613" w:type="dxa"/>
          </w:tcPr>
          <w:p w:rsidR="007F1E7D" w:rsidRDefault="007F1E7D" w:rsidP="008A7204">
            <w:r>
              <w:t>Symbol on PCB</w:t>
            </w:r>
          </w:p>
        </w:tc>
        <w:tc>
          <w:tcPr>
            <w:tcW w:w="2790" w:type="dxa"/>
          </w:tcPr>
          <w:p w:rsidR="007F1E7D" w:rsidRDefault="007F1E7D" w:rsidP="008A7204">
            <w:r>
              <w:t>Description</w:t>
            </w:r>
          </w:p>
        </w:tc>
        <w:tc>
          <w:tcPr>
            <w:tcW w:w="3258" w:type="dxa"/>
            <w:gridSpan w:val="2"/>
          </w:tcPr>
          <w:p w:rsidR="007F1E7D" w:rsidRDefault="007F1E7D" w:rsidP="008A7204">
            <w:r>
              <w:t xml:space="preserve">Condition </w:t>
            </w:r>
          </w:p>
        </w:tc>
      </w:tr>
      <w:tr w:rsidR="008A7204" w:rsidTr="00C13149">
        <w:tc>
          <w:tcPr>
            <w:tcW w:w="9576" w:type="dxa"/>
            <w:gridSpan w:val="5"/>
          </w:tcPr>
          <w:p w:rsidR="008A7204" w:rsidRDefault="008A7204" w:rsidP="008A7204">
            <w:r>
              <w:t xml:space="preserve"> 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Ground</w:t>
            </w:r>
          </w:p>
        </w:tc>
        <w:tc>
          <w:tcPr>
            <w:tcW w:w="1613" w:type="dxa"/>
          </w:tcPr>
          <w:p w:rsidR="008A7204" w:rsidRDefault="008A7204" w:rsidP="008A7204">
            <w:r>
              <w:t>GND</w:t>
            </w:r>
          </w:p>
        </w:tc>
        <w:tc>
          <w:tcPr>
            <w:tcW w:w="2790" w:type="dxa"/>
          </w:tcPr>
          <w:p w:rsidR="008A7204" w:rsidRDefault="008A7204" w:rsidP="008A7204">
            <w:r>
              <w:t>Ground reference</w:t>
            </w:r>
          </w:p>
        </w:tc>
        <w:tc>
          <w:tcPr>
            <w:tcW w:w="3258" w:type="dxa"/>
            <w:gridSpan w:val="2"/>
          </w:tcPr>
          <w:p w:rsidR="008A7204" w:rsidRDefault="008A7204" w:rsidP="008A7204">
            <w:r>
              <w:t>--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Power</w:t>
            </w:r>
          </w:p>
        </w:tc>
        <w:tc>
          <w:tcPr>
            <w:tcW w:w="1613" w:type="dxa"/>
          </w:tcPr>
          <w:p w:rsidR="008A7204" w:rsidRDefault="008A7204" w:rsidP="008A7204">
            <w:r>
              <w:t>+5V</w:t>
            </w:r>
          </w:p>
        </w:tc>
        <w:tc>
          <w:tcPr>
            <w:tcW w:w="2790" w:type="dxa"/>
          </w:tcPr>
          <w:p w:rsidR="008A7204" w:rsidRDefault="008A7204" w:rsidP="00071DF5">
            <w:r>
              <w:t>Regulate</w:t>
            </w:r>
            <w:r w:rsidR="007266AD">
              <w:t>d</w:t>
            </w:r>
            <w:r>
              <w:t xml:space="preserve"> power </w:t>
            </w:r>
            <w:r w:rsidR="007F1E7D">
              <w:t>input</w:t>
            </w:r>
          </w:p>
        </w:tc>
        <w:tc>
          <w:tcPr>
            <w:tcW w:w="3258" w:type="dxa"/>
            <w:gridSpan w:val="2"/>
          </w:tcPr>
          <w:p w:rsidR="008A7204" w:rsidRDefault="008A7204" w:rsidP="003E66A7">
            <w:r>
              <w:t>5V +/- 5% , less th</w:t>
            </w:r>
            <w:r w:rsidR="003E66A7">
              <w:t>a</w:t>
            </w:r>
            <w:r>
              <w:t>n  50mv noise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Output Signal</w:t>
            </w:r>
          </w:p>
        </w:tc>
        <w:tc>
          <w:tcPr>
            <w:tcW w:w="1613" w:type="dxa"/>
          </w:tcPr>
          <w:p w:rsidR="008A7204" w:rsidRDefault="008A7204" w:rsidP="008A7204">
            <w:r>
              <w:t>OUT</w:t>
            </w:r>
          </w:p>
        </w:tc>
        <w:tc>
          <w:tcPr>
            <w:tcW w:w="2790" w:type="dxa"/>
          </w:tcPr>
          <w:p w:rsidR="008A7204" w:rsidRDefault="007F1E7D" w:rsidP="008A7204">
            <w:r>
              <w:t xml:space="preserve">8 pulses  per  revolution </w:t>
            </w:r>
          </w:p>
        </w:tc>
        <w:tc>
          <w:tcPr>
            <w:tcW w:w="1342" w:type="dxa"/>
          </w:tcPr>
          <w:p w:rsidR="008A7204" w:rsidRDefault="007F1E7D" w:rsidP="007F1E7D">
            <w:r>
              <w:t>Low &lt;0.1</w:t>
            </w:r>
            <w:r w:rsidR="004152AE">
              <w:t>5</w:t>
            </w:r>
            <w:r>
              <w:t xml:space="preserve">V, </w:t>
            </w:r>
          </w:p>
        </w:tc>
        <w:tc>
          <w:tcPr>
            <w:tcW w:w="1916" w:type="dxa"/>
          </w:tcPr>
          <w:p w:rsidR="008A7204" w:rsidRDefault="004152AE" w:rsidP="007F1E7D">
            <w:r>
              <w:t>High &lt;3.5</w:t>
            </w:r>
            <w:r w:rsidR="007F1E7D">
              <w:t>&gt;3V</w:t>
            </w:r>
          </w:p>
        </w:tc>
      </w:tr>
    </w:tbl>
    <w:p w:rsidR="004152AE" w:rsidRDefault="004152AE" w:rsidP="00071DF5">
      <w:pPr>
        <w:pStyle w:val="Heading1"/>
        <w:rPr>
          <w:rFonts w:ascii="Calibri" w:hAnsi="Calibri"/>
          <w:b w:val="0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The device can sink and source   1.5ma. It is intended to be connected to a  high impedance micro processor input through  a series  resistor and  </w:t>
      </w:r>
      <w:proofErr w:type="spellStart"/>
      <w:r>
        <w:rPr>
          <w:rFonts w:ascii="Calibri" w:hAnsi="Calibri"/>
          <w:b w:val="0"/>
          <w:color w:val="000000"/>
          <w:sz w:val="22"/>
          <w:szCs w:val="22"/>
        </w:rPr>
        <w:t>transorb</w:t>
      </w:r>
      <w:proofErr w:type="spellEnd"/>
      <w:r>
        <w:rPr>
          <w:rFonts w:ascii="Calibri" w:hAnsi="Calibri"/>
          <w:b w:val="0"/>
          <w:color w:val="000000"/>
          <w:sz w:val="22"/>
          <w:szCs w:val="22"/>
        </w:rPr>
        <w:t xml:space="preserve">  or </w:t>
      </w:r>
      <w:proofErr w:type="spellStart"/>
      <w:r>
        <w:rPr>
          <w:rFonts w:ascii="Calibri" w:hAnsi="Calibri"/>
          <w:b w:val="0"/>
          <w:color w:val="000000"/>
          <w:sz w:val="22"/>
          <w:szCs w:val="22"/>
        </w:rPr>
        <w:t>shottky</w:t>
      </w:r>
      <w:proofErr w:type="spellEnd"/>
      <w:r>
        <w:rPr>
          <w:rFonts w:ascii="Calibri" w:hAnsi="Calibri"/>
          <w:b w:val="0"/>
          <w:color w:val="000000"/>
          <w:sz w:val="22"/>
          <w:szCs w:val="22"/>
        </w:rPr>
        <w:t xml:space="preserve"> diode  for  transient  protection of the input on long cable runs.</w:t>
      </w:r>
    </w:p>
    <w:p w:rsidR="00071DF5" w:rsidRDefault="00071DF5" w:rsidP="00071DF5">
      <w:pPr>
        <w:pStyle w:val="Heading1"/>
      </w:pPr>
      <w:r>
        <w:t>Mechanical specifications</w:t>
      </w:r>
    </w:p>
    <w:p w:rsidR="00071DF5" w:rsidRDefault="00071DF5" w:rsidP="00071DF5">
      <w:pPr>
        <w:pStyle w:val="ListParagraph"/>
        <w:numPr>
          <w:ilvl w:val="0"/>
          <w:numId w:val="4"/>
        </w:numPr>
      </w:pPr>
      <w:r>
        <w:t>PCB dimension</w:t>
      </w:r>
      <w:r w:rsidR="00785358">
        <w:t>:  R</w:t>
      </w:r>
      <w:r>
        <w:t>round</w:t>
      </w:r>
      <w:r w:rsidR="00785358">
        <w:t>,</w:t>
      </w:r>
      <w:r>
        <w:t xml:space="preserve"> 1” diameter</w:t>
      </w:r>
    </w:p>
    <w:p w:rsidR="00071DF5" w:rsidRPr="00071DF5" w:rsidRDefault="00071DF5" w:rsidP="00071DF5">
      <w:pPr>
        <w:pStyle w:val="ListParagraph"/>
        <w:numPr>
          <w:ilvl w:val="0"/>
          <w:numId w:val="4"/>
        </w:numPr>
      </w:pPr>
      <w:r>
        <w:t>Sensor  to rotor  distance  1.5mm +/- 10%</w:t>
      </w:r>
    </w:p>
    <w:p w:rsidR="005B1AF5" w:rsidRDefault="000D7301" w:rsidP="004A5253">
      <w:r>
        <w:pict>
          <v:group id="_x0000_s1027" editas="canvas" style="width:416.25pt;height:211.4pt;mso-position-horizontal-relative:char;mso-position-vertical-relative:line" coordorigin="3323,6142" coordsize="6404,32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323;top:6142;width:6404;height:3253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8" type="#_x0000_t109" style="position:absolute;left:3323;top:6961;width:2804;height:1754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102;top:4926;width:658;height:3411;rotation:270" o:connectortype="elbow" adj="-108581,-48468,-108581"/>
            <v:shape id="_x0000_s1041" type="#_x0000_t33" style="position:absolute;left:6188;top:7252;width:565;height:3491;rotation:90;flip:x" o:connectortype="elbow" adj="-126481,58219,-1264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127;top:7837;width:2088;height:1;flip:y" o:connectortype="straight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45" type="#_x0000_t103" style="position:absolute;left:4396;top:7076;width:889;height:1471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8527;top:7653;width:277;height:185;flip:y" o:connectortype="elbow" adj=",997650,-554400"/>
            <v:shape id="_x0000_s1048" type="#_x0000_t34" style="position:absolute;left:8804;top:7653;width:265;height:185" o:connectortype="elbow" adj="10769,-976050,-601043"/>
            <v:shape id="_x0000_s1049" type="#_x0000_t32" style="position:absolute;left:8976;top:7746;width:186;height:0;rotation:270" o:connectortype="elbow" adj="-887653,-1,-887653"/>
            <v:shape id="_x0000_s1050" type="#_x0000_t32" style="position:absolute;left:9069;top:7653;width:254;height:0" o:connectortype="straight"/>
            <v:shape id="_x0000_s1051" type="#_x0000_t32" style="position:absolute;left:9323;top:7653;width:1;height:186" o:connectortype="straight"/>
            <v:shape id="_x0000_s1052" type="#_x0000_t32" style="position:absolute;left:9324;top:7837;width:138;height:2;flip:y" o:connectortype="straight"/>
            <v:shape id="_x0000_s1053" type="#_x0000_t32" style="position:absolute;left:9462;top:7653;width:0;height:184;flip:y" o:connectortype="straight"/>
            <v:shape id="_x0000_s1054" type="#_x0000_t32" style="position:absolute;left:9462;top:7653;width:184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89;top:6142;width:1938;height:380">
              <v:textbox style="mso-next-textbox:#_x0000_s1056">
                <w:txbxContent>
                  <w:p w:rsidR="00BC1FA2" w:rsidRDefault="00BC1FA2">
                    <w:r>
                      <w:t>+5V regulated supply</w:t>
                    </w:r>
                  </w:p>
                </w:txbxContent>
              </v:textbox>
            </v:shape>
            <v:shape id="_x0000_s1057" type="#_x0000_t202" style="position:absolute;left:7789;top:9003;width:1938;height:392">
              <v:textbox style="mso-next-textbox:#_x0000_s1057">
                <w:txbxContent>
                  <w:p w:rsidR="00BC1FA2" w:rsidRDefault="00BC1FA2">
                    <w:r>
                      <w:t>System Ground</w:t>
                    </w:r>
                  </w:p>
                </w:txbxContent>
              </v:textbox>
            </v:shape>
            <v:shape id="_x0000_s1058" type="#_x0000_t202" style="position:absolute;left:6542;top:7653;width:1189;height:352">
              <v:textbox style="mso-next-textbox:#_x0000_s1058">
                <w:txbxContent>
                  <w:p w:rsidR="00745A6D" w:rsidRDefault="00745A6D">
                    <w:r>
                      <w:t>Output Signal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53FE" w:rsidRDefault="00BC1884" w:rsidP="004A5253">
      <w:r>
        <w:t>Note on r</w:t>
      </w:r>
      <w:r w:rsidR="00C453FE">
        <w:t>evolution  to  wind speed calculations</w:t>
      </w:r>
    </w:p>
    <w:p w:rsidR="00C453FE" w:rsidRDefault="00C453FE" w:rsidP="004A5253">
      <w:r>
        <w:t xml:space="preserve">When used </w:t>
      </w:r>
      <w:proofErr w:type="gramStart"/>
      <w:r>
        <w:t xml:space="preserve">with  </w:t>
      </w:r>
      <w:proofErr w:type="spellStart"/>
      <w:r>
        <w:t>Inspeeds</w:t>
      </w:r>
      <w:proofErr w:type="spellEnd"/>
      <w:proofErr w:type="gramEnd"/>
      <w:r>
        <w:t xml:space="preserve">  anemometer  cups, 60 revolutions per minute equals  2.5MPH </w:t>
      </w:r>
    </w:p>
    <w:p w:rsidR="00C453FE" w:rsidRPr="004A5253" w:rsidRDefault="00C453FE" w:rsidP="004A5253">
      <w:r>
        <w:t xml:space="preserve">When used with Davis </w:t>
      </w:r>
      <w:proofErr w:type="gramStart"/>
      <w:r>
        <w:t>Instruments  cups</w:t>
      </w:r>
      <w:proofErr w:type="gramEnd"/>
      <w:r>
        <w:t xml:space="preserve"> , 60 RPM equals 2.25 MPH </w:t>
      </w:r>
    </w:p>
    <w:sectPr w:rsidR="00C453FE" w:rsidRPr="004A5253" w:rsidSect="00363580">
      <w:pgSz w:w="12240" w:h="15840"/>
      <w:pgMar w:top="36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54B2"/>
    <w:multiLevelType w:val="hybridMultilevel"/>
    <w:tmpl w:val="118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A4C1E"/>
    <w:multiLevelType w:val="hybridMultilevel"/>
    <w:tmpl w:val="CDE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172D7"/>
    <w:multiLevelType w:val="hybridMultilevel"/>
    <w:tmpl w:val="CFB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F561C"/>
    <w:multiLevelType w:val="hybridMultilevel"/>
    <w:tmpl w:val="83B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AC8"/>
    <w:rsid w:val="00071DF5"/>
    <w:rsid w:val="000D7301"/>
    <w:rsid w:val="00140FA8"/>
    <w:rsid w:val="00145CBF"/>
    <w:rsid w:val="00280802"/>
    <w:rsid w:val="002D2D9E"/>
    <w:rsid w:val="00320AD0"/>
    <w:rsid w:val="00343336"/>
    <w:rsid w:val="003539FA"/>
    <w:rsid w:val="00363580"/>
    <w:rsid w:val="003E66A7"/>
    <w:rsid w:val="004152AE"/>
    <w:rsid w:val="00467AC8"/>
    <w:rsid w:val="004A5253"/>
    <w:rsid w:val="00537F69"/>
    <w:rsid w:val="005B1AF5"/>
    <w:rsid w:val="00656A8D"/>
    <w:rsid w:val="006E51EB"/>
    <w:rsid w:val="007266AD"/>
    <w:rsid w:val="00745A6D"/>
    <w:rsid w:val="00785358"/>
    <w:rsid w:val="007F1E7D"/>
    <w:rsid w:val="0084786E"/>
    <w:rsid w:val="00891345"/>
    <w:rsid w:val="008A7204"/>
    <w:rsid w:val="008B188C"/>
    <w:rsid w:val="00A834B4"/>
    <w:rsid w:val="00BC1884"/>
    <w:rsid w:val="00BC1FA2"/>
    <w:rsid w:val="00C453FE"/>
    <w:rsid w:val="00DF278D"/>
    <w:rsid w:val="00E034A4"/>
    <w:rsid w:val="00FB7C7B"/>
    <w:rsid w:val="00FD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54"/>
        <o:r id="V:Rule13" type="connector" idref="#_x0000_s1042">
          <o:proxy start="" idref="#_x0000_s1038" connectloc="3"/>
        </o:r>
        <o:r id="V:Rule14" type="connector" idref="#_x0000_s1040">
          <o:proxy start="" idref="#_x0000_s1038" connectloc="0"/>
        </o:r>
        <o:r id="V:Rule15" type="connector" idref="#_x0000_s1053"/>
        <o:r id="V:Rule16" type="connector" idref="#_x0000_s1052"/>
        <o:r id="V:Rule17" type="connector" idref="#_x0000_s1048"/>
        <o:r id="V:Rule18" type="connector" idref="#_x0000_s1049"/>
        <o:r id="V:Rule19" type="connector" idref="#_x0000_s1051"/>
        <o:r id="V:Rule20" type="connector" idref="#_x0000_s1047"/>
        <o:r id="V:Rule21" type="connector" idref="#_x0000_s1050"/>
        <o:r id="V:Rule22" type="connector" idref="#_x0000_s1041">
          <o:proxy start="" idref="#_x0000_s103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paragraph" w:styleId="Heading1">
    <w:name w:val="heading 1"/>
    <w:basedOn w:val="Normal"/>
    <w:next w:val="Normal"/>
    <w:link w:val="Heading1Char"/>
    <w:uiPriority w:val="9"/>
    <w:qFormat/>
    <w:rsid w:val="004A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39FA"/>
    <w:pPr>
      <w:ind w:left="720"/>
      <w:contextualSpacing/>
    </w:pPr>
  </w:style>
  <w:style w:type="table" w:styleId="TableGrid">
    <w:name w:val="Table Grid"/>
    <w:basedOn w:val="TableNormal"/>
    <w:uiPriority w:val="59"/>
    <w:rsid w:val="008A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Gary </cp:lastModifiedBy>
  <cp:revision>9</cp:revision>
  <cp:lastPrinted>2017-09-06T14:59:00Z</cp:lastPrinted>
  <dcterms:created xsi:type="dcterms:W3CDTF">2013-09-17T20:45:00Z</dcterms:created>
  <dcterms:modified xsi:type="dcterms:W3CDTF">2017-09-18T18:29:00Z</dcterms:modified>
</cp:coreProperties>
</file>