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6028B" w14:textId="77777777" w:rsidR="00C14622" w:rsidRDefault="00C14622">
      <w:pPr>
        <w:spacing w:after="1040"/>
        <w:rPr>
          <w:rFonts w:hint="eastAsia"/>
          <w:lang w:eastAsia="zh-CN"/>
        </w:rPr>
      </w:pPr>
    </w:p>
    <w:p w14:paraId="638C863B" w14:textId="77777777" w:rsidR="00C14622" w:rsidRDefault="00000000">
      <w:pPr>
        <w:spacing w:after="360"/>
        <w:jc w:val="center"/>
        <w:rPr>
          <w:lang w:eastAsia="zh-CN"/>
        </w:rPr>
      </w:pPr>
      <w:r>
        <w:rPr>
          <w:rFonts w:cs="Arial Unicode MS"/>
          <w:b/>
          <w:color w:val="2E74B5"/>
          <w:sz w:val="21"/>
          <w:lang w:eastAsia="zh-CN"/>
        </w:rPr>
        <w:t>LECTURE NOTES · 02</w:t>
      </w:r>
    </w:p>
    <w:p w14:paraId="21066951" w14:textId="77777777" w:rsidR="00C14622" w:rsidRDefault="00000000">
      <w:pPr>
        <w:spacing w:after="240"/>
        <w:jc w:val="center"/>
        <w:rPr>
          <w:lang w:eastAsia="zh-CN"/>
        </w:rPr>
      </w:pPr>
      <w:r>
        <w:rPr>
          <w:rFonts w:ascii="Arial Unicode MS" w:hAnsi="Arial Unicode MS" w:cs="Arial Unicode MS"/>
          <w:b/>
          <w:color w:val="0B2545"/>
          <w:sz w:val="54"/>
          <w:lang w:eastAsia="zh-CN"/>
        </w:rPr>
        <w:t>CS 168 Lecture 2：互联网设计原则</w:t>
      </w:r>
      <w:r>
        <w:rPr>
          <w:rFonts w:ascii="Arial Unicode MS" w:hAnsi="Arial Unicode MS" w:cs="Arial Unicode MS"/>
          <w:b/>
          <w:color w:val="0B2545"/>
          <w:sz w:val="54"/>
          <w:lang w:eastAsia="zh-CN"/>
        </w:rPr>
        <w:br/>
        <w:t>与资源共享</w:t>
      </w:r>
    </w:p>
    <w:p w14:paraId="0E0300C6" w14:textId="77777777" w:rsidR="00C14622" w:rsidRDefault="00000000">
      <w:pPr>
        <w:spacing w:after="520"/>
        <w:jc w:val="center"/>
        <w:rPr>
          <w:lang w:eastAsia="zh-CN"/>
        </w:rPr>
      </w:pPr>
      <w:r>
        <w:rPr>
          <w:rFonts w:ascii="Arial Unicode MS" w:hAnsi="Arial Unicode MS" w:cs="Arial Unicode MS"/>
          <w:color w:val="1F4D78"/>
          <w:sz w:val="26"/>
          <w:lang w:eastAsia="zh-CN"/>
        </w:rPr>
        <w:t>从窄腰架构、解复用与端到端原则出发，理解互联网为何选择尽力而为的分组交换，以及这种选择在效率、可靠性和复杂度上的权衡。</w:t>
      </w:r>
    </w:p>
    <w:p w14:paraId="24417630" w14:textId="77777777" w:rsidR="00C14622" w:rsidRDefault="00000000">
      <w:pPr>
        <w:spacing w:after="480"/>
        <w:jc w:val="center"/>
        <w:rPr>
          <w:lang w:eastAsia="zh-CN"/>
        </w:rPr>
      </w:pPr>
      <w:r>
        <w:rPr>
          <w:rFonts w:ascii="Arial Unicode MS" w:hAnsi="Arial Unicode MS" w:cs="Arial Unicode MS"/>
          <w:b/>
          <w:color w:val="5F6B7A"/>
          <w:sz w:val="21"/>
          <w:lang w:eastAsia="zh-CN"/>
        </w:rPr>
        <w:t>窄腰 · 解复用 · 端到端原则 · 统计复用 · 分组交换</w:t>
      </w:r>
    </w:p>
    <w:p w14:paraId="7E5FC322" w14:textId="77777777" w:rsidR="00C14622" w:rsidRDefault="00000000">
      <w:pPr>
        <w:spacing w:before="1240"/>
        <w:jc w:val="center"/>
      </w:pPr>
      <w:r>
        <w:rPr>
          <w:rFonts w:ascii="Arial Unicode MS" w:hAnsi="Arial Unicode MS" w:cs="Arial Unicode MS"/>
          <w:i/>
          <w:color w:val="5F6B7A"/>
          <w:sz w:val="21"/>
        </w:rPr>
        <w:t>依据 Lecture 2 slides 与 reading2.pdf 整理</w:t>
      </w:r>
    </w:p>
    <w:p w14:paraId="3ACDFC4B" w14:textId="77777777" w:rsidR="00C14622" w:rsidRDefault="00000000">
      <w:pPr>
        <w:spacing w:after="0"/>
        <w:jc w:val="center"/>
        <w:rPr>
          <w:lang w:eastAsia="zh-CN"/>
        </w:rPr>
      </w:pPr>
      <w:r>
        <w:rPr>
          <w:rFonts w:ascii="Arial Unicode MS" w:hAnsi="Arial Unicode MS" w:cs="Arial Unicode MS"/>
          <w:color w:val="5F6B7A"/>
          <w:sz w:val="19"/>
          <w:lang w:eastAsia="zh-CN"/>
        </w:rPr>
        <w:t>结构化中文讲义 · 可配合原课件复习</w:t>
      </w:r>
      <w:r>
        <w:rPr>
          <w:lang w:eastAsia="zh-CN"/>
        </w:rPr>
        <w:br w:type="page"/>
      </w:r>
    </w:p>
    <w:p w14:paraId="0B54965A" w14:textId="77777777" w:rsidR="00C14622" w:rsidRDefault="00000000">
      <w:pPr>
        <w:pBdr>
          <w:left w:val="single" w:sz="18" w:space="8" w:color="2E74B5"/>
        </w:pBdr>
        <w:shd w:val="clear" w:color="auto" w:fill="F4F6F9"/>
        <w:spacing w:before="80" w:after="200"/>
        <w:ind w:left="259" w:right="115"/>
        <w:rPr>
          <w:lang w:eastAsia="zh-CN"/>
        </w:rPr>
      </w:pPr>
      <w:r>
        <w:rPr>
          <w:rFonts w:ascii="Arial Unicode MS" w:hAnsi="Arial Unicode MS" w:cs="Arial Unicode MS"/>
          <w:color w:val="1F4D78"/>
          <w:lang w:eastAsia="zh-CN"/>
        </w:rPr>
        <w:lastRenderedPageBreak/>
        <w:t>第一讲解释了互联网“由哪些层构成”；第二讲追问更根本的问题：为什么互联网被设计成今天这样？如果把可靠性、资源预留或安全检查放到网络内部，系统会不会更好？</w:t>
      </w:r>
    </w:p>
    <w:p w14:paraId="4718AAA6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 xml:space="preserve">这篇讲义依据 CS 168 Spring 2025 第二讲课件和 </w:t>
      </w:r>
      <w:r>
        <w:rPr>
          <w:rFonts w:ascii="Consolas" w:hAnsi="Consolas" w:cs="Arial Unicode MS"/>
          <w:color w:val="1F4D78"/>
          <w:sz w:val="21"/>
          <w:shd w:val="clear" w:color="auto" w:fill="F4F6F9"/>
          <w:lang w:eastAsia="zh-CN"/>
        </w:rPr>
        <w:t>reading2.pdf</w:t>
      </w:r>
      <w:r>
        <w:rPr>
          <w:rFonts w:ascii="Arial Unicode MS" w:hAnsi="Arial Unicode MS" w:cs="Arial Unicode MS"/>
          <w:lang w:eastAsia="zh-CN"/>
        </w:rPr>
        <w:t xml:space="preserve"> 整理。它不逐页翻译幻灯片，而是把内容重组为两条相互连接的设计主线：</w:t>
      </w:r>
    </w:p>
    <w:p w14:paraId="185785BD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b/>
          <w:lang w:eastAsia="zh-CN"/>
        </w:rPr>
        <w:t>功能放在哪里</w:t>
      </w:r>
      <w:r>
        <w:rPr>
          <w:rFonts w:ascii="Arial Unicode MS" w:hAnsi="Arial Unicode MS" w:cs="Arial Unicode MS"/>
          <w:lang w:eastAsia="zh-CN"/>
        </w:rPr>
        <w:t>：通过窄腰、解复用和端到端原则，理解网络核心与端系统的职责边界。</w:t>
      </w:r>
    </w:p>
    <w:p w14:paraId="70B2588F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b/>
          <w:lang w:eastAsia="zh-CN"/>
        </w:rPr>
        <w:t>资源怎样共享</w:t>
      </w:r>
      <w:r>
        <w:rPr>
          <w:rFonts w:ascii="Arial Unicode MS" w:hAnsi="Arial Unicode MS" w:cs="Arial Unicode MS"/>
          <w:lang w:eastAsia="zh-CN"/>
        </w:rPr>
        <w:t>：通过统计复用、线路交换和分组交换，理解互联网为何选择高利用率但不做硬保证的服务模型。</w:t>
      </w:r>
    </w:p>
    <w:p w14:paraId="04FC48EF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读完后，目标不是背出“分组交换优于线路交换”，而是能明确说出：在什么评价维度下谁更好，以及这种选择付出了什么代价。</w:t>
      </w:r>
    </w:p>
    <w:p w14:paraId="5D86AA5A" w14:textId="77777777" w:rsidR="00C14622" w:rsidRDefault="00000000">
      <w:pPr>
        <w:pStyle w:val="1"/>
        <w:rPr>
          <w:lang w:eastAsia="zh-CN"/>
        </w:rPr>
      </w:pPr>
      <w:r>
        <w:rPr>
          <w:rFonts w:ascii="Arial Unicode MS" w:eastAsia="Arial Unicode MS" w:hAnsi="Arial Unicode MS" w:cs="Arial Unicode MS"/>
          <w:lang w:eastAsia="zh-CN"/>
        </w:rPr>
        <w:t>1. 从“互联网如何工作”转向“互联网为何这样设计”</w:t>
      </w:r>
    </w:p>
    <w:p w14:paraId="12421B03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互联网体系结构不是从唯一正确的数学答案推导出来的。它是一组面对异构技术、独立运营者、全球规模和频繁故障时形成的工程选择。</w:t>
      </w:r>
    </w:p>
    <w:p w14:paraId="0D12ED2D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课件总结了七条设计原则：</w:t>
      </w:r>
    </w:p>
    <w:tbl>
      <w:tblPr>
        <w:tblW w:w="9360" w:type="dxa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1900"/>
        <w:gridCol w:w="3200"/>
        <w:gridCol w:w="3460"/>
      </w:tblGrid>
      <w:tr w:rsidR="00C14622" w14:paraId="711082B8" w14:textId="77777777">
        <w:trPr>
          <w:cantSplit/>
          <w:tblHeader/>
        </w:trPr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19BD5" w14:textId="77777777" w:rsidR="00C14622" w:rsidRDefault="00000000">
            <w:pPr>
              <w:spacing w:before="40" w:after="40" w:line="276" w:lineRule="auto"/>
            </w:pPr>
            <w:r>
              <w:rPr>
                <w:rFonts w:ascii="Arial Unicode MS" w:hAnsi="Arial Unicode MS" w:cs="Arial Unicode MS"/>
                <w:b/>
                <w:color w:val="0B2545"/>
                <w:sz w:val="19"/>
              </w:rPr>
              <w:t>原则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414F7" w14:textId="77777777" w:rsidR="00C14622" w:rsidRDefault="00000000">
            <w:pPr>
              <w:spacing w:before="40" w:after="40" w:line="276" w:lineRule="auto"/>
            </w:pPr>
            <w:r>
              <w:rPr>
                <w:rFonts w:ascii="Arial Unicode MS" w:hAnsi="Arial Unicode MS" w:cs="Arial Unicode MS"/>
                <w:b/>
                <w:color w:val="0B2545"/>
                <w:sz w:val="19"/>
              </w:rPr>
              <w:t>核心选择</w:t>
            </w:r>
          </w:p>
        </w:tc>
        <w:tc>
          <w:tcPr>
            <w:tcW w:w="3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538B9" w14:textId="77777777" w:rsidR="00C14622" w:rsidRDefault="00000000">
            <w:pPr>
              <w:spacing w:before="40" w:after="40" w:line="276" w:lineRule="auto"/>
            </w:pPr>
            <w:r>
              <w:rPr>
                <w:rFonts w:ascii="Arial Unicode MS" w:hAnsi="Arial Unicode MS" w:cs="Arial Unicode MS"/>
                <w:b/>
                <w:color w:val="0B2545"/>
                <w:sz w:val="19"/>
              </w:rPr>
              <w:t>主要收益</w:t>
            </w:r>
          </w:p>
        </w:tc>
        <w:tc>
          <w:tcPr>
            <w:tcW w:w="3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DE7C0" w14:textId="77777777" w:rsidR="00C14622" w:rsidRDefault="00000000">
            <w:pPr>
              <w:spacing w:before="40" w:after="40" w:line="276" w:lineRule="auto"/>
            </w:pPr>
            <w:r>
              <w:rPr>
                <w:rFonts w:ascii="Arial Unicode MS" w:hAnsi="Arial Unicode MS" w:cs="Arial Unicode MS"/>
                <w:b/>
                <w:color w:val="0B2545"/>
                <w:sz w:val="19"/>
              </w:rPr>
              <w:t>需要接受的代价</w:t>
            </w:r>
          </w:p>
        </w:tc>
      </w:tr>
      <w:tr w:rsidR="00C14622" w14:paraId="0A7005E7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3C21C" w14:textId="77777777" w:rsidR="00C14622" w:rsidRDefault="00000000">
            <w:pPr>
              <w:spacing w:before="40" w:after="40" w:line="276" w:lineRule="auto"/>
            </w:pPr>
            <w:r>
              <w:rPr>
                <w:rFonts w:ascii="Arial Unicode MS" w:hAnsi="Arial Unicode MS" w:cs="Arial Unicode MS"/>
                <w:sz w:val="19"/>
              </w:rPr>
              <w:t>去中心化控制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A69FC" w14:textId="77777777" w:rsidR="00C14622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rFonts w:ascii="Arial Unicode MS" w:hAnsi="Arial Unicode MS" w:cs="Arial Unicode MS"/>
                <w:sz w:val="19"/>
                <w:lang w:eastAsia="zh-CN"/>
              </w:rPr>
              <w:t>每台路由器独立运行协议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0E321" w14:textId="77777777" w:rsidR="00C14622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rFonts w:ascii="Arial Unicode MS" w:hAnsi="Arial Unicode MS" w:cs="Arial Unicode MS"/>
                <w:sz w:val="19"/>
                <w:lang w:eastAsia="zh-CN"/>
              </w:rPr>
              <w:t>避免单点控制，便于跨组织扩展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64920" w14:textId="77777777" w:rsidR="00C14622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rFonts w:ascii="Arial Unicode MS" w:hAnsi="Arial Unicode MS" w:cs="Arial Unicode MS"/>
                <w:sz w:val="19"/>
                <w:lang w:eastAsia="zh-CN"/>
              </w:rPr>
              <w:t>全局优化与一致协调更困难</w:t>
            </w:r>
          </w:p>
        </w:tc>
      </w:tr>
      <w:tr w:rsidR="00C14622" w14:paraId="77551EE7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F2804" w14:textId="77777777" w:rsidR="00C14622" w:rsidRDefault="00000000">
            <w:pPr>
              <w:spacing w:before="40" w:after="40" w:line="276" w:lineRule="auto"/>
            </w:pPr>
            <w:r>
              <w:rPr>
                <w:rFonts w:ascii="Arial Unicode MS" w:hAnsi="Arial Unicode MS" w:cs="Arial Unicode MS"/>
                <w:sz w:val="19"/>
              </w:rPr>
              <w:t>尽力而为服务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EE4AA" w14:textId="77777777" w:rsidR="00C14622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rFonts w:ascii="Arial Unicode MS" w:hAnsi="Arial Unicode MS" w:cs="Arial Unicode MS"/>
                <w:sz w:val="19"/>
                <w:lang w:eastAsia="zh-CN"/>
              </w:rPr>
              <w:t>L3 尝试交付，但不承诺成功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724F9" w14:textId="77777777" w:rsidR="00C14622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rFonts w:ascii="Arial Unicode MS" w:hAnsi="Arial Unicode MS" w:cs="Arial Unicode MS"/>
                <w:sz w:val="19"/>
                <w:lang w:eastAsia="zh-CN"/>
              </w:rPr>
              <w:t>接口简单，适配多种底层网络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24EC7" w14:textId="77777777" w:rsidR="00C14622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rFonts w:ascii="Arial Unicode MS" w:hAnsi="Arial Unicode MS" w:cs="Arial Unicode MS"/>
                <w:sz w:val="19"/>
                <w:lang w:eastAsia="zh-CN"/>
              </w:rPr>
              <w:t>丢包、乱序和拥塞需要上层处理</w:t>
            </w:r>
          </w:p>
        </w:tc>
      </w:tr>
      <w:tr w:rsidR="00C14622" w14:paraId="7320428D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F725D" w14:textId="77777777" w:rsidR="00C14622" w:rsidRDefault="00000000">
            <w:pPr>
              <w:spacing w:before="40" w:after="40" w:line="276" w:lineRule="auto"/>
            </w:pPr>
            <w:r>
              <w:rPr>
                <w:rFonts w:ascii="Arial Unicode MS" w:hAnsi="Arial Unicode MS" w:cs="Arial Unicode MS"/>
                <w:sz w:val="19"/>
              </w:rPr>
              <w:t>绕过故障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32995" w14:textId="77777777" w:rsidR="00C14622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rFonts w:ascii="Arial Unicode MS" w:hAnsi="Arial Unicode MS" w:cs="Arial Unicode MS"/>
                <w:sz w:val="19"/>
                <w:lang w:eastAsia="zh-CN"/>
              </w:rPr>
              <w:t>链路或路由器失效后寻找其他路径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F2420" w14:textId="77777777" w:rsidR="00C14622" w:rsidRDefault="00000000">
            <w:pPr>
              <w:spacing w:before="40" w:after="40" w:line="276" w:lineRule="auto"/>
            </w:pPr>
            <w:r>
              <w:rPr>
                <w:rFonts w:ascii="Arial Unicode MS" w:hAnsi="Arial Unicode MS" w:cs="Arial Unicode MS"/>
                <w:sz w:val="19"/>
              </w:rPr>
              <w:t>提高整体韧性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9C827" w14:textId="77777777" w:rsidR="00C14622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rFonts w:ascii="Arial Unicode MS" w:hAnsi="Arial Unicode MS" w:cs="Arial Unicode MS"/>
                <w:sz w:val="19"/>
                <w:lang w:eastAsia="zh-CN"/>
              </w:rPr>
              <w:t>路由收敛需要时间，路径可能变化</w:t>
            </w:r>
          </w:p>
        </w:tc>
      </w:tr>
      <w:tr w:rsidR="00C14622" w14:paraId="62094357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618E1" w14:textId="77777777" w:rsidR="00C14622" w:rsidRDefault="00000000">
            <w:pPr>
              <w:spacing w:before="40" w:after="40" w:line="276" w:lineRule="auto"/>
            </w:pPr>
            <w:r>
              <w:rPr>
                <w:rFonts w:ascii="Arial Unicode MS" w:hAnsi="Arial Unicode MS" w:cs="Arial Unicode MS"/>
                <w:sz w:val="19"/>
              </w:rPr>
              <w:lastRenderedPageBreak/>
              <w:t>简单核心、智能边缘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53ABD" w14:textId="77777777" w:rsidR="00C14622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rFonts w:ascii="Arial Unicode MS" w:hAnsi="Arial Unicode MS" w:cs="Arial Unicode MS"/>
                <w:sz w:val="19"/>
                <w:lang w:eastAsia="zh-CN"/>
              </w:rPr>
              <w:t>核心主要转发，复杂功能放在端点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B5E0C" w14:textId="77777777" w:rsidR="00C14622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rFonts w:ascii="Arial Unicode MS" w:hAnsi="Arial Unicode MS" w:cs="Arial Unicode MS"/>
                <w:sz w:val="19"/>
                <w:lang w:eastAsia="zh-CN"/>
              </w:rPr>
              <w:t>降低网络内部状态与升级成本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3AFB9" w14:textId="77777777" w:rsidR="00C14622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rFonts w:ascii="Arial Unicode MS" w:hAnsi="Arial Unicode MS" w:cs="Arial Unicode MS"/>
                <w:sz w:val="19"/>
                <w:lang w:eastAsia="zh-CN"/>
              </w:rPr>
              <w:t>端系统承担更多控制与恢复逻辑</w:t>
            </w:r>
          </w:p>
        </w:tc>
      </w:tr>
      <w:tr w:rsidR="00C14622" w14:paraId="541D2E88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95978" w14:textId="77777777" w:rsidR="00C14622" w:rsidRDefault="00000000">
            <w:pPr>
              <w:spacing w:before="40" w:after="40" w:line="276" w:lineRule="auto"/>
            </w:pPr>
            <w:r>
              <w:rPr>
                <w:rFonts w:ascii="Arial Unicode MS" w:hAnsi="Arial Unicode MS" w:cs="Arial Unicode MS"/>
                <w:sz w:val="19"/>
              </w:rPr>
              <w:t>端到端原则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A038C" w14:textId="77777777" w:rsidR="00C14622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rFonts w:ascii="Arial Unicode MS" w:hAnsi="Arial Unicode MS" w:cs="Arial Unicode MS"/>
                <w:sz w:val="19"/>
                <w:lang w:eastAsia="zh-CN"/>
              </w:rPr>
              <w:t>正确性所需功能由端点完成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6D91D" w14:textId="77777777" w:rsidR="00C14622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rFonts w:ascii="Arial Unicode MS" w:hAnsi="Arial Unicode MS" w:cs="Arial Unicode MS"/>
                <w:sz w:val="19"/>
                <w:lang w:eastAsia="zh-CN"/>
              </w:rPr>
              <w:t>应用掌握正确性，避免重复机制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423C5" w14:textId="77777777" w:rsidR="00C14622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rFonts w:ascii="Arial Unicode MS" w:hAnsi="Arial Unicode MS" w:cs="Arial Unicode MS"/>
                <w:sz w:val="19"/>
                <w:lang w:eastAsia="zh-CN"/>
              </w:rPr>
              <w:t>网络内部无法替应用提供完整保证</w:t>
            </w:r>
          </w:p>
        </w:tc>
      </w:tr>
      <w:tr w:rsidR="00C14622" w14:paraId="3A54A50D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EFBCF" w14:textId="77777777" w:rsidR="00C14622" w:rsidRDefault="00000000">
            <w:pPr>
              <w:spacing w:before="40" w:after="40" w:line="276" w:lineRule="auto"/>
            </w:pPr>
            <w:r>
              <w:rPr>
                <w:rFonts w:ascii="Arial Unicode MS" w:hAnsi="Arial Unicode MS" w:cs="Arial Unicode MS"/>
                <w:sz w:val="19"/>
              </w:rPr>
              <w:t>分层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F1D53" w14:textId="77777777" w:rsidR="00C14622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rFonts w:ascii="Arial Unicode MS" w:hAnsi="Arial Unicode MS" w:cs="Arial Unicode MS"/>
                <w:sz w:val="19"/>
                <w:lang w:eastAsia="zh-CN"/>
              </w:rPr>
              <w:t>每层使用下层服务并向上提供抽象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4CD00" w14:textId="77777777" w:rsidR="00C14622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rFonts w:ascii="Arial Unicode MS" w:hAnsi="Arial Unicode MS" w:cs="Arial Unicode MS"/>
                <w:sz w:val="19"/>
                <w:lang w:eastAsia="zh-CN"/>
              </w:rPr>
              <w:t>模块化、独立演进和分工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9364B" w14:textId="77777777" w:rsidR="00C14622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rFonts w:ascii="Arial Unicode MS" w:hAnsi="Arial Unicode MS" w:cs="Arial Unicode MS"/>
                <w:sz w:val="19"/>
                <w:lang w:eastAsia="zh-CN"/>
              </w:rPr>
              <w:t>可能限制跨层优化并增加开销</w:t>
            </w:r>
          </w:p>
        </w:tc>
      </w:tr>
      <w:tr w:rsidR="00C14622" w14:paraId="383BD465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CBA57" w14:textId="77777777" w:rsidR="00C14622" w:rsidRDefault="00000000">
            <w:pPr>
              <w:spacing w:before="40" w:after="40" w:line="276" w:lineRule="auto"/>
            </w:pPr>
            <w:r>
              <w:rPr>
                <w:rFonts w:ascii="Arial Unicode MS" w:hAnsi="Arial Unicode MS" w:cs="Arial Unicode MS"/>
                <w:sz w:val="19"/>
              </w:rPr>
              <w:t>窄腰联邦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5748D" w14:textId="77777777" w:rsidR="00C14622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rFonts w:ascii="Arial Unicode MS" w:hAnsi="Arial Unicode MS" w:cs="Arial Unicode MS"/>
                <w:sz w:val="19"/>
                <w:lang w:eastAsia="zh-CN"/>
              </w:rPr>
              <w:t>所有网络在 L3 共同支持 IP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4E9A4" w14:textId="77777777" w:rsidR="00C14622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rFonts w:ascii="Arial Unicode MS" w:hAnsi="Arial Unicode MS" w:cs="Arial Unicode MS"/>
                <w:sz w:val="19"/>
                <w:lang w:eastAsia="zh-CN"/>
              </w:rPr>
              <w:t>连接异构网络和独立运营者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3F6B3" w14:textId="77777777" w:rsidR="00C14622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rFonts w:ascii="Arial Unicode MS" w:hAnsi="Arial Unicode MS" w:cs="Arial Unicode MS"/>
                <w:sz w:val="19"/>
                <w:lang w:eastAsia="zh-CN"/>
              </w:rPr>
              <w:t>共同层必须保持克制，演进较慢</w:t>
            </w:r>
          </w:p>
        </w:tc>
      </w:tr>
    </w:tbl>
    <w:p w14:paraId="6A4FF657" w14:textId="77777777" w:rsidR="00C14622" w:rsidRDefault="00C14622">
      <w:pPr>
        <w:spacing w:before="80" w:after="0"/>
        <w:rPr>
          <w:lang w:eastAsia="zh-CN"/>
        </w:rPr>
      </w:pPr>
    </w:p>
    <w:p w14:paraId="18AA44AB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这些是</w:t>
      </w:r>
      <w:r>
        <w:rPr>
          <w:rFonts w:ascii="Arial Unicode MS" w:hAnsi="Arial Unicode MS" w:cs="Arial Unicode MS"/>
          <w:b/>
          <w:lang w:eastAsia="zh-CN"/>
        </w:rPr>
        <w:t>设计指南，不是不可违反的定律</w:t>
      </w:r>
      <w:r>
        <w:rPr>
          <w:rFonts w:ascii="Arial Unicode MS" w:hAnsi="Arial Unicode MS" w:cs="Arial Unicode MS"/>
          <w:lang w:eastAsia="zh-CN"/>
        </w:rPr>
        <w:t>。软件定义网络（SDN）会引入更集中的控制；防火墙和入侵检测设备会查看更高层内容；某些链路会在网络内部重传。评价这些“例外”时，关键不是问它们是否违反原则，而是问：它们解决了什么问题，又增加了什么状态、信任和部署成本？</w:t>
      </w:r>
    </w:p>
    <w:p w14:paraId="57191E86" w14:textId="77777777" w:rsidR="00C14622" w:rsidRDefault="00000000">
      <w:pPr>
        <w:pStyle w:val="1"/>
        <w:rPr>
          <w:lang w:eastAsia="zh-CN"/>
        </w:rPr>
      </w:pPr>
      <w:r>
        <w:rPr>
          <w:rFonts w:ascii="Arial Unicode MS" w:eastAsia="Arial Unicode MS" w:hAnsi="Arial Unicode MS" w:cs="Arial Unicode MS"/>
          <w:lang w:eastAsia="zh-CN"/>
        </w:rPr>
        <w:t>2. 七条原则之间并不是彼此独立的</w:t>
      </w:r>
    </w:p>
    <w:p w14:paraId="79B4E2AD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表面上看，这是七个并列条目；实际上它们互相支撑。</w:t>
      </w:r>
    </w:p>
    <w:p w14:paraId="2B690B8C" w14:textId="77777777" w:rsidR="00C14622" w:rsidRDefault="00000000">
      <w:pPr>
        <w:pStyle w:val="2"/>
        <w:rPr>
          <w:lang w:eastAsia="zh-CN"/>
        </w:rPr>
      </w:pPr>
      <w:r>
        <w:rPr>
          <w:rFonts w:ascii="Arial Unicode MS" w:eastAsia="Arial Unicode MS" w:hAnsi="Arial Unicode MS" w:cs="Arial Unicode MS"/>
          <w:lang w:eastAsia="zh-CN"/>
        </w:rPr>
        <w:t>2.1 去中心化控制与联邦式运营</w:t>
      </w:r>
    </w:p>
    <w:p w14:paraId="77ECC7B5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互联网由学校、企业、运营商和云服务商分别管理。没有一个“全球总路由器”实时决定所有数据包的路径，每台路由器运行协议并根据本地状态做出动作。</w:t>
      </w:r>
    </w:p>
    <w:p w14:paraId="51B66064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去中心化让系统能跨越组织边界，但也意味着：</w:t>
      </w:r>
    </w:p>
    <w:p w14:paraId="5C9CBCE9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任何新功能都不能假设所有网络会同时升级；</w:t>
      </w:r>
    </w:p>
    <w:p w14:paraId="040815A8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lastRenderedPageBreak/>
        <w:t>不同运营者可能有不同目标、策略和商业关系；</w:t>
      </w:r>
    </w:p>
    <w:p w14:paraId="45338DCC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局部可部署性往往比理论上的全局最优更重要。</w:t>
      </w:r>
    </w:p>
    <w:p w14:paraId="65D394B0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SDN 并没有简单推翻这条原则。它通常在一个管理域内部引入逻辑集中的控制，而整个互联网仍然由许多独立管理域组成。</w:t>
      </w:r>
    </w:p>
    <w:p w14:paraId="00FC0C04" w14:textId="77777777" w:rsidR="00C14622" w:rsidRDefault="00000000">
      <w:pPr>
        <w:pStyle w:val="2"/>
        <w:rPr>
          <w:lang w:eastAsia="zh-CN"/>
        </w:rPr>
      </w:pPr>
      <w:r>
        <w:rPr>
          <w:rFonts w:ascii="Arial Unicode MS" w:eastAsia="Arial Unicode MS" w:hAnsi="Arial Unicode MS" w:cs="Arial Unicode MS"/>
          <w:lang w:eastAsia="zh-CN"/>
        </w:rPr>
        <w:t>2.2 尽力而为、绕过故障与简单核心</w:t>
      </w:r>
    </w:p>
    <w:p w14:paraId="6065B464" w14:textId="77777777" w:rsidR="00C14622" w:rsidRDefault="00000000">
      <w:r>
        <w:rPr>
          <w:rFonts w:ascii="Arial Unicode MS" w:hAnsi="Arial Unicode MS" w:cs="Arial Unicode MS"/>
          <w:lang w:eastAsia="zh-CN"/>
        </w:rPr>
        <w:t>IP 层不承诺每个数据包都能成功到达。</w:t>
      </w:r>
      <w:r>
        <w:rPr>
          <w:rFonts w:ascii="Arial Unicode MS" w:hAnsi="Arial Unicode MS" w:cs="Arial Unicode MS"/>
        </w:rPr>
        <w:t>路由器的基本职责是：</w:t>
      </w:r>
    </w:p>
    <w:p w14:paraId="38C65059" w14:textId="77777777" w:rsidR="00C14622" w:rsidRDefault="00000000">
      <w:pPr>
        <w:numPr>
          <w:ilvl w:val="0"/>
          <w:numId w:val="1"/>
        </w:numPr>
      </w:pPr>
      <w:r>
        <w:rPr>
          <w:rFonts w:ascii="Arial Unicode MS" w:hAnsi="Arial Unicode MS" w:cs="Arial Unicode MS"/>
        </w:rPr>
        <w:t>接收数据包；</w:t>
      </w:r>
    </w:p>
    <w:p w14:paraId="2B053A7A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根据目的地选择下一跳；</w:t>
      </w:r>
    </w:p>
    <w:p w14:paraId="02A1337D" w14:textId="77777777" w:rsidR="00C14622" w:rsidRDefault="00000000">
      <w:pPr>
        <w:numPr>
          <w:ilvl w:val="0"/>
          <w:numId w:val="1"/>
        </w:numPr>
      </w:pPr>
      <w:r>
        <w:rPr>
          <w:rFonts w:ascii="Arial Unicode MS" w:hAnsi="Arial Unicode MS" w:cs="Arial Unicode MS"/>
        </w:rPr>
        <w:t>在资源允许时转发；</w:t>
      </w:r>
    </w:p>
    <w:p w14:paraId="7D40FBBA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路径失效后，由路由系统逐步寻找可用路径。</w:t>
      </w:r>
    </w:p>
    <w:p w14:paraId="41060D0D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这种契约很弱，却能被以太网、Wi-Fi、光纤、蜂窝和点对点链路共同实现。网络核心不必为每条连接保存复杂的可靠性或资源预留状态，因此更容易扩展。</w:t>
      </w:r>
    </w:p>
    <w:p w14:paraId="202F8D82" w14:textId="77777777" w:rsidR="00C14622" w:rsidRDefault="00000000">
      <w:pPr>
        <w:pStyle w:val="2"/>
        <w:rPr>
          <w:lang w:eastAsia="zh-CN"/>
        </w:rPr>
      </w:pPr>
      <w:r>
        <w:rPr>
          <w:rFonts w:ascii="Arial Unicode MS" w:eastAsia="Arial Unicode MS" w:hAnsi="Arial Unicode MS" w:cs="Arial Unicode MS"/>
          <w:lang w:eastAsia="zh-CN"/>
        </w:rPr>
        <w:t>2.3 分层与职责边界</w:t>
      </w:r>
    </w:p>
    <w:p w14:paraId="5B546946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分层让不同群体可以相对独立地工作：</w:t>
      </w:r>
    </w:p>
    <w:p w14:paraId="50579359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芯片和网卡设计者重点处理 L1-L2；</w:t>
      </w:r>
    </w:p>
    <w:p w14:paraId="4ABC8CE8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操作系统实现 IP、TCP、UDP 和套接字接口；</w:t>
      </w:r>
    </w:p>
    <w:p w14:paraId="3E767660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应用开发者在 L7 定义业务语义。</w:t>
      </w:r>
    </w:p>
    <w:p w14:paraId="61A80F66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跨层设计有时能提高性能，但也会增加耦合。互联网的默认选择是先保留清晰边界，再对确有价值的场景做局部优化。</w:t>
      </w:r>
    </w:p>
    <w:p w14:paraId="0763A3AF" w14:textId="77777777" w:rsidR="00C14622" w:rsidRDefault="00000000">
      <w:pPr>
        <w:pStyle w:val="1"/>
        <w:rPr>
          <w:lang w:eastAsia="zh-CN"/>
        </w:rPr>
      </w:pPr>
      <w:r>
        <w:rPr>
          <w:rFonts w:ascii="Arial Unicode MS" w:eastAsia="Arial Unicode MS" w:hAnsi="Arial Unicode MS" w:cs="Arial Unicode MS"/>
          <w:lang w:eastAsia="zh-CN"/>
        </w:rPr>
        <w:t>3. 窄腰：用一个小接口连接上下两端的多样性</w:t>
      </w:r>
    </w:p>
    <w:p w14:paraId="148B2C12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互联网每一层都可以存在多种协议：</w:t>
      </w:r>
    </w:p>
    <w:p w14:paraId="3A266A8F" w14:textId="77777777" w:rsidR="00C14622" w:rsidRDefault="00000000">
      <w:pPr>
        <w:numPr>
          <w:ilvl w:val="0"/>
          <w:numId w:val="1"/>
        </w:numPr>
      </w:pPr>
      <w:r>
        <w:rPr>
          <w:rFonts w:ascii="Arial Unicode MS" w:hAnsi="Arial Unicode MS" w:cs="Arial Unicode MS"/>
        </w:rPr>
        <w:lastRenderedPageBreak/>
        <w:t>L7 有 HTTP、DNS、SMTP、NTP 等；</w:t>
      </w:r>
    </w:p>
    <w:p w14:paraId="6ED2B661" w14:textId="77777777" w:rsidR="00C14622" w:rsidRDefault="00000000">
      <w:pPr>
        <w:numPr>
          <w:ilvl w:val="0"/>
          <w:numId w:val="1"/>
        </w:numPr>
      </w:pPr>
      <w:r>
        <w:rPr>
          <w:rFonts w:ascii="Arial Unicode MS" w:hAnsi="Arial Unicode MS" w:cs="Arial Unicode MS"/>
        </w:rPr>
        <w:t>L4 有 TCP、UDP 等；</w:t>
      </w:r>
    </w:p>
    <w:p w14:paraId="24AB9D8D" w14:textId="77777777" w:rsidR="00C14622" w:rsidRDefault="00000000">
      <w:pPr>
        <w:numPr>
          <w:ilvl w:val="0"/>
          <w:numId w:val="1"/>
        </w:numPr>
      </w:pPr>
      <w:r>
        <w:rPr>
          <w:rFonts w:ascii="Arial Unicode MS" w:hAnsi="Arial Unicode MS" w:cs="Arial Unicode MS"/>
        </w:rPr>
        <w:t>L2 有 Ethernet、Wi-Fi、点对点链路等；</w:t>
      </w:r>
    </w:p>
    <w:p w14:paraId="66C7FCDE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L1 可以使用铜线、光纤或无线电波。</w:t>
      </w:r>
    </w:p>
    <w:p w14:paraId="213CB7E7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课件中的关键观察是：</w:t>
      </w:r>
      <w:r>
        <w:rPr>
          <w:rFonts w:ascii="Arial Unicode MS" w:hAnsi="Arial Unicode MS" w:cs="Arial Unicode MS"/>
          <w:b/>
          <w:lang w:eastAsia="zh-CN"/>
        </w:rPr>
        <w:t>L3 形成窄腰，所有端主机和路由器都理解 IP</w:t>
      </w:r>
      <w:r>
        <w:rPr>
          <w:rFonts w:cs="Arial Unicode MS"/>
          <w:lang w:eastAsia="zh-CN"/>
        </w:rPr>
        <w:t>。</w:t>
      </w:r>
    </w:p>
    <w:p w14:paraId="3167D7EF" w14:textId="77777777" w:rsidR="00C14622" w:rsidRDefault="00000000">
      <w:pPr>
        <w:keepLines/>
        <w:spacing w:before="120" w:after="80"/>
        <w:jc w:val="center"/>
      </w:pPr>
      <w:r>
        <w:rPr>
          <w:noProof/>
        </w:rPr>
        <w:drawing>
          <wp:inline distT="0" distB="0" distL="0" distR="0" wp14:anchorId="3BAF1279" wp14:editId="46648678">
            <wp:extent cx="5715000" cy="3789947"/>
            <wp:effectExtent l="0" t="0" r="0" b="0"/>
            <wp:docPr id="1" name="Picture 1" descr="互联网窄腰与解复用" title="互联网窄腰与解复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cture2-narrow-waist-demu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8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BC72" w14:textId="77777777" w:rsidR="00C14622" w:rsidRDefault="00000000">
      <w:pPr>
        <w:spacing w:after="160"/>
        <w:jc w:val="center"/>
        <w:rPr>
          <w:lang w:eastAsia="zh-CN"/>
        </w:rPr>
      </w:pPr>
      <w:r>
        <w:rPr>
          <w:rFonts w:ascii="Arial Unicode MS" w:hAnsi="Arial Unicode MS" w:cs="Arial Unicode MS"/>
          <w:i/>
          <w:color w:val="5F6B7A"/>
          <w:sz w:val="18"/>
          <w:lang w:eastAsia="zh-CN"/>
        </w:rPr>
        <w:t>互联网窄腰与解复用</w:t>
      </w:r>
    </w:p>
    <w:p w14:paraId="10F14C57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窄腰带来两种自由：</w:t>
      </w:r>
    </w:p>
    <w:p w14:paraId="140A60E0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b/>
          <w:lang w:eastAsia="zh-CN"/>
        </w:rPr>
        <w:t>腰部之上</w:t>
      </w:r>
      <w:r>
        <w:rPr>
          <w:rFonts w:ascii="Arial Unicode MS" w:hAnsi="Arial Unicode MS" w:cs="Arial Unicode MS"/>
          <w:lang w:eastAsia="zh-CN"/>
        </w:rPr>
        <w:t>：端主机可以选择新的传输协议和应用协议，只要最终仍能借助 IP 传输。</w:t>
      </w:r>
    </w:p>
    <w:p w14:paraId="6D333ED9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b/>
          <w:lang w:eastAsia="zh-CN"/>
        </w:rPr>
        <w:t>腰部之下</w:t>
      </w:r>
      <w:r>
        <w:rPr>
          <w:rFonts w:ascii="Arial Unicode MS" w:hAnsi="Arial Unicode MS" w:cs="Arial Unicode MS"/>
          <w:lang w:eastAsia="zh-CN"/>
        </w:rPr>
        <w:t>：每一跳可以使用不同链路和物理技术，只要它们能承载 IP 数据包。</w:t>
      </w:r>
    </w:p>
    <w:p w14:paraId="61FF03FD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 xml:space="preserve">因此，两个端点可以运行 </w:t>
      </w:r>
      <w:r>
        <w:rPr>
          <w:rFonts w:ascii="Consolas" w:hAnsi="Consolas" w:cs="Arial Unicode MS"/>
          <w:color w:val="1F4D78"/>
          <w:sz w:val="21"/>
          <w:shd w:val="clear" w:color="auto" w:fill="F4F6F9"/>
          <w:lang w:eastAsia="zh-CN"/>
        </w:rPr>
        <w:t>HTTP → TCP → IP</w:t>
      </w:r>
      <w:r>
        <w:rPr>
          <w:rFonts w:ascii="Arial Unicode MS" w:hAnsi="Arial Unicode MS" w:cs="Arial Unicode MS"/>
          <w:lang w:eastAsia="zh-CN"/>
        </w:rPr>
        <w:t>，中间路径却依次经过以太网、光纤和 Wi-Fi。应用不需要知道每一跳的具体介质。</w:t>
      </w:r>
    </w:p>
    <w:p w14:paraId="0F48F62D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lastRenderedPageBreak/>
        <w:t>窄腰的价值来自“共同部分足够小”。如果所有运营者都必须支持一个包含可靠性、带宽预留、内容识别和应用策略的庞大 L3 接口，新链路和新应用的接入成本会显著上升。</w:t>
      </w:r>
    </w:p>
    <w:p w14:paraId="7D18DA16" w14:textId="77777777" w:rsidR="00C14622" w:rsidRDefault="00000000">
      <w:pPr>
        <w:pBdr>
          <w:left w:val="single" w:sz="18" w:space="8" w:color="2E74B5"/>
        </w:pBdr>
        <w:shd w:val="clear" w:color="auto" w:fill="F4F6F9"/>
        <w:spacing w:before="80" w:after="200"/>
        <w:ind w:left="259" w:right="115"/>
        <w:rPr>
          <w:lang w:eastAsia="zh-CN"/>
        </w:rPr>
      </w:pPr>
      <w:r>
        <w:rPr>
          <w:rFonts w:ascii="Arial Unicode MS" w:hAnsi="Arial Unicode MS" w:cs="Arial Unicode MS"/>
          <w:b/>
          <w:color w:val="1F4D78"/>
          <w:lang w:eastAsia="zh-CN"/>
        </w:rPr>
        <w:t>课程模型中的表述</w:t>
      </w:r>
      <w:r>
        <w:rPr>
          <w:rFonts w:ascii="Arial Unicode MS" w:hAnsi="Arial Unicode MS" w:cs="Arial Unicode MS"/>
          <w:color w:val="1F4D78"/>
          <w:lang w:eastAsia="zh-CN"/>
        </w:rPr>
        <w:t>：L3 只有 IP 这一共同协议。现实中存在 IPv4 与 IPv6 等版本和过渡机制，但体系结构上的重点不变——跨网络互联依赖一个狭窄、普遍支持的网络层接口。</w:t>
      </w:r>
    </w:p>
    <w:p w14:paraId="3D73719B" w14:textId="77777777" w:rsidR="00C14622" w:rsidRDefault="00000000">
      <w:pPr>
        <w:pStyle w:val="1"/>
        <w:rPr>
          <w:lang w:eastAsia="zh-CN"/>
        </w:rPr>
      </w:pPr>
      <w:r>
        <w:rPr>
          <w:rFonts w:ascii="Arial Unicode MS" w:eastAsia="Arial Unicode MS" w:hAnsi="Arial Unicode MS" w:cs="Arial Unicode MS"/>
          <w:lang w:eastAsia="zh-CN"/>
        </w:rPr>
        <w:t>4. 解复用：收到一个包以后，应该交给谁？</w:t>
      </w:r>
    </w:p>
    <w:p w14:paraId="10DA2BA4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b/>
          <w:lang w:eastAsia="zh-CN"/>
        </w:rPr>
        <w:t>复用（multiplexing）</w:t>
      </w:r>
      <w:r>
        <w:rPr>
          <w:rFonts w:ascii="Arial Unicode MS" w:hAnsi="Arial Unicode MS" w:cs="Arial Unicode MS"/>
          <w:lang w:eastAsia="zh-CN"/>
        </w:rPr>
        <w:t>是让多个上层协议或应用共享同一套下层服务；</w:t>
      </w:r>
      <w:r>
        <w:rPr>
          <w:rFonts w:ascii="Arial Unicode MS" w:hAnsi="Arial Unicode MS" w:cs="Arial Unicode MS"/>
          <w:b/>
          <w:lang w:eastAsia="zh-CN"/>
        </w:rPr>
        <w:t>解复用（demultiplexing）</w:t>
      </w:r>
      <w:r>
        <w:rPr>
          <w:rFonts w:ascii="Arial Unicode MS" w:hAnsi="Arial Unicode MS" w:cs="Arial Unicode MS"/>
          <w:lang w:eastAsia="zh-CN"/>
        </w:rPr>
        <w:t>则是在接收端根据首部字段，把数据交给正确的上层处理者。</w:t>
      </w:r>
    </w:p>
    <w:p w14:paraId="1CC8EE60" w14:textId="77777777" w:rsidR="00C14622" w:rsidRDefault="00000000">
      <w:pPr>
        <w:pStyle w:val="2"/>
        <w:rPr>
          <w:lang w:eastAsia="zh-CN"/>
        </w:rPr>
      </w:pPr>
      <w:r>
        <w:rPr>
          <w:rFonts w:ascii="Arial Unicode MS" w:eastAsia="Arial Unicode MS" w:hAnsi="Arial Unicode MS" w:cs="Arial Unicode MS"/>
          <w:lang w:eastAsia="zh-CN"/>
        </w:rPr>
        <w:t>4.1 L3 如何选择 L4</w:t>
      </w:r>
    </w:p>
    <w:p w14:paraId="636D8A67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IP 收到数据包后，需要判断载荷应交给 TCP、UDP 还是其他上层协议。因此 IP 首部携带一个“下一层协议”标识：</w:t>
      </w:r>
    </w:p>
    <w:p w14:paraId="7C636DBA" w14:textId="77777777" w:rsidR="00C14622" w:rsidRDefault="00000000">
      <w:pPr>
        <w:shd w:val="clear" w:color="auto" w:fill="F4F6F9"/>
        <w:spacing w:before="80" w:after="200" w:line="276" w:lineRule="auto"/>
        <w:ind w:left="317" w:right="173"/>
      </w:pPr>
      <w:r>
        <w:rPr>
          <w:rFonts w:ascii="Consolas" w:hAnsi="Consolas" w:cs="Arial Unicode MS"/>
          <w:color w:val="0B2545"/>
          <w:sz w:val="19"/>
        </w:rPr>
        <w:t>[ IP Header: src, dst, next protocol = TCP ]</w:t>
      </w:r>
      <w:r>
        <w:br/>
      </w:r>
      <w:r>
        <w:rPr>
          <w:rFonts w:ascii="Consolas" w:hAnsi="Consolas" w:cs="Arial Unicode MS"/>
          <w:color w:val="0B2545"/>
          <w:sz w:val="19"/>
        </w:rPr>
        <w:t>[ TCP Header: src port, dst port ]</w:t>
      </w:r>
      <w:r>
        <w:br/>
      </w:r>
      <w:r>
        <w:rPr>
          <w:rFonts w:ascii="Consolas" w:hAnsi="Consolas" w:cs="Arial Unicode MS"/>
          <w:color w:val="0B2545"/>
          <w:sz w:val="19"/>
        </w:rPr>
        <w:t>[ Application Data ]</w:t>
      </w:r>
    </w:p>
    <w:p w14:paraId="0D757062" w14:textId="77777777" w:rsidR="00C14622" w:rsidRDefault="00000000">
      <w:r>
        <w:rPr>
          <w:rFonts w:ascii="Arial Unicode MS" w:hAnsi="Arial Unicode MS" w:cs="Arial Unicode MS"/>
        </w:rPr>
        <w:t xml:space="preserve">在 IPv4 中，该字段通常称为 </w:t>
      </w:r>
      <w:r>
        <w:rPr>
          <w:rFonts w:ascii="Consolas" w:hAnsi="Consolas" w:cs="Arial Unicode MS"/>
          <w:color w:val="1F4D78"/>
          <w:sz w:val="21"/>
          <w:shd w:val="clear" w:color="auto" w:fill="F4F6F9"/>
        </w:rPr>
        <w:t>Protocol</w:t>
      </w:r>
      <w:r>
        <w:rPr>
          <w:rFonts w:ascii="Arial Unicode MS" w:hAnsi="Arial Unicode MS" w:cs="Arial Unicode MS"/>
        </w:rPr>
        <w:t xml:space="preserve">；在 IPv6 中对应 </w:t>
      </w:r>
      <w:r>
        <w:rPr>
          <w:rFonts w:ascii="Consolas" w:hAnsi="Consolas" w:cs="Arial Unicode MS"/>
          <w:color w:val="1F4D78"/>
          <w:sz w:val="21"/>
          <w:shd w:val="clear" w:color="auto" w:fill="F4F6F9"/>
        </w:rPr>
        <w:t>Next Header</w:t>
      </w:r>
      <w:r>
        <w:rPr>
          <w:rFonts w:ascii="Arial Unicode MS" w:hAnsi="Arial Unicode MS" w:cs="Arial Unicode MS"/>
        </w:rPr>
        <w:t>。它们承担相同的解复用角色。</w:t>
      </w:r>
    </w:p>
    <w:p w14:paraId="6D652429" w14:textId="77777777" w:rsidR="00C14622" w:rsidRDefault="00000000">
      <w:pPr>
        <w:pStyle w:val="2"/>
      </w:pPr>
      <w:r>
        <w:rPr>
          <w:rFonts w:ascii="Arial Unicode MS" w:eastAsia="Arial Unicode MS" w:hAnsi="Arial Unicode MS" w:cs="Arial Unicode MS"/>
        </w:rPr>
        <w:t>4.2 L4 如何选择具体应用</w:t>
      </w:r>
    </w:p>
    <w:p w14:paraId="5C291A73" w14:textId="77777777" w:rsidR="00C14622" w:rsidRDefault="00000000">
      <w:r>
        <w:rPr>
          <w:rFonts w:ascii="Arial Unicode MS" w:hAnsi="Arial Unicode MS" w:cs="Arial Unicode MS"/>
        </w:rPr>
        <w:t>一台主机上的浏览器、邮件客户端和聊天程序共享同一个 IP 地址。传输层使用</w:t>
      </w:r>
      <w:r>
        <w:rPr>
          <w:rFonts w:ascii="Arial Unicode MS" w:hAnsi="Arial Unicode MS" w:cs="Arial Unicode MS"/>
          <w:b/>
        </w:rPr>
        <w:t>逻辑端口号（logical port number）</w:t>
      </w:r>
      <w:r>
        <w:rPr>
          <w:rFonts w:ascii="Arial Unicode MS" w:hAnsi="Arial Unicode MS" w:cs="Arial Unicode MS"/>
        </w:rPr>
        <w:t>进一步区分通信端点。</w:t>
      </w:r>
    </w:p>
    <w:p w14:paraId="2FE89AA6" w14:textId="77777777" w:rsidR="00C14622" w:rsidRDefault="00000000">
      <w:r>
        <w:rPr>
          <w:rFonts w:ascii="Arial Unicode MS" w:hAnsi="Arial Unicode MS" w:cs="Arial Unicode MS"/>
        </w:rPr>
        <w:t>以浏览器访问服务器为例：</w:t>
      </w:r>
    </w:p>
    <w:p w14:paraId="0981A93A" w14:textId="77777777" w:rsidR="00C14622" w:rsidRDefault="00000000">
      <w:pPr>
        <w:shd w:val="clear" w:color="auto" w:fill="F4F6F9"/>
        <w:spacing w:before="80" w:after="200" w:line="276" w:lineRule="auto"/>
        <w:ind w:left="317" w:right="173"/>
      </w:pPr>
      <w:r>
        <w:rPr>
          <w:rFonts w:ascii="Arial Unicode MS" w:hAnsi="Arial Unicode MS" w:cs="Arial Unicode MS"/>
          <w:color w:val="0B2545"/>
          <w:sz w:val="19"/>
        </w:rPr>
        <w:t>客户端请求：src port = 40000, dst port = 80</w:t>
      </w:r>
      <w:r>
        <w:br/>
      </w:r>
      <w:r>
        <w:rPr>
          <w:rFonts w:ascii="Arial Unicode MS" w:hAnsi="Arial Unicode MS" w:cs="Arial Unicode MS"/>
          <w:color w:val="0B2545"/>
          <w:sz w:val="19"/>
        </w:rPr>
        <w:t>服务器回复：src port = 80,    dst port = 40000</w:t>
      </w:r>
    </w:p>
    <w:p w14:paraId="4E45BE28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公共服务器通常监听固定、众所周知的端口，客户端才知道请求发往哪里。</w:t>
      </w:r>
    </w:p>
    <w:p w14:paraId="649CE530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客户端通常选择一个临时端口，服务器在回复时把它作为目的端口。</w:t>
      </w:r>
    </w:p>
    <w:p w14:paraId="7211486A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lastRenderedPageBreak/>
        <w:t>操作系统结合协议、地址和端口等信息，把到达的数据交给正确的套接字与进程。</w:t>
      </w:r>
    </w:p>
    <w:p w14:paraId="1C13EC84" w14:textId="77777777" w:rsidR="00C14622" w:rsidRDefault="00000000">
      <w:pPr>
        <w:pStyle w:val="2"/>
      </w:pPr>
      <w:r>
        <w:rPr>
          <w:rFonts w:ascii="Arial Unicode MS" w:eastAsia="Arial Unicode MS" w:hAnsi="Arial Unicode MS" w:cs="Arial Unicode MS"/>
        </w:rPr>
        <w:t>4.3 不要混淆两种“端口”</w:t>
      </w:r>
    </w:p>
    <w:p w14:paraId="43654DE8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b/>
          <w:lang w:eastAsia="zh-CN"/>
        </w:rPr>
        <w:t>逻辑端口</w:t>
      </w:r>
      <w:r>
        <w:rPr>
          <w:rFonts w:ascii="Arial Unicode MS" w:hAnsi="Arial Unicode MS" w:cs="Arial Unicode MS"/>
          <w:lang w:eastAsia="zh-CN"/>
        </w:rPr>
        <w:t>是传输层首部中的编号，存在于软件中，用来标识通信端点。</w:t>
      </w:r>
    </w:p>
    <w:p w14:paraId="206AA1D6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b/>
          <w:lang w:eastAsia="zh-CN"/>
        </w:rPr>
        <w:t>物理端口</w:t>
      </w:r>
      <w:r>
        <w:rPr>
          <w:rFonts w:ascii="Arial Unicode MS" w:hAnsi="Arial Unicode MS" w:cs="Arial Unicode MS"/>
          <w:lang w:eastAsia="zh-CN"/>
        </w:rPr>
        <w:t>是交换机或路由器上插入网线、光纤的位置，属于硬件接口。</w:t>
      </w:r>
    </w:p>
    <w:p w14:paraId="35CF5F71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套接字（socket）则是操作系统把应用连接到网络协议栈的一种机制。端口号不是应用本身，也不是一根物理插口；它是操作系统进行解复用时使用的标识之一。</w:t>
      </w:r>
    </w:p>
    <w:p w14:paraId="6F8D3D93" w14:textId="77777777" w:rsidR="00C14622" w:rsidRDefault="00000000">
      <w:pPr>
        <w:pStyle w:val="1"/>
        <w:rPr>
          <w:lang w:eastAsia="zh-CN"/>
        </w:rPr>
      </w:pPr>
      <w:r>
        <w:rPr>
          <w:rFonts w:ascii="Arial Unicode MS" w:eastAsia="Arial Unicode MS" w:hAnsi="Arial Unicode MS" w:cs="Arial Unicode MS"/>
          <w:lang w:eastAsia="zh-CN"/>
        </w:rPr>
        <w:t>5. 一台端主机怎样实现这些层</w:t>
      </w:r>
    </w:p>
    <w:p w14:paraId="18803434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课件采用的简化实现划分是：</w:t>
      </w:r>
    </w:p>
    <w:p w14:paraId="095F75DA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Arial Unicode MS"/>
          <w:b/>
          <w:lang w:eastAsia="zh-CN"/>
        </w:rPr>
        <w:t>L1-L2</w:t>
      </w:r>
      <w:r>
        <w:rPr>
          <w:rFonts w:ascii="Arial Unicode MS" w:hAnsi="Arial Unicode MS" w:cs="Arial Unicode MS"/>
          <w:lang w:eastAsia="zh-CN"/>
        </w:rPr>
        <w:t>：主要由网卡（NIC）和相关硬件/驱动处理；</w:t>
      </w:r>
    </w:p>
    <w:p w14:paraId="2E38E032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cs="Arial Unicode MS"/>
          <w:b/>
          <w:lang w:eastAsia="zh-CN"/>
        </w:rPr>
        <w:t>L3-L4</w:t>
      </w:r>
      <w:r>
        <w:rPr>
          <w:rFonts w:ascii="Arial Unicode MS" w:hAnsi="Arial Unicode MS" w:cs="Arial Unicode MS"/>
          <w:lang w:eastAsia="zh-CN"/>
        </w:rPr>
        <w:t>：主要由操作系统网络栈实现；</w:t>
      </w:r>
    </w:p>
    <w:p w14:paraId="56FDBA40" w14:textId="77777777" w:rsidR="00C14622" w:rsidRDefault="00000000">
      <w:pPr>
        <w:numPr>
          <w:ilvl w:val="0"/>
          <w:numId w:val="1"/>
        </w:numPr>
      </w:pPr>
      <w:r>
        <w:rPr>
          <w:rFonts w:cs="Arial Unicode MS"/>
          <w:b/>
        </w:rPr>
        <w:t>L7</w:t>
      </w:r>
      <w:r>
        <w:rPr>
          <w:rFonts w:ascii="Arial Unicode MS" w:hAnsi="Arial Unicode MS" w:cs="Arial Unicode MS"/>
        </w:rPr>
        <w:t>：由应用进程实现。</w:t>
      </w:r>
    </w:p>
    <w:p w14:paraId="5EDF0C27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操作系统处在包抽象与连接抽象之间：</w:t>
      </w:r>
    </w:p>
    <w:p w14:paraId="2DE22B61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IP 主要看到独立的数据包；</w:t>
      </w:r>
    </w:p>
    <w:p w14:paraId="58A701B4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TCP 等传输协议维护连接相关状态；</w:t>
      </w:r>
    </w:p>
    <w:p w14:paraId="19F92B96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套接字把连接或数据报能力暴露给应用；</w:t>
      </w:r>
    </w:p>
    <w:p w14:paraId="0709E121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解复用规则把收到的数据送到正确进程。</w:t>
      </w:r>
    </w:p>
    <w:p w14:paraId="210E54FB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这里的边界是用于理解体系结构的模型。实际系统会因为硬件卸载、用户态网络栈或虚拟化而移动部分工作，但首部字段承担的协议语义不会因此消失。</w:t>
      </w:r>
    </w:p>
    <w:p w14:paraId="3DDED82E" w14:textId="77777777" w:rsidR="00C14622" w:rsidRDefault="00000000">
      <w:pPr>
        <w:pStyle w:val="1"/>
        <w:rPr>
          <w:lang w:eastAsia="zh-CN"/>
        </w:rPr>
      </w:pPr>
      <w:r>
        <w:rPr>
          <w:rFonts w:ascii="Arial Unicode MS" w:eastAsia="Arial Unicode MS" w:hAnsi="Arial Unicode MS" w:cs="Arial Unicode MS"/>
          <w:lang w:eastAsia="zh-CN"/>
        </w:rPr>
        <w:t>6. 端到端原则：正确性最终由谁负责</w:t>
      </w:r>
    </w:p>
    <w:p w14:paraId="291842FD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端到端原则用于判断某项功能应该放在网络内部，还是放在通信端点。</w:t>
      </w:r>
    </w:p>
    <w:p w14:paraId="22CEBB6E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lastRenderedPageBreak/>
        <w:t>其核心论证可以概括为：</w:t>
      </w:r>
    </w:p>
    <w:p w14:paraId="6FF9246E" w14:textId="77777777" w:rsidR="00C14622" w:rsidRDefault="00000000">
      <w:pPr>
        <w:pBdr>
          <w:left w:val="single" w:sz="18" w:space="8" w:color="2E74B5"/>
        </w:pBdr>
        <w:shd w:val="clear" w:color="auto" w:fill="F4F6F9"/>
        <w:spacing w:before="80" w:after="200"/>
        <w:ind w:left="259" w:right="115"/>
        <w:rPr>
          <w:lang w:eastAsia="zh-CN"/>
        </w:rPr>
      </w:pPr>
      <w:r>
        <w:rPr>
          <w:rFonts w:ascii="Arial Unicode MS" w:hAnsi="Arial Unicode MS" w:cs="Arial Unicode MS"/>
          <w:color w:val="1F4D78"/>
          <w:lang w:eastAsia="zh-CN"/>
        </w:rPr>
        <w:t>如果某项功能只有掌握应用完整语义的端点才能彻底、正确地完成，那么网络内部提供同类功能无法替代端点检查；网络内部的实现至多作为性能优化。</w:t>
      </w:r>
    </w:p>
    <w:p w14:paraId="43F77603" w14:textId="77777777" w:rsidR="00C14622" w:rsidRDefault="00000000">
      <w:pPr>
        <w:keepLines/>
        <w:spacing w:before="120" w:after="80"/>
        <w:jc w:val="center"/>
      </w:pPr>
      <w:r>
        <w:rPr>
          <w:noProof/>
        </w:rPr>
        <w:drawing>
          <wp:inline distT="0" distB="0" distL="0" distR="0" wp14:anchorId="1987939F" wp14:editId="0136EF11">
            <wp:extent cx="5715000" cy="3368842"/>
            <wp:effectExtent l="0" t="0" r="0" b="0"/>
            <wp:docPr id="2" name="Picture 2" descr="端到端原则：正确性与性能优化" title="端到端原则：正确性与性能优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cture2-end-to-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6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3A11" w14:textId="77777777" w:rsidR="00C14622" w:rsidRDefault="00000000">
      <w:pPr>
        <w:spacing w:after="160"/>
        <w:jc w:val="center"/>
        <w:rPr>
          <w:lang w:eastAsia="zh-CN"/>
        </w:rPr>
      </w:pPr>
      <w:r>
        <w:rPr>
          <w:rFonts w:ascii="Arial Unicode MS" w:hAnsi="Arial Unicode MS" w:cs="Arial Unicode MS"/>
          <w:i/>
          <w:color w:val="5F6B7A"/>
          <w:sz w:val="18"/>
          <w:lang w:eastAsia="zh-CN"/>
        </w:rPr>
        <w:t>端到端原则：正确性与性能优化</w:t>
      </w:r>
    </w:p>
    <w:p w14:paraId="03FB6403" w14:textId="77777777" w:rsidR="00C14622" w:rsidRDefault="00000000">
      <w:pPr>
        <w:pStyle w:val="2"/>
        <w:rPr>
          <w:lang w:eastAsia="zh-CN"/>
        </w:rPr>
      </w:pPr>
      <w:r>
        <w:rPr>
          <w:rFonts w:ascii="Arial Unicode MS" w:eastAsia="Arial Unicode MS" w:hAnsi="Arial Unicode MS" w:cs="Arial Unicode MS"/>
          <w:lang w:eastAsia="zh-CN"/>
        </w:rPr>
        <w:t>6.1 可靠性示例：发送 10 个数据包</w:t>
      </w:r>
    </w:p>
    <w:p w14:paraId="5E3885A7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假设 Alice 给 Bob 发送编号 1 到 10 的数据包。Bob 的要求是：只有确实收到全部 10 个包，才能宣布成功。</w:t>
      </w:r>
    </w:p>
    <w:p w14:paraId="396C4B35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方案一把可靠性放在网络中：</w:t>
      </w:r>
    </w:p>
    <w:p w14:paraId="0A8E0D8B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每台路由器检查自己是否收到全部数据；</w:t>
      </w:r>
    </w:p>
    <w:p w14:paraId="06AA4672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成功则转发，失败则向下一跳报告失败；</w:t>
      </w:r>
    </w:p>
    <w:p w14:paraId="4D5D38B0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Bob 不再自行计数，而是相信最后一台路由器。</w:t>
      </w:r>
    </w:p>
    <w:p w14:paraId="0C549766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问题是，只要最后一台路由器存在缺陷，它就可能在实际只收到 9 个包时错误报告“成功”。Bob 没有端到端检查，便无法识别这个错误。</w:t>
      </w:r>
    </w:p>
    <w:p w14:paraId="2440E744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lastRenderedPageBreak/>
        <w:t>方案二把可靠性放在端点：</w:t>
      </w:r>
    </w:p>
    <w:p w14:paraId="68F4F2EB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中间路由器尽力转发，允许丢包且不承诺报告；</w:t>
      </w:r>
    </w:p>
    <w:p w14:paraId="18180BB2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Bob 自己检查 1 到 10 是否齐全；</w:t>
      </w:r>
    </w:p>
    <w:p w14:paraId="6D857BD6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只有端点掌握最终接收结果，因此端点检查可以直接判定是否满足应用要求。</w:t>
      </w:r>
    </w:p>
    <w:p w14:paraId="34ECA838" w14:textId="77777777" w:rsidR="00C14622" w:rsidRDefault="00000000">
      <w:pPr>
        <w:shd w:val="clear" w:color="auto" w:fill="F4F6F9"/>
        <w:spacing w:before="80" w:after="200" w:line="276" w:lineRule="auto"/>
        <w:ind w:left="317" w:right="173"/>
      </w:pPr>
      <w:r>
        <w:rPr>
          <w:rFonts w:ascii="Arial Unicode MS" w:hAnsi="Arial Unicode MS" w:cs="Arial Unicode MS"/>
          <w:color w:val="0B2545"/>
          <w:sz w:val="19"/>
        </w:rPr>
        <w:t>仅由网络检查：Alice → R1 → R2 → R3(可能错误) → Bob(盲目信任)</w:t>
      </w:r>
      <w:r>
        <w:br/>
      </w:r>
      <w:r>
        <w:rPr>
          <w:rFonts w:ascii="Arial Unicode MS" w:hAnsi="Arial Unicode MS" w:cs="Arial Unicode MS"/>
          <w:color w:val="0B2545"/>
          <w:sz w:val="19"/>
        </w:rPr>
        <w:t>端到端检查：  Alice → R1 → R2 → R3(尽力转发) → Bob(自行验证)</w:t>
      </w:r>
    </w:p>
    <w:p w14:paraId="75FE4056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结论不是“路由器绝不能检查”，而是：</w:t>
      </w:r>
    </w:p>
    <w:p w14:paraId="35F714D6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b/>
          <w:lang w:eastAsia="zh-CN"/>
        </w:rPr>
        <w:t>必要性</w:t>
      </w:r>
      <w:r>
        <w:rPr>
          <w:rFonts w:ascii="Arial Unicode MS" w:hAnsi="Arial Unicode MS" w:cs="Arial Unicode MS"/>
          <w:lang w:eastAsia="zh-CN"/>
        </w:rPr>
        <w:t>：若应用要求可靠性，端点最终仍必须验证；</w:t>
      </w:r>
    </w:p>
    <w:p w14:paraId="62E7174D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b/>
          <w:lang w:eastAsia="zh-CN"/>
        </w:rPr>
        <w:t>充分性</w:t>
      </w:r>
      <w:r>
        <w:rPr>
          <w:rFonts w:ascii="Arial Unicode MS" w:hAnsi="Arial Unicode MS" w:cs="Arial Unicode MS"/>
          <w:lang w:eastAsia="zh-CN"/>
        </w:rPr>
        <w:t>：就这个简化目标而言，端点验证本身已经足够；</w:t>
      </w:r>
    </w:p>
    <w:p w14:paraId="5675E2B4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b/>
          <w:lang w:eastAsia="zh-CN"/>
        </w:rPr>
        <w:t>复杂度</w:t>
      </w:r>
      <w:r>
        <w:rPr>
          <w:rFonts w:ascii="Arial Unicode MS" w:hAnsi="Arial Unicode MS" w:cs="Arial Unicode MS"/>
          <w:lang w:eastAsia="zh-CN"/>
        </w:rPr>
        <w:t>：只在网络中检查、却不在端点检查，不能保证正确；两边都检查则增加网络复杂度。</w:t>
      </w:r>
    </w:p>
    <w:p w14:paraId="0386E54B" w14:textId="77777777" w:rsidR="00C14622" w:rsidRDefault="00000000">
      <w:pPr>
        <w:pStyle w:val="2"/>
        <w:rPr>
          <w:lang w:eastAsia="zh-CN"/>
        </w:rPr>
      </w:pPr>
      <w:r>
        <w:rPr>
          <w:rFonts w:ascii="Arial Unicode MS" w:eastAsia="Arial Unicode MS" w:hAnsi="Arial Unicode MS" w:cs="Arial Unicode MS"/>
          <w:lang w:eastAsia="zh-CN"/>
        </w:rPr>
        <w:t>6.2 控制权也是端到端原则的一部分</w:t>
      </w:r>
    </w:p>
    <w:p w14:paraId="69170FD0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如果正确性依赖中间网络的实现，端应用无法修复别人的错误。把最终检查留在端点后，应用至少能够修改自己的协议和实现。</w:t>
      </w:r>
    </w:p>
    <w:p w14:paraId="34C686CA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这是一条很通用的系统设计经验：不要把必须保证的正确性完全托付给一个你无法观察、验证或控制的中间组件。</w:t>
      </w:r>
    </w:p>
    <w:p w14:paraId="3F2DC042" w14:textId="77777777" w:rsidR="00C14622" w:rsidRDefault="00000000">
      <w:pPr>
        <w:pStyle w:val="2"/>
        <w:rPr>
          <w:lang w:eastAsia="zh-CN"/>
        </w:rPr>
      </w:pPr>
      <w:r>
        <w:rPr>
          <w:rFonts w:ascii="Arial Unicode MS" w:eastAsia="Arial Unicode MS" w:hAnsi="Arial Unicode MS" w:cs="Arial Unicode MS"/>
          <w:lang w:eastAsia="zh-CN"/>
        </w:rPr>
        <w:t>6.3 网络内部功能仍可用于性能优化</w:t>
      </w:r>
    </w:p>
    <w:p w14:paraId="59358BC0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端到端原则不是禁令。高丢包链路可以进行局部重传或冗余发送，从而减少端到端恢复的等待时间；但端点仍应保留最终校验。</w:t>
      </w:r>
    </w:p>
    <w:p w14:paraId="763F348A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例如，每跳独立丢包率为 10%，路径有 10 跳：</w:t>
      </w:r>
    </w:p>
    <w:p w14:paraId="71CF92A2" w14:textId="77777777" w:rsidR="00C14622" w:rsidRDefault="00000000">
      <w:pPr>
        <w:shd w:val="clear" w:color="auto" w:fill="F4F6F9"/>
        <w:spacing w:before="80" w:after="200" w:line="276" w:lineRule="auto"/>
        <w:ind w:left="317" w:right="173"/>
        <w:rPr>
          <w:lang w:eastAsia="zh-CN"/>
        </w:rPr>
      </w:pPr>
      <w:r>
        <w:rPr>
          <w:rFonts w:ascii="Arial Unicode MS" w:hAnsi="Arial Unicode MS" w:cs="Arial Unicode MS"/>
          <w:color w:val="0B2545"/>
          <w:sz w:val="19"/>
          <w:lang w:eastAsia="zh-CN"/>
        </w:rPr>
        <w:t>单份发送的端到端失败率 = 1 - 0.9^10 ≈ 65.1%</w:t>
      </w:r>
      <w:r>
        <w:rPr>
          <w:lang w:eastAsia="zh-CN"/>
        </w:rPr>
        <w:br/>
      </w:r>
      <w:r>
        <w:rPr>
          <w:rFonts w:ascii="Arial Unicode MS" w:hAnsi="Arial Unicode MS" w:cs="Arial Unicode MS"/>
          <w:color w:val="0B2545"/>
          <w:sz w:val="19"/>
          <w:lang w:eastAsia="zh-CN"/>
        </w:rPr>
        <w:t>每跳发送两份时，每跳两份都丢失的概率 = 0.1^2 = 1%</w:t>
      </w:r>
      <w:r>
        <w:rPr>
          <w:lang w:eastAsia="zh-CN"/>
        </w:rPr>
        <w:br/>
      </w:r>
      <w:r>
        <w:rPr>
          <w:rFonts w:ascii="Arial Unicode MS" w:hAnsi="Arial Unicode MS" w:cs="Arial Unicode MS"/>
          <w:color w:val="0B2545"/>
          <w:sz w:val="19"/>
          <w:lang w:eastAsia="zh-CN"/>
        </w:rPr>
        <w:t>对应端到端失败率 = 1 - 0.99^10 ≈ 9.6%</w:t>
      </w:r>
    </w:p>
    <w:p w14:paraId="43393E79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lastRenderedPageBreak/>
        <w:t>若每跳发送三份，单跳三份全丢的概率才是 0.1%，十跳端到端失败率约为 1%。这个计算说明局部冗余可以显著改善性能，但并没有改变“端点负责最终正确性”的逻辑。</w:t>
      </w:r>
    </w:p>
    <w:p w14:paraId="061E77E9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端到端思想也能用于安全：中间链路加密可以保护局部传输，但若通信双方需要确保消息在整条路径上保密和完整，仍需要端到端加密与认证。</w:t>
      </w:r>
    </w:p>
    <w:p w14:paraId="59EAD1DA" w14:textId="77777777" w:rsidR="00C14622" w:rsidRDefault="00000000">
      <w:pPr>
        <w:pStyle w:val="1"/>
        <w:rPr>
          <w:lang w:eastAsia="zh-CN"/>
        </w:rPr>
      </w:pPr>
      <w:r>
        <w:rPr>
          <w:rFonts w:ascii="Arial Unicode MS" w:eastAsia="Arial Unicode MS" w:hAnsi="Arial Unicode MS" w:cs="Arial Unicode MS"/>
          <w:lang w:eastAsia="zh-CN"/>
        </w:rPr>
        <w:t>7. 第二个设计问题：有限网络资源怎样共享</w:t>
      </w:r>
    </w:p>
    <w:p w14:paraId="2081787B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链路和路由器容量有限，而网络需要同时承载许多</w:t>
      </w:r>
      <w:r>
        <w:rPr>
          <w:rFonts w:ascii="Arial Unicode MS" w:hAnsi="Arial Unicode MS" w:cs="Arial Unicode MS"/>
          <w:b/>
          <w:lang w:eastAsia="zh-CN"/>
        </w:rPr>
        <w:t>流（flow）</w:t>
      </w:r>
      <w:r>
        <w:rPr>
          <w:rFonts w:ascii="Arial Unicode MS" w:hAnsi="Arial Unicode MS" w:cs="Arial Unicode MS"/>
          <w:lang w:eastAsia="zh-CN"/>
        </w:rPr>
        <w:t>。在本讲中，流可以直观理解为两个端主机之间的一串相关数据包，例如一次视频通话或文件传输。</w:t>
      </w:r>
    </w:p>
    <w:p w14:paraId="21F7C9D2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资源分配有两种基本思路：</w:t>
      </w:r>
    </w:p>
    <w:p w14:paraId="3A064D8A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b/>
          <w:lang w:eastAsia="zh-CN"/>
        </w:rPr>
        <w:t>静态分配</w:t>
      </w:r>
      <w:r>
        <w:rPr>
          <w:rFonts w:ascii="Arial Unicode MS" w:hAnsi="Arial Unicode MS" w:cs="Arial Unicode MS"/>
          <w:lang w:eastAsia="zh-CN"/>
        </w:rPr>
        <w:t>：预先给每个用户固定份额；</w:t>
      </w:r>
    </w:p>
    <w:p w14:paraId="1ED96F37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b/>
          <w:lang w:eastAsia="zh-CN"/>
        </w:rPr>
        <w:t>统计复用</w:t>
      </w:r>
      <w:r>
        <w:rPr>
          <w:rFonts w:ascii="Arial Unicode MS" w:hAnsi="Arial Unicode MS" w:cs="Arial Unicode MS"/>
          <w:lang w:eastAsia="zh-CN"/>
        </w:rPr>
        <w:t>：根据实际需求动态分配资源。</w:t>
      </w:r>
    </w:p>
    <w:p w14:paraId="168C60C8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个人电脑不会永久把一半 CPU 分给浏览器、另一半分给视频会议；它会根据瞬时需求调度。网络统计复用采用相似思路。</w:t>
      </w:r>
    </w:p>
    <w:p w14:paraId="22699D4B" w14:textId="77777777" w:rsidR="00C14622" w:rsidRDefault="00000000">
      <w:pPr>
        <w:pStyle w:val="1"/>
        <w:rPr>
          <w:lang w:eastAsia="zh-CN"/>
        </w:rPr>
      </w:pPr>
      <w:r>
        <w:rPr>
          <w:rFonts w:ascii="Arial Unicode MS" w:eastAsia="Arial Unicode MS" w:hAnsi="Arial Unicode MS" w:cs="Arial Unicode MS"/>
          <w:lang w:eastAsia="zh-CN"/>
        </w:rPr>
        <w:t>8. 统计复用为什么提高利用率</w:t>
      </w:r>
    </w:p>
    <w:p w14:paraId="48C40868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假设 Alice 早上需要 10 个单位带宽，其余时间只需要 2；Bob 晚上需要 10，其余时间需要 2。</w:t>
      </w:r>
    </w:p>
    <w:p w14:paraId="23836688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静态分配必须始终给 Alice 10、Bob 10，总容量需要 20。</w:t>
      </w:r>
    </w:p>
    <w:p w14:paraId="030146B4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 xml:space="preserve">动态分配在任意时刻只需满足 </w:t>
      </w:r>
      <w:r>
        <w:rPr>
          <w:rFonts w:ascii="Consolas" w:hAnsi="Consolas" w:cs="Arial Unicode MS"/>
          <w:color w:val="1F4D78"/>
          <w:sz w:val="21"/>
          <w:shd w:val="clear" w:color="auto" w:fill="F4F6F9"/>
          <w:lang w:eastAsia="zh-CN"/>
        </w:rPr>
        <w:t>10 + 2 = 12</w:t>
      </w:r>
      <w:r>
        <w:rPr>
          <w:rFonts w:ascii="Arial Unicode MS" w:hAnsi="Arial Unicode MS" w:cs="Arial Unicode MS"/>
          <w:lang w:eastAsia="zh-CN"/>
        </w:rPr>
        <w:t>，因为两人的峰值没有同时出现。</w:t>
      </w:r>
    </w:p>
    <w:p w14:paraId="63020BF4" w14:textId="77777777" w:rsidR="00C14622" w:rsidRDefault="00000000">
      <w:r>
        <w:rPr>
          <w:rFonts w:ascii="Arial Unicode MS" w:hAnsi="Arial Unicode MS" w:cs="Arial Unicode MS"/>
        </w:rPr>
        <w:t>核心不等式是：</w:t>
      </w:r>
    </w:p>
    <w:p w14:paraId="6091820F" w14:textId="77777777" w:rsidR="00C14622" w:rsidRDefault="00000000">
      <w:pPr>
        <w:shd w:val="clear" w:color="auto" w:fill="F4F6F9"/>
        <w:spacing w:before="80" w:after="200" w:line="276" w:lineRule="auto"/>
        <w:ind w:left="317" w:right="173"/>
      </w:pPr>
      <w:r>
        <w:rPr>
          <w:rFonts w:ascii="Consolas" w:hAnsi="Consolas" w:cs="Arial Unicode MS"/>
          <w:color w:val="0B2545"/>
          <w:sz w:val="19"/>
        </w:rPr>
        <w:t>max_t Σ_i f_i(t) ≤ Σ_i max_t f_i(t)</w:t>
      </w:r>
      <w:r>
        <w:br/>
      </w:r>
      <w:r>
        <w:rPr>
          <w:rFonts w:ascii="Arial Unicode MS" w:hAnsi="Arial Unicode MS" w:cs="Arial Unicode MS"/>
          <w:color w:val="0B2545"/>
          <w:sz w:val="19"/>
        </w:rPr>
        <w:t>聚合需求的峰值        各用户峰值之和</w:t>
      </w:r>
    </w:p>
    <w:p w14:paraId="493751F0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</w:rPr>
        <w:t>当不同用户的峰值不完全同步时，不等式通常严格成立。</w:t>
      </w:r>
      <w:r>
        <w:rPr>
          <w:rFonts w:ascii="Arial Unicode MS" w:hAnsi="Arial Unicode MS" w:cs="Arial Unicode MS"/>
          <w:lang w:eastAsia="zh-CN"/>
        </w:rPr>
        <w:t>用户数量越多、需求越分散，聚合峰值往往越接近平均负载，而不是所有个体峰值的总和。</w:t>
      </w:r>
    </w:p>
    <w:p w14:paraId="6A4F51E1" w14:textId="77777777" w:rsidR="00C14622" w:rsidRDefault="00000000">
      <w:pPr>
        <w:keepLines/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337E0A69" wp14:editId="05623092">
            <wp:extent cx="5715000" cy="3771900"/>
            <wp:effectExtent l="0" t="0" r="0" b="0"/>
            <wp:docPr id="3" name="Picture 3" descr="统计复用与交换方式" title="统计复用与交换方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cture2-resource-shar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21F3" w14:textId="77777777" w:rsidR="00C14622" w:rsidRDefault="00000000">
      <w:pPr>
        <w:spacing w:after="160"/>
        <w:jc w:val="center"/>
        <w:rPr>
          <w:lang w:eastAsia="zh-CN"/>
        </w:rPr>
      </w:pPr>
      <w:r>
        <w:rPr>
          <w:rFonts w:ascii="Arial Unicode MS" w:hAnsi="Arial Unicode MS" w:cs="Arial Unicode MS"/>
          <w:i/>
          <w:color w:val="5F6B7A"/>
          <w:sz w:val="18"/>
          <w:lang w:eastAsia="zh-CN"/>
        </w:rPr>
        <w:t>统计复用与交换方式</w:t>
      </w:r>
    </w:p>
    <w:p w14:paraId="5FF40865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统计复用并没有创造无限容量。若许多用户同时达到峰值，总需求仍可能超过链路容量，结果就是排队延迟上升或数据包被丢弃。</w:t>
      </w:r>
    </w:p>
    <w:p w14:paraId="2FF2EF79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因此，它做的是一种明确交换：</w:t>
      </w:r>
    </w:p>
    <w:p w14:paraId="15D9C210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用更高的平均资源利用率和更低的建设成本；</w:t>
      </w:r>
    </w:p>
    <w:p w14:paraId="5DF68FC4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换取极端同时峰值下的不确定性能。</w:t>
      </w:r>
    </w:p>
    <w:p w14:paraId="56F635A2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金融交易等场景可能选择昂贵的专用网络，因为它们更看重峰值时刻的可预测连接。这并不证明统计复用“错误”，而是说明评价体系结构必须先明确目标。</w:t>
      </w:r>
    </w:p>
    <w:p w14:paraId="3E74631D" w14:textId="77777777" w:rsidR="00C14622" w:rsidRDefault="00000000">
      <w:pPr>
        <w:pStyle w:val="1"/>
        <w:rPr>
          <w:lang w:eastAsia="zh-CN"/>
        </w:rPr>
      </w:pPr>
      <w:r>
        <w:rPr>
          <w:rFonts w:ascii="Arial Unicode MS" w:eastAsia="Arial Unicode MS" w:hAnsi="Arial Unicode MS" w:cs="Arial Unicode MS"/>
          <w:lang w:eastAsia="zh-CN"/>
        </w:rPr>
        <w:t>9. 线路交换与分组交换</w:t>
      </w:r>
    </w:p>
    <w:p w14:paraId="120B3285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统计复用回答“总体容量如何在变化的需求之间共享”。接下来还要决定：资源以什么粒度分配？</w:t>
      </w:r>
    </w:p>
    <w:p w14:paraId="529DC9C5" w14:textId="77777777" w:rsidR="00C14622" w:rsidRDefault="00000000">
      <w:pPr>
        <w:pStyle w:val="2"/>
      </w:pPr>
      <w:r>
        <w:rPr>
          <w:rFonts w:ascii="Arial Unicode MS" w:eastAsia="Arial Unicode MS" w:hAnsi="Arial Unicode MS" w:cs="Arial Unicode MS"/>
        </w:rPr>
        <w:lastRenderedPageBreak/>
        <w:t>9.1 线路交换：按流预留</w:t>
      </w:r>
    </w:p>
    <w:p w14:paraId="0A525FEA" w14:textId="77777777" w:rsidR="00C14622" w:rsidRDefault="00000000">
      <w:r>
        <w:rPr>
          <w:rFonts w:ascii="Arial Unicode MS" w:hAnsi="Arial Unicode MS" w:cs="Arial Unicode MS"/>
        </w:rPr>
        <w:t>线路交换（circuit switching）在发送数据前建立资源预留：</w:t>
      </w:r>
    </w:p>
    <w:p w14:paraId="15364337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端主机选择或获得一条路径；</w:t>
      </w:r>
    </w:p>
    <w:p w14:paraId="5DBD5917" w14:textId="77777777" w:rsidR="00C14622" w:rsidRDefault="00000000">
      <w:pPr>
        <w:numPr>
          <w:ilvl w:val="0"/>
          <w:numId w:val="1"/>
        </w:numPr>
      </w:pPr>
      <w:r>
        <w:rPr>
          <w:rFonts w:ascii="Arial Unicode MS" w:hAnsi="Arial Unicode MS" w:cs="Arial Unicode MS"/>
        </w:rPr>
        <w:t>源端发送预留请求；</w:t>
      </w:r>
    </w:p>
    <w:p w14:paraId="440FA577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路径上的每台路由器为该流保留容量；</w:t>
      </w:r>
    </w:p>
    <w:p w14:paraId="274BA577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所有节点确认后开始传输；</w:t>
      </w:r>
    </w:p>
    <w:p w14:paraId="1C179AE7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流结束时发送拆除消息并释放资源。</w:t>
      </w:r>
    </w:p>
    <w:p w14:paraId="509E4D22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它类似餐厅订位：成功预订后，资源更可预测；但空着不用时，别人也不能占用。</w:t>
      </w:r>
    </w:p>
    <w:p w14:paraId="6401FA8D" w14:textId="77777777" w:rsidR="00C14622" w:rsidRDefault="00000000">
      <w:pPr>
        <w:pStyle w:val="2"/>
      </w:pPr>
      <w:r>
        <w:rPr>
          <w:rFonts w:ascii="Arial Unicode MS" w:eastAsia="Arial Unicode MS" w:hAnsi="Arial Unicode MS" w:cs="Arial Unicode MS"/>
        </w:rPr>
        <w:t>9.2 分组交换：按包竞争</w:t>
      </w:r>
    </w:p>
    <w:p w14:paraId="3AF5CDF6" w14:textId="77777777" w:rsidR="00C14622" w:rsidRDefault="00000000">
      <w:r>
        <w:rPr>
          <w:rFonts w:ascii="Arial Unicode MS" w:hAnsi="Arial Unicode MS" w:cs="Arial Unicode MS"/>
        </w:rPr>
        <w:t>分组交换（packet switching）不为整个流建立硬预留：</w:t>
      </w:r>
    </w:p>
    <w:p w14:paraId="02EB2EF0" w14:textId="77777777" w:rsidR="00C14622" w:rsidRDefault="00000000">
      <w:pPr>
        <w:numPr>
          <w:ilvl w:val="0"/>
          <w:numId w:val="1"/>
        </w:numPr>
      </w:pPr>
      <w:r>
        <w:rPr>
          <w:rFonts w:ascii="Arial Unicode MS" w:hAnsi="Arial Unicode MS" w:cs="Arial Unicode MS"/>
        </w:rPr>
        <w:t>端点直接发送数据包；</w:t>
      </w:r>
    </w:p>
    <w:p w14:paraId="13745521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每台路由器独立处理到达的每个包；</w:t>
      </w:r>
    </w:p>
    <w:p w14:paraId="70F27F58" w14:textId="77777777" w:rsidR="00C14622" w:rsidRDefault="00000000">
      <w:pPr>
        <w:numPr>
          <w:ilvl w:val="0"/>
          <w:numId w:val="1"/>
        </w:numPr>
      </w:pPr>
      <w:r>
        <w:rPr>
          <w:rFonts w:ascii="Arial Unicode MS" w:hAnsi="Arial Unicode MS" w:cs="Arial Unicode MS"/>
        </w:rPr>
        <w:t>资源按包动态分配；</w:t>
      </w:r>
    </w:p>
    <w:p w14:paraId="220C5832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容量不足时，包可能排队或丢失。</w:t>
      </w:r>
    </w:p>
    <w:p w14:paraId="4EA027FE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它类似先到先服务：省去预订流程，也能快速利用暂时空闲的资源，但不保证每位顾客都立即有座位。</w:t>
      </w:r>
    </w:p>
    <w:p w14:paraId="712B0D18" w14:textId="77777777" w:rsidR="00C14622" w:rsidRDefault="00000000">
      <w:pPr>
        <w:pStyle w:val="2"/>
        <w:rPr>
          <w:lang w:eastAsia="zh-CN"/>
        </w:rPr>
      </w:pPr>
      <w:r>
        <w:rPr>
          <w:rFonts w:ascii="Arial Unicode MS" w:eastAsia="Arial Unicode MS" w:hAnsi="Arial Unicode MS" w:cs="Arial Unicode MS"/>
          <w:lang w:eastAsia="zh-CN"/>
        </w:rPr>
        <w:t>9.3 一个容易混淆的分类</w:t>
      </w:r>
    </w:p>
    <w:p w14:paraId="1BA2390C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b/>
          <w:lang w:eastAsia="zh-CN"/>
        </w:rPr>
        <w:t>线路交换不等于静态分配。</w:t>
      </w:r>
      <w:r>
        <w:rPr>
          <w:rFonts w:ascii="Arial Unicode MS" w:hAnsi="Arial Unicode MS" w:cs="Arial Unicode MS"/>
          <w:lang w:eastAsia="zh-CN"/>
        </w:rPr>
        <w:t>在课件的分类中，线路交换和分组交换都可以属于统计复用：</w:t>
      </w:r>
    </w:p>
    <w:p w14:paraId="3973476B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线路交换根据当前出现的活跃流动态建立预留，粒度是“每个流”；</w:t>
      </w:r>
    </w:p>
    <w:p w14:paraId="1687A758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分组交换根据实际到达的数据动态使用链路，粒度是“每个包”。</w:t>
      </w:r>
    </w:p>
    <w:p w14:paraId="6D2B9BC7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真正的静态分配则是在流尚未出现前，就长期为每个潜在用户划好固定资源。</w:t>
      </w:r>
    </w:p>
    <w:p w14:paraId="3D042611" w14:textId="77777777" w:rsidR="00C14622" w:rsidRDefault="00000000">
      <w:pPr>
        <w:pStyle w:val="1"/>
        <w:rPr>
          <w:lang w:eastAsia="zh-CN"/>
        </w:rPr>
      </w:pPr>
      <w:r>
        <w:rPr>
          <w:rFonts w:ascii="Arial Unicode MS" w:eastAsia="Arial Unicode MS" w:hAnsi="Arial Unicode MS" w:cs="Arial Unicode MS"/>
          <w:lang w:eastAsia="zh-CN"/>
        </w:rPr>
        <w:lastRenderedPageBreak/>
        <w:t>10. 谁更好？必须先选择评价维度</w:t>
      </w:r>
    </w:p>
    <w:tbl>
      <w:tblPr>
        <w:tblW w:w="9360" w:type="dxa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1900"/>
        <w:gridCol w:w="3200"/>
        <w:gridCol w:w="3460"/>
      </w:tblGrid>
      <w:tr w:rsidR="00C14622" w14:paraId="26782CE0" w14:textId="77777777">
        <w:trPr>
          <w:cantSplit/>
          <w:tblHeader/>
        </w:trPr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52EEB" w14:textId="77777777" w:rsidR="00C14622" w:rsidRDefault="00000000">
            <w:pPr>
              <w:spacing w:before="40" w:after="40" w:line="276" w:lineRule="auto"/>
            </w:pPr>
            <w:r>
              <w:rPr>
                <w:rFonts w:ascii="Arial Unicode MS" w:hAnsi="Arial Unicode MS" w:cs="Arial Unicode MS"/>
                <w:b/>
                <w:color w:val="0B2545"/>
                <w:sz w:val="19"/>
              </w:rPr>
              <w:t>评价维度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5D7EC" w14:textId="77777777" w:rsidR="00C14622" w:rsidRDefault="00000000">
            <w:pPr>
              <w:spacing w:before="40" w:after="40" w:line="276" w:lineRule="auto"/>
            </w:pPr>
            <w:r>
              <w:rPr>
                <w:rFonts w:ascii="Arial Unicode MS" w:hAnsi="Arial Unicode MS" w:cs="Arial Unicode MS"/>
                <w:b/>
                <w:color w:val="0B2545"/>
                <w:sz w:val="19"/>
              </w:rPr>
              <w:t>线路交换</w:t>
            </w:r>
          </w:p>
        </w:tc>
        <w:tc>
          <w:tcPr>
            <w:tcW w:w="3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93774" w14:textId="77777777" w:rsidR="00C14622" w:rsidRDefault="00000000">
            <w:pPr>
              <w:spacing w:before="40" w:after="40" w:line="276" w:lineRule="auto"/>
            </w:pPr>
            <w:r>
              <w:rPr>
                <w:rFonts w:ascii="Arial Unicode MS" w:hAnsi="Arial Unicode MS" w:cs="Arial Unicode MS"/>
                <w:b/>
                <w:color w:val="0B2545"/>
                <w:sz w:val="19"/>
              </w:rPr>
              <w:t>分组交换</w:t>
            </w:r>
          </w:p>
        </w:tc>
        <w:tc>
          <w:tcPr>
            <w:tcW w:w="3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111E5" w14:textId="77777777" w:rsidR="00C14622" w:rsidRDefault="00000000">
            <w:pPr>
              <w:spacing w:before="40" w:after="40" w:line="276" w:lineRule="auto"/>
            </w:pPr>
            <w:r>
              <w:rPr>
                <w:rFonts w:ascii="Arial Unicode MS" w:hAnsi="Arial Unicode MS" w:cs="Arial Unicode MS"/>
                <w:b/>
                <w:color w:val="0B2545"/>
                <w:sz w:val="19"/>
              </w:rPr>
              <w:t>课程结论</w:t>
            </w:r>
          </w:p>
        </w:tc>
      </w:tr>
      <w:tr w:rsidR="00C14622" w14:paraId="410B3431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E4711" w14:textId="77777777" w:rsidR="00C14622" w:rsidRDefault="00000000">
            <w:pPr>
              <w:spacing w:before="40" w:after="40" w:line="276" w:lineRule="auto"/>
            </w:pPr>
            <w:r>
              <w:rPr>
                <w:rFonts w:ascii="Arial Unicode MS" w:hAnsi="Arial Unicode MS" w:cs="Arial Unicode MS"/>
                <w:sz w:val="19"/>
              </w:rPr>
              <w:t>面向应用的抽象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95223" w14:textId="77777777" w:rsidR="00C14622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rFonts w:ascii="Arial Unicode MS" w:hAnsi="Arial Unicode MS" w:cs="Arial Unicode MS"/>
                <w:sz w:val="19"/>
                <w:lang w:eastAsia="zh-CN"/>
              </w:rPr>
              <w:t>成功预留后带宽可预测，便于规划与计费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BF0A" w14:textId="77777777" w:rsidR="00C14622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rFonts w:ascii="Arial Unicode MS" w:hAnsi="Arial Unicode MS" w:cs="Arial Unicode MS"/>
                <w:sz w:val="19"/>
                <w:lang w:eastAsia="zh-CN"/>
              </w:rPr>
              <w:t>性能随竞争变化，应用需要适应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DB08F" w14:textId="77777777" w:rsidR="00C14622" w:rsidRDefault="00000000">
            <w:pPr>
              <w:spacing w:before="40" w:after="40" w:line="276" w:lineRule="auto"/>
            </w:pPr>
            <w:r>
              <w:rPr>
                <w:rFonts w:ascii="Arial Unicode MS" w:hAnsi="Arial Unicode MS" w:cs="Arial Unicode MS"/>
                <w:sz w:val="19"/>
              </w:rPr>
              <w:t>线路交换更直观</w:t>
            </w:r>
          </w:p>
        </w:tc>
      </w:tr>
      <w:tr w:rsidR="00C14622" w14:paraId="73D66780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E1843" w14:textId="77777777" w:rsidR="00C14622" w:rsidRDefault="00000000">
            <w:pPr>
              <w:spacing w:before="40" w:after="40" w:line="276" w:lineRule="auto"/>
            </w:pPr>
            <w:r>
              <w:rPr>
                <w:rFonts w:ascii="Arial Unicode MS" w:hAnsi="Arial Unicode MS" w:cs="Arial Unicode MS"/>
                <w:sz w:val="19"/>
              </w:rPr>
              <w:t>大规模效率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5A1BA" w14:textId="77777777" w:rsidR="00C14622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rFonts w:ascii="Arial Unicode MS" w:hAnsi="Arial Unicode MS" w:cs="Arial Unicode MS"/>
                <w:sz w:val="19"/>
                <w:lang w:eastAsia="zh-CN"/>
              </w:rPr>
              <w:t>按峰值预留可能闲置，且有建立/拆除开销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A18D0" w14:textId="77777777" w:rsidR="00C14622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rFonts w:ascii="Arial Unicode MS" w:hAnsi="Arial Unicode MS" w:cs="Arial Unicode MS"/>
                <w:sz w:val="19"/>
                <w:lang w:eastAsia="zh-CN"/>
              </w:rPr>
              <w:t>空闲容量可被其他包立即使用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6BEE6" w14:textId="77777777" w:rsidR="00C14622" w:rsidRDefault="00000000">
            <w:pPr>
              <w:spacing w:before="40" w:after="40" w:line="276" w:lineRule="auto"/>
            </w:pPr>
            <w:r>
              <w:rPr>
                <w:rFonts w:ascii="Arial Unicode MS" w:hAnsi="Arial Unicode MS" w:cs="Arial Unicode MS"/>
                <w:sz w:val="19"/>
              </w:rPr>
              <w:t>分组交换通常更高效</w:t>
            </w:r>
          </w:p>
        </w:tc>
      </w:tr>
      <w:tr w:rsidR="00C14622" w14:paraId="634002E4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D9390" w14:textId="77777777" w:rsidR="00C14622" w:rsidRDefault="00000000">
            <w:pPr>
              <w:spacing w:before="40" w:after="40" w:line="276" w:lineRule="auto"/>
            </w:pPr>
            <w:r>
              <w:rPr>
                <w:rFonts w:ascii="Arial Unicode MS" w:hAnsi="Arial Unicode MS" w:cs="Arial Unicode MS"/>
                <w:sz w:val="19"/>
              </w:rPr>
              <w:t>故障恢复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2AABE" w14:textId="77777777" w:rsidR="00C14622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rFonts w:ascii="Arial Unicode MS" w:hAnsi="Arial Unicode MS" w:cs="Arial Unicode MS"/>
                <w:sz w:val="19"/>
                <w:lang w:eastAsia="zh-CN"/>
              </w:rPr>
              <w:t>路径失效后要重建预留并清理旧状态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D140B" w14:textId="77777777" w:rsidR="00C14622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rFonts w:ascii="Arial Unicode MS" w:hAnsi="Arial Unicode MS" w:cs="Arial Unicode MS"/>
                <w:sz w:val="19"/>
                <w:lang w:eastAsia="zh-CN"/>
              </w:rPr>
              <w:t>路由改变后，新包可走其他路径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6AC63" w14:textId="77777777" w:rsidR="00C14622" w:rsidRDefault="00000000">
            <w:pPr>
              <w:spacing w:before="40" w:after="40" w:line="276" w:lineRule="auto"/>
            </w:pPr>
            <w:r>
              <w:rPr>
                <w:rFonts w:ascii="Arial Unicode MS" w:hAnsi="Arial Unicode MS" w:cs="Arial Unicode MS"/>
                <w:sz w:val="19"/>
              </w:rPr>
              <w:t>分组交换更容易扩展</w:t>
            </w:r>
          </w:p>
        </w:tc>
      </w:tr>
      <w:tr w:rsidR="00C14622" w14:paraId="09D917CD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BD61F" w14:textId="77777777" w:rsidR="00C14622" w:rsidRDefault="00000000">
            <w:pPr>
              <w:spacing w:before="40" w:after="40" w:line="276" w:lineRule="auto"/>
            </w:pPr>
            <w:r>
              <w:rPr>
                <w:rFonts w:ascii="Arial Unicode MS" w:hAnsi="Arial Unicode MS" w:cs="Arial Unicode MS"/>
                <w:sz w:val="19"/>
              </w:rPr>
              <w:t>实现复杂度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22F51" w14:textId="77777777" w:rsidR="00C14622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rFonts w:ascii="Arial Unicode MS" w:hAnsi="Arial Unicode MS" w:cs="Arial Unicode MS"/>
                <w:sz w:val="19"/>
                <w:lang w:eastAsia="zh-CN"/>
              </w:rPr>
              <w:t>路由器需维护并协调大量每流状态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DF7EA" w14:textId="77777777" w:rsidR="00C14622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rFonts w:ascii="Arial Unicode MS" w:hAnsi="Arial Unicode MS" w:cs="Arial Unicode MS"/>
                <w:sz w:val="19"/>
                <w:lang w:eastAsia="zh-CN"/>
              </w:rPr>
              <w:t>核心不必维护硬预留状态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C9C69" w14:textId="77777777" w:rsidR="00C14622" w:rsidRDefault="00000000">
            <w:pPr>
              <w:spacing w:before="40" w:after="40" w:line="276" w:lineRule="auto"/>
            </w:pPr>
            <w:r>
              <w:rPr>
                <w:rFonts w:ascii="Arial Unicode MS" w:hAnsi="Arial Unicode MS" w:cs="Arial Unicode MS"/>
                <w:sz w:val="19"/>
              </w:rPr>
              <w:t>分组交换通常更简单</w:t>
            </w:r>
          </w:p>
        </w:tc>
      </w:tr>
    </w:tbl>
    <w:p w14:paraId="6872DB07" w14:textId="77777777" w:rsidR="00C14622" w:rsidRDefault="00C14622">
      <w:pPr>
        <w:spacing w:before="80" w:after="0"/>
      </w:pPr>
    </w:p>
    <w:p w14:paraId="1949874B" w14:textId="77777777" w:rsidR="00C14622" w:rsidRDefault="00000000">
      <w:pPr>
        <w:pStyle w:val="2"/>
        <w:rPr>
          <w:lang w:eastAsia="zh-CN"/>
        </w:rPr>
      </w:pPr>
      <w:r>
        <w:rPr>
          <w:rFonts w:ascii="Arial Unicode MS" w:eastAsia="Arial Unicode MS" w:hAnsi="Arial Unicode MS" w:cs="Arial Unicode MS"/>
          <w:lang w:eastAsia="zh-CN"/>
        </w:rPr>
        <w:t>10.1 抽象与商业模型：线路交换占优</w:t>
      </w:r>
    </w:p>
    <w:p w14:paraId="34D8035E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如果应用拿到“保证 5 Mbps”的接口，开发者更容易预测性能；运营商也更容易按预留容量计费。这是一种更强、更容易解释的服务抽象。</w:t>
      </w:r>
    </w:p>
    <w:p w14:paraId="5E05ECB0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分组交换只提供尽力而为。应用要面对带宽变化、拥塞和丢包，视频播放器可能需要降低码率，传输协议可能需要控制发送速度。</w:t>
      </w:r>
    </w:p>
    <w:p w14:paraId="2455F6FA" w14:textId="77777777" w:rsidR="00C14622" w:rsidRDefault="00000000">
      <w:pPr>
        <w:pStyle w:val="2"/>
        <w:rPr>
          <w:lang w:eastAsia="zh-CN"/>
        </w:rPr>
      </w:pPr>
      <w:r>
        <w:rPr>
          <w:rFonts w:ascii="Arial Unicode MS" w:eastAsia="Arial Unicode MS" w:hAnsi="Arial Unicode MS" w:cs="Arial Unicode MS"/>
          <w:lang w:eastAsia="zh-CN"/>
        </w:rPr>
        <w:t>10.2 效率：流量越突发，分组交换优势越大</w:t>
      </w:r>
    </w:p>
    <w:p w14:paraId="10F0A2E6" w14:textId="77777777" w:rsidR="00C14622" w:rsidRDefault="00000000">
      <w:r>
        <w:rPr>
          <w:rFonts w:ascii="Arial Unicode MS" w:hAnsi="Arial Unicode MS" w:cs="Arial Unicode MS"/>
        </w:rPr>
        <w:t>流的</w:t>
      </w:r>
      <w:r>
        <w:rPr>
          <w:rFonts w:ascii="Arial Unicode MS" w:hAnsi="Arial Unicode MS" w:cs="Arial Unicode MS"/>
          <w:b/>
        </w:rPr>
        <w:t>突发性（burstiness）</w:t>
      </w:r>
      <w:r>
        <w:rPr>
          <w:rFonts w:ascii="Arial Unicode MS" w:hAnsi="Arial Unicode MS" w:cs="Arial Unicode MS"/>
        </w:rPr>
        <w:t>可用峰值速率与平均速率的比值描述：</w:t>
      </w:r>
    </w:p>
    <w:p w14:paraId="7AA60F5E" w14:textId="77777777" w:rsidR="00C14622" w:rsidRDefault="00000000">
      <w:pPr>
        <w:shd w:val="clear" w:color="auto" w:fill="F4F6F9"/>
        <w:spacing w:before="80" w:after="200" w:line="276" w:lineRule="auto"/>
        <w:ind w:left="317" w:right="173"/>
      </w:pPr>
      <w:r>
        <w:rPr>
          <w:rFonts w:ascii="Consolas" w:hAnsi="Consolas" w:cs="Arial Unicode MS"/>
          <w:color w:val="0B2545"/>
          <w:sz w:val="19"/>
        </w:rPr>
        <w:t>burstiness = peak rate / average rate</w:t>
      </w:r>
    </w:p>
    <w:p w14:paraId="4FA883BB" w14:textId="77777777" w:rsidR="00C14622" w:rsidRDefault="00000000">
      <w:r>
        <w:rPr>
          <w:rFonts w:ascii="Arial Unicode MS" w:hAnsi="Arial Unicode MS" w:cs="Arial Unicode MS"/>
        </w:rPr>
        <w:lastRenderedPageBreak/>
        <w:t xml:space="preserve">课件给出的直观量级是：语音流较平滑，可能约为 </w:t>
      </w:r>
      <w:r>
        <w:rPr>
          <w:rFonts w:ascii="Consolas" w:hAnsi="Consolas" w:cs="Arial Unicode MS"/>
          <w:color w:val="1F4D78"/>
          <w:sz w:val="21"/>
          <w:shd w:val="clear" w:color="auto" w:fill="F4F6F9"/>
        </w:rPr>
        <w:t>3:1</w:t>
      </w:r>
      <w:r>
        <w:rPr>
          <w:rFonts w:ascii="Arial Unicode MS" w:hAnsi="Arial Unicode MS" w:cs="Arial Unicode MS"/>
        </w:rPr>
        <w:t xml:space="preserve">；Web 流量很突发，可能达到 </w:t>
      </w:r>
      <w:r>
        <w:rPr>
          <w:rFonts w:ascii="Consolas" w:hAnsi="Consolas" w:cs="Arial Unicode MS"/>
          <w:color w:val="1F4D78"/>
          <w:sz w:val="21"/>
          <w:shd w:val="clear" w:color="auto" w:fill="F4F6F9"/>
        </w:rPr>
        <w:t>100:1</w:t>
      </w:r>
      <w:r>
        <w:rPr>
          <w:rFonts w:cs="Arial Unicode MS"/>
        </w:rPr>
        <w:t>。</w:t>
      </w:r>
    </w:p>
    <w:p w14:paraId="0ED27D12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若流量始终平滑且总预留恰好等于容量，两种方式都能充分使用链路。若流量高度突发，按峰值预留会产生两种浪费：</w:t>
      </w:r>
    </w:p>
    <w:p w14:paraId="3C14D0BD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某个流大部分时间没有使用自己预留的容量；</w:t>
      </w:r>
    </w:p>
    <w:p w14:paraId="0598BB28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剩余容量可能不足以接纳一个新流，即使多个旧流此刻都很空闲。</w:t>
      </w:r>
    </w:p>
    <w:p w14:paraId="4F508E80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分组交换让各流在不同时间共享同一容量，因此特别适合 Web 和数据应用的突发模式。</w:t>
      </w:r>
    </w:p>
    <w:p w14:paraId="60779B57" w14:textId="77777777" w:rsidR="00C14622" w:rsidRDefault="00000000">
      <w:pPr>
        <w:pStyle w:val="2"/>
        <w:rPr>
          <w:lang w:eastAsia="zh-CN"/>
        </w:rPr>
      </w:pPr>
      <w:r>
        <w:rPr>
          <w:rFonts w:ascii="Arial Unicode MS" w:eastAsia="Arial Unicode MS" w:hAnsi="Arial Unicode MS" w:cs="Arial Unicode MS"/>
          <w:lang w:eastAsia="zh-CN"/>
        </w:rPr>
        <w:t>10.3 故障：状态越多，恢复风暴越严重</w:t>
      </w:r>
    </w:p>
    <w:p w14:paraId="678F4673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分组交换发生链路或路由器故障时，路由系统可以寻找新路径，之后到达的包沿新路径转发。端点仍可能感受到丢包或短时中断，但网络无需逐条重建硬预留。</w:t>
      </w:r>
    </w:p>
    <w:p w14:paraId="7E8E8E8D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线路交换不仅要找新路径，还要：</w:t>
      </w:r>
    </w:p>
    <w:p w14:paraId="3DFFC330" w14:textId="77777777" w:rsidR="00C14622" w:rsidRDefault="00000000">
      <w:pPr>
        <w:numPr>
          <w:ilvl w:val="0"/>
          <w:numId w:val="1"/>
        </w:numPr>
      </w:pPr>
      <w:r>
        <w:rPr>
          <w:rFonts w:ascii="Arial Unicode MS" w:hAnsi="Arial Unicode MS" w:cs="Arial Unicode MS"/>
        </w:rPr>
        <w:t>检测旧线路失效；</w:t>
      </w:r>
    </w:p>
    <w:p w14:paraId="17EFEDF8" w14:textId="77777777" w:rsidR="00C14622" w:rsidRDefault="00000000">
      <w:pPr>
        <w:numPr>
          <w:ilvl w:val="0"/>
          <w:numId w:val="1"/>
        </w:numPr>
      </w:pPr>
      <w:r>
        <w:rPr>
          <w:rFonts w:ascii="Arial Unicode MS" w:hAnsi="Arial Unicode MS" w:cs="Arial Unicode MS"/>
        </w:rPr>
        <w:t>释放旧路径上的预留；</w:t>
      </w:r>
    </w:p>
    <w:p w14:paraId="6A88FB4A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沿新路径重新申请容量；</w:t>
      </w:r>
    </w:p>
    <w:p w14:paraId="241D2891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处理新申请被拒绝的情况。</w:t>
      </w:r>
    </w:p>
    <w:p w14:paraId="0DA9FE9F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若一台故障路由器承载了数百万条线路，系统可能同时触发数百万次状态恢复。</w:t>
      </w:r>
    </w:p>
    <w:p w14:paraId="4D99D93A" w14:textId="77777777" w:rsidR="00C14622" w:rsidRDefault="00000000">
      <w:pPr>
        <w:pStyle w:val="2"/>
        <w:rPr>
          <w:lang w:eastAsia="zh-CN"/>
        </w:rPr>
      </w:pPr>
      <w:r>
        <w:rPr>
          <w:rFonts w:ascii="Arial Unicode MS" w:eastAsia="Arial Unicode MS" w:hAnsi="Arial Unicode MS" w:cs="Arial Unicode MS"/>
          <w:lang w:eastAsia="zh-CN"/>
        </w:rPr>
        <w:t>10.4 复杂度：难点是分布式状态一致</w:t>
      </w:r>
    </w:p>
    <w:p w14:paraId="222F5A24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线路交换看起来只是“先发一个预留请求”，但很快会遇到：</w:t>
      </w:r>
    </w:p>
    <w:p w14:paraId="0DA1E947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某台路由器同意后，如何知道后续节点也同意？</w:t>
      </w:r>
    </w:p>
    <w:p w14:paraId="177F063D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预留请求中途丢失，已经预留的节点何时释放状态？</w:t>
      </w:r>
    </w:p>
    <w:p w14:paraId="7F1F0389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确认消息返回途中丢失，双方怎样判断线路是否成立？</w:t>
      </w:r>
    </w:p>
    <w:p w14:paraId="63D79382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请求被拒绝后，是降低带宽、等待重试，还是选择另一条路径？</w:t>
      </w:r>
    </w:p>
    <w:p w14:paraId="6042BBEA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拆除消息丢失，资源会不会永久泄漏？</w:t>
      </w:r>
    </w:p>
    <w:p w14:paraId="7B2FEA1A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lastRenderedPageBreak/>
        <w:t>超时、确认、重试和软状态都能缓解问题，却会引入更多协议状态。根本挑战是：许多独立节点必须对一条线路的状态形成一致认识。</w:t>
      </w:r>
    </w:p>
    <w:p w14:paraId="7834EF70" w14:textId="77777777" w:rsidR="00C14622" w:rsidRDefault="00000000">
      <w:pPr>
        <w:pStyle w:val="1"/>
        <w:rPr>
          <w:lang w:eastAsia="zh-CN"/>
        </w:rPr>
      </w:pPr>
      <w:r>
        <w:rPr>
          <w:rFonts w:ascii="Arial Unicode MS" w:eastAsia="Arial Unicode MS" w:hAnsi="Arial Unicode MS" w:cs="Arial Unicode MS"/>
          <w:lang w:eastAsia="zh-CN"/>
        </w:rPr>
        <w:t>11. 现实互联网为什么以分组交换为默认</w:t>
      </w:r>
    </w:p>
    <w:p w14:paraId="21D28F9B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现代互联网默认采用分组交换，但资源预留并没有完全消失：</w:t>
      </w:r>
    </w:p>
    <w:p w14:paraId="25DBE0C9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RSVP 可在受控范围内表达资源预留需求；</w:t>
      </w:r>
    </w:p>
    <w:p w14:paraId="7F4B50B0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MPLS 专线、租用线路等可以向企业提供更专用、可预测的容量；</w:t>
      </w:r>
    </w:p>
    <w:p w14:paraId="07636FB2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这类服务通常部署范围较小、预留时间较长，粒度也可能是企业或业务，而不是互联网中每个短流。</w:t>
      </w:r>
    </w:p>
    <w:p w14:paraId="0CC0A79B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互联网在 1970-1980 年代就是分组交换网络。到 1990 年代商业化时期，一些研究者和产业参与者认为语音与直播电视会成为主导流量，于是推动更接近线路交换的设计：这些业务当时较平滑，预留也便于计费。</w:t>
      </w:r>
    </w:p>
    <w:p w14:paraId="55EA91AA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最终，电子邮件和 Web 等高度突发的数据应用推动了互联网增长，按峰值为大量短流建立线路既浪费又复杂。分组交换继续成为默认。</w:t>
      </w:r>
    </w:p>
    <w:p w14:paraId="22E314FB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技术选择也改变了用户预期。网络不保证恒定带宽后，视频应用学会根据可用容量调整清晰度；用户也逐渐接受“网络变差时画质下降”，而不是要求通信系统始终像广播电视那样固定。</w:t>
      </w:r>
    </w:p>
    <w:p w14:paraId="7CA89C13" w14:textId="77777777" w:rsidR="00C14622" w:rsidRDefault="00000000">
      <w:pPr>
        <w:pStyle w:val="1"/>
        <w:rPr>
          <w:lang w:eastAsia="zh-CN"/>
        </w:rPr>
      </w:pPr>
      <w:r>
        <w:rPr>
          <w:rFonts w:ascii="Arial Unicode MS" w:eastAsia="Arial Unicode MS" w:hAnsi="Arial Unicode MS" w:cs="Arial Unicode MS"/>
          <w:lang w:eastAsia="zh-CN"/>
        </w:rPr>
        <w:t>12. 把两条主线连接起来</w:t>
      </w:r>
    </w:p>
    <w:p w14:paraId="6B787C43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Lecture 2 的各部分最终指向同一个体系结构：</w:t>
      </w:r>
    </w:p>
    <w:p w14:paraId="0843FDD2" w14:textId="77777777" w:rsidR="00C14622" w:rsidRDefault="00000000">
      <w:pPr>
        <w:shd w:val="clear" w:color="auto" w:fill="F4F6F9"/>
        <w:spacing w:before="80" w:after="200" w:line="276" w:lineRule="auto"/>
        <w:ind w:left="317" w:right="173"/>
        <w:rPr>
          <w:lang w:eastAsia="zh-CN"/>
        </w:rPr>
      </w:pPr>
      <w:r>
        <w:rPr>
          <w:rFonts w:ascii="Arial Unicode MS" w:hAnsi="Arial Unicode MS" w:cs="Arial Unicode MS"/>
          <w:color w:val="0B2545"/>
          <w:sz w:val="19"/>
          <w:lang w:eastAsia="zh-CN"/>
        </w:rPr>
        <w:t>多样的应用</w:t>
      </w:r>
      <w:r>
        <w:rPr>
          <w:lang w:eastAsia="zh-CN"/>
        </w:rPr>
        <w:br/>
      </w:r>
      <w:r>
        <w:rPr>
          <w:rFonts w:ascii="Consolas" w:hAnsi="Consolas" w:cs="Arial Unicode MS"/>
          <w:color w:val="0B2545"/>
          <w:sz w:val="19"/>
          <w:lang w:eastAsia="zh-CN"/>
        </w:rPr>
        <w:t xml:space="preserve">    ↓</w:t>
      </w:r>
      <w:r>
        <w:rPr>
          <w:lang w:eastAsia="zh-CN"/>
        </w:rPr>
        <w:br/>
      </w:r>
      <w:r>
        <w:rPr>
          <w:rFonts w:ascii="Arial Unicode MS" w:hAnsi="Arial Unicode MS" w:cs="Arial Unicode MS"/>
          <w:color w:val="0B2545"/>
          <w:sz w:val="19"/>
          <w:lang w:eastAsia="zh-CN"/>
        </w:rPr>
        <w:t>端点实现连接、可靠性与应用语义</w:t>
      </w:r>
      <w:r>
        <w:rPr>
          <w:lang w:eastAsia="zh-CN"/>
        </w:rPr>
        <w:br/>
      </w:r>
      <w:r>
        <w:rPr>
          <w:rFonts w:ascii="Consolas" w:hAnsi="Consolas" w:cs="Arial Unicode MS"/>
          <w:color w:val="0B2545"/>
          <w:sz w:val="19"/>
          <w:lang w:eastAsia="zh-CN"/>
        </w:rPr>
        <w:t xml:space="preserve">    ↓</w:t>
      </w:r>
      <w:r>
        <w:rPr>
          <w:lang w:eastAsia="zh-CN"/>
        </w:rPr>
        <w:br/>
      </w:r>
      <w:r>
        <w:rPr>
          <w:rFonts w:ascii="Arial Unicode MS" w:hAnsi="Arial Unicode MS" w:cs="Arial Unicode MS"/>
          <w:color w:val="0B2545"/>
          <w:sz w:val="19"/>
          <w:lang w:eastAsia="zh-CN"/>
        </w:rPr>
        <w:t>IP 窄腰：简单、通用、尽力而为</w:t>
      </w:r>
      <w:r>
        <w:rPr>
          <w:lang w:eastAsia="zh-CN"/>
        </w:rPr>
        <w:br/>
      </w:r>
      <w:r>
        <w:rPr>
          <w:rFonts w:ascii="Consolas" w:hAnsi="Consolas" w:cs="Arial Unicode MS"/>
          <w:color w:val="0B2545"/>
          <w:sz w:val="19"/>
          <w:lang w:eastAsia="zh-CN"/>
        </w:rPr>
        <w:t xml:space="preserve">    ↓</w:t>
      </w:r>
      <w:r>
        <w:rPr>
          <w:lang w:eastAsia="zh-CN"/>
        </w:rPr>
        <w:br/>
      </w:r>
      <w:r>
        <w:rPr>
          <w:rFonts w:ascii="Arial Unicode MS" w:hAnsi="Arial Unicode MS" w:cs="Arial Unicode MS"/>
          <w:color w:val="0B2545"/>
          <w:sz w:val="19"/>
          <w:lang w:eastAsia="zh-CN"/>
        </w:rPr>
        <w:t>分组交换：按包统计复用，不维护全网硬预留</w:t>
      </w:r>
      <w:r>
        <w:rPr>
          <w:lang w:eastAsia="zh-CN"/>
        </w:rPr>
        <w:br/>
      </w:r>
      <w:r>
        <w:rPr>
          <w:rFonts w:ascii="Consolas" w:hAnsi="Consolas" w:cs="Arial Unicode MS"/>
          <w:color w:val="0B2545"/>
          <w:sz w:val="19"/>
          <w:lang w:eastAsia="zh-CN"/>
        </w:rPr>
        <w:lastRenderedPageBreak/>
        <w:t xml:space="preserve">    ↓</w:t>
      </w:r>
      <w:r>
        <w:rPr>
          <w:lang w:eastAsia="zh-CN"/>
        </w:rPr>
        <w:br/>
      </w:r>
      <w:r>
        <w:rPr>
          <w:rFonts w:ascii="Arial Unicode MS" w:hAnsi="Arial Unicode MS" w:cs="Arial Unicode MS"/>
          <w:color w:val="0B2545"/>
          <w:sz w:val="19"/>
          <w:lang w:eastAsia="zh-CN"/>
        </w:rPr>
        <w:t>多样的链路与独立运营网络</w:t>
      </w:r>
    </w:p>
    <w:p w14:paraId="336D0EEC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这套组合能够扩展，是因为：</w:t>
      </w:r>
    </w:p>
    <w:p w14:paraId="79E23EF6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b/>
          <w:lang w:eastAsia="zh-CN"/>
        </w:rPr>
        <w:t>窄腰降低共同要求</w:t>
      </w:r>
      <w:r>
        <w:rPr>
          <w:rFonts w:ascii="Arial Unicode MS" w:hAnsi="Arial Unicode MS" w:cs="Arial Unicode MS"/>
          <w:lang w:eastAsia="zh-CN"/>
        </w:rPr>
        <w:t>：上下两端都可以独立创新。</w:t>
      </w:r>
    </w:p>
    <w:p w14:paraId="77964B4A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b/>
          <w:lang w:eastAsia="zh-CN"/>
        </w:rPr>
        <w:t>端到端原则减少核心功能</w:t>
      </w:r>
      <w:r>
        <w:rPr>
          <w:rFonts w:ascii="Arial Unicode MS" w:hAnsi="Arial Unicode MS" w:cs="Arial Unicode MS"/>
          <w:lang w:eastAsia="zh-CN"/>
        </w:rPr>
        <w:t>：正确性由最了解需求的端点判断。</w:t>
      </w:r>
    </w:p>
    <w:p w14:paraId="5BD353B0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b/>
          <w:lang w:eastAsia="zh-CN"/>
        </w:rPr>
        <w:t>分组交换减少每流状态</w:t>
      </w:r>
      <w:r>
        <w:rPr>
          <w:rFonts w:ascii="Arial Unicode MS" w:hAnsi="Arial Unicode MS" w:cs="Arial Unicode MS"/>
          <w:lang w:eastAsia="zh-CN"/>
        </w:rPr>
        <w:t>：核心按包转发，适合突发流量。</w:t>
      </w:r>
    </w:p>
    <w:p w14:paraId="553E5FE0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b/>
          <w:lang w:eastAsia="zh-CN"/>
        </w:rPr>
        <w:t>尽力而为使异构网络可互联</w:t>
      </w:r>
      <w:r>
        <w:rPr>
          <w:rFonts w:ascii="Arial Unicode MS" w:hAnsi="Arial Unicode MS" w:cs="Arial Unicode MS"/>
          <w:lang w:eastAsia="zh-CN"/>
        </w:rPr>
        <w:t>：不同链路只需实现一个弱而通用的交付接口。</w:t>
      </w:r>
    </w:p>
    <w:p w14:paraId="54F10584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b/>
          <w:lang w:eastAsia="zh-CN"/>
        </w:rPr>
        <w:t>绕过故障保持韧性</w:t>
      </w:r>
      <w:r>
        <w:rPr>
          <w:rFonts w:ascii="Arial Unicode MS" w:hAnsi="Arial Unicode MS" w:cs="Arial Unicode MS"/>
          <w:lang w:eastAsia="zh-CN"/>
        </w:rPr>
        <w:t>：路径可以变化，数据包不绑定永久线路。</w:t>
      </w:r>
    </w:p>
    <w:p w14:paraId="3D6D7D6F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它的代价同样清楚：应用必须适应性能波动，拥塞时会排队或丢包，互联网也很难直接提供全局一致的服务质量保证。</w:t>
      </w:r>
    </w:p>
    <w:p w14:paraId="2C71D50E" w14:textId="77777777" w:rsidR="00C14622" w:rsidRDefault="00000000">
      <w:pPr>
        <w:pStyle w:val="1"/>
        <w:rPr>
          <w:lang w:eastAsia="zh-CN"/>
        </w:rPr>
      </w:pPr>
      <w:r>
        <w:rPr>
          <w:rFonts w:ascii="Arial Unicode MS" w:eastAsia="Arial Unicode MS" w:hAnsi="Arial Unicode MS" w:cs="Arial Unicode MS"/>
          <w:lang w:eastAsia="zh-CN"/>
        </w:rPr>
        <w:t>13. 常见误区</w:t>
      </w:r>
    </w:p>
    <w:p w14:paraId="260749BD" w14:textId="77777777" w:rsidR="00C14622" w:rsidRDefault="00000000">
      <w:pPr>
        <w:pStyle w:val="2"/>
        <w:rPr>
          <w:lang w:eastAsia="zh-CN"/>
        </w:rPr>
      </w:pPr>
      <w:r>
        <w:rPr>
          <w:rFonts w:ascii="Arial Unicode MS" w:eastAsia="Arial Unicode MS" w:hAnsi="Arial Unicode MS" w:cs="Arial Unicode MS"/>
          <w:lang w:eastAsia="zh-CN"/>
        </w:rPr>
        <w:t>13.1 “端到端原则”意味着网络内部不能做可靠性吗？</w:t>
      </w:r>
    </w:p>
    <w:p w14:paraId="00A48E5D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不是。网络内部可以通过重传、纠错或冗余提升性能，但不能因此取消端点对最终正确性的验证。</w:t>
      </w:r>
    </w:p>
    <w:p w14:paraId="43F629D3" w14:textId="77777777" w:rsidR="00C14622" w:rsidRDefault="00000000">
      <w:pPr>
        <w:pStyle w:val="2"/>
        <w:rPr>
          <w:lang w:eastAsia="zh-CN"/>
        </w:rPr>
      </w:pPr>
      <w:r>
        <w:rPr>
          <w:rFonts w:ascii="Arial Unicode MS" w:eastAsia="Arial Unicode MS" w:hAnsi="Arial Unicode MS" w:cs="Arial Unicode MS"/>
          <w:lang w:eastAsia="zh-CN"/>
        </w:rPr>
        <w:t>13.2 “分组交换”意味着完全没有状态吗？</w:t>
      </w:r>
    </w:p>
    <w:p w14:paraId="55AF6BA7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不是。路由器仍有路由表、队列和接口状态。这里强调的是：默认转发不要求为互联网中的每条应用流建立端到端硬资源预留。</w:t>
      </w:r>
    </w:p>
    <w:p w14:paraId="45C1CF77" w14:textId="77777777" w:rsidR="00C14622" w:rsidRDefault="00000000">
      <w:pPr>
        <w:pStyle w:val="2"/>
        <w:rPr>
          <w:lang w:eastAsia="zh-CN"/>
        </w:rPr>
      </w:pPr>
      <w:r>
        <w:rPr>
          <w:rFonts w:ascii="Arial Unicode MS" w:eastAsia="Arial Unicode MS" w:hAnsi="Arial Unicode MS" w:cs="Arial Unicode MS"/>
          <w:lang w:eastAsia="zh-CN"/>
        </w:rPr>
        <w:t>13.3 “统计复用”能保证所有需求都满足吗？</w:t>
      </w:r>
    </w:p>
    <w:p w14:paraId="3740F45A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不能。它依赖峰值不完全同步；同时峰值会造成排队和丢包。它优化的是长期利用率，不是提供最坏情况保证。</w:t>
      </w:r>
    </w:p>
    <w:p w14:paraId="51EAFEA8" w14:textId="77777777" w:rsidR="00C14622" w:rsidRDefault="00000000">
      <w:pPr>
        <w:pStyle w:val="2"/>
        <w:rPr>
          <w:lang w:eastAsia="zh-CN"/>
        </w:rPr>
      </w:pPr>
      <w:r>
        <w:rPr>
          <w:rFonts w:ascii="Arial Unicode MS" w:eastAsia="Arial Unicode MS" w:hAnsi="Arial Unicode MS" w:cs="Arial Unicode MS"/>
          <w:lang w:eastAsia="zh-CN"/>
        </w:rPr>
        <w:lastRenderedPageBreak/>
        <w:t>13.4 端口号能唯一标识全球应用吗？</w:t>
      </w:r>
    </w:p>
    <w:p w14:paraId="3F384454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不能。端口号是在某台主机和某种传输协议的上下文中参与解复用。实际连接通常由协议、源/目的地址和源/目的端口等信息共同区分。</w:t>
      </w:r>
    </w:p>
    <w:p w14:paraId="6CA2276D" w14:textId="77777777" w:rsidR="00C14622" w:rsidRDefault="00000000">
      <w:pPr>
        <w:pStyle w:val="2"/>
        <w:rPr>
          <w:lang w:eastAsia="zh-CN"/>
        </w:rPr>
      </w:pPr>
      <w:r>
        <w:rPr>
          <w:rFonts w:ascii="Arial Unicode MS" w:eastAsia="Arial Unicode MS" w:hAnsi="Arial Unicode MS" w:cs="Arial Unicode MS"/>
          <w:lang w:eastAsia="zh-CN"/>
        </w:rPr>
        <w:t>13.5 线路交换一定比静态分配浪费吗？</w:t>
      </w:r>
    </w:p>
    <w:p w14:paraId="23CF636E" w14:textId="77777777" w:rsidR="00C14622" w:rsidRDefault="00000000">
      <w:p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两者不是同一维度。线路交换可以按活跃流动态预留，因此也属于统计复用；它的主要浪费来自按峰值为流保留资源以及建立/拆除开销。</w:t>
      </w:r>
    </w:p>
    <w:p w14:paraId="66263CEA" w14:textId="77777777" w:rsidR="00C14622" w:rsidRDefault="00000000">
      <w:pPr>
        <w:pStyle w:val="1"/>
      </w:pPr>
      <w:r>
        <w:rPr>
          <w:rFonts w:ascii="Arial Unicode MS" w:eastAsia="Arial Unicode MS" w:hAnsi="Arial Unicode MS" w:cs="Arial Unicode MS"/>
        </w:rPr>
        <w:t>14. 本讲知识检查</w:t>
      </w:r>
    </w:p>
    <w:p w14:paraId="63FBC18F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为什么 IP 被称为互联网体系结构的“窄腰”？</w:t>
      </w:r>
    </w:p>
    <w:p w14:paraId="4C3D8203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L3 和 L4 分别依靠什么信息完成解复用？</w:t>
      </w:r>
    </w:p>
    <w:p w14:paraId="6EB1789D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逻辑端口、物理端口和套接字三者有什么区别？</w:t>
      </w:r>
    </w:p>
    <w:p w14:paraId="296D22D6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为什么只让中间路由器检查可靠性，不能保证端到端正确？</w:t>
      </w:r>
    </w:p>
    <w:p w14:paraId="5ADE32B3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网络内部的可靠性机制在什么情况下仍然有价值？</w:t>
      </w:r>
    </w:p>
    <w:p w14:paraId="194BD765" w14:textId="77777777" w:rsidR="00C14622" w:rsidRDefault="00000000">
      <w:pPr>
        <w:numPr>
          <w:ilvl w:val="0"/>
          <w:numId w:val="1"/>
        </w:numPr>
      </w:pPr>
      <w:r>
        <w:rPr>
          <w:rFonts w:ascii="Arial Unicode MS" w:hAnsi="Arial Unicode MS" w:cs="Arial Unicode MS"/>
        </w:rPr>
        <w:t xml:space="preserve">请解释 </w:t>
      </w:r>
      <w:r>
        <w:rPr>
          <w:rFonts w:ascii="Consolas" w:hAnsi="Consolas" w:cs="Arial Unicode MS"/>
          <w:color w:val="1F4D78"/>
          <w:sz w:val="21"/>
          <w:shd w:val="clear" w:color="auto" w:fill="F4F6F9"/>
        </w:rPr>
        <w:t>max_t Σ_i f_i(t) ≤ Σ_i max_t f_i(t)</w:t>
      </w:r>
      <w:r>
        <w:rPr>
          <w:rFonts w:ascii="Arial Unicode MS" w:hAnsi="Arial Unicode MS" w:cs="Arial Unicode MS"/>
        </w:rPr>
        <w:t xml:space="preserve"> 的直观含义。</w:t>
      </w:r>
    </w:p>
    <w:p w14:paraId="0D92F36B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为什么线路交换和分组交换都可以被视为统计复用？</w:t>
      </w:r>
    </w:p>
    <w:p w14:paraId="59910C69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对平滑流量和突发流量，二者的资源利用率分别如何？</w:t>
      </w:r>
    </w:p>
    <w:p w14:paraId="2C960F5B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一台承载数百万条线路的路由器故障，为什么可能引发恢复风暴？</w:t>
      </w:r>
    </w:p>
    <w:p w14:paraId="13D7EF87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如果你设计一个金融交易网络，会选择尽力而为还是预留资源？请明确目标、成本和故障假设。</w:t>
      </w:r>
    </w:p>
    <w:p w14:paraId="5E0CBCDF" w14:textId="77777777" w:rsidR="00C14622" w:rsidRDefault="00000000">
      <w:pPr>
        <w:pStyle w:val="1"/>
      </w:pPr>
      <w:r>
        <w:rPr>
          <w:rFonts w:ascii="Arial Unicode MS" w:eastAsia="Arial Unicode MS" w:hAnsi="Arial Unicode MS" w:cs="Arial Unicode MS"/>
        </w:rPr>
        <w:t>15. 一页总结</w:t>
      </w:r>
    </w:p>
    <w:p w14:paraId="29B6A502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互联网设计原则是面向现实约束的指南，不是不可违反的定理。</w:t>
      </w:r>
    </w:p>
    <w:p w14:paraId="5EE50A14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lastRenderedPageBreak/>
        <w:t>去中心化、分层和联邦式运营让独立网络能够共同扩展。</w:t>
      </w:r>
    </w:p>
    <w:p w14:paraId="13C07EA1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IP 构成窄腰：上层容纳应用与传输协议，下层容纳各种链路技术。</w:t>
      </w:r>
    </w:p>
    <w:p w14:paraId="5AC6A667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解复用通过首部字段把包依次交给正确的 L4 协议、套接字与应用。</w:t>
      </w:r>
    </w:p>
    <w:p w14:paraId="11EA94F0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端到端原则指出：依赖完整应用语义的正确性必须由端点最终保证。</w:t>
      </w:r>
    </w:p>
    <w:p w14:paraId="6F6074A8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网络内部机制可以改善性能，但不能替代端点检查。</w:t>
      </w:r>
    </w:p>
    <w:p w14:paraId="62683715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统计复用依据实际需求动态共享资源，以偶发拥塞换取更高利用率。</w:t>
      </w:r>
    </w:p>
    <w:p w14:paraId="5316099A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线路交换按流预留，抽象更强、更可预测，但状态和协调复杂。</w:t>
      </w:r>
    </w:p>
    <w:p w14:paraId="0F7B4525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分组交换按包分配，更适合突发流量，也更容易在故障与互联网规模下运行。</w:t>
      </w:r>
    </w:p>
    <w:p w14:paraId="07185B03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lang w:eastAsia="zh-CN"/>
        </w:rPr>
        <w:t>互联网选择“简单的尽力而为核心 + 智能端点”，是可扩展性、效率和部署难度之间的系统性取舍。</w:t>
      </w:r>
    </w:p>
    <w:p w14:paraId="4C6828E7" w14:textId="77777777" w:rsidR="00C14622" w:rsidRDefault="00000000">
      <w:pPr>
        <w:pStyle w:val="1"/>
      </w:pPr>
      <w:r>
        <w:rPr>
          <w:rFonts w:ascii="Arial Unicode MS" w:eastAsia="Arial Unicode MS" w:hAnsi="Arial Unicode MS" w:cs="Arial Unicode MS"/>
        </w:rPr>
        <w:t>如何使用这份讲义</w:t>
      </w:r>
    </w:p>
    <w:p w14:paraId="52F60334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b/>
          <w:lang w:eastAsia="zh-CN"/>
        </w:rPr>
        <w:t>第一遍</w:t>
      </w:r>
      <w:r>
        <w:rPr>
          <w:rFonts w:ascii="Arial Unicode MS" w:hAnsi="Arial Unicode MS" w:cs="Arial Unicode MS"/>
          <w:lang w:eastAsia="zh-CN"/>
        </w:rPr>
        <w:t>：先读第 1-6 节，理解“功能为何放在端点”。</w:t>
      </w:r>
    </w:p>
    <w:p w14:paraId="42E5C133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b/>
          <w:lang w:eastAsia="zh-CN"/>
        </w:rPr>
        <w:t>第二遍</w:t>
      </w:r>
      <w:r>
        <w:rPr>
          <w:rFonts w:ascii="Arial Unicode MS" w:hAnsi="Arial Unicode MS" w:cs="Arial Unicode MS"/>
          <w:lang w:eastAsia="zh-CN"/>
        </w:rPr>
        <w:t>：读第 7-11 节，用四个评价维度比较两种交换方式。</w:t>
      </w:r>
    </w:p>
    <w:p w14:paraId="03319D2B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b/>
          <w:lang w:eastAsia="zh-CN"/>
        </w:rPr>
        <w:t>画图复述</w:t>
      </w:r>
      <w:r>
        <w:rPr>
          <w:rFonts w:ascii="Arial Unicode MS" w:hAnsi="Arial Unicode MS" w:cs="Arial Unicode MS"/>
          <w:lang w:eastAsia="zh-CN"/>
        </w:rPr>
        <w:t>：不看正文，画出“多种应用 → IP → 多种链路”的窄腰结构。</w:t>
      </w:r>
    </w:p>
    <w:p w14:paraId="216733B8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b/>
          <w:lang w:eastAsia="zh-CN"/>
        </w:rPr>
        <w:t>推导练习</w:t>
      </w:r>
      <w:r>
        <w:rPr>
          <w:rFonts w:ascii="Arial Unicode MS" w:hAnsi="Arial Unicode MS" w:cs="Arial Unicode MS"/>
          <w:lang w:eastAsia="zh-CN"/>
        </w:rPr>
        <w:t>：自己构造三个不同时刻达到峰值的流，比较静态容量、按流预留和按包共享。</w:t>
      </w:r>
    </w:p>
    <w:p w14:paraId="0F37DD0F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b/>
          <w:lang w:eastAsia="zh-CN"/>
        </w:rPr>
        <w:t>设计练习</w:t>
      </w:r>
      <w:r>
        <w:rPr>
          <w:rFonts w:ascii="Arial Unicode MS" w:hAnsi="Arial Unicode MS" w:cs="Arial Unicode MS"/>
          <w:lang w:eastAsia="zh-CN"/>
        </w:rPr>
        <w:t>：任选可靠性、安全或带宽保证，说明端点与网络各自应承担什么职责。</w:t>
      </w:r>
    </w:p>
    <w:p w14:paraId="6D28504E" w14:textId="77777777" w:rsidR="00C14622" w:rsidRDefault="00000000">
      <w:pPr>
        <w:numPr>
          <w:ilvl w:val="0"/>
          <w:numId w:val="1"/>
        </w:numPr>
        <w:rPr>
          <w:lang w:eastAsia="zh-CN"/>
        </w:rPr>
      </w:pPr>
      <w:r>
        <w:rPr>
          <w:rFonts w:ascii="Arial Unicode MS" w:hAnsi="Arial Unicode MS" w:cs="Arial Unicode MS"/>
          <w:b/>
          <w:lang w:eastAsia="zh-CN"/>
        </w:rPr>
        <w:t>配合原材料</w:t>
      </w:r>
      <w:r>
        <w:rPr>
          <w:rFonts w:ascii="Arial Unicode MS" w:hAnsi="Arial Unicode MS" w:cs="Arial Unicode MS"/>
          <w:lang w:eastAsia="zh-CN"/>
        </w:rPr>
        <w:t>：课件适合观察示例的逐步演化；</w:t>
      </w:r>
      <w:r>
        <w:rPr>
          <w:rFonts w:ascii="Consolas" w:hAnsi="Consolas" w:cs="Arial Unicode MS"/>
          <w:color w:val="1F4D78"/>
          <w:sz w:val="21"/>
          <w:shd w:val="clear" w:color="auto" w:fill="F4F6F9"/>
          <w:lang w:eastAsia="zh-CN"/>
        </w:rPr>
        <w:t>reading2.pdf</w:t>
      </w:r>
      <w:r>
        <w:rPr>
          <w:rFonts w:ascii="Arial Unicode MS" w:hAnsi="Arial Unicode MS" w:cs="Arial Unicode MS"/>
          <w:lang w:eastAsia="zh-CN"/>
        </w:rPr>
        <w:t xml:space="preserve"> 适合补充历史、实现细节和完整权衡。</w:t>
      </w:r>
    </w:p>
    <w:p w14:paraId="3E9DA198" w14:textId="77777777" w:rsidR="00C14622" w:rsidRDefault="00000000">
      <w:pPr>
        <w:pStyle w:val="1"/>
      </w:pPr>
      <w:r>
        <w:rPr>
          <w:rFonts w:ascii="Arial Unicode MS" w:eastAsia="Arial Unicode MS" w:hAnsi="Arial Unicode MS" w:cs="Arial Unicode MS"/>
        </w:rPr>
        <w:t>关键术语速查</w:t>
      </w:r>
    </w:p>
    <w:tbl>
      <w:tblPr>
        <w:tblW w:w="9360" w:type="dxa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14622" w14:paraId="254E6A8E" w14:textId="77777777">
        <w:trPr>
          <w:cantSplit/>
          <w:tblHeader/>
        </w:trPr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D1537" w14:textId="77777777" w:rsidR="00C14622" w:rsidRDefault="00000000">
            <w:pPr>
              <w:spacing w:before="40" w:after="40" w:line="276" w:lineRule="auto"/>
            </w:pPr>
            <w:r>
              <w:rPr>
                <w:rFonts w:ascii="Arial Unicode MS" w:hAnsi="Arial Unicode MS" w:cs="Arial Unicode MS"/>
                <w:b/>
                <w:color w:val="0B2545"/>
                <w:sz w:val="19"/>
              </w:rPr>
              <w:t>中文术语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3C661" w14:textId="77777777" w:rsidR="00C14622" w:rsidRDefault="00000000">
            <w:pPr>
              <w:spacing w:before="40" w:after="40" w:line="276" w:lineRule="auto"/>
            </w:pPr>
            <w:r>
              <w:rPr>
                <w:rFonts w:ascii="Arial Unicode MS" w:hAnsi="Arial Unicode MS" w:cs="Arial Unicode MS"/>
                <w:b/>
                <w:color w:val="0B2545"/>
                <w:sz w:val="19"/>
              </w:rPr>
              <w:t>英文与速记</w:t>
            </w:r>
          </w:p>
        </w:tc>
      </w:tr>
      <w:tr w:rsidR="00C14622" w14:paraId="64E2F5EE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A91F7" w14:textId="77777777" w:rsidR="00C14622" w:rsidRDefault="00000000">
            <w:pPr>
              <w:spacing w:before="40" w:after="40" w:line="276" w:lineRule="auto"/>
            </w:pPr>
            <w:r>
              <w:rPr>
                <w:rFonts w:ascii="Arial Unicode MS" w:hAnsi="Arial Unicode MS" w:cs="Arial Unicode MS"/>
                <w:sz w:val="19"/>
              </w:rPr>
              <w:lastRenderedPageBreak/>
              <w:t>窄腰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E9C67" w14:textId="77777777" w:rsidR="00C14622" w:rsidRDefault="00000000">
            <w:pPr>
              <w:spacing w:before="40" w:after="40" w:line="276" w:lineRule="auto"/>
            </w:pPr>
            <w:r>
              <w:rPr>
                <w:rFonts w:ascii="Arial Unicode MS" w:hAnsi="Arial Unicode MS" w:cs="Arial Unicode MS"/>
                <w:sz w:val="19"/>
              </w:rPr>
              <w:t>narrow waist：上下多样、L3 共同支持 IP</w:t>
            </w:r>
          </w:p>
        </w:tc>
      </w:tr>
      <w:tr w:rsidR="00C14622" w14:paraId="794C67B6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1957B" w14:textId="77777777" w:rsidR="00C14622" w:rsidRDefault="00000000">
            <w:pPr>
              <w:spacing w:before="40" w:after="40" w:line="276" w:lineRule="auto"/>
            </w:pPr>
            <w:r>
              <w:rPr>
                <w:rFonts w:ascii="Arial Unicode MS" w:hAnsi="Arial Unicode MS" w:cs="Arial Unicode MS"/>
                <w:sz w:val="19"/>
              </w:rPr>
              <w:t>复用 / 解复用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090B6" w14:textId="77777777" w:rsidR="00C14622" w:rsidRDefault="00000000">
            <w:pPr>
              <w:spacing w:before="40" w:after="40" w:line="276" w:lineRule="auto"/>
            </w:pPr>
            <w:r>
              <w:rPr>
                <w:rFonts w:ascii="Arial Unicode MS" w:hAnsi="Arial Unicode MS" w:cs="Arial Unicode MS"/>
                <w:sz w:val="19"/>
              </w:rPr>
              <w:t>multiplexing / demultiplexing：共享下层服务 / 分发到正确上层</w:t>
            </w:r>
          </w:p>
        </w:tc>
      </w:tr>
      <w:tr w:rsidR="00C14622" w14:paraId="44475D15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3A9E8" w14:textId="77777777" w:rsidR="00C14622" w:rsidRDefault="00000000">
            <w:pPr>
              <w:spacing w:before="40" w:after="40" w:line="276" w:lineRule="auto"/>
            </w:pPr>
            <w:r>
              <w:rPr>
                <w:rFonts w:ascii="Arial Unicode MS" w:hAnsi="Arial Unicode MS" w:cs="Arial Unicode MS"/>
                <w:sz w:val="19"/>
              </w:rPr>
              <w:t>逻辑端口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9D543" w14:textId="77777777" w:rsidR="00C14622" w:rsidRDefault="00000000">
            <w:pPr>
              <w:spacing w:before="40" w:after="40" w:line="276" w:lineRule="auto"/>
            </w:pPr>
            <w:r>
              <w:rPr>
                <w:rFonts w:ascii="Arial Unicode MS" w:hAnsi="Arial Unicode MS" w:cs="Arial Unicode MS"/>
                <w:sz w:val="19"/>
              </w:rPr>
              <w:t>logical port：传输层用于区分通信端点的编号</w:t>
            </w:r>
          </w:p>
        </w:tc>
      </w:tr>
      <w:tr w:rsidR="00C14622" w14:paraId="72CA08B9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AD50F" w14:textId="77777777" w:rsidR="00C14622" w:rsidRDefault="00000000">
            <w:pPr>
              <w:spacing w:before="40" w:after="40" w:line="276" w:lineRule="auto"/>
            </w:pPr>
            <w:r>
              <w:rPr>
                <w:rFonts w:ascii="Arial Unicode MS" w:hAnsi="Arial Unicode MS" w:cs="Arial Unicode MS"/>
                <w:sz w:val="19"/>
              </w:rPr>
              <w:t>套接字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C5F8B" w14:textId="77777777" w:rsidR="00C14622" w:rsidRDefault="00000000">
            <w:pPr>
              <w:spacing w:before="40" w:after="40" w:line="276" w:lineRule="auto"/>
              <w:rPr>
                <w:lang w:eastAsia="zh-CN"/>
              </w:rPr>
            </w:pPr>
            <w:r>
              <w:rPr>
                <w:rFonts w:ascii="Arial Unicode MS" w:hAnsi="Arial Unicode MS" w:cs="Arial Unicode MS"/>
                <w:sz w:val="19"/>
                <w:lang w:eastAsia="zh-CN"/>
              </w:rPr>
              <w:t>socket：应用连接操作系统网络栈的机制</w:t>
            </w:r>
          </w:p>
        </w:tc>
      </w:tr>
      <w:tr w:rsidR="00C14622" w14:paraId="5D2D6573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D9382" w14:textId="77777777" w:rsidR="00C14622" w:rsidRDefault="00000000">
            <w:pPr>
              <w:spacing w:before="40" w:after="40" w:line="276" w:lineRule="auto"/>
            </w:pPr>
            <w:r>
              <w:rPr>
                <w:rFonts w:ascii="Arial Unicode MS" w:hAnsi="Arial Unicode MS" w:cs="Arial Unicode MS"/>
                <w:sz w:val="19"/>
              </w:rPr>
              <w:t>端到端原则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0BE9D" w14:textId="77777777" w:rsidR="00C14622" w:rsidRDefault="00000000">
            <w:pPr>
              <w:spacing w:before="40" w:after="40" w:line="276" w:lineRule="auto"/>
            </w:pPr>
            <w:r>
              <w:rPr>
                <w:rFonts w:ascii="Arial Unicode MS" w:hAnsi="Arial Unicode MS" w:cs="Arial Unicode MS"/>
                <w:sz w:val="19"/>
              </w:rPr>
              <w:t>end-to-end principle：正确性由掌握完整语义的端点最终保证</w:t>
            </w:r>
          </w:p>
        </w:tc>
      </w:tr>
      <w:tr w:rsidR="00C14622" w14:paraId="2C654A20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9D381" w14:textId="77777777" w:rsidR="00C14622" w:rsidRDefault="00000000">
            <w:pPr>
              <w:spacing w:before="40" w:after="40" w:line="276" w:lineRule="auto"/>
            </w:pPr>
            <w:r>
              <w:rPr>
                <w:rFonts w:ascii="Arial Unicode MS" w:hAnsi="Arial Unicode MS" w:cs="Arial Unicode MS"/>
                <w:sz w:val="19"/>
              </w:rPr>
              <w:t>统计复用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3D6D3" w14:textId="77777777" w:rsidR="00C14622" w:rsidRDefault="00000000">
            <w:pPr>
              <w:spacing w:before="40" w:after="40" w:line="276" w:lineRule="auto"/>
            </w:pPr>
            <w:r>
              <w:rPr>
                <w:rFonts w:ascii="Arial Unicode MS" w:hAnsi="Arial Unicode MS" w:cs="Arial Unicode MS"/>
                <w:sz w:val="19"/>
              </w:rPr>
              <w:t>statistical multiplexing：依据实际需求动态共享资源</w:t>
            </w:r>
          </w:p>
        </w:tc>
      </w:tr>
      <w:tr w:rsidR="00C14622" w14:paraId="66F43B13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96FA3" w14:textId="77777777" w:rsidR="00C14622" w:rsidRDefault="00000000">
            <w:pPr>
              <w:spacing w:before="40" w:after="40" w:line="276" w:lineRule="auto"/>
            </w:pPr>
            <w:r>
              <w:rPr>
                <w:rFonts w:ascii="Arial Unicode MS" w:hAnsi="Arial Unicode MS" w:cs="Arial Unicode MS"/>
                <w:sz w:val="19"/>
              </w:rPr>
              <w:t>线路交换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C9B07" w14:textId="77777777" w:rsidR="00C14622" w:rsidRDefault="00000000">
            <w:pPr>
              <w:spacing w:before="40" w:after="40" w:line="276" w:lineRule="auto"/>
            </w:pPr>
            <w:r>
              <w:rPr>
                <w:rFonts w:ascii="Arial Unicode MS" w:hAnsi="Arial Unicode MS" w:cs="Arial Unicode MS"/>
                <w:sz w:val="19"/>
              </w:rPr>
              <w:t>circuit switching：按流建立资源预留</w:t>
            </w:r>
          </w:p>
        </w:tc>
      </w:tr>
      <w:tr w:rsidR="00C14622" w14:paraId="3514A5ED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B3872" w14:textId="77777777" w:rsidR="00C14622" w:rsidRDefault="00000000">
            <w:pPr>
              <w:spacing w:before="40" w:after="40" w:line="276" w:lineRule="auto"/>
            </w:pPr>
            <w:r>
              <w:rPr>
                <w:rFonts w:ascii="Arial Unicode MS" w:hAnsi="Arial Unicode MS" w:cs="Arial Unicode MS"/>
                <w:sz w:val="19"/>
              </w:rPr>
              <w:t>分组交换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14082" w14:textId="77777777" w:rsidR="00C14622" w:rsidRDefault="00000000">
            <w:pPr>
              <w:spacing w:before="40" w:after="40" w:line="276" w:lineRule="auto"/>
            </w:pPr>
            <w:r>
              <w:rPr>
                <w:rFonts w:ascii="Arial Unicode MS" w:hAnsi="Arial Unicode MS" w:cs="Arial Unicode MS"/>
                <w:sz w:val="19"/>
              </w:rPr>
              <w:t>packet switching：按包动态竞争链路资源</w:t>
            </w:r>
          </w:p>
        </w:tc>
      </w:tr>
      <w:tr w:rsidR="00C14622" w14:paraId="031EEA8F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E41BF" w14:textId="77777777" w:rsidR="00C14622" w:rsidRDefault="00000000">
            <w:pPr>
              <w:spacing w:before="40" w:after="40" w:line="276" w:lineRule="auto"/>
            </w:pPr>
            <w:r>
              <w:rPr>
                <w:rFonts w:ascii="Arial Unicode MS" w:hAnsi="Arial Unicode MS" w:cs="Arial Unicode MS"/>
                <w:sz w:val="19"/>
              </w:rPr>
              <w:t>突发性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D359F" w14:textId="77777777" w:rsidR="00C14622" w:rsidRDefault="00000000">
            <w:pPr>
              <w:spacing w:before="40" w:after="40" w:line="276" w:lineRule="auto"/>
            </w:pPr>
            <w:r>
              <w:rPr>
                <w:rFonts w:ascii="Arial Unicode MS" w:hAnsi="Arial Unicode MS" w:cs="Arial Unicode MS"/>
                <w:sz w:val="19"/>
              </w:rPr>
              <w:t>burstiness：峰值速率与平均速率之比</w:t>
            </w:r>
          </w:p>
        </w:tc>
      </w:tr>
    </w:tbl>
    <w:p w14:paraId="5419229A" w14:textId="77777777" w:rsidR="00C14622" w:rsidRDefault="00C14622">
      <w:pPr>
        <w:spacing w:before="80" w:after="0"/>
      </w:pPr>
    </w:p>
    <w:p w14:paraId="63513FB1" w14:textId="77777777" w:rsidR="00C14622" w:rsidRDefault="00000000">
      <w:pPr>
        <w:pStyle w:val="1"/>
      </w:pPr>
      <w:r>
        <w:rPr>
          <w:rFonts w:ascii="Arial Unicode MS" w:eastAsia="Arial Unicode MS" w:hAnsi="Arial Unicode MS" w:cs="Arial Unicode MS"/>
        </w:rPr>
        <w:t>参考材料</w:t>
      </w:r>
    </w:p>
    <w:p w14:paraId="3F0560A9" w14:textId="77777777" w:rsidR="00C14622" w:rsidRDefault="00000000">
      <w:pPr>
        <w:numPr>
          <w:ilvl w:val="0"/>
          <w:numId w:val="1"/>
        </w:numPr>
      </w:pPr>
      <w:r>
        <w:rPr>
          <w:rFonts w:cs="Arial Unicode MS"/>
        </w:rPr>
        <w:t xml:space="preserve">UC Berkeley CS 168 Spring 2025, </w:t>
      </w:r>
      <w:r>
        <w:rPr>
          <w:rFonts w:cs="Arial Unicode MS"/>
          <w:i/>
        </w:rPr>
        <w:t>Lecture 2: Internet Design Principles</w:t>
      </w:r>
      <w:r>
        <w:rPr>
          <w:rFonts w:cs="Arial Unicode MS"/>
        </w:rPr>
        <w:t>, slides 3-64.</w:t>
      </w:r>
    </w:p>
    <w:p w14:paraId="4C5A1ACC" w14:textId="77777777" w:rsidR="00C14622" w:rsidRDefault="00000000">
      <w:pPr>
        <w:numPr>
          <w:ilvl w:val="0"/>
          <w:numId w:val="1"/>
        </w:numPr>
      </w:pPr>
      <w:r>
        <w:rPr>
          <w:rFonts w:cs="Arial Unicode MS"/>
        </w:rPr>
        <w:t xml:space="preserve">CS 168 Textbook excerpt, </w:t>
      </w:r>
      <w:r>
        <w:rPr>
          <w:rFonts w:cs="Arial Unicode MS"/>
          <w:i/>
        </w:rPr>
        <w:t>Network Architecture and Designing Resource Sharing</w:t>
      </w:r>
      <w:r>
        <w:rPr>
          <w:rFonts w:cs="Arial Unicode MS"/>
        </w:rPr>
        <w:t xml:space="preserve">, </w:t>
      </w:r>
      <w:r>
        <w:rPr>
          <w:rFonts w:ascii="Consolas" w:hAnsi="Consolas" w:cs="Arial Unicode MS"/>
          <w:color w:val="1F4D78"/>
          <w:sz w:val="21"/>
          <w:shd w:val="clear" w:color="auto" w:fill="F4F6F9"/>
        </w:rPr>
        <w:t>reading2.pdf</w:t>
      </w:r>
      <w:r>
        <w:rPr>
          <w:rFonts w:cs="Arial Unicode MS"/>
        </w:rPr>
        <w:t>, textbook pages 24-38.</w:t>
      </w:r>
    </w:p>
    <w:p w14:paraId="37C2D110" w14:textId="77777777" w:rsidR="00C14622" w:rsidRDefault="00000000">
      <w:pPr>
        <w:numPr>
          <w:ilvl w:val="0"/>
          <w:numId w:val="1"/>
        </w:numPr>
      </w:pPr>
      <w:r>
        <w:rPr>
          <w:rFonts w:cs="Arial Unicode MS"/>
        </w:rPr>
        <w:t xml:space="preserve">David D. Clark et al., </w:t>
      </w:r>
      <w:r>
        <w:rPr>
          <w:rFonts w:cs="Arial Unicode MS"/>
          <w:i/>
        </w:rPr>
        <w:t>End-to-End Arguments in System Design</w:t>
      </w:r>
      <w:r>
        <w:rPr>
          <w:rFonts w:ascii="Arial Unicode MS" w:hAnsi="Arial Unicode MS" w:cs="Arial Unicode MS"/>
        </w:rPr>
        <w:t xml:space="preserve"> (1981)，由课程材料介绍。</w:t>
      </w:r>
    </w:p>
    <w:p w14:paraId="47DB1B31" w14:textId="77777777" w:rsidR="00C14622" w:rsidRDefault="00000000">
      <w:pPr>
        <w:numPr>
          <w:ilvl w:val="0"/>
          <w:numId w:val="1"/>
        </w:numPr>
      </w:pPr>
      <w:r>
        <w:rPr>
          <w:rFonts w:cs="Arial Unicode MS"/>
        </w:rPr>
        <w:t xml:space="preserve">David D. Clark, </w:t>
      </w:r>
      <w:r>
        <w:rPr>
          <w:rFonts w:cs="Arial Unicode MS"/>
          <w:i/>
        </w:rPr>
        <w:t>The Design Philosophy of the DARPA Internet Protocols</w:t>
      </w:r>
      <w:r>
        <w:rPr>
          <w:rFonts w:ascii="Arial Unicode MS" w:hAnsi="Arial Unicode MS" w:cs="Arial Unicode MS"/>
        </w:rPr>
        <w:t xml:space="preserve"> (1988)，由课程材料介绍。</w:t>
      </w:r>
    </w:p>
    <w:sectPr w:rsidR="00C14622" w:rsidSect="00034616">
      <w:headerReference w:type="default" r:id="rId11"/>
      <w:footerReference w:type="default" r:id="rId12"/>
      <w:footerReference w:type="first" r:id="rId13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09200" w14:textId="77777777" w:rsidR="00C371CC" w:rsidRDefault="00C371CC">
      <w:pPr>
        <w:spacing w:after="0" w:line="240" w:lineRule="auto"/>
      </w:pPr>
      <w:r>
        <w:separator/>
      </w:r>
    </w:p>
  </w:endnote>
  <w:endnote w:type="continuationSeparator" w:id="0">
    <w:p w14:paraId="655C82D8" w14:textId="77777777" w:rsidR="00C371CC" w:rsidRDefault="00C371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CBB5E" w14:textId="154DBABB" w:rsidR="00C14622" w:rsidRDefault="00000000">
    <w:pPr>
      <w:pStyle w:val="a6"/>
      <w:tabs>
        <w:tab w:val="left" w:pos="9360"/>
      </w:tabs>
    </w:pPr>
    <w:proofErr w:type="spellStart"/>
    <w:r>
      <w:rPr>
        <w:rFonts w:ascii="Arial Unicode MS" w:hAnsi="Arial Unicode MS" w:cs="Arial Unicode MS"/>
        <w:color w:val="5F6B7A"/>
        <w:sz w:val="18"/>
      </w:rPr>
      <w:t>中文博客课件讲义</w:t>
    </w:r>
    <w:proofErr w:type="spellEnd"/>
    <w:r>
      <w:tab/>
    </w:r>
    <w:r>
      <w:rPr>
        <w:rFonts w:cs="Arial Unicode MS"/>
        <w:color w:val="5F6B7A"/>
        <w:sz w:val="18"/>
      </w:rPr>
      <w:fldChar w:fldCharType="begin"/>
    </w:r>
    <w:r>
      <w:rPr>
        <w:rFonts w:cs="Arial Unicode MS"/>
        <w:color w:val="5F6B7A"/>
        <w:sz w:val="18"/>
      </w:rPr>
      <w:instrText>PAGE</w:instrText>
    </w:r>
    <w:r w:rsidR="00D72E75">
      <w:rPr>
        <w:rFonts w:cs="Arial Unicode MS"/>
        <w:color w:val="5F6B7A"/>
        <w:sz w:val="18"/>
      </w:rPr>
      <w:fldChar w:fldCharType="separate"/>
    </w:r>
    <w:r w:rsidR="00D72E75">
      <w:rPr>
        <w:rFonts w:cs="Arial Unicode MS"/>
        <w:noProof/>
        <w:color w:val="5F6B7A"/>
        <w:sz w:val="18"/>
      </w:rPr>
      <w:t>2</w:t>
    </w:r>
    <w:r>
      <w:rPr>
        <w:rFonts w:cs="Arial Unicode MS"/>
        <w:color w:val="5F6B7A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25405" w14:textId="77777777" w:rsidR="00C14622" w:rsidRDefault="00000000">
    <w:pPr>
      <w:pStyle w:val="a6"/>
      <w:jc w:val="center"/>
    </w:pPr>
    <w:r>
      <w:rPr>
        <w:rFonts w:cs="Arial Unicode MS"/>
        <w:b/>
        <w:color w:val="5F6B7A"/>
        <w:sz w:val="17"/>
      </w:rPr>
      <w:t>UC BERKELEY · CS 168 · SPRING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0D709" w14:textId="77777777" w:rsidR="00C371CC" w:rsidRDefault="00C371CC">
      <w:pPr>
        <w:spacing w:after="0" w:line="240" w:lineRule="auto"/>
      </w:pPr>
      <w:r>
        <w:separator/>
      </w:r>
    </w:p>
  </w:footnote>
  <w:footnote w:type="continuationSeparator" w:id="0">
    <w:p w14:paraId="6715BB52" w14:textId="77777777" w:rsidR="00C371CC" w:rsidRDefault="00C371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34604" w14:textId="77777777" w:rsidR="00C14622" w:rsidRDefault="00000000">
    <w:pPr>
      <w:pStyle w:val="a4"/>
    </w:pPr>
    <w:r>
      <w:rPr>
        <w:rFonts w:cs="Arial Unicode MS"/>
        <w:b/>
        <w:color w:val="5F6B7A"/>
        <w:sz w:val="17"/>
      </w:rPr>
      <w:t>CS 168 SPRING 2025    |    LECTURE 2 · INTERNET DESIGN PRINCIPLES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4F47D1"/>
    <w:multiLevelType w:val="singleLevel"/>
    <w:tmpl w:val="D5188AD2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0" w15:restartNumberingAfterBreak="0">
    <w:nsid w:val="05E12AFF"/>
    <w:multiLevelType w:val="singleLevel"/>
    <w:tmpl w:val="582ADD6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1" w15:restartNumberingAfterBreak="0">
    <w:nsid w:val="229310C6"/>
    <w:multiLevelType w:val="singleLevel"/>
    <w:tmpl w:val="7408EF80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2" w15:restartNumberingAfterBreak="0">
    <w:nsid w:val="43282AF9"/>
    <w:multiLevelType w:val="singleLevel"/>
    <w:tmpl w:val="901C1770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3" w15:restartNumberingAfterBreak="0">
    <w:nsid w:val="49AA37BD"/>
    <w:multiLevelType w:val="singleLevel"/>
    <w:tmpl w:val="1EDE8A86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4" w15:restartNumberingAfterBreak="0">
    <w:nsid w:val="585D26AB"/>
    <w:multiLevelType w:val="singleLevel"/>
    <w:tmpl w:val="2E446420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5" w15:restartNumberingAfterBreak="0">
    <w:nsid w:val="58E76BA5"/>
    <w:multiLevelType w:val="singleLevel"/>
    <w:tmpl w:val="D3CA7020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6" w15:restartNumberingAfterBreak="0">
    <w:nsid w:val="6E9F1AD1"/>
    <w:multiLevelType w:val="singleLevel"/>
    <w:tmpl w:val="128AAD86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num w:numId="1" w16cid:durableId="102420806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73A1"/>
    <w:rsid w:val="0078042A"/>
    <w:rsid w:val="00AA1D8D"/>
    <w:rsid w:val="00B47730"/>
    <w:rsid w:val="00C14622"/>
    <w:rsid w:val="00C371CC"/>
    <w:rsid w:val="00CB0664"/>
    <w:rsid w:val="00D72E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6443B7"/>
  <w14:defaultImageDpi w14:val="300"/>
  <w15:docId w15:val="{02ECBC96-AEA9-7D44-8AAE-C41B63F1F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Arial Unicode MS" w:hAnsi="Calibri"/>
      <w:color w:val="111827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1397</Words>
  <Characters>7967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168 Lecture 2：互联网设计原则与资源共享</dc:title>
  <dc:subject>窄腰、解复用、端到端原则、统计复用与分组交换</dc:subject>
  <dc:creator>3262109672@qq.com</dc:creator>
  <cp:keywords>CS168, Computer Networks, Internet Architecture, End-to-End Principle, Statistical Multiplexing, Packet Switching</cp:keywords>
  <dc:description>generated by python-docx</dc:description>
  <cp:lastModifiedBy>3262109672@qq.com</cp:lastModifiedBy>
  <cp:revision>3</cp:revision>
  <cp:lastPrinted>2026-07-30T12:39:00Z</cp:lastPrinted>
  <dcterms:created xsi:type="dcterms:W3CDTF">2026-07-30T12:39:00Z</dcterms:created>
  <dcterms:modified xsi:type="dcterms:W3CDTF">2026-07-30T13:39:00Z</dcterms:modified>
  <cp:category/>
</cp:coreProperties>
</file>