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7C031" w14:textId="77777777" w:rsidR="00102FC6" w:rsidRPr="00102FC6" w:rsidRDefault="00102FC6" w:rsidP="00102FC6">
      <w:pPr>
        <w:rPr>
          <w:b/>
          <w:bCs/>
        </w:rPr>
      </w:pPr>
      <w:r w:rsidRPr="00102FC6">
        <w:rPr>
          <w:b/>
          <w:bCs/>
        </w:rPr>
        <w:t>Implementation Roadmap for Appendices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1"/>
        <w:gridCol w:w="5312"/>
        <w:gridCol w:w="2987"/>
      </w:tblGrid>
      <w:tr w:rsidR="00102FC6" w:rsidRPr="00102FC6" w14:paraId="497735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04EC2C" w14:textId="77777777" w:rsidR="00102FC6" w:rsidRPr="00102FC6" w:rsidRDefault="00102FC6" w:rsidP="00102FC6">
            <w:pPr>
              <w:rPr>
                <w:b/>
                <w:bCs/>
              </w:rPr>
            </w:pPr>
            <w:r w:rsidRPr="00102FC6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1CE51BB1" w14:textId="77777777" w:rsidR="00102FC6" w:rsidRPr="00102FC6" w:rsidRDefault="00102FC6" w:rsidP="00102FC6">
            <w:pPr>
              <w:rPr>
                <w:b/>
                <w:bCs/>
              </w:rPr>
            </w:pPr>
            <w:r w:rsidRPr="00102FC6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C6428A0" w14:textId="77777777" w:rsidR="00102FC6" w:rsidRPr="00102FC6" w:rsidRDefault="00102FC6" w:rsidP="00102FC6">
            <w:pPr>
              <w:rPr>
                <w:b/>
                <w:bCs/>
              </w:rPr>
            </w:pPr>
            <w:r w:rsidRPr="00102FC6">
              <w:rPr>
                <w:b/>
                <w:bCs/>
              </w:rPr>
              <w:t>Outcome</w:t>
            </w:r>
          </w:p>
        </w:tc>
      </w:tr>
      <w:tr w:rsidR="00102FC6" w:rsidRPr="00102FC6" w14:paraId="4C742C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927A6" w14:textId="77777777" w:rsidR="00102FC6" w:rsidRPr="00102FC6" w:rsidRDefault="00102FC6" w:rsidP="00102FC6">
            <w:r w:rsidRPr="00102FC6">
              <w:t>1. Audit</w:t>
            </w:r>
          </w:p>
        </w:tc>
        <w:tc>
          <w:tcPr>
            <w:tcW w:w="0" w:type="auto"/>
            <w:vAlign w:val="center"/>
            <w:hideMark/>
          </w:tcPr>
          <w:p w14:paraId="14B305AA" w14:textId="77777777" w:rsidR="00102FC6" w:rsidRPr="00102FC6" w:rsidRDefault="00102FC6" w:rsidP="00102FC6">
            <w:r w:rsidRPr="00102FC6">
              <w:t>Review each book chapter to extract key repeatable processes (anything readers “do” → becomes a template).</w:t>
            </w:r>
          </w:p>
        </w:tc>
        <w:tc>
          <w:tcPr>
            <w:tcW w:w="0" w:type="auto"/>
            <w:vAlign w:val="center"/>
            <w:hideMark/>
          </w:tcPr>
          <w:p w14:paraId="32ED1610" w14:textId="77777777" w:rsidR="00102FC6" w:rsidRPr="00102FC6" w:rsidRDefault="00102FC6" w:rsidP="00102FC6">
            <w:r w:rsidRPr="00102FC6">
              <w:t>Source list of 20–30 usable templates.</w:t>
            </w:r>
          </w:p>
        </w:tc>
      </w:tr>
      <w:tr w:rsidR="00102FC6" w:rsidRPr="00102FC6" w14:paraId="05467E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5FF37" w14:textId="77777777" w:rsidR="00102FC6" w:rsidRPr="00102FC6" w:rsidRDefault="00102FC6" w:rsidP="00102FC6">
            <w:r w:rsidRPr="00102FC6">
              <w:t>2. Draft</w:t>
            </w:r>
          </w:p>
        </w:tc>
        <w:tc>
          <w:tcPr>
            <w:tcW w:w="0" w:type="auto"/>
            <w:vAlign w:val="center"/>
            <w:hideMark/>
          </w:tcPr>
          <w:p w14:paraId="6FACB340" w14:textId="77777777" w:rsidR="00102FC6" w:rsidRPr="00102FC6" w:rsidRDefault="00102FC6" w:rsidP="00102FC6">
            <w:r w:rsidRPr="00102FC6">
              <w:t>Write plain-language, step-by-step guides for each workflow (1–2 pages each).</w:t>
            </w:r>
          </w:p>
        </w:tc>
        <w:tc>
          <w:tcPr>
            <w:tcW w:w="0" w:type="auto"/>
            <w:vAlign w:val="center"/>
            <w:hideMark/>
          </w:tcPr>
          <w:p w14:paraId="4F658906" w14:textId="77777777" w:rsidR="00102FC6" w:rsidRPr="00102FC6" w:rsidRDefault="00102FC6" w:rsidP="00102FC6">
            <w:r w:rsidRPr="00102FC6">
              <w:t>Draft appendix content for first edition.</w:t>
            </w:r>
          </w:p>
        </w:tc>
      </w:tr>
      <w:tr w:rsidR="00102FC6" w:rsidRPr="00102FC6" w14:paraId="4A09CE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E2D17" w14:textId="77777777" w:rsidR="00102FC6" w:rsidRPr="00102FC6" w:rsidRDefault="00102FC6" w:rsidP="00102FC6">
            <w:r w:rsidRPr="00102FC6">
              <w:t>3. Crosswalk</w:t>
            </w:r>
          </w:p>
        </w:tc>
        <w:tc>
          <w:tcPr>
            <w:tcW w:w="0" w:type="auto"/>
            <w:vAlign w:val="center"/>
            <w:hideMark/>
          </w:tcPr>
          <w:p w14:paraId="0F94C3C5" w14:textId="77777777" w:rsidR="00102FC6" w:rsidRPr="00102FC6" w:rsidRDefault="00102FC6" w:rsidP="00102FC6">
            <w:r w:rsidRPr="00102FC6">
              <w:t>Tag each prompt/template with an ID (e.g., P01, W03) that will match SaaS module IDs later.</w:t>
            </w:r>
          </w:p>
        </w:tc>
        <w:tc>
          <w:tcPr>
            <w:tcW w:w="0" w:type="auto"/>
            <w:vAlign w:val="center"/>
            <w:hideMark/>
          </w:tcPr>
          <w:p w14:paraId="59270C25" w14:textId="77777777" w:rsidR="00102FC6" w:rsidRPr="00102FC6" w:rsidRDefault="00102FC6" w:rsidP="00102FC6">
            <w:r w:rsidRPr="00102FC6">
              <w:t>Future integration-ready dataset.</w:t>
            </w:r>
          </w:p>
        </w:tc>
      </w:tr>
      <w:tr w:rsidR="00102FC6" w:rsidRPr="00102FC6" w14:paraId="14024C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FC231" w14:textId="77777777" w:rsidR="00102FC6" w:rsidRPr="00102FC6" w:rsidRDefault="00102FC6" w:rsidP="00102FC6">
            <w:r w:rsidRPr="00102FC6">
              <w:t>4. Format</w:t>
            </w:r>
          </w:p>
        </w:tc>
        <w:tc>
          <w:tcPr>
            <w:tcW w:w="0" w:type="auto"/>
            <w:vAlign w:val="center"/>
            <w:hideMark/>
          </w:tcPr>
          <w:p w14:paraId="2A09D946" w14:textId="77777777" w:rsidR="00102FC6" w:rsidRPr="00102FC6" w:rsidRDefault="00102FC6" w:rsidP="00102FC6">
            <w:r w:rsidRPr="00102FC6">
              <w:t>Create consistent layouts (e.g., title, purpose, inputs, outputs, example).</w:t>
            </w:r>
          </w:p>
        </w:tc>
        <w:tc>
          <w:tcPr>
            <w:tcW w:w="0" w:type="auto"/>
            <w:vAlign w:val="center"/>
            <w:hideMark/>
          </w:tcPr>
          <w:p w14:paraId="56E1157D" w14:textId="77777777" w:rsidR="00102FC6" w:rsidRPr="00102FC6" w:rsidRDefault="00102FC6" w:rsidP="00102FC6">
            <w:r w:rsidRPr="00102FC6">
              <w:t>Reader-friendly and later easily parsed for import into app.</w:t>
            </w:r>
          </w:p>
        </w:tc>
      </w:tr>
      <w:tr w:rsidR="00102FC6" w:rsidRPr="00102FC6" w14:paraId="4ACB29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C814A" w14:textId="77777777" w:rsidR="00102FC6" w:rsidRPr="00102FC6" w:rsidRDefault="00102FC6" w:rsidP="00102FC6">
            <w:r w:rsidRPr="00102FC6">
              <w:t>5. Bonus</w:t>
            </w:r>
          </w:p>
        </w:tc>
        <w:tc>
          <w:tcPr>
            <w:tcW w:w="0" w:type="auto"/>
            <w:vAlign w:val="center"/>
            <w:hideMark/>
          </w:tcPr>
          <w:p w14:paraId="4168C34F" w14:textId="77777777" w:rsidR="00102FC6" w:rsidRPr="00102FC6" w:rsidRDefault="00102FC6" w:rsidP="00102FC6">
            <w:r w:rsidRPr="00102FC6">
              <w:t>Offer a downloadable “Prompt Pack” PDF as lead magnet.</w:t>
            </w:r>
          </w:p>
        </w:tc>
        <w:tc>
          <w:tcPr>
            <w:tcW w:w="0" w:type="auto"/>
            <w:vAlign w:val="center"/>
            <w:hideMark/>
          </w:tcPr>
          <w:p w14:paraId="6B1975DA" w14:textId="77777777" w:rsidR="00102FC6" w:rsidRPr="00102FC6" w:rsidRDefault="00102FC6" w:rsidP="00102FC6">
            <w:r w:rsidRPr="00102FC6">
              <w:t>Builds early email list for SaaS beta.</w:t>
            </w:r>
          </w:p>
        </w:tc>
      </w:tr>
    </w:tbl>
    <w:p w14:paraId="7E7AEACC" w14:textId="77777777" w:rsidR="00300EFC" w:rsidRDefault="00300EFC"/>
    <w:sectPr w:rsidR="00300EF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FC6"/>
    <w:rsid w:val="00102FC6"/>
    <w:rsid w:val="00300EFC"/>
    <w:rsid w:val="004E6E99"/>
    <w:rsid w:val="00C65068"/>
    <w:rsid w:val="00D865F2"/>
    <w:rsid w:val="00F54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C1486"/>
  <w15:chartTrackingRefBased/>
  <w15:docId w15:val="{6A7C8E1A-3CF8-478C-B371-376AD861D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2F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2F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F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F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F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F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F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F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F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F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F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F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F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F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F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F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F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F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F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F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F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F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F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F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F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F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F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F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</Words>
  <Characters>627</Characters>
  <Application>Microsoft Office Word</Application>
  <DocSecurity>0</DocSecurity>
  <Lines>5</Lines>
  <Paragraphs>1</Paragraphs>
  <ScaleCrop>false</ScaleCrop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Bayes</dc:creator>
  <cp:keywords/>
  <dc:description/>
  <cp:lastModifiedBy>Gary Bayes</cp:lastModifiedBy>
  <cp:revision>1</cp:revision>
  <dcterms:created xsi:type="dcterms:W3CDTF">2025-10-24T00:57:00Z</dcterms:created>
  <dcterms:modified xsi:type="dcterms:W3CDTF">2025-10-24T00:57:00Z</dcterms:modified>
</cp:coreProperties>
</file>