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Remote Worker’s Survival Guide in the AI Age</w:t>
      </w:r>
    </w:p>
    <w:p>
      <w:r>
        <w:t>Subtitle: How to Work Smarter, Earn More, and Stay Human in an Automated World</w:t>
      </w:r>
    </w:p>
    <w:p>
      <w:pPr>
        <w:pStyle w:val="Heading1"/>
      </w:pPr>
      <w:r>
        <w:t>Preface</w:t>
      </w:r>
    </w:p>
    <w:p>
      <w:r>
        <w:t>The pandemic rewired how we work. Artificial intelligence has since rewired how we think and produce. This book exists to help you navigate both shifts — to stay effective, independent, and human in an increasingly automated world. You don’t need a corporation to succeed anymore — just the right systems, habits, and mindset. This guide moves in four steps: concepts, tools, systems, and mindset. It’s practical, written for real-world professionals, and paired with a companion SaaS platform that makes implementation easier.</w:t>
      </w:r>
    </w:p>
    <w:p>
      <w:pPr>
        <w:pStyle w:val="Heading1"/>
      </w:pPr>
      <w:r>
        <w:t>Part I — The New Reality of Work</w:t>
      </w:r>
    </w:p>
    <w:p>
      <w:pPr>
        <w:pStyle w:val="Heading2"/>
      </w:pPr>
      <w:r>
        <w:t>Chapter 1: The Remote Revolution</w:t>
      </w:r>
    </w:p>
    <w:p>
      <w:r>
        <w:t>From 2020 onward, remote work became the norm, not the exception. Freelancers, solopreneurs, and hybrid professionals emerged as a new class of workers. This chapter explains the benefits — flexibility, independence — and challenges like isolation and global competition. The key insight: the winners aren’t task-doers, they’re system builders.</w:t>
      </w:r>
    </w:p>
    <w:p>
      <w:r>
        <w:t>Takeaway: From 2020 onward, remote work became the norm, not the exception.</w:t>
      </w:r>
    </w:p>
    <w:p>
      <w:r>
        <w:t>Transition → Part II shows how to apply these ideas using four core digital tools.</w:t>
      </w:r>
    </w:p>
    <w:p>
      <w:pPr>
        <w:pStyle w:val="Heading2"/>
      </w:pPr>
      <w:r>
        <w:t>Chapter 2: AI Is the New Co-Worker</w:t>
      </w:r>
    </w:p>
    <w:p>
      <w:r>
        <w:t>AI isn’t replacing you; it’s joining your team. Learn how to work with AI tools like ChatGPT and Copilot to enhance creativity, speed, and decision-making. You’ll see where humans still shine — empathy, judgment, and context — and how to use AI as a true collaborator.</w:t>
      </w:r>
    </w:p>
    <w:p>
      <w:r>
        <w:t>Takeaway: AI isn’t replacing you; it’s joining your team.</w:t>
      </w:r>
    </w:p>
    <w:p>
      <w:r>
        <w:t>Transition → Part II shows how to apply these ideas using four core digital tools.</w:t>
      </w:r>
    </w:p>
    <w:p>
      <w:pPr>
        <w:pStyle w:val="Heading2"/>
      </w:pPr>
      <w:r>
        <w:t>Chapter 3: The Challenge of Fragmentation</w:t>
      </w:r>
    </w:p>
    <w:p>
      <w:r>
        <w:t>Most remote workers drown in tabs, tools, and alerts. This chapter shows why integration is more valuable than constant innovation. You’ll follow a day in the life of a remote professional before and after system design — and discover how a connected workflow restores focus. This concept later inspired the idea for a unified platform to manage it all.</w:t>
      </w:r>
    </w:p>
    <w:p>
      <w:r>
        <w:t>Takeaway: Most remote workers drown in tabs, tools, and alerts.</w:t>
      </w:r>
    </w:p>
    <w:p>
      <w:r>
        <w:t>Transition → Part II shows how to apply these ideas using four core digital tools.</w:t>
      </w:r>
    </w:p>
    <w:p>
      <w:pPr>
        <w:pStyle w:val="Heading2"/>
      </w:pPr>
      <w:r>
        <w:t>Chapter 4: The Economics of Abundance</w:t>
      </w:r>
    </w:p>
    <w:p>
      <w:r>
        <w:t>Technology doesn’t just make work faster — it changes what’s valuable. This chapter connects Paul Zane Pilzer’s idea of economic abundance with modern thinkers like Peter Drucker, Manuel Castells, and Brynjolfsson &amp; McAfee. You’ll see how remote professionals can thrive in this new economy by leveraging creativity and networks instead of scarce resources.</w:t>
      </w:r>
    </w:p>
    <w:p>
      <w:r>
        <w:t>Takeaway: Technology doesn’t just make work faster — it changes what’s valuable.</w:t>
      </w:r>
    </w:p>
    <w:p>
      <w:r>
        <w:t>Transition → Part II shows how to apply these ideas using four core digital tools.</w:t>
      </w:r>
    </w:p>
    <w:p>
      <w:pPr>
        <w:pStyle w:val="Heading1"/>
      </w:pPr>
      <w:r>
        <w:t>Part II — Core Tools for Remote Professionals</w:t>
      </w:r>
    </w:p>
    <w:p>
      <w:pPr>
        <w:pStyle w:val="Heading2"/>
      </w:pPr>
      <w:r>
        <w:t>Chapter 5: ChatGPT — Your Thinking Partner</w:t>
      </w:r>
    </w:p>
    <w:p>
      <w:r>
        <w:t>Learn how to structure prompts, manage tone, and use AI as a brainstorming or planning collaborator. You’ll master five essential prompt types and understand ChatGPT’s limits so you can build your own reusable prompt library.</w:t>
      </w:r>
    </w:p>
    <w:p>
      <w:r>
        <w:t>Takeaway: Learn how to structure prompts, manage tone, and use AI as a brainstorming or planning collaborator.</w:t>
      </w:r>
    </w:p>
    <w:p>
      <w:r>
        <w:t>Transition → With your tools mastered, you’re ready to build systems that scale — covered next in Part III.</w:t>
      </w:r>
    </w:p>
    <w:p>
      <w:pPr>
        <w:pStyle w:val="Heading2"/>
      </w:pPr>
      <w:r>
        <w:t>Chapter 6: Canva — Visual Communication Made Easy</w:t>
      </w:r>
    </w:p>
    <w:p>
      <w:r>
        <w:t>Everyone now needs visual communication skills. This chapter teaches core design principles and shows how Canva simplifies brand consistency. It also introduces personal branding — inspired by Tom Peters’ concept of 'Brand You' — as a practical way to stand out.</w:t>
      </w:r>
    </w:p>
    <w:p>
      <w:r>
        <w:t>Takeaway: Everyone now needs visual communication skills.</w:t>
      </w:r>
    </w:p>
    <w:p>
      <w:r>
        <w:t>Transition → With your tools mastered, you’re ready to build systems that scale — covered next in Part III.</w:t>
      </w:r>
    </w:p>
    <w:p>
      <w:pPr>
        <w:pStyle w:val="Heading2"/>
      </w:pPr>
      <w:r>
        <w:t>Chapter 7: Notion — Your Knowledge Base</w:t>
      </w:r>
    </w:p>
    <w:p>
      <w:r>
        <w:t>Your memory is digital. Learn how to organize it using Notion. You’ll create structured pages for clients, projects, and goals, turning scattered notes into a second brain that drives smarter work.</w:t>
      </w:r>
    </w:p>
    <w:p>
      <w:r>
        <w:t>Takeaway: Your memory is digital.</w:t>
      </w:r>
    </w:p>
    <w:p>
      <w:r>
        <w:t>Transition → With your tools mastered, you’re ready to build systems that scale — covered next in Part III.</w:t>
      </w:r>
    </w:p>
    <w:p>
      <w:pPr>
        <w:pStyle w:val="Heading2"/>
      </w:pPr>
      <w:r>
        <w:t>Chapter 8: Zapier &amp; Make — Your Automation Layer</w:t>
      </w:r>
    </w:p>
    <w:p>
      <w:r>
        <w:t>Automation connects your apps so your systems run themselves. You’ll build simple workflows to handle repetitive tasks, freeing time for creativity. This chapter also explains how APIs power these connections and how the next generation of tools will simplify it further.</w:t>
      </w:r>
    </w:p>
    <w:p>
      <w:r>
        <w:t>Takeaway: Automation connects your apps so your systems run themselves.</w:t>
      </w:r>
    </w:p>
    <w:p>
      <w:r>
        <w:t>Transition → With your tools mastered, you’re ready to build systems that scale — covered next in Part III.</w:t>
      </w:r>
    </w:p>
    <w:p>
      <w:pPr>
        <w:pStyle w:val="Heading1"/>
      </w:pPr>
      <w:r>
        <w:t>Part III — Growth &amp; Scale</w:t>
      </w:r>
    </w:p>
    <w:p>
      <w:pPr>
        <w:pStyle w:val="Heading2"/>
      </w:pPr>
      <w:r>
        <w:t>Chapter 16 – Mindset for Sustainable Growth</w:t>
      </w:r>
    </w:p>
    <w:p>
      <w:r>
        <w:t>This chapter helps you shift from doing everything to designing how things get done. You’ll apply Peter Drucker’s idea of working on the system rather than in it.</w:t>
      </w:r>
    </w:p>
    <w:p>
      <w:r>
        <w:t>Transition → Each step builds your independence and your impact.</w:t>
      </w:r>
    </w:p>
    <w:p>
      <w:pPr>
        <w:pStyle w:val="Heading2"/>
      </w:pPr>
      <w:r>
        <w:t>Chapter 17 – Productizing Your Expertise</w:t>
      </w:r>
    </w:p>
    <w:p>
      <w:r>
        <w:t>Turn your workflow into digital products or client portals. Learn the basics of packaging, pricing, and simple automation.</w:t>
      </w:r>
    </w:p>
    <w:p>
      <w:r>
        <w:t>Transition → Each step builds your independence and your impact.</w:t>
      </w:r>
    </w:p>
    <w:p>
      <w:pPr>
        <w:pStyle w:val="Heading2"/>
      </w:pPr>
      <w:r>
        <w:t>Chapter 18 – Building Your Personal Brand</w:t>
      </w:r>
    </w:p>
    <w:p>
      <w:r>
        <w:t>Personal branding communicates your value clearly and consistently. Inspired by Tom Peters and Manuel Castells, this chapter helps you align message, visuals, and tone.</w:t>
      </w:r>
    </w:p>
    <w:p>
      <w:r>
        <w:t>Transition → Each step builds your independence and your impact.</w:t>
      </w:r>
    </w:p>
    <w:p>
      <w:pPr>
        <w:pStyle w:val="Heading2"/>
      </w:pPr>
      <w:r>
        <w:t>Chapter 19 – Creating a Content and Outreach System</w:t>
      </w:r>
    </w:p>
    <w:p>
      <w:r>
        <w:t>Build a repeatable process for sharing insights and staying visible using Notion, Canva, and AI automation.</w:t>
      </w:r>
    </w:p>
    <w:p>
      <w:r>
        <w:t>Transition → Each step builds your independence and your impact.</w:t>
      </w:r>
    </w:p>
    <w:p>
      <w:pPr>
        <w:pStyle w:val="Heading2"/>
      </w:pPr>
      <w:r>
        <w:t>Chapter 20 – Collaboration and the Networked Professional</w:t>
      </w:r>
    </w:p>
    <w:p>
      <w:r>
        <w:t>Learn to form partnerships, manage shared projects, and create mutual growth through collaboration.</w:t>
      </w:r>
    </w:p>
    <w:p>
      <w:r>
        <w:t>Transition → Each step builds your independence and your impact.</w:t>
      </w:r>
    </w:p>
    <w:p>
      <w:pPr>
        <w:pStyle w:val="Heading2"/>
      </w:pPr>
      <w:r>
        <w:t>Chapter 21 – Digital Balance, Ethics, and Future Skills</w:t>
      </w:r>
    </w:p>
    <w:p>
      <w:r>
        <w:t>Stay balanced and ethical while keeping up with evolving tools and AI. Understand how human creativity and automation will continue to merge.</w:t>
      </w:r>
    </w:p>
    <w:p>
      <w:r>
        <w:t>Transition → Each step builds your independence and your impact.</w:t>
      </w:r>
    </w:p>
    <w:p>
      <w:pPr>
        <w:pStyle w:val="Heading2"/>
      </w:pPr>
      <w:r>
        <w:t>Chapter 22 – Leading and Mentoring in the New Economy</w:t>
      </w:r>
    </w:p>
    <w:p>
      <w:r>
        <w:t>Leadership today means helping others adapt and thrive. You’ll learn how to mentor, build playbooks, and design scalable community spaces.</w:t>
      </w:r>
    </w:p>
    <w:p>
      <w:r>
        <w:t>Transition → Each step builds your independence and your impact.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