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2ED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THE REMOTE WORKER’S SURVIVAL GUIDE IN THE AI AGE</w:t>
      </w:r>
    </w:p>
    <w:p w14:paraId="2A546C71" w14:textId="77777777" w:rsidR="00A65CE6" w:rsidRPr="00A65CE6" w:rsidRDefault="00A65CE6" w:rsidP="00A65CE6">
      <w:r w:rsidRPr="00A65CE6">
        <w:rPr>
          <w:b/>
          <w:bCs/>
        </w:rPr>
        <w:t>2nd Edition – “The Connected Workflow”</w:t>
      </w:r>
    </w:p>
    <w:p w14:paraId="03D0E353" w14:textId="77777777" w:rsidR="00A65CE6" w:rsidRPr="00A65CE6" w:rsidRDefault="00A65CE6" w:rsidP="00A65CE6">
      <w:r w:rsidRPr="00A65CE6">
        <w:pict w14:anchorId="31F2DCD6">
          <v:rect id="_x0000_i1061" style="width:0;height:1.5pt" o:hralign="center" o:hrstd="t" o:hr="t" fillcolor="#a0a0a0" stroked="f"/>
        </w:pict>
      </w:r>
    </w:p>
    <w:p w14:paraId="7FADAA6F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PART I — The New Landscape of Intelligent Work</w:t>
      </w:r>
    </w:p>
    <w:p w14:paraId="447068DF" w14:textId="77777777" w:rsidR="00A65CE6" w:rsidRPr="00A65CE6" w:rsidRDefault="00A65CE6" w:rsidP="00A65CE6">
      <w:r w:rsidRPr="00A65CE6">
        <w:t xml:space="preserve">This part reframes remote work again — now through the lens of </w:t>
      </w:r>
      <w:r w:rsidRPr="00A65CE6">
        <w:rPr>
          <w:i/>
          <w:iCs/>
        </w:rPr>
        <w:t>AI-assisted orchestration</w:t>
      </w:r>
      <w:r w:rsidRPr="00A65CE6">
        <w:t xml:space="preserve"> rather than just survival.</w:t>
      </w:r>
    </w:p>
    <w:p w14:paraId="2774194A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1 – Welcome to the Connected Era</w:t>
      </w:r>
    </w:p>
    <w:p w14:paraId="2BFB0367" w14:textId="77777777" w:rsidR="00A65CE6" w:rsidRPr="00A65CE6" w:rsidRDefault="00A65CE6" w:rsidP="00A65CE6">
      <w:pPr>
        <w:numPr>
          <w:ilvl w:val="0"/>
          <w:numId w:val="1"/>
        </w:numPr>
      </w:pPr>
      <w:r w:rsidRPr="00A65CE6">
        <w:t>How the landscape evolved since the 1st Edition: from AI hype to real utility.</w:t>
      </w:r>
    </w:p>
    <w:p w14:paraId="57BE3FE3" w14:textId="77777777" w:rsidR="00A65CE6" w:rsidRPr="00A65CE6" w:rsidRDefault="00A65CE6" w:rsidP="00A65CE6">
      <w:pPr>
        <w:numPr>
          <w:ilvl w:val="0"/>
          <w:numId w:val="1"/>
        </w:numPr>
      </w:pPr>
      <w:r w:rsidRPr="00A65CE6">
        <w:t>The rise of personalized AI workspaces (introduce your SaaS).</w:t>
      </w:r>
    </w:p>
    <w:p w14:paraId="38A5CD85" w14:textId="77777777" w:rsidR="00A65CE6" w:rsidRPr="00A65CE6" w:rsidRDefault="00A65CE6" w:rsidP="00A65CE6">
      <w:pPr>
        <w:numPr>
          <w:ilvl w:val="0"/>
          <w:numId w:val="1"/>
        </w:numPr>
      </w:pPr>
      <w:r w:rsidRPr="00A65CE6">
        <w:t>What readers will learn: how to connect tools, data, and routines.</w:t>
      </w:r>
    </w:p>
    <w:p w14:paraId="4BCA29ED" w14:textId="77777777" w:rsidR="00A65CE6" w:rsidRPr="00A65CE6" w:rsidRDefault="00A65CE6" w:rsidP="00A65CE6">
      <w:pPr>
        <w:numPr>
          <w:ilvl w:val="0"/>
          <w:numId w:val="1"/>
        </w:numPr>
      </w:pPr>
      <w:r w:rsidRPr="00A65CE6">
        <w:t>Case stories from early SaaS adopters.</w:t>
      </w:r>
    </w:p>
    <w:p w14:paraId="25B7554C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2 – From Survival to Strategy</w:t>
      </w:r>
    </w:p>
    <w:p w14:paraId="0550032E" w14:textId="77777777" w:rsidR="00A65CE6" w:rsidRPr="00A65CE6" w:rsidRDefault="00A65CE6" w:rsidP="00A65CE6">
      <w:pPr>
        <w:numPr>
          <w:ilvl w:val="0"/>
          <w:numId w:val="2"/>
        </w:numPr>
      </w:pPr>
      <w:r w:rsidRPr="00A65CE6">
        <w:t>Why thriving now depends on integration, not just knowledge.</w:t>
      </w:r>
    </w:p>
    <w:p w14:paraId="6996A286" w14:textId="77777777" w:rsidR="00A65CE6" w:rsidRPr="00A65CE6" w:rsidRDefault="00A65CE6" w:rsidP="00A65CE6">
      <w:pPr>
        <w:numPr>
          <w:ilvl w:val="0"/>
          <w:numId w:val="2"/>
        </w:numPr>
      </w:pPr>
      <w:r w:rsidRPr="00A65CE6">
        <w:t xml:space="preserve">How AI automates </w:t>
      </w:r>
      <w:r w:rsidRPr="00A65CE6">
        <w:rPr>
          <w:i/>
          <w:iCs/>
        </w:rPr>
        <w:t>thinking patterns</w:t>
      </w:r>
      <w:r w:rsidRPr="00A65CE6">
        <w:t xml:space="preserve"> as much as tasks.</w:t>
      </w:r>
    </w:p>
    <w:p w14:paraId="52E5CBF7" w14:textId="77777777" w:rsidR="00A65CE6" w:rsidRPr="00A65CE6" w:rsidRDefault="00A65CE6" w:rsidP="00A65CE6">
      <w:pPr>
        <w:numPr>
          <w:ilvl w:val="0"/>
          <w:numId w:val="2"/>
        </w:numPr>
      </w:pPr>
      <w:r w:rsidRPr="00A65CE6">
        <w:t>The book’s new structure: each concept paired with an in-app workflow.</w:t>
      </w:r>
    </w:p>
    <w:p w14:paraId="54CEA20A" w14:textId="77777777" w:rsidR="00A65CE6" w:rsidRPr="00A65CE6" w:rsidRDefault="00A65CE6" w:rsidP="00A65CE6">
      <w:pPr>
        <w:numPr>
          <w:ilvl w:val="0"/>
          <w:numId w:val="2"/>
        </w:numPr>
      </w:pPr>
      <w:r w:rsidRPr="00A65CE6">
        <w:t>The “Work-as-a-System” mindset.</w:t>
      </w:r>
    </w:p>
    <w:p w14:paraId="162B3546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3 – The Intelligent Toolchain</w:t>
      </w:r>
    </w:p>
    <w:p w14:paraId="12A77787" w14:textId="77777777" w:rsidR="00A65CE6" w:rsidRPr="00A65CE6" w:rsidRDefault="00A65CE6" w:rsidP="00A65CE6">
      <w:pPr>
        <w:numPr>
          <w:ilvl w:val="0"/>
          <w:numId w:val="3"/>
        </w:numPr>
      </w:pPr>
      <w:r w:rsidRPr="00A65CE6">
        <w:t>Rethinking productivity stacks through your SaaS lens.</w:t>
      </w:r>
    </w:p>
    <w:p w14:paraId="3DA13941" w14:textId="77777777" w:rsidR="00A65CE6" w:rsidRPr="00A65CE6" w:rsidRDefault="00A65CE6" w:rsidP="00A65CE6">
      <w:pPr>
        <w:numPr>
          <w:ilvl w:val="0"/>
          <w:numId w:val="3"/>
        </w:numPr>
      </w:pPr>
      <w:r w:rsidRPr="00A65CE6">
        <w:t>Unified dashboards vs. tool fatigue.</w:t>
      </w:r>
    </w:p>
    <w:p w14:paraId="6D1E49D4" w14:textId="77777777" w:rsidR="00A65CE6" w:rsidRPr="00A65CE6" w:rsidRDefault="00A65CE6" w:rsidP="00A65CE6">
      <w:pPr>
        <w:numPr>
          <w:ilvl w:val="0"/>
          <w:numId w:val="3"/>
        </w:numPr>
      </w:pPr>
      <w:r w:rsidRPr="00A65CE6">
        <w:t>How the platform centralizes Notion, Zapier, ChatGPT, and design tools.</w:t>
      </w:r>
    </w:p>
    <w:p w14:paraId="3E033457" w14:textId="77777777" w:rsidR="00A65CE6" w:rsidRPr="00A65CE6" w:rsidRDefault="00A65CE6" w:rsidP="00A65CE6">
      <w:pPr>
        <w:numPr>
          <w:ilvl w:val="0"/>
          <w:numId w:val="3"/>
        </w:numPr>
      </w:pPr>
      <w:r w:rsidRPr="00A65CE6">
        <w:t>Preview: each part of the book links to an in-app template.</w:t>
      </w:r>
    </w:p>
    <w:p w14:paraId="1BFBBDDB" w14:textId="77777777" w:rsidR="00A65CE6" w:rsidRPr="00A65CE6" w:rsidRDefault="00A65CE6" w:rsidP="00A65CE6">
      <w:r w:rsidRPr="00A65CE6">
        <w:pict w14:anchorId="4D0EDACD">
          <v:rect id="_x0000_i1062" style="width:0;height:1.5pt" o:hralign="center" o:hrstd="t" o:hr="t" fillcolor="#a0a0a0" stroked="f"/>
        </w:pict>
      </w:r>
    </w:p>
    <w:p w14:paraId="23AF42A4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PART II — Building Your Integrated Workspace</w:t>
      </w:r>
    </w:p>
    <w:p w14:paraId="159C5D61" w14:textId="77777777" w:rsidR="00A65CE6" w:rsidRPr="00A65CE6" w:rsidRDefault="00A65CE6" w:rsidP="00A65CE6">
      <w:r w:rsidRPr="00A65CE6">
        <w:t>Readers now build their environment directly inside the SaaS, guided chapter by chapter.</w:t>
      </w:r>
    </w:p>
    <w:p w14:paraId="2AB716E0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4 – Setting Up Your Digital HQ</w:t>
      </w:r>
    </w:p>
    <w:p w14:paraId="4CF55189" w14:textId="77777777" w:rsidR="00A65CE6" w:rsidRPr="00A65CE6" w:rsidRDefault="00A65CE6" w:rsidP="00A65CE6">
      <w:pPr>
        <w:numPr>
          <w:ilvl w:val="0"/>
          <w:numId w:val="4"/>
        </w:numPr>
      </w:pPr>
      <w:r w:rsidRPr="00A65CE6">
        <w:t>Guided setup wizard walkthrough (user onboarding).</w:t>
      </w:r>
    </w:p>
    <w:p w14:paraId="7A45DD84" w14:textId="77777777" w:rsidR="00A65CE6" w:rsidRPr="00A65CE6" w:rsidRDefault="00A65CE6" w:rsidP="00A65CE6">
      <w:pPr>
        <w:numPr>
          <w:ilvl w:val="0"/>
          <w:numId w:val="4"/>
        </w:numPr>
      </w:pPr>
      <w:r w:rsidRPr="00A65CE6">
        <w:t>Choosing templates: Freelancer, Consultant, or Creator.</w:t>
      </w:r>
    </w:p>
    <w:p w14:paraId="65500E9B" w14:textId="77777777" w:rsidR="00A65CE6" w:rsidRPr="00A65CE6" w:rsidRDefault="00A65CE6" w:rsidP="00A65CE6">
      <w:pPr>
        <w:numPr>
          <w:ilvl w:val="0"/>
          <w:numId w:val="4"/>
        </w:numPr>
      </w:pPr>
      <w:r w:rsidRPr="00A65CE6">
        <w:t>Linking external accounts (Google Drive, Notion, etc.).</w:t>
      </w:r>
    </w:p>
    <w:p w14:paraId="4B4D41AD" w14:textId="77777777" w:rsidR="00A65CE6" w:rsidRPr="00A65CE6" w:rsidRDefault="00A65CE6" w:rsidP="00A65CE6">
      <w:pPr>
        <w:numPr>
          <w:ilvl w:val="0"/>
          <w:numId w:val="4"/>
        </w:numPr>
      </w:pPr>
      <w:r w:rsidRPr="00A65CE6">
        <w:t>“Your Workspace, Your Data” privacy explanation.</w:t>
      </w:r>
    </w:p>
    <w:p w14:paraId="6DDD5CDE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lastRenderedPageBreak/>
        <w:t>Chapter 5 – Your AI Partner in Practice</w:t>
      </w:r>
    </w:p>
    <w:p w14:paraId="60409460" w14:textId="77777777" w:rsidR="00A65CE6" w:rsidRPr="00A65CE6" w:rsidRDefault="00A65CE6" w:rsidP="00A65CE6">
      <w:pPr>
        <w:numPr>
          <w:ilvl w:val="0"/>
          <w:numId w:val="5"/>
        </w:numPr>
      </w:pPr>
      <w:r w:rsidRPr="00A65CE6">
        <w:t>Integrated AI buddy inside the SaaS.</w:t>
      </w:r>
    </w:p>
    <w:p w14:paraId="28891E16" w14:textId="77777777" w:rsidR="00A65CE6" w:rsidRPr="00A65CE6" w:rsidRDefault="00A65CE6" w:rsidP="00A65CE6">
      <w:pPr>
        <w:numPr>
          <w:ilvl w:val="0"/>
          <w:numId w:val="5"/>
        </w:numPr>
      </w:pPr>
      <w:r w:rsidRPr="00A65CE6">
        <w:t>Prompt library + conversational workspace.</w:t>
      </w:r>
    </w:p>
    <w:p w14:paraId="2F540B75" w14:textId="77777777" w:rsidR="00A65CE6" w:rsidRPr="00A65CE6" w:rsidRDefault="00A65CE6" w:rsidP="00A65CE6">
      <w:pPr>
        <w:numPr>
          <w:ilvl w:val="0"/>
          <w:numId w:val="5"/>
        </w:numPr>
      </w:pPr>
      <w:r w:rsidRPr="00A65CE6">
        <w:t>Creating smart tasks and automated summaries.</w:t>
      </w:r>
    </w:p>
    <w:p w14:paraId="46485CB3" w14:textId="77777777" w:rsidR="00A65CE6" w:rsidRPr="00A65CE6" w:rsidRDefault="00A65CE6" w:rsidP="00A65CE6">
      <w:pPr>
        <w:numPr>
          <w:ilvl w:val="0"/>
          <w:numId w:val="5"/>
        </w:numPr>
      </w:pPr>
      <w:r w:rsidRPr="00A65CE6">
        <w:t>Use case walkthroughs: writing, planning, coding, designing.</w:t>
      </w:r>
    </w:p>
    <w:p w14:paraId="611906A8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6 – Automation Without Overwhelm</w:t>
      </w:r>
    </w:p>
    <w:p w14:paraId="18214DC0" w14:textId="77777777" w:rsidR="00A65CE6" w:rsidRPr="00A65CE6" w:rsidRDefault="00A65CE6" w:rsidP="00A65CE6">
      <w:pPr>
        <w:numPr>
          <w:ilvl w:val="0"/>
          <w:numId w:val="6"/>
        </w:numPr>
      </w:pPr>
      <w:r w:rsidRPr="00A65CE6">
        <w:t>Visual workflow builder: drag-and-drop automations.</w:t>
      </w:r>
    </w:p>
    <w:p w14:paraId="50B075BF" w14:textId="77777777" w:rsidR="00A65CE6" w:rsidRPr="00A65CE6" w:rsidRDefault="00A65CE6" w:rsidP="00A65CE6">
      <w:pPr>
        <w:numPr>
          <w:ilvl w:val="0"/>
          <w:numId w:val="6"/>
        </w:numPr>
      </w:pPr>
      <w:r w:rsidRPr="00A65CE6">
        <w:t>Common templates (client onboarding, content pipeline, reporting).</w:t>
      </w:r>
    </w:p>
    <w:p w14:paraId="1CA206AB" w14:textId="77777777" w:rsidR="00A65CE6" w:rsidRPr="00A65CE6" w:rsidRDefault="00A65CE6" w:rsidP="00A65CE6">
      <w:pPr>
        <w:numPr>
          <w:ilvl w:val="0"/>
          <w:numId w:val="6"/>
        </w:numPr>
      </w:pPr>
      <w:r w:rsidRPr="00A65CE6">
        <w:t>Conditional logic and scheduling inside the platform.</w:t>
      </w:r>
    </w:p>
    <w:p w14:paraId="0EE67F47" w14:textId="77777777" w:rsidR="00A65CE6" w:rsidRPr="00A65CE6" w:rsidRDefault="00A65CE6" w:rsidP="00A65CE6">
      <w:pPr>
        <w:numPr>
          <w:ilvl w:val="0"/>
          <w:numId w:val="6"/>
        </w:numPr>
      </w:pPr>
      <w:r w:rsidRPr="00A65CE6">
        <w:t>Linking to external automations (Zapier, Make) via API connectors.</w:t>
      </w:r>
    </w:p>
    <w:p w14:paraId="3BAD8043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7 – Safety, Security, and Control</w:t>
      </w:r>
    </w:p>
    <w:p w14:paraId="0A1E7065" w14:textId="77777777" w:rsidR="00A65CE6" w:rsidRPr="00A65CE6" w:rsidRDefault="00A65CE6" w:rsidP="00A65CE6">
      <w:pPr>
        <w:numPr>
          <w:ilvl w:val="0"/>
          <w:numId w:val="7"/>
        </w:numPr>
      </w:pPr>
      <w:r w:rsidRPr="00A65CE6">
        <w:t>How the SaaS manages credentials safely.</w:t>
      </w:r>
    </w:p>
    <w:p w14:paraId="4CCA954D" w14:textId="77777777" w:rsidR="00A65CE6" w:rsidRPr="00A65CE6" w:rsidRDefault="00A65CE6" w:rsidP="00A65CE6">
      <w:pPr>
        <w:numPr>
          <w:ilvl w:val="0"/>
          <w:numId w:val="7"/>
        </w:numPr>
      </w:pPr>
      <w:r w:rsidRPr="00A65CE6">
        <w:t>AI ethics and data handling transparency.</w:t>
      </w:r>
    </w:p>
    <w:p w14:paraId="12CE972C" w14:textId="77777777" w:rsidR="00A65CE6" w:rsidRPr="00A65CE6" w:rsidRDefault="00A65CE6" w:rsidP="00A65CE6">
      <w:pPr>
        <w:numPr>
          <w:ilvl w:val="0"/>
          <w:numId w:val="7"/>
        </w:numPr>
      </w:pPr>
      <w:r w:rsidRPr="00A65CE6">
        <w:t>Versioning and audit trails.</w:t>
      </w:r>
    </w:p>
    <w:p w14:paraId="1A8A318D" w14:textId="77777777" w:rsidR="00A65CE6" w:rsidRPr="00A65CE6" w:rsidRDefault="00A65CE6" w:rsidP="00A65CE6">
      <w:pPr>
        <w:numPr>
          <w:ilvl w:val="0"/>
          <w:numId w:val="7"/>
        </w:numPr>
      </w:pPr>
      <w:r w:rsidRPr="00A65CE6">
        <w:t>How users export or migrate their data — reinforcing trust.</w:t>
      </w:r>
    </w:p>
    <w:p w14:paraId="429BBB66" w14:textId="77777777" w:rsidR="00A65CE6" w:rsidRPr="00A65CE6" w:rsidRDefault="00A65CE6" w:rsidP="00A65CE6">
      <w:r w:rsidRPr="00A65CE6">
        <w:pict w14:anchorId="4DECDB3D">
          <v:rect id="_x0000_i1063" style="width:0;height:1.5pt" o:hralign="center" o:hrstd="t" o:hr="t" fillcolor="#a0a0a0" stroked="f"/>
        </w:pict>
      </w:r>
    </w:p>
    <w:p w14:paraId="6B711557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PART III — Smarter Workflows, Real Results</w:t>
      </w:r>
    </w:p>
    <w:p w14:paraId="6C4C89E9" w14:textId="77777777" w:rsidR="00A65CE6" w:rsidRPr="00A65CE6" w:rsidRDefault="00A65CE6" w:rsidP="00A65CE6">
      <w:r w:rsidRPr="00A65CE6">
        <w:t>Practical, real-world cases that tie directly into your SaaS modules.</w:t>
      </w:r>
    </w:p>
    <w:p w14:paraId="4F53B1A5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8 – Daily Flow Optimization</w:t>
      </w:r>
    </w:p>
    <w:p w14:paraId="58D2E679" w14:textId="77777777" w:rsidR="00A65CE6" w:rsidRPr="00A65CE6" w:rsidRDefault="00A65CE6" w:rsidP="00A65CE6">
      <w:pPr>
        <w:numPr>
          <w:ilvl w:val="0"/>
          <w:numId w:val="8"/>
        </w:numPr>
      </w:pPr>
      <w:r w:rsidRPr="00A65CE6">
        <w:t>AI-guided daily planner that adapts to user behavior.</w:t>
      </w:r>
    </w:p>
    <w:p w14:paraId="2DE0A080" w14:textId="77777777" w:rsidR="00A65CE6" w:rsidRPr="00A65CE6" w:rsidRDefault="00A65CE6" w:rsidP="00A65CE6">
      <w:pPr>
        <w:numPr>
          <w:ilvl w:val="0"/>
          <w:numId w:val="8"/>
        </w:numPr>
      </w:pPr>
      <w:r w:rsidRPr="00A65CE6">
        <w:t>Integrating calendar, tasks, and energy tracking.</w:t>
      </w:r>
    </w:p>
    <w:p w14:paraId="1D7A2199" w14:textId="77777777" w:rsidR="00A65CE6" w:rsidRPr="00A65CE6" w:rsidRDefault="00A65CE6" w:rsidP="00A65CE6">
      <w:pPr>
        <w:numPr>
          <w:ilvl w:val="0"/>
          <w:numId w:val="8"/>
        </w:numPr>
      </w:pPr>
      <w:r w:rsidRPr="00A65CE6">
        <w:t>Custom prompts for time blocking and focus tracking.</w:t>
      </w:r>
    </w:p>
    <w:p w14:paraId="7167AEEA" w14:textId="77777777" w:rsidR="00A65CE6" w:rsidRPr="00A65CE6" w:rsidRDefault="00A65CE6" w:rsidP="00A65CE6">
      <w:pPr>
        <w:numPr>
          <w:ilvl w:val="0"/>
          <w:numId w:val="8"/>
        </w:numPr>
      </w:pPr>
      <w:r w:rsidRPr="00A65CE6">
        <w:t>Case study: a consultant who saves 2 hours/day using automations.</w:t>
      </w:r>
    </w:p>
    <w:p w14:paraId="31AE3A06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9 – The Connected Solo Business</w:t>
      </w:r>
    </w:p>
    <w:p w14:paraId="03F4CB21" w14:textId="77777777" w:rsidR="00A65CE6" w:rsidRPr="00A65CE6" w:rsidRDefault="00A65CE6" w:rsidP="00A65CE6">
      <w:pPr>
        <w:numPr>
          <w:ilvl w:val="0"/>
          <w:numId w:val="9"/>
        </w:numPr>
      </w:pPr>
      <w:r w:rsidRPr="00A65CE6">
        <w:t>How solopreneurs automate lead generation, invoicing, and follow-ups.</w:t>
      </w:r>
    </w:p>
    <w:p w14:paraId="61216762" w14:textId="77777777" w:rsidR="00A65CE6" w:rsidRPr="00A65CE6" w:rsidRDefault="00A65CE6" w:rsidP="00A65CE6">
      <w:pPr>
        <w:numPr>
          <w:ilvl w:val="0"/>
          <w:numId w:val="9"/>
        </w:numPr>
      </w:pPr>
      <w:r w:rsidRPr="00A65CE6">
        <w:t>CRM features of your SaaS.</w:t>
      </w:r>
    </w:p>
    <w:p w14:paraId="598815DB" w14:textId="77777777" w:rsidR="00A65CE6" w:rsidRPr="00A65CE6" w:rsidRDefault="00A65CE6" w:rsidP="00A65CE6">
      <w:pPr>
        <w:numPr>
          <w:ilvl w:val="0"/>
          <w:numId w:val="9"/>
        </w:numPr>
      </w:pPr>
      <w:r w:rsidRPr="00A65CE6">
        <w:t>Building a repeatable “client lifecycle” inside the platform.</w:t>
      </w:r>
    </w:p>
    <w:p w14:paraId="54BB6B0B" w14:textId="77777777" w:rsidR="00A65CE6" w:rsidRPr="00A65CE6" w:rsidRDefault="00A65CE6" w:rsidP="00A65CE6">
      <w:pPr>
        <w:numPr>
          <w:ilvl w:val="0"/>
          <w:numId w:val="9"/>
        </w:numPr>
      </w:pPr>
      <w:r w:rsidRPr="00A65CE6">
        <w:t>Templates: “Proposal Flow,” “Client Dashboard,” “Recurring Tasks.”</w:t>
      </w:r>
    </w:p>
    <w:p w14:paraId="350661D5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10 – Collaboration in an Async World</w:t>
      </w:r>
    </w:p>
    <w:p w14:paraId="50E4043E" w14:textId="77777777" w:rsidR="00A65CE6" w:rsidRPr="00A65CE6" w:rsidRDefault="00A65CE6" w:rsidP="00A65CE6">
      <w:pPr>
        <w:numPr>
          <w:ilvl w:val="0"/>
          <w:numId w:val="10"/>
        </w:numPr>
      </w:pPr>
      <w:r w:rsidRPr="00A65CE6">
        <w:lastRenderedPageBreak/>
        <w:t>Team spaces and shared AI assistants.</w:t>
      </w:r>
    </w:p>
    <w:p w14:paraId="56838C86" w14:textId="77777777" w:rsidR="00A65CE6" w:rsidRPr="00A65CE6" w:rsidRDefault="00A65CE6" w:rsidP="00A65CE6">
      <w:pPr>
        <w:numPr>
          <w:ilvl w:val="0"/>
          <w:numId w:val="10"/>
        </w:numPr>
      </w:pPr>
      <w:r w:rsidRPr="00A65CE6">
        <w:t>Commenting, task assignment, and version tracking.</w:t>
      </w:r>
    </w:p>
    <w:p w14:paraId="0FB2CDE5" w14:textId="77777777" w:rsidR="00A65CE6" w:rsidRPr="00A65CE6" w:rsidRDefault="00A65CE6" w:rsidP="00A65CE6">
      <w:pPr>
        <w:numPr>
          <w:ilvl w:val="0"/>
          <w:numId w:val="10"/>
        </w:numPr>
      </w:pPr>
      <w:r w:rsidRPr="00A65CE6">
        <w:t>How AI turns meetings into documented workflows.</w:t>
      </w:r>
    </w:p>
    <w:p w14:paraId="59917C2B" w14:textId="77777777" w:rsidR="00A65CE6" w:rsidRPr="00A65CE6" w:rsidRDefault="00A65CE6" w:rsidP="00A65CE6">
      <w:pPr>
        <w:numPr>
          <w:ilvl w:val="0"/>
          <w:numId w:val="10"/>
        </w:numPr>
      </w:pPr>
      <w:r w:rsidRPr="00A65CE6">
        <w:t>Example: remote design agency using the platform as its project hub.</w:t>
      </w:r>
    </w:p>
    <w:p w14:paraId="3D555D61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11 – Cognitive Load Management</w:t>
      </w:r>
    </w:p>
    <w:p w14:paraId="0EEC3153" w14:textId="77777777" w:rsidR="00A65CE6" w:rsidRPr="00A65CE6" w:rsidRDefault="00A65CE6" w:rsidP="00A65CE6">
      <w:pPr>
        <w:numPr>
          <w:ilvl w:val="0"/>
          <w:numId w:val="11"/>
        </w:numPr>
      </w:pPr>
      <w:r w:rsidRPr="00A65CE6">
        <w:t>How AI reduces decision fatigue.</w:t>
      </w:r>
    </w:p>
    <w:p w14:paraId="162D03E3" w14:textId="77777777" w:rsidR="00A65CE6" w:rsidRPr="00A65CE6" w:rsidRDefault="00A65CE6" w:rsidP="00A65CE6">
      <w:pPr>
        <w:numPr>
          <w:ilvl w:val="0"/>
          <w:numId w:val="11"/>
        </w:numPr>
      </w:pPr>
      <w:r w:rsidRPr="00A65CE6">
        <w:t>Notifications, filters, and smart summaries.</w:t>
      </w:r>
    </w:p>
    <w:p w14:paraId="57FAE0EC" w14:textId="77777777" w:rsidR="00A65CE6" w:rsidRPr="00A65CE6" w:rsidRDefault="00A65CE6" w:rsidP="00A65CE6">
      <w:pPr>
        <w:numPr>
          <w:ilvl w:val="0"/>
          <w:numId w:val="11"/>
        </w:numPr>
      </w:pPr>
      <w:r w:rsidRPr="00A65CE6">
        <w:t>Integrating wellbeing prompts or focus modes.</w:t>
      </w:r>
    </w:p>
    <w:p w14:paraId="4E93A62F" w14:textId="77777777" w:rsidR="00A65CE6" w:rsidRPr="00A65CE6" w:rsidRDefault="00A65CE6" w:rsidP="00A65CE6">
      <w:pPr>
        <w:numPr>
          <w:ilvl w:val="0"/>
          <w:numId w:val="11"/>
        </w:numPr>
      </w:pPr>
      <w:r w:rsidRPr="00A65CE6">
        <w:t>Reader exercise: setting up an “Attention Hygiene” automation.</w:t>
      </w:r>
    </w:p>
    <w:p w14:paraId="115B3ADC" w14:textId="77777777" w:rsidR="00A65CE6" w:rsidRPr="00A65CE6" w:rsidRDefault="00A65CE6" w:rsidP="00A65CE6">
      <w:r w:rsidRPr="00A65CE6">
        <w:pict w14:anchorId="12A39B2A">
          <v:rect id="_x0000_i1064" style="width:0;height:1.5pt" o:hralign="center" o:hrstd="t" o:hr="t" fillcolor="#a0a0a0" stroked="f"/>
        </w:pict>
      </w:r>
    </w:p>
    <w:p w14:paraId="73EDBEF8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PART IV — The Toolkit Becomes the Platform</w:t>
      </w:r>
    </w:p>
    <w:p w14:paraId="02C42104" w14:textId="77777777" w:rsidR="00A65CE6" w:rsidRPr="00A65CE6" w:rsidRDefault="00A65CE6" w:rsidP="00A65CE6">
      <w:r w:rsidRPr="00A65CE6">
        <w:t>Instead of external tools, this section shows how the SaaS integrates or replaces them.</w:t>
      </w:r>
    </w:p>
    <w:p w14:paraId="39333FBD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12 – ChatGPT Integration: Smarter, Context-Aware AI</w:t>
      </w:r>
    </w:p>
    <w:p w14:paraId="7E2112B8" w14:textId="77777777" w:rsidR="00A65CE6" w:rsidRPr="00A65CE6" w:rsidRDefault="00A65CE6" w:rsidP="00A65CE6">
      <w:pPr>
        <w:numPr>
          <w:ilvl w:val="0"/>
          <w:numId w:val="12"/>
        </w:numPr>
      </w:pPr>
      <w:r w:rsidRPr="00A65CE6">
        <w:t>In-app chat connected to user documents and notes.</w:t>
      </w:r>
    </w:p>
    <w:p w14:paraId="55D8249D" w14:textId="77777777" w:rsidR="00A65CE6" w:rsidRPr="00A65CE6" w:rsidRDefault="00A65CE6" w:rsidP="00A65CE6">
      <w:pPr>
        <w:numPr>
          <w:ilvl w:val="0"/>
          <w:numId w:val="12"/>
        </w:numPr>
      </w:pPr>
      <w:r w:rsidRPr="00A65CE6">
        <w:t>Auto-summarization and context memory.</w:t>
      </w:r>
    </w:p>
    <w:p w14:paraId="600179F8" w14:textId="77777777" w:rsidR="00A65CE6" w:rsidRPr="00A65CE6" w:rsidRDefault="00A65CE6" w:rsidP="00A65CE6">
      <w:pPr>
        <w:numPr>
          <w:ilvl w:val="0"/>
          <w:numId w:val="12"/>
        </w:numPr>
      </w:pPr>
      <w:r w:rsidRPr="00A65CE6">
        <w:t>Template: “Daily Briefing Bot.”</w:t>
      </w:r>
    </w:p>
    <w:p w14:paraId="33B0FE41" w14:textId="77777777" w:rsidR="00A65CE6" w:rsidRPr="00A65CE6" w:rsidRDefault="00A65CE6" w:rsidP="00A65CE6">
      <w:pPr>
        <w:numPr>
          <w:ilvl w:val="0"/>
          <w:numId w:val="12"/>
        </w:numPr>
      </w:pPr>
      <w:r w:rsidRPr="00A65CE6">
        <w:t>How to fine-tune or bring your own API key.</w:t>
      </w:r>
    </w:p>
    <w:p w14:paraId="2816D151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13 – Design and Branding in-App</w:t>
      </w:r>
    </w:p>
    <w:p w14:paraId="0E68D1C4" w14:textId="77777777" w:rsidR="00A65CE6" w:rsidRPr="00A65CE6" w:rsidRDefault="00A65CE6" w:rsidP="00A65CE6">
      <w:pPr>
        <w:numPr>
          <w:ilvl w:val="0"/>
          <w:numId w:val="13"/>
        </w:numPr>
      </w:pPr>
      <w:r w:rsidRPr="00A65CE6">
        <w:t>Built-in Canva or Figma integration.</w:t>
      </w:r>
    </w:p>
    <w:p w14:paraId="66440EAA" w14:textId="77777777" w:rsidR="00A65CE6" w:rsidRPr="00A65CE6" w:rsidRDefault="00A65CE6" w:rsidP="00A65CE6">
      <w:pPr>
        <w:numPr>
          <w:ilvl w:val="0"/>
          <w:numId w:val="13"/>
        </w:numPr>
      </w:pPr>
      <w:r w:rsidRPr="00A65CE6">
        <w:t>Asset management within the workspace.</w:t>
      </w:r>
    </w:p>
    <w:p w14:paraId="5BF36E04" w14:textId="77777777" w:rsidR="00A65CE6" w:rsidRPr="00A65CE6" w:rsidRDefault="00A65CE6" w:rsidP="00A65CE6">
      <w:pPr>
        <w:numPr>
          <w:ilvl w:val="0"/>
          <w:numId w:val="13"/>
        </w:numPr>
      </w:pPr>
      <w:r w:rsidRPr="00A65CE6">
        <w:t>AI-assisted brand consistency.</w:t>
      </w:r>
    </w:p>
    <w:p w14:paraId="24D07CA0" w14:textId="77777777" w:rsidR="00A65CE6" w:rsidRPr="00A65CE6" w:rsidRDefault="00A65CE6" w:rsidP="00A65CE6">
      <w:pPr>
        <w:numPr>
          <w:ilvl w:val="0"/>
          <w:numId w:val="13"/>
        </w:numPr>
      </w:pPr>
      <w:r w:rsidRPr="00A65CE6">
        <w:t>Example workflow: “Create and Publish Campaign Assets.”</w:t>
      </w:r>
    </w:p>
    <w:p w14:paraId="6D49D28D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14 – Unified Knowledge Management</w:t>
      </w:r>
    </w:p>
    <w:p w14:paraId="441F4F8D" w14:textId="77777777" w:rsidR="00A65CE6" w:rsidRPr="00A65CE6" w:rsidRDefault="00A65CE6" w:rsidP="00A65CE6">
      <w:pPr>
        <w:numPr>
          <w:ilvl w:val="0"/>
          <w:numId w:val="14"/>
        </w:numPr>
      </w:pPr>
      <w:r w:rsidRPr="00A65CE6">
        <w:t>Your SaaS as the single source of truth.</w:t>
      </w:r>
    </w:p>
    <w:p w14:paraId="003BB675" w14:textId="77777777" w:rsidR="00A65CE6" w:rsidRPr="00A65CE6" w:rsidRDefault="00A65CE6" w:rsidP="00A65CE6">
      <w:pPr>
        <w:numPr>
          <w:ilvl w:val="0"/>
          <w:numId w:val="14"/>
        </w:numPr>
      </w:pPr>
      <w:r w:rsidRPr="00A65CE6">
        <w:t>Notion-style blocks with AI search and summaries.</w:t>
      </w:r>
    </w:p>
    <w:p w14:paraId="0DD35F01" w14:textId="77777777" w:rsidR="00A65CE6" w:rsidRPr="00A65CE6" w:rsidRDefault="00A65CE6" w:rsidP="00A65CE6">
      <w:pPr>
        <w:numPr>
          <w:ilvl w:val="0"/>
          <w:numId w:val="14"/>
        </w:numPr>
      </w:pPr>
      <w:r w:rsidRPr="00A65CE6">
        <w:t>Cross-project tagging and linking.</w:t>
      </w:r>
    </w:p>
    <w:p w14:paraId="00F05B32" w14:textId="77777777" w:rsidR="00A65CE6" w:rsidRPr="00A65CE6" w:rsidRDefault="00A65CE6" w:rsidP="00A65CE6">
      <w:pPr>
        <w:numPr>
          <w:ilvl w:val="0"/>
          <w:numId w:val="14"/>
        </w:numPr>
      </w:pPr>
      <w:r w:rsidRPr="00A65CE6">
        <w:t>Knowledge graph visualization.</w:t>
      </w:r>
    </w:p>
    <w:p w14:paraId="1FE746FE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15 – Advanced Automation Hub</w:t>
      </w:r>
    </w:p>
    <w:p w14:paraId="069B424B" w14:textId="77777777" w:rsidR="00A65CE6" w:rsidRPr="00A65CE6" w:rsidRDefault="00A65CE6" w:rsidP="00A65CE6">
      <w:pPr>
        <w:numPr>
          <w:ilvl w:val="0"/>
          <w:numId w:val="15"/>
        </w:numPr>
      </w:pPr>
      <w:r w:rsidRPr="00A65CE6">
        <w:t>Multi-tool orchestration with visual workflow builder.</w:t>
      </w:r>
    </w:p>
    <w:p w14:paraId="0D4AFB5C" w14:textId="77777777" w:rsidR="00A65CE6" w:rsidRPr="00A65CE6" w:rsidRDefault="00A65CE6" w:rsidP="00A65CE6">
      <w:pPr>
        <w:numPr>
          <w:ilvl w:val="0"/>
          <w:numId w:val="15"/>
        </w:numPr>
      </w:pPr>
      <w:r w:rsidRPr="00A65CE6">
        <w:lastRenderedPageBreak/>
        <w:t>Real examples:</w:t>
      </w:r>
    </w:p>
    <w:p w14:paraId="1099B02C" w14:textId="77777777" w:rsidR="00A65CE6" w:rsidRPr="00A65CE6" w:rsidRDefault="00A65CE6" w:rsidP="00A65CE6">
      <w:pPr>
        <w:numPr>
          <w:ilvl w:val="1"/>
          <w:numId w:val="15"/>
        </w:numPr>
      </w:pPr>
      <w:r w:rsidRPr="00A65CE6">
        <w:t>Client update + invoice automation.</w:t>
      </w:r>
    </w:p>
    <w:p w14:paraId="730840DA" w14:textId="77777777" w:rsidR="00A65CE6" w:rsidRPr="00A65CE6" w:rsidRDefault="00A65CE6" w:rsidP="00A65CE6">
      <w:pPr>
        <w:numPr>
          <w:ilvl w:val="1"/>
          <w:numId w:val="15"/>
        </w:numPr>
      </w:pPr>
      <w:r w:rsidRPr="00A65CE6">
        <w:t>Lead tracking to task assignment.</w:t>
      </w:r>
    </w:p>
    <w:p w14:paraId="1EACE63B" w14:textId="77777777" w:rsidR="00A65CE6" w:rsidRPr="00A65CE6" w:rsidRDefault="00A65CE6" w:rsidP="00A65CE6">
      <w:pPr>
        <w:numPr>
          <w:ilvl w:val="0"/>
          <w:numId w:val="15"/>
        </w:numPr>
      </w:pPr>
      <w:r w:rsidRPr="00A65CE6">
        <w:t>Optional developer mode (custom scripts, APIs).</w:t>
      </w:r>
    </w:p>
    <w:p w14:paraId="6A0922CC" w14:textId="77777777" w:rsidR="00A65CE6" w:rsidRPr="00A65CE6" w:rsidRDefault="00A65CE6" w:rsidP="00A65CE6">
      <w:r w:rsidRPr="00A65CE6">
        <w:pict w14:anchorId="2984523B">
          <v:rect id="_x0000_i1065" style="width:0;height:1.5pt" o:hralign="center" o:hrstd="t" o:hr="t" fillcolor="#a0a0a0" stroked="f"/>
        </w:pict>
      </w:r>
    </w:p>
    <w:p w14:paraId="7B88E33E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PART V — The Future of Workflows</w:t>
      </w:r>
    </w:p>
    <w:p w14:paraId="4D82BA62" w14:textId="77777777" w:rsidR="00A65CE6" w:rsidRPr="00A65CE6" w:rsidRDefault="00A65CE6" w:rsidP="00A65CE6">
      <w:r w:rsidRPr="00A65CE6">
        <w:t>The SaaS edition’s future-proofing section focuses on scaling, community, and ethical adoption.</w:t>
      </w:r>
    </w:p>
    <w:p w14:paraId="2B351AFE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16 – Learning Loops and Continuous Improvement</w:t>
      </w:r>
    </w:p>
    <w:p w14:paraId="2F595080" w14:textId="77777777" w:rsidR="00A65CE6" w:rsidRPr="00A65CE6" w:rsidRDefault="00A65CE6" w:rsidP="00A65CE6">
      <w:pPr>
        <w:numPr>
          <w:ilvl w:val="0"/>
          <w:numId w:val="16"/>
        </w:numPr>
      </w:pPr>
      <w:r w:rsidRPr="00A65CE6">
        <w:t>AI analytics of your work patterns.</w:t>
      </w:r>
    </w:p>
    <w:p w14:paraId="10720A41" w14:textId="77777777" w:rsidR="00A65CE6" w:rsidRPr="00A65CE6" w:rsidRDefault="00A65CE6" w:rsidP="00A65CE6">
      <w:pPr>
        <w:numPr>
          <w:ilvl w:val="0"/>
          <w:numId w:val="16"/>
        </w:numPr>
      </w:pPr>
      <w:r w:rsidRPr="00A65CE6">
        <w:t>Personalized feedback loops (“Your Productivity Insights”).</w:t>
      </w:r>
    </w:p>
    <w:p w14:paraId="02002B98" w14:textId="77777777" w:rsidR="00A65CE6" w:rsidRPr="00A65CE6" w:rsidRDefault="00A65CE6" w:rsidP="00A65CE6">
      <w:pPr>
        <w:numPr>
          <w:ilvl w:val="0"/>
          <w:numId w:val="16"/>
        </w:numPr>
      </w:pPr>
      <w:r w:rsidRPr="00A65CE6">
        <w:t>Building habits from data.</w:t>
      </w:r>
    </w:p>
    <w:p w14:paraId="5B9520BD" w14:textId="77777777" w:rsidR="00A65CE6" w:rsidRPr="00A65CE6" w:rsidRDefault="00A65CE6" w:rsidP="00A65CE6">
      <w:pPr>
        <w:numPr>
          <w:ilvl w:val="0"/>
          <w:numId w:val="16"/>
        </w:numPr>
      </w:pPr>
      <w:r w:rsidRPr="00A65CE6">
        <w:t>Optional integrations with learning platforms or journals.</w:t>
      </w:r>
    </w:p>
    <w:p w14:paraId="0315C730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17 – Your Personal Operating System 2.0</w:t>
      </w:r>
    </w:p>
    <w:p w14:paraId="75871C5B" w14:textId="77777777" w:rsidR="00A65CE6" w:rsidRPr="00A65CE6" w:rsidRDefault="00A65CE6" w:rsidP="00A65CE6">
      <w:pPr>
        <w:numPr>
          <w:ilvl w:val="0"/>
          <w:numId w:val="17"/>
        </w:numPr>
      </w:pPr>
      <w:r w:rsidRPr="00A65CE6">
        <w:t>Extending the platform into personal life domains.</w:t>
      </w:r>
    </w:p>
    <w:p w14:paraId="5B57B76F" w14:textId="77777777" w:rsidR="00A65CE6" w:rsidRPr="00A65CE6" w:rsidRDefault="00A65CE6" w:rsidP="00A65CE6">
      <w:pPr>
        <w:numPr>
          <w:ilvl w:val="0"/>
          <w:numId w:val="17"/>
        </w:numPr>
      </w:pPr>
      <w:r w:rsidRPr="00A65CE6">
        <w:t>Templates for goals, fitness, finances, and skills.</w:t>
      </w:r>
    </w:p>
    <w:p w14:paraId="4F250F24" w14:textId="77777777" w:rsidR="00A65CE6" w:rsidRPr="00A65CE6" w:rsidRDefault="00A65CE6" w:rsidP="00A65CE6">
      <w:pPr>
        <w:numPr>
          <w:ilvl w:val="0"/>
          <w:numId w:val="17"/>
        </w:numPr>
      </w:pPr>
      <w:r w:rsidRPr="00A65CE6">
        <w:t>Example: “Quarterly Review Dashboard.”</w:t>
      </w:r>
    </w:p>
    <w:p w14:paraId="5BC2AE8B" w14:textId="77777777" w:rsidR="00A65CE6" w:rsidRPr="00A65CE6" w:rsidRDefault="00A65CE6" w:rsidP="00A65CE6">
      <w:pPr>
        <w:numPr>
          <w:ilvl w:val="0"/>
          <w:numId w:val="17"/>
        </w:numPr>
      </w:pPr>
      <w:r w:rsidRPr="00A65CE6">
        <w:t>Encouraging users to customize and share templates.</w:t>
      </w:r>
    </w:p>
    <w:p w14:paraId="56AEFBDD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18 – The Human-Centered Future</w:t>
      </w:r>
    </w:p>
    <w:p w14:paraId="1201204F" w14:textId="77777777" w:rsidR="00A65CE6" w:rsidRPr="00A65CE6" w:rsidRDefault="00A65CE6" w:rsidP="00A65CE6">
      <w:pPr>
        <w:numPr>
          <w:ilvl w:val="0"/>
          <w:numId w:val="18"/>
        </w:numPr>
      </w:pPr>
      <w:r w:rsidRPr="00A65CE6">
        <w:t>Why human creativity, empathy, and judgment remain essential.</w:t>
      </w:r>
    </w:p>
    <w:p w14:paraId="50413411" w14:textId="77777777" w:rsidR="00A65CE6" w:rsidRPr="00A65CE6" w:rsidRDefault="00A65CE6" w:rsidP="00A65CE6">
      <w:pPr>
        <w:numPr>
          <w:ilvl w:val="0"/>
          <w:numId w:val="18"/>
        </w:numPr>
      </w:pPr>
      <w:r w:rsidRPr="00A65CE6">
        <w:t>How to design workflows that complement—not replace—people.</w:t>
      </w:r>
    </w:p>
    <w:p w14:paraId="707740F2" w14:textId="77777777" w:rsidR="00A65CE6" w:rsidRPr="00A65CE6" w:rsidRDefault="00A65CE6" w:rsidP="00A65CE6">
      <w:pPr>
        <w:numPr>
          <w:ilvl w:val="0"/>
          <w:numId w:val="18"/>
        </w:numPr>
      </w:pPr>
      <w:r w:rsidRPr="00A65CE6">
        <w:t>Real founder reflections and user success stories.</w:t>
      </w:r>
    </w:p>
    <w:p w14:paraId="2A037CC6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Chapter 19 – The Connected Movement</w:t>
      </w:r>
    </w:p>
    <w:p w14:paraId="62D69151" w14:textId="77777777" w:rsidR="00A65CE6" w:rsidRPr="00A65CE6" w:rsidRDefault="00A65CE6" w:rsidP="00A65CE6">
      <w:pPr>
        <w:numPr>
          <w:ilvl w:val="0"/>
          <w:numId w:val="19"/>
        </w:numPr>
      </w:pPr>
      <w:r w:rsidRPr="00A65CE6">
        <w:t>Closing invitation: join the community of “connected professionals.”</w:t>
      </w:r>
    </w:p>
    <w:p w14:paraId="5C91C503" w14:textId="77777777" w:rsidR="00A65CE6" w:rsidRPr="00A65CE6" w:rsidRDefault="00A65CE6" w:rsidP="00A65CE6">
      <w:pPr>
        <w:numPr>
          <w:ilvl w:val="0"/>
          <w:numId w:val="19"/>
        </w:numPr>
      </w:pPr>
      <w:r w:rsidRPr="00A65CE6">
        <w:t>How readers can contribute templates, workflows, and feedback.</w:t>
      </w:r>
    </w:p>
    <w:p w14:paraId="5F3FF634" w14:textId="77777777" w:rsidR="00A65CE6" w:rsidRPr="00A65CE6" w:rsidRDefault="00A65CE6" w:rsidP="00A65CE6">
      <w:pPr>
        <w:numPr>
          <w:ilvl w:val="0"/>
          <w:numId w:val="19"/>
        </w:numPr>
      </w:pPr>
      <w:r w:rsidRPr="00A65CE6">
        <w:t>Long-term vision of a decentralized, human-AI workforce.</w:t>
      </w:r>
    </w:p>
    <w:p w14:paraId="33D51B3B" w14:textId="77777777" w:rsidR="00A65CE6" w:rsidRPr="00A65CE6" w:rsidRDefault="00A65CE6" w:rsidP="00A65CE6">
      <w:pPr>
        <w:numPr>
          <w:ilvl w:val="0"/>
          <w:numId w:val="19"/>
        </w:numPr>
      </w:pPr>
      <w:r w:rsidRPr="00A65CE6">
        <w:t>“Thrive Together, Build Forward.”</w:t>
      </w:r>
    </w:p>
    <w:p w14:paraId="11828752" w14:textId="77777777" w:rsidR="00A65CE6" w:rsidRPr="00A65CE6" w:rsidRDefault="00A65CE6" w:rsidP="00A65CE6">
      <w:r w:rsidRPr="00A65CE6">
        <w:pict w14:anchorId="54536F35">
          <v:rect id="_x0000_i1066" style="width:0;height:1.5pt" o:hralign="center" o:hrstd="t" o:hr="t" fillcolor="#a0a0a0" stroked="f"/>
        </w:pict>
      </w:r>
    </w:p>
    <w:p w14:paraId="578E02F2" w14:textId="77777777" w:rsidR="00A65CE6" w:rsidRPr="00A65CE6" w:rsidRDefault="00A65CE6" w:rsidP="00A65CE6">
      <w:pPr>
        <w:rPr>
          <w:b/>
          <w:bCs/>
        </w:rPr>
      </w:pPr>
      <w:r w:rsidRPr="00A65CE6">
        <w:rPr>
          <w:b/>
          <w:bCs/>
        </w:rPr>
        <w:t>Appendices</w:t>
      </w:r>
    </w:p>
    <w:p w14:paraId="7E13D38E" w14:textId="77777777" w:rsidR="00A65CE6" w:rsidRPr="00A65CE6" w:rsidRDefault="00A65CE6" w:rsidP="00A65CE6">
      <w:pPr>
        <w:numPr>
          <w:ilvl w:val="0"/>
          <w:numId w:val="20"/>
        </w:numPr>
      </w:pPr>
      <w:r w:rsidRPr="00A65CE6">
        <w:rPr>
          <w:b/>
          <w:bCs/>
        </w:rPr>
        <w:t>Appendix A:</w:t>
      </w:r>
      <w:r w:rsidRPr="00A65CE6">
        <w:t xml:space="preserve"> Platform Quick-Start Guide</w:t>
      </w:r>
    </w:p>
    <w:p w14:paraId="59A7E007" w14:textId="77777777" w:rsidR="00A65CE6" w:rsidRPr="00A65CE6" w:rsidRDefault="00A65CE6" w:rsidP="00A65CE6">
      <w:pPr>
        <w:numPr>
          <w:ilvl w:val="0"/>
          <w:numId w:val="20"/>
        </w:numPr>
      </w:pPr>
      <w:r w:rsidRPr="00A65CE6">
        <w:rPr>
          <w:b/>
          <w:bCs/>
        </w:rPr>
        <w:lastRenderedPageBreak/>
        <w:t>Appendix B:</w:t>
      </w:r>
      <w:r w:rsidRPr="00A65CE6">
        <w:t xml:space="preserve"> Workflow Templates Library</w:t>
      </w:r>
    </w:p>
    <w:p w14:paraId="184A46AF" w14:textId="77777777" w:rsidR="00A65CE6" w:rsidRPr="00A65CE6" w:rsidRDefault="00A65CE6" w:rsidP="00A65CE6">
      <w:pPr>
        <w:numPr>
          <w:ilvl w:val="0"/>
          <w:numId w:val="20"/>
        </w:numPr>
      </w:pPr>
      <w:r w:rsidRPr="00A65CE6">
        <w:rPr>
          <w:b/>
          <w:bCs/>
        </w:rPr>
        <w:t>Appendix C:</w:t>
      </w:r>
      <w:r w:rsidRPr="00A65CE6">
        <w:t xml:space="preserve"> Integration Reference (APIs, external tools)</w:t>
      </w:r>
    </w:p>
    <w:p w14:paraId="74866EC1" w14:textId="77777777" w:rsidR="00A65CE6" w:rsidRPr="00A65CE6" w:rsidRDefault="00A65CE6" w:rsidP="00A65CE6">
      <w:pPr>
        <w:numPr>
          <w:ilvl w:val="0"/>
          <w:numId w:val="20"/>
        </w:numPr>
      </w:pPr>
      <w:r w:rsidRPr="00A65CE6">
        <w:rPr>
          <w:b/>
          <w:bCs/>
        </w:rPr>
        <w:t>Appendix D:</w:t>
      </w:r>
      <w:r w:rsidRPr="00A65CE6">
        <w:t xml:space="preserve"> Case Studies + Metrics</w:t>
      </w:r>
    </w:p>
    <w:p w14:paraId="6453D161" w14:textId="77777777" w:rsidR="00A65CE6" w:rsidRPr="00A65CE6" w:rsidRDefault="00A65CE6" w:rsidP="00A65CE6">
      <w:pPr>
        <w:numPr>
          <w:ilvl w:val="0"/>
          <w:numId w:val="20"/>
        </w:numPr>
      </w:pPr>
      <w:r w:rsidRPr="00A65CE6">
        <w:rPr>
          <w:b/>
          <w:bCs/>
        </w:rPr>
        <w:t>Appendix E:</w:t>
      </w:r>
      <w:r w:rsidRPr="00A65CE6">
        <w:t xml:space="preserve"> Roadmap for Upcoming Features</w:t>
      </w:r>
    </w:p>
    <w:p w14:paraId="404840E5" w14:textId="77777777" w:rsidR="00300EFC" w:rsidRDefault="00300EFC"/>
    <w:sectPr w:rsidR="00300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7982"/>
    <w:multiLevelType w:val="multilevel"/>
    <w:tmpl w:val="987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011A"/>
    <w:multiLevelType w:val="multilevel"/>
    <w:tmpl w:val="DFB4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3257"/>
    <w:multiLevelType w:val="multilevel"/>
    <w:tmpl w:val="CF32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E3F42"/>
    <w:multiLevelType w:val="multilevel"/>
    <w:tmpl w:val="2248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125DC"/>
    <w:multiLevelType w:val="multilevel"/>
    <w:tmpl w:val="51E4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904DC"/>
    <w:multiLevelType w:val="multilevel"/>
    <w:tmpl w:val="3FB2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A7DE6"/>
    <w:multiLevelType w:val="multilevel"/>
    <w:tmpl w:val="513E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84A53"/>
    <w:multiLevelType w:val="multilevel"/>
    <w:tmpl w:val="123E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0542F"/>
    <w:multiLevelType w:val="multilevel"/>
    <w:tmpl w:val="D034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E0182"/>
    <w:multiLevelType w:val="multilevel"/>
    <w:tmpl w:val="1D90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9065D"/>
    <w:multiLevelType w:val="multilevel"/>
    <w:tmpl w:val="8550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A666A"/>
    <w:multiLevelType w:val="multilevel"/>
    <w:tmpl w:val="690E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60D65"/>
    <w:multiLevelType w:val="multilevel"/>
    <w:tmpl w:val="0772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46022"/>
    <w:multiLevelType w:val="multilevel"/>
    <w:tmpl w:val="8D8C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866BC"/>
    <w:multiLevelType w:val="multilevel"/>
    <w:tmpl w:val="EC7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16D34"/>
    <w:multiLevelType w:val="multilevel"/>
    <w:tmpl w:val="5862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F64C1"/>
    <w:multiLevelType w:val="multilevel"/>
    <w:tmpl w:val="0D7C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53D3F"/>
    <w:multiLevelType w:val="multilevel"/>
    <w:tmpl w:val="C71A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B5207"/>
    <w:multiLevelType w:val="multilevel"/>
    <w:tmpl w:val="36E4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9F2C40"/>
    <w:multiLevelType w:val="multilevel"/>
    <w:tmpl w:val="A8F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032332">
    <w:abstractNumId w:val="9"/>
  </w:num>
  <w:num w:numId="2" w16cid:durableId="399523844">
    <w:abstractNumId w:val="18"/>
  </w:num>
  <w:num w:numId="3" w16cid:durableId="599336196">
    <w:abstractNumId w:val="3"/>
  </w:num>
  <w:num w:numId="4" w16cid:durableId="1736470603">
    <w:abstractNumId w:val="13"/>
  </w:num>
  <w:num w:numId="5" w16cid:durableId="690301622">
    <w:abstractNumId w:val="6"/>
  </w:num>
  <w:num w:numId="6" w16cid:durableId="1967352630">
    <w:abstractNumId w:val="10"/>
  </w:num>
  <w:num w:numId="7" w16cid:durableId="1224561897">
    <w:abstractNumId w:val="8"/>
  </w:num>
  <w:num w:numId="8" w16cid:durableId="808982646">
    <w:abstractNumId w:val="7"/>
  </w:num>
  <w:num w:numId="9" w16cid:durableId="337463551">
    <w:abstractNumId w:val="4"/>
  </w:num>
  <w:num w:numId="10" w16cid:durableId="959602696">
    <w:abstractNumId w:val="5"/>
  </w:num>
  <w:num w:numId="11" w16cid:durableId="1732532224">
    <w:abstractNumId w:val="17"/>
  </w:num>
  <w:num w:numId="12" w16cid:durableId="973103217">
    <w:abstractNumId w:val="11"/>
  </w:num>
  <w:num w:numId="13" w16cid:durableId="1158036482">
    <w:abstractNumId w:val="2"/>
  </w:num>
  <w:num w:numId="14" w16cid:durableId="950627400">
    <w:abstractNumId w:val="12"/>
  </w:num>
  <w:num w:numId="15" w16cid:durableId="1606383266">
    <w:abstractNumId w:val="14"/>
  </w:num>
  <w:num w:numId="16" w16cid:durableId="1070620030">
    <w:abstractNumId w:val="19"/>
  </w:num>
  <w:num w:numId="17" w16cid:durableId="1190416942">
    <w:abstractNumId w:val="1"/>
  </w:num>
  <w:num w:numId="18" w16cid:durableId="1783064371">
    <w:abstractNumId w:val="16"/>
  </w:num>
  <w:num w:numId="19" w16cid:durableId="953440682">
    <w:abstractNumId w:val="15"/>
  </w:num>
  <w:num w:numId="20" w16cid:durableId="88618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CE6"/>
    <w:rsid w:val="00300EFC"/>
    <w:rsid w:val="004E6E99"/>
    <w:rsid w:val="00A65CE6"/>
    <w:rsid w:val="00C65068"/>
    <w:rsid w:val="00D865F2"/>
    <w:rsid w:val="00F5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EC019"/>
  <w15:chartTrackingRefBased/>
  <w15:docId w15:val="{0915C109-A70E-44CD-ADAA-FA8C00E05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Bayes</dc:creator>
  <cp:keywords/>
  <dc:description/>
  <cp:lastModifiedBy>Gary Bayes</cp:lastModifiedBy>
  <cp:revision>1</cp:revision>
  <dcterms:created xsi:type="dcterms:W3CDTF">2025-10-24T00:44:00Z</dcterms:created>
  <dcterms:modified xsi:type="dcterms:W3CDTF">2025-10-24T00:45:00Z</dcterms:modified>
</cp:coreProperties>
</file>