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improved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Improved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</w:p>
    <w:p>
      <w:pPr>
        <w:pStyle w:val="Compact"/>
        <w:numPr>
          <w:numId w:val="1006"/>
          <w:ilvl w:val="0"/>
        </w:numPr>
      </w:pPr>
      <w:r>
        <w:t xml:space="preserve">Assisted customer teams in implementation of automated compliance validation suites</w:t>
      </w:r>
      <w:r>
        <w:t xml:space="preserve"> </w:t>
      </w:r>
      <w:r>
        <w:rPr>
          <w:i/>
        </w:rPr>
        <w:t xml:space="preserve">(PCI &amp; SOX)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relationship and technical work led to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</w:p>
    <w:p>
      <w:pPr>
        <w:pStyle w:val="Compact"/>
        <w:numPr>
          <w:numId w:val="1007"/>
          <w:ilvl w:val="0"/>
        </w:numPr>
      </w:pPr>
      <w:r>
        <w:t xml:space="preserve">Maintained expertise in product design, architecture and internals, nurtured knowledge culture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</w:p>
    <w:p>
      <w:pPr>
        <w:pStyle w:val="Compact"/>
        <w:numPr>
          <w:numId w:val="1009"/>
          <w:ilvl w:val="1"/>
        </w:numPr>
      </w:pPr>
      <w:r>
        <w:t xml:space="preserve">Built first shared lab environment and wrote web-based checkout system for global accessibility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</w:p>
    <w:p>
      <w:pPr>
        <w:pStyle w:val="Compact"/>
        <w:numPr>
          <w:numId w:val="1010"/>
          <w:ilvl w:val="1"/>
        </w:numPr>
      </w:pPr>
      <w:r>
        <w:t xml:space="preserve">Designed and supported mission-critical financial systems in 24/7 customer environments</w:t>
      </w:r>
    </w:p>
    <w:p>
      <w:pPr>
        <w:pStyle w:val="Compact"/>
        <w:numPr>
          <w:numId w:val="1010"/>
          <w:ilvl w:val="1"/>
        </w:numPr>
      </w:pPr>
      <w:r>
        <w:t xml:space="preserve">Implemented and supported all the largest point-of-sale deployments in Washington state</w:t>
      </w:r>
    </w:p>
    <w:p>
      <w:pPr>
        <w:pStyle w:val="Compact"/>
        <w:numPr>
          <w:numId w:val="1010"/>
          <w:ilvl w:val="1"/>
        </w:numPr>
      </w:pPr>
      <w:r>
        <w:t xml:space="preserve">Operated as sole technician for UNIX-based systems, which processed millions of dollars daily</w:t>
      </w:r>
    </w:p>
    <w:p>
      <w:pPr>
        <w:pStyle w:val="Compact"/>
        <w:numPr>
          <w:numId w:val="1010"/>
          <w:ilvl w:val="1"/>
        </w:numPr>
      </w:pPr>
      <w:r>
        <w:t xml:space="preserve">Managed customer expectations and experience from presales to ongoing support</w:t>
      </w:r>
    </w:p>
    <w:p>
      <w:pPr>
        <w:pStyle w:val="Compact"/>
        <w:numPr>
          <w:numId w:val="1010"/>
          <w:ilvl w:val="1"/>
        </w:numPr>
      </w:pPr>
      <w:r>
        <w:t xml:space="preserve">Increased revenue and customer loyalty by selling and building custom solutions</w:t>
      </w:r>
      <w:r>
        <w:br w:type="textWrapping"/>
      </w:r>
      <w:r>
        <w:t xml:space="preserve"> </w:t>
      </w:r>
      <w:r>
        <w:rPr>
          <w:i/>
        </w:rPr>
        <w:t xml:space="preserve">(Shell, Perl, SQL and a proprietary scripting language)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11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11"/>
          <w:ilvl w:val="0"/>
        </w:numPr>
      </w:pPr>
      <w:r>
        <w:t xml:space="preserve">Seattle Central Community College: Computer Programming, 2000</w:t>
      </w:r>
    </w:p>
    <w:p>
      <w:pPr>
        <w:pStyle w:val="Heading3"/>
      </w:pPr>
      <w:bookmarkStart w:id="37" w:name="volunteering"/>
      <w:bookmarkEnd w:id="37"/>
      <w:r>
        <w:t xml:space="preserve">Volunteering</w:t>
      </w:r>
    </w:p>
    <w:p>
      <w:pPr>
        <w:pStyle w:val="Compact"/>
        <w:numPr>
          <w:numId w:val="1012"/>
          <w:ilvl w:val="0"/>
        </w:numPr>
      </w:pPr>
      <w:r>
        <w:t xml:space="preserve">Youth Facilitator: WILS (Wisconsin Leadership Seminars), 2004-2014</w:t>
      </w:r>
    </w:p>
    <w:p>
      <w:pPr>
        <w:pStyle w:val="Compact"/>
        <w:numPr>
          <w:numId w:val="1012"/>
          <w:ilvl w:val="0"/>
        </w:numPr>
      </w:pPr>
      <w:r>
        <w:t xml:space="preserve">Youth Ambassador: WILS (Wisconsin Leadership Seminars), 1994-1997</w:t>
      </w:r>
    </w:p>
    <w:p>
      <w:pPr>
        <w:pStyle w:val="Compact"/>
        <w:numPr>
          <w:numId w:val="1012"/>
          <w:ilvl w:val="0"/>
        </w:numPr>
      </w:pPr>
      <w:r>
        <w:t xml:space="preserve">Secretary: WILS (Wisconsin Leadership Seminars) Alumni Board, 1994-1995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e287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2ac6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