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(2023-08-04)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[Google Firebase]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v12.4.6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FIREBASE_CMT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#WORKING:DOCS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p>
      <w:pPr>
        <w:numPr>
          <w:ilvl w:val="0"/>
          <w:numId w:val="1027"/>
        </w:numPr>
        <w:pStyle w:val="Compact"/>
      </w:pPr>
      <w:r>
        <w:t xml:space="preserve">[_EXPORT_FIRE_ACCOUNT]</w:t>
      </w:r>
    </w:p>
    <w:p>
      <w:pPr>
        <w:numPr>
          <w:ilvl w:val="0"/>
          <w:numId w:val="1027"/>
        </w:numPr>
        <w:pStyle w:val="Compact"/>
      </w:pPr>
      <w:r>
        <w:t xml:space="preserve">[_EXPORT_FIRE_PROJECT]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2023-08-04T05:07:04-07:00]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X1cae58edb4e6d163700a1d4b5205e3b7c031e32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2023-08-04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NPM_FIREBASE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_EXPORT_FIRE_ACCOUNT</w:t>
      </w:r>
      <w:r>
        <w:br/>
      </w:r>
      <w:r>
        <w:rPr>
          <w:rStyle w:val="VerbatimChar"/>
        </w:rPr>
        <w:t xml:space="preserve">_EXPORT_FIRE_PROJECT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2023-08-04T12:07:36Z</dcterms:created>
  <dcterms:modified xsi:type="dcterms:W3CDTF">2023-08-04T12:07:36Z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(2023-08-04)</vt:lpwstr>
  </property>
</Properties>
</file>