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1a1a2e"/>
          <w:sz w:val="36"/>
          <w:szCs w:val="36"/>
        </w:rPr>
        <w:t xml:space="preserve">Privacy Policy</w:t>
      </w:r>
    </w:p>
    <w:p>
      <w:pPr>
        <w:spacing w:after="400"/>
        <w:jc w:val="center"/>
      </w:pPr>
      <w:r>
        <w:rPr>
          <w:rFonts w:ascii="Arial" w:cs="Arial" w:eastAsia="Arial" w:hAnsi="Arial"/>
          <w:color w:val="666666"/>
          <w:sz w:val="20"/>
          <w:szCs w:val="20"/>
        </w:rPr>
        <w:t xml:space="preserve">Ready for Automation  |  </w:t>
      </w:r>
      <w:r>
        <w:rPr>
          <w:rFonts w:ascii="Arial" w:cs="Arial" w:eastAsia="Arial" w:hAnsi="Arial"/>
          <w:color w:val="666666"/>
          <w:sz w:val="20"/>
          <w:szCs w:val="20"/>
        </w:rPr>
        <w:t xml:space="preserve">www.readyforautomation.com</w:t>
      </w:r>
      <w:r>
        <w:rPr>
          <w:rFonts w:ascii="Arial" w:cs="Arial" w:eastAsia="Arial" w:hAnsi="Arial"/>
          <w:color w:val="666666"/>
          <w:sz w:val="20"/>
          <w:szCs w:val="20"/>
        </w:rPr>
        <w:t xml:space="preserve">  |  Effective Date: February 18, 2026</w:t>
      </w:r>
    </w:p>
    <w:p>
      <w:pPr>
        <w:spacing w:after="200"/>
      </w:pPr>
      <w:r>
        <w:rPr>
          <w:rFonts w:ascii="Arial" w:cs="Arial" w:eastAsia="Arial" w:hAnsi="Arial"/>
          <w:sz w:val="22"/>
          <w:szCs w:val="22"/>
        </w:rPr>
        <w:t xml:space="preserve">This Privacy Policy explains how Ready for Automation ("we," "us," or "our") collects, uses, and protects your personal information when you visit and use our website at www.readyforautomation.com (the "Site"). By using the Site, you agree to the terms of this Privacy Policy.</w:t>
      </w:r>
    </w:p>
    <w:p>
      <w:pPr>
        <w:pStyle w:val="Heading1"/>
      </w:pPr>
      <w:r>
        <w:t xml:space="preserve">1. Information We Collect</w:t>
      </w:r>
    </w:p>
    <w:p>
      <w:pPr>
        <w:spacing w:after="120"/>
      </w:pPr>
      <w:r>
        <w:rPr>
          <w:rFonts w:ascii="Arial" w:cs="Arial" w:eastAsia="Arial" w:hAnsi="Arial"/>
          <w:sz w:val="22"/>
          <w:szCs w:val="22"/>
        </w:rPr>
        <w:t xml:space="preserve">We collect the following types of information when you use our Site:</w:t>
      </w:r>
    </w:p>
    <w:p>
      <w:pPr>
        <w:pStyle w:val="Heading2"/>
      </w:pPr>
      <w:r>
        <w:t xml:space="preserve">a. Information You Provide</w:t>
      </w:r>
    </w:p>
    <w:p>
      <w:pPr>
        <w:pStyle w:val="ListParagraph"/>
        <w:numPr>
          <w:ilvl w:val="0"/>
          <w:numId w:val="2"/>
        </w:numPr>
        <w:spacing w:after="80"/>
      </w:pPr>
      <w:r>
        <w:rPr>
          <w:rFonts w:ascii="Arial" w:cs="Arial" w:eastAsia="Arial" w:hAnsi="Arial"/>
          <w:sz w:val="22"/>
          <w:szCs w:val="22"/>
        </w:rPr>
        <w:t xml:space="preserve">Name and email address submitted through our automation assessment form.</w:t>
      </w:r>
    </w:p>
    <w:p>
      <w:pPr>
        <w:pStyle w:val="Heading2"/>
      </w:pPr>
      <w:r>
        <w:t xml:space="preserve">b. Location Data</w:t>
      </w:r>
    </w:p>
    <w:p>
      <w:pPr>
        <w:pStyle w:val="ListParagraph"/>
        <w:numPr>
          <w:ilvl w:val="0"/>
          <w:numId w:val="2"/>
        </w:numPr>
        <w:spacing w:after="80"/>
      </w:pPr>
      <w:r>
        <w:rPr>
          <w:rFonts w:ascii="Arial" w:cs="Arial" w:eastAsia="Arial" w:hAnsi="Arial"/>
          <w:sz w:val="22"/>
          <w:szCs w:val="22"/>
        </w:rPr>
        <w:t xml:space="preserve">General location data (such as country or region) inferred from your IP address or browser settings.</w:t>
      </w:r>
    </w:p>
    <w:p>
      <w:pPr>
        <w:pStyle w:val="Heading2"/>
      </w:pPr>
      <w:r>
        <w:t xml:space="preserve">c. Automatically Collected Data</w:t>
      </w:r>
    </w:p>
    <w:p>
      <w:pPr>
        <w:pStyle w:val="ListParagraph"/>
        <w:numPr>
          <w:ilvl w:val="0"/>
          <w:numId w:val="2"/>
        </w:numPr>
        <w:spacing w:after="80"/>
      </w:pPr>
      <w:r>
        <w:rPr>
          <w:rFonts w:ascii="Arial" w:cs="Arial" w:eastAsia="Arial" w:hAnsi="Arial"/>
          <w:sz w:val="22"/>
          <w:szCs w:val="22"/>
        </w:rPr>
        <w:t xml:space="preserve">Usage data including pages visited, time spent on the Site, browser type, device type, and referring URLs.</w:t>
      </w:r>
    </w:p>
    <w:p>
      <w:pPr>
        <w:pStyle w:val="ListParagraph"/>
        <w:numPr>
          <w:ilvl w:val="0"/>
          <w:numId w:val="2"/>
        </w:numPr>
        <w:spacing w:after="200"/>
      </w:pPr>
      <w:r>
        <w:rPr>
          <w:rFonts w:ascii="Arial" w:cs="Arial" w:eastAsia="Arial" w:hAnsi="Arial"/>
          <w:sz w:val="22"/>
          <w:szCs w:val="22"/>
        </w:rPr>
        <w:t xml:space="preserve">Cookie data and similar tracking technologies (see Section 4 for more details).</w:t>
      </w:r>
    </w:p>
    <w:p>
      <w:pPr>
        <w:pStyle w:val="Heading1"/>
      </w:pPr>
      <w:r>
        <w:t xml:space="preserve">2. How We Use Your Information</w:t>
      </w:r>
    </w:p>
    <w:p>
      <w:pPr>
        <w:spacing w:after="120"/>
      </w:pPr>
      <w:r>
        <w:rPr>
          <w:rFonts w:ascii="Arial" w:cs="Arial" w:eastAsia="Arial" w:hAnsi="Arial"/>
          <w:sz w:val="22"/>
          <w:szCs w:val="22"/>
        </w:rPr>
        <w:t xml:space="preserve">We use the information we collect to:</w:t>
      </w:r>
    </w:p>
    <w:p>
      <w:pPr>
        <w:pStyle w:val="ListParagraph"/>
        <w:numPr>
          <w:ilvl w:val="0"/>
          <w:numId w:val="2"/>
        </w:numPr>
        <w:spacing w:after="80"/>
      </w:pPr>
      <w:r>
        <w:rPr>
          <w:rFonts w:ascii="Arial" w:cs="Arial" w:eastAsia="Arial" w:hAnsi="Arial"/>
          <w:sz w:val="22"/>
          <w:szCs w:val="22"/>
        </w:rPr>
        <w:t xml:space="preserve">Provide and operate our automation readiness assessment service.</w:t>
      </w:r>
    </w:p>
    <w:p>
      <w:pPr>
        <w:pStyle w:val="ListParagraph"/>
        <w:numPr>
          <w:ilvl w:val="0"/>
          <w:numId w:val="2"/>
        </w:numPr>
        <w:spacing w:after="80"/>
      </w:pPr>
      <w:r>
        <w:rPr>
          <w:rFonts w:ascii="Arial" w:cs="Arial" w:eastAsia="Arial" w:hAnsi="Arial"/>
          <w:sz w:val="22"/>
          <w:szCs w:val="22"/>
        </w:rPr>
        <w:t xml:space="preserve">Communicate with you about your assessment results or follow-up inquiries.</w:t>
      </w:r>
    </w:p>
    <w:p>
      <w:pPr>
        <w:pStyle w:val="ListParagraph"/>
        <w:numPr>
          <w:ilvl w:val="0"/>
          <w:numId w:val="2"/>
        </w:numPr>
        <w:spacing w:after="80"/>
      </w:pPr>
      <w:r>
        <w:rPr>
          <w:rFonts w:ascii="Arial" w:cs="Arial" w:eastAsia="Arial" w:hAnsi="Arial"/>
          <w:sz w:val="22"/>
          <w:szCs w:val="22"/>
        </w:rPr>
        <w:t xml:space="preserve">Understand how visitors use our Site in order to improve it.</w:t>
      </w:r>
    </w:p>
    <w:p>
      <w:pPr>
        <w:pStyle w:val="ListParagraph"/>
        <w:numPr>
          <w:ilvl w:val="0"/>
          <w:numId w:val="2"/>
        </w:numPr>
        <w:spacing w:after="80"/>
      </w:pPr>
      <w:r>
        <w:rPr>
          <w:rFonts w:ascii="Arial" w:cs="Arial" w:eastAsia="Arial" w:hAnsi="Arial"/>
          <w:sz w:val="22"/>
          <w:szCs w:val="22"/>
        </w:rPr>
        <w:t xml:space="preserve">Deliver relevant advertisements via Facebook/Meta and measure their effectiveness.</w:t>
      </w:r>
    </w:p>
    <w:p>
      <w:pPr>
        <w:pStyle w:val="ListParagraph"/>
        <w:numPr>
          <w:ilvl w:val="0"/>
          <w:numId w:val="2"/>
        </w:numPr>
        <w:spacing w:after="200"/>
      </w:pPr>
      <w:r>
        <w:rPr>
          <w:rFonts w:ascii="Arial" w:cs="Arial" w:eastAsia="Arial" w:hAnsi="Arial"/>
          <w:sz w:val="22"/>
          <w:szCs w:val="22"/>
        </w:rPr>
        <w:t xml:space="preserve">Comply with applicable laws and legal obligations.</w:t>
      </w:r>
    </w:p>
    <w:p>
      <w:pPr>
        <w:pStyle w:val="Heading1"/>
      </w:pPr>
      <w:r>
        <w:t xml:space="preserve">3. How We Share Your Information</w:t>
      </w:r>
    </w:p>
    <w:p>
      <w:pPr>
        <w:spacing w:after="120"/>
      </w:pPr>
      <w:r>
        <w:rPr>
          <w:rFonts w:ascii="Arial" w:cs="Arial" w:eastAsia="Arial" w:hAnsi="Arial"/>
          <w:sz w:val="22"/>
          <w:szCs w:val="22"/>
        </w:rPr>
        <w:t xml:space="preserve">We do not sell your personal information. We may share your information with the following third-party service providers, solely to help us operate the Site and deliver our services:</w:t>
      </w:r>
    </w:p>
    <w:p>
      <w:pPr>
        <w:pStyle w:val="ListParagraph"/>
        <w:numPr>
          <w:ilvl w:val="0"/>
          <w:numId w:val="2"/>
        </w:numPr>
        <w:spacing w:after="80"/>
      </w:pPr>
      <w:r>
        <w:rPr>
          <w:rFonts w:ascii="Arial" w:cs="Arial" w:eastAsia="Arial" w:hAnsi="Arial"/>
          <w:sz w:val="22"/>
          <w:szCs w:val="22"/>
        </w:rPr>
        <w:t xml:space="preserve">Google Analytics — for website analytics and usage tracking. Google may collect and process data in accordance with their Privacy Policy.</w:t>
      </w:r>
    </w:p>
    <w:p>
      <w:pPr>
        <w:pStyle w:val="ListParagraph"/>
        <w:numPr>
          <w:ilvl w:val="0"/>
          <w:numId w:val="2"/>
        </w:numPr>
        <w:spacing w:after="200"/>
      </w:pPr>
      <w:r>
        <w:rPr>
          <w:rFonts w:ascii="Arial" w:cs="Arial" w:eastAsia="Arial" w:hAnsi="Arial"/>
          <w:sz w:val="22"/>
          <w:szCs w:val="22"/>
        </w:rPr>
        <w:t xml:space="preserve">Meta (Facebook) — via the Facebook Pixel, for ad targeting and conversion tracking. Meta may use this data in accordance with their Data Policy.</w:t>
      </w:r>
    </w:p>
    <w:p>
      <w:pPr>
        <w:spacing w:after="200"/>
      </w:pPr>
      <w:r>
        <w:rPr>
          <w:rFonts w:ascii="Arial" w:cs="Arial" w:eastAsia="Arial" w:hAnsi="Arial"/>
          <w:sz w:val="22"/>
          <w:szCs w:val="22"/>
        </w:rPr>
        <w:t xml:space="preserve">We may also disclose your information if required to do so by law, or to protect the rights, property, or safety of our users or the public.</w:t>
      </w:r>
    </w:p>
    <w:p>
      <w:pPr>
        <w:pStyle w:val="Heading1"/>
      </w:pPr>
      <w:r>
        <w:t xml:space="preserve">4. Cookies and Tracking Technologies</w:t>
      </w:r>
    </w:p>
    <w:p>
      <w:pPr>
        <w:spacing w:after="120"/>
      </w:pPr>
      <w:r>
        <w:rPr>
          <w:rFonts w:ascii="Arial" w:cs="Arial" w:eastAsia="Arial" w:hAnsi="Arial"/>
          <w:sz w:val="22"/>
          <w:szCs w:val="22"/>
        </w:rPr>
        <w:t xml:space="preserve">We use cookies and similar technologies on our Site, including:</w:t>
      </w:r>
    </w:p>
    <w:p>
      <w:pPr>
        <w:pStyle w:val="ListParagraph"/>
        <w:numPr>
          <w:ilvl w:val="0"/>
          <w:numId w:val="2"/>
        </w:numPr>
        <w:spacing w:after="80"/>
      </w:pPr>
      <w:r>
        <w:rPr>
          <w:rFonts w:ascii="Arial" w:cs="Arial" w:eastAsia="Arial" w:hAnsi="Arial"/>
          <w:sz w:val="22"/>
          <w:szCs w:val="22"/>
        </w:rPr>
        <w:t xml:space="preserve">Analytics cookies (Google Analytics) to understand how visitors interact with our Site.</w:t>
      </w:r>
    </w:p>
    <w:p>
      <w:pPr>
        <w:pStyle w:val="ListParagraph"/>
        <w:numPr>
          <w:ilvl w:val="0"/>
          <w:numId w:val="2"/>
        </w:numPr>
        <w:spacing w:after="200"/>
      </w:pPr>
      <w:r>
        <w:rPr>
          <w:rFonts w:ascii="Arial" w:cs="Arial" w:eastAsia="Arial" w:hAnsi="Arial"/>
          <w:sz w:val="22"/>
          <w:szCs w:val="22"/>
        </w:rPr>
        <w:t xml:space="preserve">Advertising cookies (Facebook Pixel) to show you relevant ads and measure campaign performance.</w:t>
      </w:r>
    </w:p>
    <w:p>
      <w:pPr>
        <w:spacing w:after="200"/>
      </w:pPr>
      <w:r>
        <w:rPr>
          <w:rFonts w:ascii="Arial" w:cs="Arial" w:eastAsia="Arial" w:hAnsi="Arial"/>
          <w:sz w:val="22"/>
          <w:szCs w:val="22"/>
        </w:rPr>
        <w:t xml:space="preserve">You can control or disable cookies through your browser settings. Please note that disabling certain cookies may affect the functionality of the Site. You may also opt out of Google Analytics tracking by installing the Google Analytics Opt-out Browser Add-on, and opt out of Facebook ad targeting through your Facebook ad settings.</w:t>
      </w:r>
    </w:p>
    <w:p>
      <w:pPr>
        <w:pStyle w:val="Heading1"/>
      </w:pPr>
      <w:r>
        <w:t xml:space="preserve">5. International Users</w:t>
      </w:r>
    </w:p>
    <w:p>
      <w:pPr>
        <w:spacing w:after="120"/>
      </w:pPr>
      <w:r>
        <w:rPr>
          <w:rFonts w:ascii="Arial" w:cs="Arial" w:eastAsia="Arial" w:hAnsi="Arial"/>
          <w:sz w:val="22"/>
          <w:szCs w:val="22"/>
        </w:rPr>
        <w:t xml:space="preserve">Our Site is intended for a global audience. If you are accessing the Site from outside the country where our services are based, please be aware that your information may be transferred to and processed in a country with different data protection laws than your own.</w:t>
      </w:r>
    </w:p>
    <w:p>
      <w:pPr>
        <w:pStyle w:val="Heading2"/>
      </w:pPr>
      <w:r>
        <w:t xml:space="preserve">European Economic Area (EEA) Users — GDPR</w:t>
      </w:r>
    </w:p>
    <w:p>
      <w:pPr>
        <w:spacing w:after="120"/>
      </w:pPr>
      <w:r>
        <w:rPr>
          <w:rFonts w:ascii="Arial" w:cs="Arial" w:eastAsia="Arial" w:hAnsi="Arial"/>
          <w:sz w:val="22"/>
          <w:szCs w:val="22"/>
        </w:rPr>
        <w:t xml:space="preserve">If you are located in the EEA, you have rights under the General Data Protection Regulation (GDPR), including the right to access, correct, delete, or restrict the processing of your personal data, and the right to data portability. Our legal basis for processing your data is typically your consent (for cookies and tracking) and our legitimate interest in operating and improving our services.</w:t>
      </w:r>
    </w:p>
    <w:p>
      <w:pPr>
        <w:pStyle w:val="Heading2"/>
      </w:pPr>
      <w:r>
        <w:t xml:space="preserve">California Users — CCPA</w:t>
      </w:r>
    </w:p>
    <w:p>
      <w:pPr>
        <w:spacing w:after="200"/>
      </w:pPr>
      <w:r>
        <w:rPr>
          <w:rFonts w:ascii="Arial" w:cs="Arial" w:eastAsia="Arial" w:hAnsi="Arial"/>
          <w:sz w:val="22"/>
          <w:szCs w:val="22"/>
        </w:rPr>
        <w:t xml:space="preserve">If you are a California resident, you have rights under the California Consumer Privacy Act (CCPA), including the right to know what personal information we collect and how it is used, the right to request deletion of your personal information, and the right not to be discriminated against for exercising your privacy rights.</w:t>
      </w:r>
    </w:p>
    <w:p>
      <w:pPr>
        <w:pStyle w:val="Heading1"/>
      </w:pPr>
      <w:r>
        <w:t xml:space="preserve">6. Data Retention</w:t>
      </w:r>
    </w:p>
    <w:p>
      <w:pPr>
        <w:spacing w:after="200"/>
      </w:pPr>
      <w:r>
        <w:rPr>
          <w:rFonts w:ascii="Arial" w:cs="Arial" w:eastAsia="Arial" w:hAnsi="Arial"/>
          <w:sz w:val="22"/>
          <w:szCs w:val="22"/>
        </w:rPr>
        <w:t xml:space="preserve">We retain personal information only for as long as necessary to fulfill the purposes described in this Privacy Policy, or as required by law. Assessment form submissions are retained for a reasonable period to allow for follow-up communication, after which they may be deleted or anonymized.</w:t>
      </w:r>
    </w:p>
    <w:p>
      <w:pPr>
        <w:pStyle w:val="Heading1"/>
      </w:pPr>
      <w:r>
        <w:t xml:space="preserve">7. Data Security</w:t>
      </w:r>
    </w:p>
    <w:p>
      <w:pPr>
        <w:spacing w:after="200"/>
      </w:pPr>
      <w:r>
        <w:rPr>
          <w:rFonts w:ascii="Arial" w:cs="Arial" w:eastAsia="Arial" w:hAnsi="Arial"/>
          <w:sz w:val="22"/>
          <w:szCs w:val="22"/>
        </w:rPr>
        <w:t xml:space="preserve">We take reasonable technical and organizational measures to protect your personal information from unauthorized access, disclosure, or misuse. However, no method of transmission over the Internet is completely secure, and we cannot guarantee absolute security.</w:t>
      </w:r>
    </w:p>
    <w:p>
      <w:pPr>
        <w:pStyle w:val="Heading1"/>
      </w:pPr>
      <w:r>
        <w:t xml:space="preserve">8. Children’s Privacy</w:t>
      </w:r>
    </w:p>
    <w:p>
      <w:pPr>
        <w:spacing w:after="200"/>
      </w:pPr>
      <w:r>
        <w:rPr>
          <w:rFonts w:ascii="Arial" w:cs="Arial" w:eastAsia="Arial" w:hAnsi="Arial"/>
          <w:sz w:val="22"/>
          <w:szCs w:val="22"/>
        </w:rPr>
        <w:t xml:space="preserve">Our Site is not directed at children under the age of 16, and we do not knowingly collect personal information from children. If you believe we have inadvertently collected information from a child, please contact us and we will take steps to delete it.</w:t>
      </w:r>
    </w:p>
    <w:p>
      <w:pPr>
        <w:pStyle w:val="Heading1"/>
      </w:pPr>
      <w:r>
        <w:t xml:space="preserve">9. Third-Party Links</w:t>
      </w:r>
    </w:p>
    <w:p>
      <w:pPr>
        <w:spacing w:after="200"/>
      </w:pPr>
      <w:r>
        <w:rPr>
          <w:rFonts w:ascii="Arial" w:cs="Arial" w:eastAsia="Arial" w:hAnsi="Arial"/>
          <w:sz w:val="22"/>
          <w:szCs w:val="22"/>
        </w:rPr>
        <w:t xml:space="preserve">Our Site may contain links to third-party websites. We are not responsible for the privacy practices of those sites and encourage you to review their privacy policies before providing any personal information.</w:t>
      </w:r>
    </w:p>
    <w:p>
      <w:pPr>
        <w:pStyle w:val="Heading1"/>
      </w:pPr>
      <w:r>
        <w:t xml:space="preserve">10. Your Rights and Choices</w:t>
      </w:r>
    </w:p>
    <w:p>
      <w:pPr>
        <w:spacing w:after="120"/>
      </w:pPr>
      <w:r>
        <w:rPr>
          <w:rFonts w:ascii="Arial" w:cs="Arial" w:eastAsia="Arial" w:hAnsi="Arial"/>
          <w:sz w:val="22"/>
          <w:szCs w:val="22"/>
        </w:rPr>
        <w:t xml:space="preserve">Depending on your location, you may have the right to:</w:t>
      </w:r>
    </w:p>
    <w:p>
      <w:pPr>
        <w:pStyle w:val="ListParagraph"/>
        <w:numPr>
          <w:ilvl w:val="0"/>
          <w:numId w:val="2"/>
        </w:numPr>
        <w:spacing w:after="80"/>
      </w:pPr>
      <w:r>
        <w:rPr>
          <w:rFonts w:ascii="Arial" w:cs="Arial" w:eastAsia="Arial" w:hAnsi="Arial"/>
          <w:sz w:val="22"/>
          <w:szCs w:val="22"/>
        </w:rPr>
        <w:t xml:space="preserve">Access the personal information we hold about you.</w:t>
      </w:r>
    </w:p>
    <w:p>
      <w:pPr>
        <w:pStyle w:val="ListParagraph"/>
        <w:numPr>
          <w:ilvl w:val="0"/>
          <w:numId w:val="2"/>
        </w:numPr>
        <w:spacing w:after="80"/>
      </w:pPr>
      <w:r>
        <w:rPr>
          <w:rFonts w:ascii="Arial" w:cs="Arial" w:eastAsia="Arial" w:hAnsi="Arial"/>
          <w:sz w:val="22"/>
          <w:szCs w:val="22"/>
        </w:rPr>
        <w:t xml:space="preserve">Request correction or deletion of your personal information.</w:t>
      </w:r>
    </w:p>
    <w:p>
      <w:pPr>
        <w:pStyle w:val="ListParagraph"/>
        <w:numPr>
          <w:ilvl w:val="0"/>
          <w:numId w:val="2"/>
        </w:numPr>
        <w:spacing w:after="80"/>
      </w:pPr>
      <w:r>
        <w:rPr>
          <w:rFonts w:ascii="Arial" w:cs="Arial" w:eastAsia="Arial" w:hAnsi="Arial"/>
          <w:sz w:val="22"/>
          <w:szCs w:val="22"/>
        </w:rPr>
        <w:t xml:space="preserve">Withdraw consent for data processing where consent is the legal basis.</w:t>
      </w:r>
    </w:p>
    <w:p>
      <w:pPr>
        <w:pStyle w:val="ListParagraph"/>
        <w:numPr>
          <w:ilvl w:val="0"/>
          <w:numId w:val="2"/>
        </w:numPr>
        <w:spacing w:after="200"/>
      </w:pPr>
      <w:r>
        <w:rPr>
          <w:rFonts w:ascii="Arial" w:cs="Arial" w:eastAsia="Arial" w:hAnsi="Arial"/>
          <w:sz w:val="22"/>
          <w:szCs w:val="22"/>
        </w:rPr>
        <w:t xml:space="preserve">Lodge a complaint with a data protection authority in your jurisdiction.</w:t>
      </w:r>
    </w:p>
    <w:p>
      <w:pPr>
        <w:spacing w:after="200"/>
      </w:pPr>
      <w:r>
        <w:rPr>
          <w:rFonts w:ascii="Arial" w:cs="Arial" w:eastAsia="Arial" w:hAnsi="Arial"/>
          <w:sz w:val="22"/>
          <w:szCs w:val="22"/>
        </w:rPr>
        <w:t xml:space="preserve">To exercise any of these rights, please contact us using the details below.</w:t>
      </w:r>
    </w:p>
    <w:p>
      <w:pPr>
        <w:pStyle w:val="Heading1"/>
      </w:pPr>
      <w:r>
        <w:t xml:space="preserve">11. Changes to This Privacy Policy</w:t>
      </w:r>
    </w:p>
    <w:p>
      <w:pPr>
        <w:spacing w:after="200"/>
      </w:pPr>
      <w:r>
        <w:rPr>
          <w:rFonts w:ascii="Arial" w:cs="Arial" w:eastAsia="Arial" w:hAnsi="Arial"/>
          <w:sz w:val="22"/>
          <w:szCs w:val="22"/>
        </w:rPr>
        <w:t xml:space="preserve">We may update this Privacy Policy from time to time to reflect changes in our practices or applicable law. When we do, we will update the effective date at the top of this page. We encourage you to review this policy periodically.</w:t>
      </w:r>
    </w:p>
    <w:p>
      <w:pPr>
        <w:pStyle w:val="Heading1"/>
      </w:pPr>
      <w:r>
        <w:t xml:space="preserve">12. Contact Us</w:t>
      </w:r>
    </w:p>
    <w:p>
      <w:pPr>
        <w:spacing w:after="120"/>
      </w:pPr>
      <w:r>
        <w:rPr>
          <w:rFonts w:ascii="Arial" w:cs="Arial" w:eastAsia="Arial" w:hAnsi="Arial"/>
          <w:sz w:val="22"/>
          <w:szCs w:val="22"/>
        </w:rPr>
        <w:t xml:space="preserve">If you have any questions, concerns, or requests regarding this Privacy Policy or the way we handle your personal information, please contact us:</w:t>
      </w:r>
    </w:p>
    <w:p>
      <w:pPr>
        <w:spacing w:after="80"/>
      </w:pPr>
      <w:r>
        <w:rPr>
          <w:rFonts w:ascii="Arial" w:cs="Arial" w:eastAsia="Arial" w:hAnsi="Arial"/>
          <w:b/>
          <w:bCs/>
          <w:sz w:val="22"/>
          <w:szCs w:val="22"/>
        </w:rPr>
        <w:t xml:space="preserve">Website: www.readyforautomation.com</w:t>
      </w:r>
    </w:p>
    <w:p>
      <w:pPr>
        <w:spacing w:after="400"/>
      </w:pPr>
      <w:r>
        <w:rPr>
          <w:rFonts w:ascii="Arial" w:cs="Arial" w:eastAsia="Arial" w:hAnsi="Arial"/>
          <w:sz w:val="22"/>
          <w:szCs w:val="22"/>
        </w:rPr>
        <w:t xml:space="preserve">We will do our best to respond to your inquiry in a timely manner.</w:t>
      </w:r>
    </w:p>
    <w:p>
      <w:pPr>
        <w:jc w:val="center"/>
      </w:pPr>
      <w:r>
        <w:rPr>
          <w:rFonts w:ascii="Arial" w:cs="Arial" w:eastAsia="Arial" w:hAnsi="Arial"/>
          <w:color w:val="999999"/>
          <w:sz w:val="20"/>
          <w:szCs w:val="20"/>
        </w:rPr>
        <w:t xml:space="preserve">—</w:t>
      </w:r>
    </w:p>
    <w:p>
      <w:pPr>
        <w:spacing w:before="160"/>
        <w:jc w:val="center"/>
      </w:pPr>
      <w:r>
        <w:rPr>
          <w:rFonts w:ascii="Arial" w:cs="Arial" w:eastAsia="Arial" w:hAnsi="Arial"/>
          <w:color w:val="999999"/>
          <w:sz w:val="18"/>
          <w:szCs w:val="18"/>
        </w:rPr>
        <w:t xml:space="preserve">This document was last updated on February 18,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2026-02-18T06:40:49.140Z</dcterms:created>
  <dcterms:modified xsi:type="dcterms:W3CDTF">2026-02-18T06:40:49.140Z</dcterms:modified>
</cp:coreProperties>
</file>

<file path=docProps/custom.xml><?xml version="1.0" encoding="utf-8"?>
<Properties xmlns="http://schemas.openxmlformats.org/officeDocument/2006/custom-properties" xmlns:vt="http://schemas.openxmlformats.org/officeDocument/2006/docPropsVTypes"/>
</file>