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004" w:rsidRDefault="003E23F3" w:rsidP="003E23F3">
      <w:pPr>
        <w:pStyle w:val="Heading1"/>
      </w:pPr>
      <w:r>
        <w:t>Approvals</w:t>
      </w:r>
    </w:p>
    <w:tbl>
      <w:tblPr>
        <w:tblW w:w="94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260"/>
        <w:gridCol w:w="5220"/>
      </w:tblGrid>
      <w:tr w:rsidR="003E23F3" w:rsidRPr="00E65A6E" w:rsidTr="003E23F3">
        <w:trPr>
          <w:jc w:val="center"/>
        </w:trPr>
        <w:tc>
          <w:tcPr>
            <w:tcW w:w="4260" w:type="dxa"/>
            <w:tcBorders>
              <w:top w:val="single" w:sz="8" w:space="0" w:color="auto"/>
              <w:left w:val="double" w:sz="4" w:space="0" w:color="auto"/>
              <w:bottom w:val="nil"/>
            </w:tcBorders>
            <w:shd w:val="clear" w:color="auto" w:fill="auto"/>
          </w:tcPr>
          <w:p w:rsidR="003E23F3" w:rsidRPr="00E65A6E" w:rsidRDefault="003E23F3" w:rsidP="00F55F62">
            <w:pPr>
              <w:tabs>
                <w:tab w:val="left" w:pos="3582"/>
              </w:tabs>
              <w:rPr>
                <w:sz w:val="16"/>
              </w:rPr>
            </w:pPr>
            <w:r>
              <w:rPr>
                <w:sz w:val="16"/>
              </w:rPr>
              <w:t>Software Design Engineer                        Date</w:t>
            </w:r>
          </w:p>
        </w:tc>
        <w:tc>
          <w:tcPr>
            <w:tcW w:w="5220" w:type="dxa"/>
            <w:tcBorders>
              <w:top w:val="single" w:sz="8" w:space="0" w:color="auto"/>
              <w:bottom w:val="nil"/>
              <w:right w:val="double" w:sz="4" w:space="0" w:color="auto"/>
            </w:tcBorders>
            <w:shd w:val="clear" w:color="auto" w:fill="auto"/>
          </w:tcPr>
          <w:p w:rsidR="003E23F3" w:rsidRPr="00E65A6E" w:rsidRDefault="003E23F3" w:rsidP="00F55F62">
            <w:pPr>
              <w:tabs>
                <w:tab w:val="left" w:pos="3582"/>
              </w:tabs>
              <w:rPr>
                <w:sz w:val="16"/>
              </w:rPr>
            </w:pPr>
            <w:r>
              <w:rPr>
                <w:sz w:val="16"/>
              </w:rPr>
              <w:t>Manufacturing Engineer                                            Date</w:t>
            </w:r>
          </w:p>
        </w:tc>
      </w:tr>
      <w:tr w:rsidR="003E23F3" w:rsidRPr="00005009" w:rsidTr="003E23F3">
        <w:trPr>
          <w:trHeight w:val="558"/>
          <w:jc w:val="center"/>
        </w:trPr>
        <w:tc>
          <w:tcPr>
            <w:tcW w:w="4260" w:type="dxa"/>
            <w:tcBorders>
              <w:top w:val="nil"/>
              <w:left w:val="double" w:sz="4" w:space="0" w:color="auto"/>
              <w:bottom w:val="single" w:sz="8" w:space="0" w:color="auto"/>
            </w:tcBorders>
            <w:vAlign w:val="center"/>
          </w:tcPr>
          <w:p w:rsidR="003E23F3" w:rsidRPr="00005009" w:rsidRDefault="003E23F3" w:rsidP="00F55F62"/>
        </w:tc>
        <w:tc>
          <w:tcPr>
            <w:tcW w:w="5220" w:type="dxa"/>
            <w:tcBorders>
              <w:top w:val="nil"/>
              <w:bottom w:val="single" w:sz="8" w:space="0" w:color="auto"/>
              <w:right w:val="double" w:sz="4" w:space="0" w:color="auto"/>
            </w:tcBorders>
            <w:vAlign w:val="center"/>
          </w:tcPr>
          <w:p w:rsidR="003E23F3" w:rsidRPr="00005009" w:rsidRDefault="003E23F3" w:rsidP="00F55F62"/>
        </w:tc>
      </w:tr>
      <w:tr w:rsidR="003E23F3" w:rsidRPr="00E65A6E" w:rsidTr="003E23F3">
        <w:trPr>
          <w:jc w:val="center"/>
        </w:trPr>
        <w:tc>
          <w:tcPr>
            <w:tcW w:w="4260" w:type="dxa"/>
            <w:tcBorders>
              <w:top w:val="single" w:sz="8" w:space="0" w:color="auto"/>
              <w:left w:val="double" w:sz="4" w:space="0" w:color="auto"/>
              <w:bottom w:val="nil"/>
            </w:tcBorders>
            <w:shd w:val="clear" w:color="auto" w:fill="auto"/>
          </w:tcPr>
          <w:p w:rsidR="003E23F3" w:rsidRPr="00E65A6E" w:rsidRDefault="003E23F3" w:rsidP="00F55F62">
            <w:pPr>
              <w:tabs>
                <w:tab w:val="left" w:pos="3582"/>
              </w:tabs>
              <w:rPr>
                <w:sz w:val="16"/>
              </w:rPr>
            </w:pPr>
            <w:r>
              <w:rPr>
                <w:sz w:val="16"/>
              </w:rPr>
              <w:t>Quality Representative                             Date</w:t>
            </w:r>
          </w:p>
        </w:tc>
        <w:tc>
          <w:tcPr>
            <w:tcW w:w="5220" w:type="dxa"/>
            <w:tcBorders>
              <w:top w:val="single" w:sz="8" w:space="0" w:color="auto"/>
              <w:bottom w:val="nil"/>
              <w:right w:val="double" w:sz="4" w:space="0" w:color="auto"/>
            </w:tcBorders>
            <w:shd w:val="clear" w:color="auto" w:fill="auto"/>
          </w:tcPr>
          <w:p w:rsidR="003E23F3" w:rsidRPr="00E65A6E" w:rsidRDefault="003E23F3" w:rsidP="00F55F62">
            <w:pPr>
              <w:tabs>
                <w:tab w:val="left" w:pos="3582"/>
              </w:tabs>
              <w:rPr>
                <w:sz w:val="16"/>
              </w:rPr>
            </w:pPr>
            <w:r>
              <w:rPr>
                <w:sz w:val="16"/>
              </w:rPr>
              <w:t>Other                                                                              Date</w:t>
            </w:r>
          </w:p>
        </w:tc>
      </w:tr>
      <w:tr w:rsidR="003E23F3" w:rsidRPr="00B719B9" w:rsidTr="003E23F3">
        <w:trPr>
          <w:trHeight w:val="603"/>
          <w:jc w:val="center"/>
        </w:trPr>
        <w:tc>
          <w:tcPr>
            <w:tcW w:w="4260" w:type="dxa"/>
            <w:tcBorders>
              <w:top w:val="nil"/>
              <w:left w:val="double" w:sz="4" w:space="0" w:color="auto"/>
              <w:bottom w:val="double" w:sz="4" w:space="0" w:color="auto"/>
            </w:tcBorders>
            <w:vAlign w:val="center"/>
          </w:tcPr>
          <w:p w:rsidR="003E23F3" w:rsidRPr="00B719B9" w:rsidRDefault="003E23F3" w:rsidP="00F55F62"/>
        </w:tc>
        <w:tc>
          <w:tcPr>
            <w:tcW w:w="5220" w:type="dxa"/>
            <w:tcBorders>
              <w:top w:val="nil"/>
              <w:bottom w:val="double" w:sz="4" w:space="0" w:color="auto"/>
              <w:right w:val="double" w:sz="4" w:space="0" w:color="auto"/>
            </w:tcBorders>
            <w:shd w:val="clear" w:color="auto" w:fill="auto"/>
            <w:vAlign w:val="center"/>
          </w:tcPr>
          <w:p w:rsidR="003E23F3" w:rsidRPr="00B719B9" w:rsidRDefault="003E23F3" w:rsidP="00F55F62"/>
        </w:tc>
      </w:tr>
    </w:tbl>
    <w:p w:rsidR="003E23F3" w:rsidRDefault="003E23F3" w:rsidP="003E23F3">
      <w:pPr>
        <w:pStyle w:val="Heading1"/>
      </w:pPr>
      <w:r>
        <w:t>Summary of Changes</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5"/>
        <w:gridCol w:w="1980"/>
        <w:gridCol w:w="5845"/>
      </w:tblGrid>
      <w:tr w:rsidR="003E23F3" w:rsidRPr="003E23F3" w:rsidTr="003E23F3">
        <w:trPr>
          <w:trHeight w:val="287"/>
          <w:jc w:val="center"/>
        </w:trPr>
        <w:tc>
          <w:tcPr>
            <w:tcW w:w="1625" w:type="dxa"/>
            <w:tcBorders>
              <w:bottom w:val="double" w:sz="4" w:space="0" w:color="auto"/>
            </w:tcBorders>
            <w:shd w:val="clear" w:color="auto" w:fill="F2F2F2"/>
            <w:vAlign w:val="center"/>
          </w:tcPr>
          <w:p w:rsidR="003E23F3" w:rsidRPr="003E23F3" w:rsidRDefault="003E23F3" w:rsidP="003E23F3">
            <w:pPr>
              <w:pStyle w:val="NoSpacing"/>
              <w:jc w:val="center"/>
              <w:rPr>
                <w:b/>
              </w:rPr>
            </w:pPr>
            <w:r w:rsidRPr="003E23F3">
              <w:rPr>
                <w:b/>
              </w:rPr>
              <w:t>Revision Level</w:t>
            </w:r>
          </w:p>
        </w:tc>
        <w:tc>
          <w:tcPr>
            <w:tcW w:w="1980" w:type="dxa"/>
            <w:tcBorders>
              <w:bottom w:val="double" w:sz="4" w:space="0" w:color="auto"/>
            </w:tcBorders>
            <w:shd w:val="clear" w:color="auto" w:fill="F2F2F2"/>
            <w:vAlign w:val="center"/>
          </w:tcPr>
          <w:p w:rsidR="003E23F3" w:rsidRPr="003E23F3" w:rsidRDefault="003E23F3" w:rsidP="003E23F3">
            <w:pPr>
              <w:pStyle w:val="NoSpacing"/>
              <w:rPr>
                <w:b/>
              </w:rPr>
            </w:pPr>
            <w:r w:rsidRPr="003E23F3">
              <w:rPr>
                <w:b/>
              </w:rPr>
              <w:t>Prepared By</w:t>
            </w:r>
          </w:p>
        </w:tc>
        <w:tc>
          <w:tcPr>
            <w:tcW w:w="5845" w:type="dxa"/>
            <w:tcBorders>
              <w:bottom w:val="double" w:sz="4" w:space="0" w:color="auto"/>
            </w:tcBorders>
            <w:shd w:val="clear" w:color="auto" w:fill="F2F2F2"/>
            <w:vAlign w:val="center"/>
          </w:tcPr>
          <w:p w:rsidR="003E23F3" w:rsidRPr="003E23F3" w:rsidRDefault="003E23F3" w:rsidP="003E23F3">
            <w:pPr>
              <w:pStyle w:val="NoSpacing"/>
              <w:rPr>
                <w:b/>
              </w:rPr>
            </w:pPr>
            <w:r w:rsidRPr="003E23F3">
              <w:rPr>
                <w:b/>
              </w:rPr>
              <w:t>Description of Change</w:t>
            </w:r>
          </w:p>
        </w:tc>
      </w:tr>
      <w:tr w:rsidR="003E23F3" w:rsidRPr="00B719B9" w:rsidTr="003E23F3">
        <w:trPr>
          <w:trHeight w:val="577"/>
          <w:jc w:val="center"/>
        </w:trPr>
        <w:tc>
          <w:tcPr>
            <w:tcW w:w="1625" w:type="dxa"/>
            <w:tcBorders>
              <w:top w:val="double" w:sz="4" w:space="0" w:color="auto"/>
            </w:tcBorders>
            <w:vAlign w:val="center"/>
          </w:tcPr>
          <w:p w:rsidR="003E23F3" w:rsidRDefault="003E23F3" w:rsidP="001570EC">
            <w:pPr>
              <w:pStyle w:val="NoSpacing"/>
              <w:jc w:val="center"/>
            </w:pPr>
            <w:r>
              <w:t>A</w:t>
            </w:r>
          </w:p>
        </w:tc>
        <w:tc>
          <w:tcPr>
            <w:tcW w:w="1980" w:type="dxa"/>
            <w:tcBorders>
              <w:top w:val="double" w:sz="4" w:space="0" w:color="auto"/>
            </w:tcBorders>
            <w:vAlign w:val="center"/>
          </w:tcPr>
          <w:p w:rsidR="003E23F3" w:rsidRPr="00B719B9" w:rsidRDefault="001570EC" w:rsidP="003E23F3">
            <w:pPr>
              <w:pStyle w:val="NoSpacing"/>
            </w:pPr>
            <w:r>
              <w:t>G. Chopcinski</w:t>
            </w:r>
          </w:p>
        </w:tc>
        <w:tc>
          <w:tcPr>
            <w:tcW w:w="5845" w:type="dxa"/>
            <w:tcBorders>
              <w:top w:val="double" w:sz="4" w:space="0" w:color="auto"/>
            </w:tcBorders>
            <w:vAlign w:val="center"/>
          </w:tcPr>
          <w:p w:rsidR="003E23F3" w:rsidRPr="00B719B9" w:rsidRDefault="003E23F3" w:rsidP="003E23F3">
            <w:pPr>
              <w:pStyle w:val="NoSpacing"/>
            </w:pPr>
            <w:r>
              <w:t>Initial Release.</w:t>
            </w:r>
          </w:p>
        </w:tc>
      </w:tr>
      <w:tr w:rsidR="003E23F3" w:rsidRPr="00B719B9" w:rsidTr="003E23F3">
        <w:trPr>
          <w:trHeight w:val="577"/>
          <w:jc w:val="center"/>
        </w:trPr>
        <w:tc>
          <w:tcPr>
            <w:tcW w:w="1625" w:type="dxa"/>
            <w:vAlign w:val="center"/>
          </w:tcPr>
          <w:p w:rsidR="003E23F3" w:rsidRDefault="003E23F3" w:rsidP="001570EC">
            <w:pPr>
              <w:pStyle w:val="NoSpacing"/>
              <w:jc w:val="center"/>
            </w:pPr>
          </w:p>
        </w:tc>
        <w:tc>
          <w:tcPr>
            <w:tcW w:w="1980" w:type="dxa"/>
            <w:vAlign w:val="center"/>
          </w:tcPr>
          <w:p w:rsidR="003E23F3" w:rsidRPr="00B719B9" w:rsidRDefault="003E23F3" w:rsidP="003E23F3">
            <w:pPr>
              <w:pStyle w:val="NoSpacing"/>
            </w:pPr>
          </w:p>
        </w:tc>
        <w:tc>
          <w:tcPr>
            <w:tcW w:w="5845" w:type="dxa"/>
            <w:vAlign w:val="center"/>
          </w:tcPr>
          <w:p w:rsidR="003E23F3" w:rsidRPr="00B719B9" w:rsidRDefault="003E23F3" w:rsidP="003E23F3">
            <w:pPr>
              <w:pStyle w:val="NoSpacing"/>
            </w:pPr>
          </w:p>
        </w:tc>
      </w:tr>
    </w:tbl>
    <w:p w:rsidR="003E23F3" w:rsidRPr="003E23F3" w:rsidRDefault="003E23F3" w:rsidP="003E23F3"/>
    <w:p w:rsidR="003E23F3" w:rsidRDefault="003E23F3" w:rsidP="003E23F3">
      <w:pPr>
        <w:pStyle w:val="Heading1"/>
      </w:pPr>
      <w:r>
        <w:t>Pre-Build Instruction overview</w:t>
      </w:r>
    </w:p>
    <w:p w:rsidR="003E23F3" w:rsidRDefault="003042B7" w:rsidP="003E23F3">
      <w:r>
        <w:t>The ASL165 firmware is built on a Windows-based PC. You may need a powerful PC running Windows 10 or later.</w:t>
      </w:r>
    </w:p>
    <w:p w:rsidR="003E23F3" w:rsidRDefault="003E23F3" w:rsidP="003E23F3">
      <w:pPr>
        <w:pStyle w:val="Heading1"/>
      </w:pPr>
      <w:r>
        <w:t>Build Environment</w:t>
      </w:r>
    </w:p>
    <w:p w:rsidR="003E23F3" w:rsidRDefault="003042B7" w:rsidP="003E23F3">
      <w:r>
        <w:t>The Windows-based PC used to develop the ASL165 firmware is running Windows 10. I suggest getting a machine with at least 4 G</w:t>
      </w:r>
      <w:r w:rsidR="00CD1958">
        <w:t xml:space="preserve">iga </w:t>
      </w:r>
      <w:r>
        <w:t xml:space="preserve">Bytes of RAM and </w:t>
      </w:r>
      <w:r w:rsidR="00CD1958">
        <w:t xml:space="preserve">substantial </w:t>
      </w:r>
      <w:r>
        <w:t xml:space="preserve">CPU horsepower. The development tool, </w:t>
      </w:r>
      <w:proofErr w:type="spellStart"/>
      <w:r>
        <w:t>Renesas</w:t>
      </w:r>
      <w:proofErr w:type="spellEnd"/>
      <w:r>
        <w:t xml:space="preserve"> E2Studio, is a memory </w:t>
      </w:r>
      <w:r w:rsidR="00CD1958">
        <w:t xml:space="preserve">hog </w:t>
      </w:r>
      <w:r>
        <w:t xml:space="preserve">and power </w:t>
      </w:r>
      <w:r w:rsidR="00CD1958">
        <w:t>hungry</w:t>
      </w:r>
      <w:r>
        <w:t>.</w:t>
      </w:r>
    </w:p>
    <w:p w:rsidR="000D5A5D" w:rsidRDefault="000D5A5D" w:rsidP="003E23F3">
      <w:r>
        <w:t xml:space="preserve">The </w:t>
      </w:r>
      <w:proofErr w:type="spellStart"/>
      <w:r w:rsidR="00886798">
        <w:t>Renesas</w:t>
      </w:r>
      <w:proofErr w:type="spellEnd"/>
      <w:r w:rsidR="00886798">
        <w:t xml:space="preserve"> Web-site has good information to setup the e2studio for development. Refer to the following link: </w:t>
      </w:r>
      <w:hyperlink r:id="rId7" w:history="1">
        <w:r w:rsidR="00886798">
          <w:rPr>
            <w:rStyle w:val="Hyperlink"/>
          </w:rPr>
          <w:t>https://synergygallery.renesas.com/media/products/2/374/en-US/r20ut4204eu0120-synergy-e2-studio-getting-started-guide.pdf</w:t>
        </w:r>
      </w:hyperlink>
      <w:r w:rsidR="00886798">
        <w:t xml:space="preserve"> for further details.</w:t>
      </w:r>
    </w:p>
    <w:p w:rsidR="003E23F3" w:rsidRDefault="003E23F3" w:rsidP="003E23F3">
      <w:pPr>
        <w:pStyle w:val="Heading1"/>
      </w:pPr>
      <w:r>
        <w:t>Source File information</w:t>
      </w:r>
    </w:p>
    <w:p w:rsidR="003E23F3" w:rsidRDefault="003042B7" w:rsidP="003E23F3">
      <w:r>
        <w:t xml:space="preserve">The source code is maintained in a GitHub site at </w:t>
      </w:r>
      <w:hyperlink r:id="rId8" w:history="1">
        <w:r w:rsidRPr="00927D33">
          <w:rPr>
            <w:rStyle w:val="Hyperlink"/>
            <w:rFonts w:ascii="Consolas" w:hAnsi="Consolas"/>
            <w:sz w:val="18"/>
            <w:szCs w:val="18"/>
            <w:shd w:val="clear" w:color="auto" w:fill="FFFFFF"/>
          </w:rPr>
          <w:t>https://github.com/garychop/ASL_Display.git</w:t>
        </w:r>
      </w:hyperlink>
      <w:r>
        <w:rPr>
          <w:rFonts w:ascii="Consolas" w:hAnsi="Consolas"/>
          <w:color w:val="24292E"/>
          <w:sz w:val="18"/>
          <w:szCs w:val="18"/>
          <w:shd w:val="clear" w:color="auto" w:fill="FFFFFF"/>
        </w:rPr>
        <w:t xml:space="preserve">. </w:t>
      </w:r>
      <w:r w:rsidRPr="00164BE3">
        <w:t xml:space="preserve">This </w:t>
      </w:r>
      <w:r w:rsidR="00672183" w:rsidRPr="00164BE3">
        <w:t>site is cloud-based</w:t>
      </w:r>
      <w:r w:rsidR="001570EC" w:rsidRPr="00164BE3">
        <w:t xml:space="preserve"> and requires an account and an “invite to participate” to access the source code.</w:t>
      </w:r>
    </w:p>
    <w:p w:rsidR="003E23F3" w:rsidRDefault="003E23F3" w:rsidP="003E23F3">
      <w:pPr>
        <w:pStyle w:val="Heading1"/>
      </w:pPr>
      <w:r>
        <w:lastRenderedPageBreak/>
        <w:t>Build Support information</w:t>
      </w:r>
    </w:p>
    <w:p w:rsidR="003E23F3" w:rsidRDefault="001570EC" w:rsidP="003E23F3">
      <w:r>
        <w:t>All files necessary to build the ASL165 Display/HHP firmware executable is included in the GitHub repository mention above.</w:t>
      </w:r>
    </w:p>
    <w:p w:rsidR="001570EC" w:rsidRDefault="001570EC" w:rsidP="003E23F3">
      <w:r>
        <w:t>The application is built using E2Studio. This is an IDE built on the Eclipse framework. The version to build this application is e2studio version 7.5.1 with the Synergy System Package (SSP) version 1.7.0.</w:t>
      </w:r>
    </w:p>
    <w:p w:rsidR="001570EC" w:rsidRDefault="001570EC" w:rsidP="003E23F3">
      <w:r>
        <w:t>As a note, if installing your PC from scratch, you may have to use the e2studion File -&gt; Import feature to properly setup the e2Studio navigation.</w:t>
      </w:r>
    </w:p>
    <w:p w:rsidR="001E21DA" w:rsidRDefault="001E21DA" w:rsidP="001E21DA">
      <w:pPr>
        <w:pStyle w:val="Heading2"/>
      </w:pPr>
      <w:r>
        <w:t>No Release build?! What!?</w:t>
      </w:r>
    </w:p>
    <w:p w:rsidR="001E21DA" w:rsidRDefault="001E21DA" w:rsidP="003E23F3">
      <w:r>
        <w:t xml:space="preserve">The e2studio build has capability to build a “debug” and “release” version of the firmware. According to </w:t>
      </w:r>
      <w:proofErr w:type="spellStart"/>
      <w:r>
        <w:t>Renesas</w:t>
      </w:r>
      <w:proofErr w:type="spellEnd"/>
      <w:r>
        <w:t xml:space="preserve"> documents, the difference lies in the “.elf” files which are used for debugging purposes. The “S record” formatted files are the same regardless of build configuration. They suggest to simply use the “Debug” build configuration and use the resulting S-Record to program the </w:t>
      </w:r>
      <w:proofErr w:type="gramStart"/>
      <w:r>
        <w:t>micro’s</w:t>
      </w:r>
      <w:proofErr w:type="gramEnd"/>
      <w:r>
        <w:t xml:space="preserve"> in production. Refer to the following link for details.</w:t>
      </w:r>
    </w:p>
    <w:p w:rsidR="001E21DA" w:rsidRDefault="005B7225" w:rsidP="003E23F3">
      <w:hyperlink r:id="rId9" w:history="1">
        <w:r w:rsidR="001E21DA">
          <w:rPr>
            <w:rStyle w:val="Hyperlink"/>
          </w:rPr>
          <w:t>https://renesasrulz.com/e2studio/f/e2studio-forum/6919/compiling-a-release-with-estudio</w:t>
        </w:r>
      </w:hyperlink>
    </w:p>
    <w:p w:rsidR="00FA1174" w:rsidRDefault="00FA1174" w:rsidP="00FA1174">
      <w:pPr>
        <w:pStyle w:val="Heading1"/>
      </w:pPr>
      <w:r>
        <w:t>Build instructions</w:t>
      </w:r>
    </w:p>
    <w:p w:rsidR="00FA1174" w:rsidRPr="00C70659" w:rsidRDefault="001570EC" w:rsidP="00FA1174">
      <w:r>
        <w:t>Once the e2</w:t>
      </w:r>
      <w:r w:rsidR="001E21DA">
        <w:t xml:space="preserve">studio is properly setup, build the firmware using </w:t>
      </w:r>
      <w:r w:rsidR="001E21DA">
        <w:rPr>
          <w:b/>
        </w:rPr>
        <w:t>Project -&gt; Clean…</w:t>
      </w:r>
      <w:r w:rsidR="00C70659">
        <w:rPr>
          <w:b/>
        </w:rPr>
        <w:t xml:space="preserve"> </w:t>
      </w:r>
      <w:r w:rsidR="00C70659">
        <w:t>menu item. If successful, there will be no errors but there will be 14 warnings. These warning are generated while compiling the supporting files and NOT our source files. Therefore, we cannot resolve all warnings.</w:t>
      </w:r>
    </w:p>
    <w:p w:rsidR="00FA1174" w:rsidRDefault="00FA1174" w:rsidP="00FA1174">
      <w:pPr>
        <w:pStyle w:val="Heading1"/>
      </w:pPr>
      <w:r>
        <w:t>Deployment</w:t>
      </w:r>
    </w:p>
    <w:p w:rsidR="00FA1174" w:rsidRDefault="00755405" w:rsidP="00FA1174">
      <w:r>
        <w:t xml:space="preserve">The production micro’s can be programmed using a </w:t>
      </w:r>
      <w:proofErr w:type="spellStart"/>
      <w:r>
        <w:t>Segger</w:t>
      </w:r>
      <w:proofErr w:type="spellEnd"/>
      <w:r>
        <w:t>-source J-Link D</w:t>
      </w:r>
      <w:r w:rsidR="00B6111B">
        <w:t xml:space="preserve">ebugger </w:t>
      </w:r>
      <w:r w:rsidR="00BA26C2">
        <w:t xml:space="preserve">with </w:t>
      </w:r>
      <w:proofErr w:type="gramStart"/>
      <w:r w:rsidR="00BA26C2">
        <w:t>an</w:t>
      </w:r>
      <w:proofErr w:type="gramEnd"/>
      <w:r w:rsidR="00B6111B">
        <w:t xml:space="preserve"> 20-10 pin adapter and the J-Link Flash program from </w:t>
      </w:r>
      <w:proofErr w:type="spellStart"/>
      <w:r w:rsidR="00B6111B">
        <w:t>Segger</w:t>
      </w:r>
      <w:proofErr w:type="spellEnd"/>
      <w:r w:rsidR="00B6111B">
        <w:t>.</w:t>
      </w:r>
    </w:p>
    <w:p w:rsidR="00755405" w:rsidRPr="00FA1174" w:rsidRDefault="00BA26C2" w:rsidP="00FA1174">
      <w:r>
        <w:rPr>
          <w:noProof/>
        </w:rPr>
        <w:t xml:space="preserve">                                            </w:t>
      </w:r>
      <w:r w:rsidR="00755405">
        <w:rPr>
          <w:noProof/>
        </w:rPr>
        <w:drawing>
          <wp:inline distT="0" distB="0" distL="0" distR="0">
            <wp:extent cx="1594884" cy="1626737"/>
            <wp:effectExtent l="0" t="0" r="5715" b="0"/>
            <wp:docPr id="5" name="Picture 5" descr="Image result for segger j-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egger j-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161" cy="1639259"/>
                    </a:xfrm>
                    <a:prstGeom prst="rect">
                      <a:avLst/>
                    </a:prstGeom>
                    <a:noFill/>
                    <a:ln>
                      <a:noFill/>
                    </a:ln>
                  </pic:spPr>
                </pic:pic>
              </a:graphicData>
            </a:graphic>
          </wp:inline>
        </w:drawing>
      </w:r>
      <w:r w:rsidR="00755405">
        <w:t xml:space="preserve"> </w:t>
      </w:r>
      <w:r w:rsidR="00755405">
        <w:rPr>
          <w:noProof/>
        </w:rPr>
        <w:t xml:space="preserve">      </w:t>
      </w:r>
      <w:r w:rsidR="00755405">
        <w:rPr>
          <w:noProof/>
        </w:rPr>
        <w:drawing>
          <wp:inline distT="0" distB="0" distL="0" distR="0">
            <wp:extent cx="1275907" cy="1436474"/>
            <wp:effectExtent l="0" t="0" r="635" b="0"/>
            <wp:docPr id="6" name="Picture 6" descr="ARM-JTAG-20-10 - Plug-in Adapter, Plug In adaptor for ARM Based Processors, JTAG 20 Pin to 10 Pin Ada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M-JTAG-20-10 - Plug-in Adapter, Plug In adaptor for ARM Based Processors, JTAG 20 Pin to 10 Pin Adap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683" cy="1444103"/>
                    </a:xfrm>
                    <a:prstGeom prst="rect">
                      <a:avLst/>
                    </a:prstGeom>
                    <a:noFill/>
                    <a:ln>
                      <a:noFill/>
                    </a:ln>
                  </pic:spPr>
                </pic:pic>
              </a:graphicData>
            </a:graphic>
          </wp:inline>
        </w:drawing>
      </w:r>
    </w:p>
    <w:p w:rsidR="003E23F3" w:rsidRDefault="005B7225" w:rsidP="003E23F3">
      <w:pPr>
        <w:rPr>
          <w:rFonts w:ascii="Calibri" w:hAnsi="Calibri" w:cs="Calibri"/>
          <w:shd w:val="clear" w:color="auto" w:fill="FFFFFF"/>
        </w:rPr>
      </w:pPr>
      <w:hyperlink r:id="rId12" w:tgtFrame="_blank" w:history="1">
        <w:r w:rsidR="00B6111B" w:rsidRPr="00B6111B">
          <w:rPr>
            <w:rStyle w:val="Hyperlink"/>
            <w:rFonts w:ascii="Calibri" w:hAnsi="Calibri" w:cs="Calibri"/>
            <w:color w:val="0066CC"/>
            <w:bdr w:val="none" w:sz="0" w:space="0" w:color="auto" w:frame="1"/>
          </w:rPr>
          <w:t>https://www.segger.com/products/debug-probes/j-link/</w:t>
        </w:r>
      </w:hyperlink>
      <w:r w:rsidR="00B6111B" w:rsidRPr="00B6111B">
        <w:rPr>
          <w:rFonts w:ascii="Calibri" w:hAnsi="Calibri" w:cs="Calibri"/>
          <w:shd w:val="clear" w:color="auto" w:fill="FFFFFF"/>
        </w:rPr>
        <w:t xml:space="preserve"> is the link for the J-Link Flash code.</w:t>
      </w:r>
    </w:p>
    <w:p w:rsidR="001C7C02" w:rsidRPr="00B6111B" w:rsidRDefault="001C7C02" w:rsidP="003E23F3">
      <w:pPr>
        <w:rPr>
          <w:rFonts w:ascii="Calibri" w:hAnsi="Calibri" w:cs="Calibri"/>
          <w:shd w:val="clear" w:color="auto" w:fill="FFFFFF"/>
        </w:rPr>
      </w:pPr>
      <w:r>
        <w:rPr>
          <w:rFonts w:ascii="Calibri" w:hAnsi="Calibri" w:cs="Calibri"/>
          <w:shd w:val="clear" w:color="auto" w:fill="FFFFFF"/>
        </w:rPr>
        <w:t>Follow the instructions below to program a production ASL165.</w:t>
      </w:r>
    </w:p>
    <w:p w:rsidR="00B6111B" w:rsidRPr="00BA26C2" w:rsidRDefault="00B6111B" w:rsidP="00BA26C2">
      <w:pPr>
        <w:pStyle w:val="ListParagraph"/>
        <w:numPr>
          <w:ilvl w:val="0"/>
          <w:numId w:val="4"/>
        </w:numPr>
      </w:pPr>
      <w:r w:rsidRPr="00BA26C2">
        <w:t xml:space="preserve">Locate the </w:t>
      </w:r>
      <w:proofErr w:type="spellStart"/>
      <w:r w:rsidRPr="00BA26C2">
        <w:t>ASL_Display.srec</w:t>
      </w:r>
      <w:proofErr w:type="spellEnd"/>
      <w:r w:rsidRPr="00BA26C2">
        <w:t xml:space="preserve"> and put into the same directory as the J-Link Flash program.</w:t>
      </w:r>
      <w:r w:rsidR="001C673A">
        <w:t xml:space="preserve"> This file is in the ASL Display GitHub repository.</w:t>
      </w:r>
    </w:p>
    <w:p w:rsidR="00B6111B" w:rsidRPr="00BA26C2" w:rsidRDefault="00B6111B" w:rsidP="00BA26C2">
      <w:pPr>
        <w:pStyle w:val="ListParagraph"/>
        <w:numPr>
          <w:ilvl w:val="0"/>
          <w:numId w:val="4"/>
        </w:numPr>
      </w:pPr>
      <w:r w:rsidRPr="00BA26C2">
        <w:t>Retrieve the ASL110_Display.jflash file from the GitHub repository in the “Production Programming” folder and put in the same directory as the J-Link Flash program.</w:t>
      </w:r>
    </w:p>
    <w:p w:rsidR="00B6111B" w:rsidRPr="00BA26C2" w:rsidRDefault="00B6111B" w:rsidP="00BA26C2">
      <w:pPr>
        <w:pStyle w:val="ListParagraph"/>
        <w:numPr>
          <w:ilvl w:val="0"/>
          <w:numId w:val="4"/>
        </w:numPr>
      </w:pPr>
      <w:r w:rsidRPr="00BA26C2">
        <w:t>Start the J-Link Flash program (JFlash.exe).</w:t>
      </w:r>
    </w:p>
    <w:p w:rsidR="00B6111B" w:rsidRPr="00BA26C2" w:rsidRDefault="00B6111B" w:rsidP="00BA26C2">
      <w:pPr>
        <w:pStyle w:val="ListParagraph"/>
        <w:numPr>
          <w:ilvl w:val="0"/>
          <w:numId w:val="4"/>
        </w:numPr>
      </w:pPr>
      <w:r w:rsidRPr="00BA26C2">
        <w:t>Open an existing project named ASL110_Display.jflash. This should set up the MCU and the file ASL110_display.srec to program.</w:t>
      </w:r>
    </w:p>
    <w:p w:rsidR="00B6111B" w:rsidRPr="00BA26C2" w:rsidRDefault="00B6111B" w:rsidP="00BA26C2">
      <w:pPr>
        <w:pStyle w:val="ListParagraph"/>
        <w:numPr>
          <w:ilvl w:val="0"/>
          <w:numId w:val="4"/>
        </w:numPr>
      </w:pPr>
      <w:r w:rsidRPr="00BA26C2">
        <w:t>Then program using F7. (Menu "Target" -&gt; "Production Programming F7".</w:t>
      </w:r>
    </w:p>
    <w:p w:rsidR="00B6111B" w:rsidRDefault="00B6111B" w:rsidP="00BA26C2">
      <w:r w:rsidRPr="00BA26C2">
        <w:t>This should erase, program and verify the FLASH on the device. Here's what the J-Flash screen looks like when started with the project.</w:t>
      </w:r>
    </w:p>
    <w:p w:rsidR="00C5641B" w:rsidRDefault="00BA26C2" w:rsidP="00BA26C2">
      <w:pPr>
        <w:jc w:val="center"/>
        <w:rPr>
          <w:rFonts w:ascii="inherit" w:hAnsi="inherit"/>
        </w:rPr>
      </w:pPr>
      <w:r w:rsidRPr="00BA26C2">
        <w:rPr>
          <w:noProof/>
        </w:rPr>
        <w:drawing>
          <wp:inline distT="0" distB="0" distL="0" distR="0" wp14:anchorId="622B185E" wp14:editId="3FA59E62">
            <wp:extent cx="3486150" cy="26634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2517" cy="2675907"/>
                    </a:xfrm>
                    <a:prstGeom prst="rect">
                      <a:avLst/>
                    </a:prstGeom>
                  </pic:spPr>
                </pic:pic>
              </a:graphicData>
            </a:graphic>
          </wp:inline>
        </w:drawing>
      </w:r>
    </w:p>
    <w:p w:rsidR="00C5641B" w:rsidRDefault="00C5641B" w:rsidP="00BA26C2">
      <w:pPr>
        <w:jc w:val="center"/>
        <w:rPr>
          <w:rFonts w:ascii="inherit" w:hAnsi="inherit"/>
        </w:rPr>
      </w:pPr>
    </w:p>
    <w:p w:rsidR="00C5641B" w:rsidRDefault="00C5641B" w:rsidP="00BA26C2">
      <w:pPr>
        <w:jc w:val="center"/>
        <w:rPr>
          <w:rFonts w:ascii="inherit" w:hAnsi="inherit"/>
        </w:rPr>
      </w:pPr>
    </w:p>
    <w:p w:rsidR="00B6111B" w:rsidRPr="00BA26C2" w:rsidRDefault="00C5641B" w:rsidP="00BA26C2">
      <w:pPr>
        <w:jc w:val="center"/>
      </w:pPr>
      <w:bookmarkStart w:id="0" w:name="_GoBack"/>
      <w:r w:rsidRPr="00C5641B">
        <w:rPr>
          <w:rFonts w:ascii="inherit" w:hAnsi="inherit"/>
        </w:rPr>
        <w:lastRenderedPageBreak/>
        <w:drawing>
          <wp:inline distT="0" distB="0" distL="0" distR="0" wp14:anchorId="2D488FBB" wp14:editId="2178B389">
            <wp:extent cx="59436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3775"/>
                    </a:xfrm>
                    <a:prstGeom prst="rect">
                      <a:avLst/>
                    </a:prstGeom>
                  </pic:spPr>
                </pic:pic>
              </a:graphicData>
            </a:graphic>
          </wp:inline>
        </w:drawing>
      </w:r>
      <w:bookmarkEnd w:id="0"/>
      <w:r w:rsidR="00B6111B">
        <w:rPr>
          <w:rFonts w:ascii="inherit" w:hAnsi="inherit"/>
        </w:rPr>
        <w:t xml:space="preserve">     </w:t>
      </w:r>
    </w:p>
    <w:sectPr w:rsidR="00B6111B" w:rsidRPr="00BA26C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225" w:rsidRDefault="005B7225" w:rsidP="00453CC1">
      <w:pPr>
        <w:spacing w:after="0" w:line="240" w:lineRule="auto"/>
      </w:pPr>
      <w:r>
        <w:separator/>
      </w:r>
    </w:p>
  </w:endnote>
  <w:endnote w:type="continuationSeparator" w:id="0">
    <w:p w:rsidR="005B7225" w:rsidRDefault="005B7225" w:rsidP="0045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225" w:rsidRDefault="005B7225" w:rsidP="00453CC1">
      <w:pPr>
        <w:spacing w:after="0" w:line="240" w:lineRule="auto"/>
      </w:pPr>
      <w:r>
        <w:separator/>
      </w:r>
    </w:p>
  </w:footnote>
  <w:footnote w:type="continuationSeparator" w:id="0">
    <w:p w:rsidR="005B7225" w:rsidRDefault="005B7225" w:rsidP="00453C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CC1" w:rsidRDefault="00453CC1">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3085"/>
      <w:gridCol w:w="1411"/>
      <w:gridCol w:w="1764"/>
      <w:gridCol w:w="1948"/>
    </w:tblGrid>
    <w:tr w:rsidR="00453CC1" w:rsidTr="00F2084E">
      <w:tc>
        <w:tcPr>
          <w:tcW w:w="1059" w:type="dxa"/>
          <w:shd w:val="clear" w:color="auto" w:fill="auto"/>
        </w:tcPr>
        <w:p w:rsidR="00453CC1" w:rsidRPr="005042C8" w:rsidRDefault="00453CC1" w:rsidP="00453CC1">
          <w:pPr>
            <w:rPr>
              <w:rFonts w:ascii="Calibri" w:eastAsia="Calibri" w:hAnsi="Calibri"/>
            </w:rPr>
          </w:pPr>
          <w:r w:rsidRPr="005042C8">
            <w:rPr>
              <w:rFonts w:ascii="Calibri" w:eastAsia="Calibri" w:hAnsi="Calibri"/>
            </w:rPr>
            <w:object w:dxaOrig="3930" w:dyaOrig="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38.05pt" o:ole="">
                <v:imagedata r:id="rId1" o:title=""/>
              </v:shape>
              <o:OLEObject Type="Embed" ProgID="PBrush" ShapeID="_x0000_i1025" DrawAspect="Content" ObjectID="_1656753456" r:id="rId2"/>
            </w:object>
          </w:r>
        </w:p>
      </w:tc>
      <w:tc>
        <w:tcPr>
          <w:tcW w:w="8208" w:type="dxa"/>
          <w:gridSpan w:val="4"/>
          <w:shd w:val="clear" w:color="auto" w:fill="auto"/>
          <w:vAlign w:val="center"/>
        </w:tcPr>
        <w:p w:rsidR="00453CC1" w:rsidRPr="005042C8" w:rsidRDefault="00453CC1" w:rsidP="00453CC1">
          <w:pPr>
            <w:rPr>
              <w:rFonts w:ascii="Calibri" w:eastAsia="Calibri" w:hAnsi="Calibri"/>
              <w:sz w:val="52"/>
              <w:szCs w:val="52"/>
            </w:rPr>
          </w:pPr>
          <w:r>
            <w:rPr>
              <w:rFonts w:ascii="Calibri" w:eastAsia="Calibri" w:hAnsi="Calibri"/>
              <w:sz w:val="52"/>
              <w:szCs w:val="52"/>
            </w:rPr>
            <w:t>Document Category</w:t>
          </w:r>
        </w:p>
      </w:tc>
    </w:tr>
    <w:tr w:rsidR="00453CC1" w:rsidTr="00F2084E">
      <w:tc>
        <w:tcPr>
          <w:tcW w:w="5555" w:type="dxa"/>
          <w:gridSpan w:val="3"/>
          <w:shd w:val="clear" w:color="auto" w:fill="auto"/>
        </w:tcPr>
        <w:p w:rsidR="00453CC1" w:rsidRPr="005042C8" w:rsidRDefault="00453CC1" w:rsidP="00453CC1">
          <w:pPr>
            <w:spacing w:after="120"/>
            <w:rPr>
              <w:rFonts w:ascii="Calibri" w:eastAsia="Calibri" w:hAnsi="Calibri"/>
            </w:rPr>
          </w:pPr>
          <w:r>
            <w:rPr>
              <w:rFonts w:ascii="Calibri" w:eastAsia="Calibri" w:hAnsi="Calibri"/>
            </w:rPr>
            <w:t xml:space="preserve">Document Title: </w:t>
          </w:r>
          <w:r w:rsidR="009C6860">
            <w:rPr>
              <w:rFonts w:ascii="Calibri" w:eastAsia="Calibri" w:hAnsi="Calibri"/>
            </w:rPr>
            <w:t>Software Build Instructions</w:t>
          </w:r>
        </w:p>
      </w:tc>
      <w:tc>
        <w:tcPr>
          <w:tcW w:w="3712" w:type="dxa"/>
          <w:gridSpan w:val="2"/>
          <w:shd w:val="clear" w:color="auto" w:fill="auto"/>
        </w:tcPr>
        <w:p w:rsidR="00453CC1" w:rsidRPr="005042C8" w:rsidRDefault="00453CC1" w:rsidP="00453CC1">
          <w:pPr>
            <w:rPr>
              <w:rFonts w:ascii="Calibri" w:eastAsia="Calibri" w:hAnsi="Calibri"/>
            </w:rPr>
          </w:pPr>
          <w:r>
            <w:rPr>
              <w:rFonts w:ascii="Calibri" w:eastAsia="Calibri" w:hAnsi="Calibri"/>
            </w:rPr>
            <w:t xml:space="preserve">Document Number: </w:t>
          </w:r>
          <w:r w:rsidR="009C6860">
            <w:rPr>
              <w:rFonts w:ascii="Calibri" w:eastAsia="Calibri" w:hAnsi="Calibri"/>
            </w:rPr>
            <w:t>ASL165_SBI</w:t>
          </w:r>
        </w:p>
      </w:tc>
    </w:tr>
    <w:tr w:rsidR="00453CC1" w:rsidTr="00F2084E">
      <w:tc>
        <w:tcPr>
          <w:tcW w:w="4144" w:type="dxa"/>
          <w:gridSpan w:val="2"/>
          <w:shd w:val="clear" w:color="auto" w:fill="auto"/>
        </w:tcPr>
        <w:p w:rsidR="00453CC1" w:rsidRPr="005042C8" w:rsidRDefault="00453CC1" w:rsidP="00453CC1">
          <w:pPr>
            <w:spacing w:after="120"/>
            <w:rPr>
              <w:rFonts w:ascii="Calibri" w:eastAsia="Calibri" w:hAnsi="Calibri"/>
            </w:rPr>
          </w:pPr>
          <w:r w:rsidRPr="005042C8">
            <w:rPr>
              <w:rFonts w:ascii="Calibri" w:eastAsia="Calibri" w:hAnsi="Calibri"/>
            </w:rPr>
            <w:t>Issue Date:</w:t>
          </w:r>
          <w:r>
            <w:rPr>
              <w:rFonts w:ascii="Calibri" w:eastAsia="Calibri" w:hAnsi="Calibri"/>
            </w:rPr>
            <w:t xml:space="preserve"> </w:t>
          </w:r>
          <w:r w:rsidR="009C6860">
            <w:rPr>
              <w:rFonts w:ascii="Calibri" w:eastAsia="Calibri" w:hAnsi="Calibri"/>
            </w:rPr>
            <w:t>Mar 23, 2020</w:t>
          </w:r>
        </w:p>
      </w:tc>
      <w:tc>
        <w:tcPr>
          <w:tcW w:w="3175" w:type="dxa"/>
          <w:gridSpan w:val="2"/>
          <w:shd w:val="clear" w:color="auto" w:fill="auto"/>
        </w:tcPr>
        <w:p w:rsidR="00453CC1" w:rsidRPr="005042C8" w:rsidRDefault="00453CC1" w:rsidP="00453CC1">
          <w:pPr>
            <w:spacing w:after="120"/>
            <w:rPr>
              <w:rFonts w:ascii="Calibri" w:eastAsia="Calibri" w:hAnsi="Calibri"/>
            </w:rPr>
          </w:pPr>
          <w:r>
            <w:rPr>
              <w:rFonts w:ascii="Calibri" w:eastAsia="Calibri" w:hAnsi="Calibri"/>
            </w:rPr>
            <w:t>Rev Level: A</w:t>
          </w:r>
        </w:p>
      </w:tc>
      <w:tc>
        <w:tcPr>
          <w:tcW w:w="1948" w:type="dxa"/>
          <w:shd w:val="clear" w:color="auto" w:fill="auto"/>
        </w:tcPr>
        <w:p w:rsidR="00453CC1" w:rsidRPr="005042C8" w:rsidRDefault="00453CC1" w:rsidP="00453CC1">
          <w:pPr>
            <w:spacing w:after="120"/>
            <w:rPr>
              <w:rFonts w:ascii="Calibri" w:eastAsia="Calibri" w:hAnsi="Calibri"/>
            </w:rPr>
          </w:pPr>
          <w:r w:rsidRPr="005042C8">
            <w:rPr>
              <w:rFonts w:ascii="Calibri" w:eastAsia="Calibri" w:hAnsi="Calibri"/>
            </w:rPr>
            <w:t xml:space="preserve">Page </w:t>
          </w:r>
          <w:r w:rsidRPr="005042C8">
            <w:rPr>
              <w:rFonts w:ascii="Calibri" w:eastAsia="Calibri" w:hAnsi="Calibri"/>
              <w:b/>
              <w:bCs/>
            </w:rPr>
            <w:fldChar w:fldCharType="begin"/>
          </w:r>
          <w:r w:rsidRPr="005042C8">
            <w:rPr>
              <w:rFonts w:ascii="Calibri" w:eastAsia="Calibri" w:hAnsi="Calibri"/>
              <w:b/>
              <w:bCs/>
            </w:rPr>
            <w:instrText xml:space="preserve"> PAGE  \* Arabic  \* MERGEFORMAT </w:instrText>
          </w:r>
          <w:r w:rsidRPr="005042C8">
            <w:rPr>
              <w:rFonts w:ascii="Calibri" w:eastAsia="Calibri" w:hAnsi="Calibri"/>
              <w:b/>
              <w:bCs/>
            </w:rPr>
            <w:fldChar w:fldCharType="separate"/>
          </w:r>
          <w:r w:rsidR="00C87FB6">
            <w:rPr>
              <w:rFonts w:ascii="Calibri" w:eastAsia="Calibri" w:hAnsi="Calibri"/>
              <w:b/>
              <w:bCs/>
              <w:noProof/>
            </w:rPr>
            <w:t>3</w:t>
          </w:r>
          <w:r w:rsidRPr="005042C8">
            <w:rPr>
              <w:rFonts w:ascii="Calibri" w:eastAsia="Calibri" w:hAnsi="Calibri"/>
              <w:b/>
              <w:bCs/>
            </w:rPr>
            <w:fldChar w:fldCharType="end"/>
          </w:r>
          <w:r w:rsidRPr="005042C8">
            <w:rPr>
              <w:rFonts w:ascii="Calibri" w:eastAsia="Calibri" w:hAnsi="Calibri"/>
            </w:rPr>
            <w:t xml:space="preserve"> of </w:t>
          </w:r>
          <w:r w:rsidRPr="005042C8">
            <w:rPr>
              <w:rFonts w:ascii="Calibri" w:eastAsia="Calibri" w:hAnsi="Calibri"/>
              <w:b/>
              <w:bCs/>
            </w:rPr>
            <w:fldChar w:fldCharType="begin"/>
          </w:r>
          <w:r w:rsidRPr="005042C8">
            <w:rPr>
              <w:rFonts w:ascii="Calibri" w:eastAsia="Calibri" w:hAnsi="Calibri"/>
              <w:b/>
              <w:bCs/>
            </w:rPr>
            <w:instrText xml:space="preserve"> NUMPAGES  \* Arabic  \* MERGEFORMAT </w:instrText>
          </w:r>
          <w:r w:rsidRPr="005042C8">
            <w:rPr>
              <w:rFonts w:ascii="Calibri" w:eastAsia="Calibri" w:hAnsi="Calibri"/>
              <w:b/>
              <w:bCs/>
            </w:rPr>
            <w:fldChar w:fldCharType="separate"/>
          </w:r>
          <w:r w:rsidR="00C87FB6">
            <w:rPr>
              <w:rFonts w:ascii="Calibri" w:eastAsia="Calibri" w:hAnsi="Calibri"/>
              <w:b/>
              <w:bCs/>
              <w:noProof/>
            </w:rPr>
            <w:t>4</w:t>
          </w:r>
          <w:r w:rsidRPr="005042C8">
            <w:rPr>
              <w:rFonts w:ascii="Calibri" w:eastAsia="Calibri" w:hAnsi="Calibri"/>
              <w:b/>
              <w:bCs/>
            </w:rPr>
            <w:fldChar w:fldCharType="end"/>
          </w:r>
        </w:p>
      </w:tc>
    </w:tr>
    <w:tr w:rsidR="00453CC1" w:rsidTr="00F2084E">
      <w:tc>
        <w:tcPr>
          <w:tcW w:w="9267" w:type="dxa"/>
          <w:gridSpan w:val="5"/>
          <w:shd w:val="clear" w:color="auto" w:fill="auto"/>
        </w:tcPr>
        <w:p w:rsidR="00453CC1" w:rsidRPr="005042C8" w:rsidRDefault="00453CC1" w:rsidP="00453CC1">
          <w:pPr>
            <w:spacing w:after="120"/>
            <w:rPr>
              <w:rFonts w:ascii="Calibri" w:eastAsia="Calibri" w:hAnsi="Calibri"/>
            </w:rPr>
          </w:pPr>
          <w:r>
            <w:rPr>
              <w:rFonts w:ascii="Calibri" w:eastAsia="Calibri" w:hAnsi="Calibri"/>
            </w:rPr>
            <w:t xml:space="preserve">Product Name: </w:t>
          </w:r>
          <w:r w:rsidR="009C6860">
            <w:rPr>
              <w:rFonts w:ascii="Calibri" w:eastAsia="Calibri" w:hAnsi="Calibri"/>
            </w:rPr>
            <w:t>Fusion</w:t>
          </w:r>
        </w:p>
      </w:tc>
    </w:tr>
  </w:tbl>
  <w:p w:rsidR="00453CC1" w:rsidRDefault="00453CC1">
    <w:pPr>
      <w:pStyle w:val="Header"/>
    </w:pPr>
  </w:p>
  <w:p w:rsidR="00453CC1" w:rsidRDefault="00453C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229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101F3B"/>
    <w:multiLevelType w:val="hybridMultilevel"/>
    <w:tmpl w:val="F5763942"/>
    <w:lvl w:ilvl="0" w:tplc="3A9C03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5491D"/>
    <w:multiLevelType w:val="hybridMultilevel"/>
    <w:tmpl w:val="A30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D7A0D"/>
    <w:multiLevelType w:val="multilevel"/>
    <w:tmpl w:val="47CC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C1"/>
    <w:rsid w:val="000B3233"/>
    <w:rsid w:val="000D5A5D"/>
    <w:rsid w:val="00102807"/>
    <w:rsid w:val="00156985"/>
    <w:rsid w:val="001570EC"/>
    <w:rsid w:val="00164BE3"/>
    <w:rsid w:val="001905E5"/>
    <w:rsid w:val="001C673A"/>
    <w:rsid w:val="001C7C02"/>
    <w:rsid w:val="001E21DA"/>
    <w:rsid w:val="003042B7"/>
    <w:rsid w:val="003E23F3"/>
    <w:rsid w:val="00423ACC"/>
    <w:rsid w:val="00453CC1"/>
    <w:rsid w:val="005B7225"/>
    <w:rsid w:val="00672183"/>
    <w:rsid w:val="00692154"/>
    <w:rsid w:val="006D0F81"/>
    <w:rsid w:val="00755405"/>
    <w:rsid w:val="00886798"/>
    <w:rsid w:val="008D5EE0"/>
    <w:rsid w:val="009C6860"/>
    <w:rsid w:val="00B6111B"/>
    <w:rsid w:val="00BA26C2"/>
    <w:rsid w:val="00C5641B"/>
    <w:rsid w:val="00C70659"/>
    <w:rsid w:val="00C87FB6"/>
    <w:rsid w:val="00CD1958"/>
    <w:rsid w:val="00DE3004"/>
    <w:rsid w:val="00F2084E"/>
    <w:rsid w:val="00FA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5F1306-1D77-4BF1-A9D4-2FA6D13E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3F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3F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23F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23F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23F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23F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23F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23F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23F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CC1"/>
  </w:style>
  <w:style w:type="paragraph" w:styleId="Footer">
    <w:name w:val="footer"/>
    <w:basedOn w:val="Normal"/>
    <w:link w:val="FooterChar"/>
    <w:uiPriority w:val="99"/>
    <w:unhideWhenUsed/>
    <w:rsid w:val="00453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CC1"/>
  </w:style>
  <w:style w:type="character" w:customStyle="1" w:styleId="Heading1Char">
    <w:name w:val="Heading 1 Char"/>
    <w:basedOn w:val="DefaultParagraphFont"/>
    <w:link w:val="Heading1"/>
    <w:uiPriority w:val="9"/>
    <w:rsid w:val="003E23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23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23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23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23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23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23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23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23F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E23F3"/>
    <w:pPr>
      <w:spacing w:after="0" w:line="240" w:lineRule="auto"/>
    </w:pPr>
  </w:style>
  <w:style w:type="character" w:styleId="Hyperlink">
    <w:name w:val="Hyperlink"/>
    <w:basedOn w:val="DefaultParagraphFont"/>
    <w:uiPriority w:val="99"/>
    <w:unhideWhenUsed/>
    <w:rsid w:val="003042B7"/>
    <w:rPr>
      <w:color w:val="0563C1" w:themeColor="hyperlink"/>
      <w:u w:val="single"/>
    </w:rPr>
  </w:style>
  <w:style w:type="paragraph" w:styleId="ListParagraph">
    <w:name w:val="List Paragraph"/>
    <w:basedOn w:val="Normal"/>
    <w:uiPriority w:val="34"/>
    <w:qFormat/>
    <w:rsid w:val="00BA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4321">
      <w:bodyDiv w:val="1"/>
      <w:marLeft w:val="0"/>
      <w:marRight w:val="0"/>
      <w:marTop w:val="0"/>
      <w:marBottom w:val="0"/>
      <w:divBdr>
        <w:top w:val="none" w:sz="0" w:space="0" w:color="auto"/>
        <w:left w:val="none" w:sz="0" w:space="0" w:color="auto"/>
        <w:bottom w:val="none" w:sz="0" w:space="0" w:color="auto"/>
        <w:right w:val="none" w:sz="0" w:space="0" w:color="auto"/>
      </w:divBdr>
      <w:divsChild>
        <w:div w:id="345332057">
          <w:marLeft w:val="0"/>
          <w:marRight w:val="0"/>
          <w:marTop w:val="240"/>
          <w:marBottom w:val="240"/>
          <w:divBdr>
            <w:top w:val="none" w:sz="0" w:space="0" w:color="auto"/>
            <w:left w:val="none" w:sz="0" w:space="0" w:color="auto"/>
            <w:bottom w:val="none" w:sz="0" w:space="0" w:color="auto"/>
            <w:right w:val="none" w:sz="0" w:space="0" w:color="auto"/>
          </w:divBdr>
          <w:divsChild>
            <w:div w:id="498615162">
              <w:marLeft w:val="0"/>
              <w:marRight w:val="120"/>
              <w:marTop w:val="0"/>
              <w:marBottom w:val="180"/>
              <w:divBdr>
                <w:top w:val="none" w:sz="0" w:space="0" w:color="auto"/>
                <w:left w:val="none" w:sz="0" w:space="0" w:color="auto"/>
                <w:bottom w:val="none" w:sz="0" w:space="0" w:color="auto"/>
                <w:right w:val="none" w:sz="0" w:space="0" w:color="auto"/>
              </w:divBdr>
            </w:div>
            <w:div w:id="996030628">
              <w:marLeft w:val="0"/>
              <w:marRight w:val="120"/>
              <w:marTop w:val="0"/>
              <w:marBottom w:val="180"/>
              <w:divBdr>
                <w:top w:val="none" w:sz="0" w:space="0" w:color="auto"/>
                <w:left w:val="none" w:sz="0" w:space="0" w:color="auto"/>
                <w:bottom w:val="none" w:sz="0" w:space="0" w:color="auto"/>
                <w:right w:val="none" w:sz="0" w:space="0" w:color="auto"/>
              </w:divBdr>
            </w:div>
            <w:div w:id="1942950817">
              <w:marLeft w:val="0"/>
              <w:marRight w:val="0"/>
              <w:marTop w:val="0"/>
              <w:marBottom w:val="0"/>
              <w:divBdr>
                <w:top w:val="none" w:sz="0" w:space="0" w:color="auto"/>
                <w:left w:val="none" w:sz="0" w:space="0" w:color="auto"/>
                <w:bottom w:val="none" w:sz="0" w:space="0" w:color="auto"/>
                <w:right w:val="none" w:sz="0" w:space="0" w:color="auto"/>
              </w:divBdr>
            </w:div>
          </w:divsChild>
        </w:div>
        <w:div w:id="872035872">
          <w:marLeft w:val="0"/>
          <w:marRight w:val="0"/>
          <w:marTop w:val="0"/>
          <w:marBottom w:val="0"/>
          <w:divBdr>
            <w:top w:val="none" w:sz="0" w:space="0" w:color="auto"/>
            <w:left w:val="none" w:sz="0" w:space="0" w:color="auto"/>
            <w:bottom w:val="none" w:sz="0" w:space="0" w:color="auto"/>
            <w:right w:val="none" w:sz="0" w:space="0" w:color="auto"/>
          </w:divBdr>
        </w:div>
        <w:div w:id="2022734176">
          <w:marLeft w:val="0"/>
          <w:marRight w:val="0"/>
          <w:marTop w:val="0"/>
          <w:marBottom w:val="0"/>
          <w:divBdr>
            <w:top w:val="none" w:sz="0" w:space="0" w:color="auto"/>
            <w:left w:val="none" w:sz="0" w:space="0" w:color="auto"/>
            <w:bottom w:val="none" w:sz="0" w:space="0" w:color="auto"/>
            <w:right w:val="none" w:sz="0" w:space="0" w:color="auto"/>
          </w:divBdr>
        </w:div>
        <w:div w:id="375398739">
          <w:marLeft w:val="0"/>
          <w:marRight w:val="0"/>
          <w:marTop w:val="0"/>
          <w:marBottom w:val="0"/>
          <w:divBdr>
            <w:top w:val="none" w:sz="0" w:space="0" w:color="auto"/>
            <w:left w:val="none" w:sz="0" w:space="0" w:color="auto"/>
            <w:bottom w:val="none" w:sz="0" w:space="0" w:color="auto"/>
            <w:right w:val="none" w:sz="0" w:space="0" w:color="auto"/>
          </w:divBdr>
        </w:div>
        <w:div w:id="1978142860">
          <w:marLeft w:val="0"/>
          <w:marRight w:val="0"/>
          <w:marTop w:val="0"/>
          <w:marBottom w:val="0"/>
          <w:divBdr>
            <w:top w:val="none" w:sz="0" w:space="0" w:color="auto"/>
            <w:left w:val="none" w:sz="0" w:space="0" w:color="auto"/>
            <w:bottom w:val="none" w:sz="0" w:space="0" w:color="auto"/>
            <w:right w:val="none" w:sz="0" w:space="0" w:color="auto"/>
          </w:divBdr>
        </w:div>
      </w:divsChild>
    </w:div>
    <w:div w:id="145760545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79">
          <w:marLeft w:val="0"/>
          <w:marRight w:val="0"/>
          <w:marTop w:val="240"/>
          <w:marBottom w:val="240"/>
          <w:divBdr>
            <w:top w:val="none" w:sz="0" w:space="0" w:color="auto"/>
            <w:left w:val="none" w:sz="0" w:space="0" w:color="auto"/>
            <w:bottom w:val="none" w:sz="0" w:space="0" w:color="auto"/>
            <w:right w:val="none" w:sz="0" w:space="0" w:color="auto"/>
          </w:divBdr>
          <w:divsChild>
            <w:div w:id="54017411">
              <w:marLeft w:val="0"/>
              <w:marRight w:val="120"/>
              <w:marTop w:val="0"/>
              <w:marBottom w:val="180"/>
              <w:divBdr>
                <w:top w:val="none" w:sz="0" w:space="0" w:color="auto"/>
                <w:left w:val="none" w:sz="0" w:space="0" w:color="auto"/>
                <w:bottom w:val="none" w:sz="0" w:space="0" w:color="auto"/>
                <w:right w:val="none" w:sz="0" w:space="0" w:color="auto"/>
              </w:divBdr>
            </w:div>
            <w:div w:id="1971352101">
              <w:marLeft w:val="0"/>
              <w:marRight w:val="120"/>
              <w:marTop w:val="0"/>
              <w:marBottom w:val="180"/>
              <w:divBdr>
                <w:top w:val="none" w:sz="0" w:space="0" w:color="auto"/>
                <w:left w:val="none" w:sz="0" w:space="0" w:color="auto"/>
                <w:bottom w:val="none" w:sz="0" w:space="0" w:color="auto"/>
                <w:right w:val="none" w:sz="0" w:space="0" w:color="auto"/>
              </w:divBdr>
            </w:div>
            <w:div w:id="441002015">
              <w:marLeft w:val="0"/>
              <w:marRight w:val="0"/>
              <w:marTop w:val="0"/>
              <w:marBottom w:val="0"/>
              <w:divBdr>
                <w:top w:val="none" w:sz="0" w:space="0" w:color="auto"/>
                <w:left w:val="none" w:sz="0" w:space="0" w:color="auto"/>
                <w:bottom w:val="none" w:sz="0" w:space="0" w:color="auto"/>
                <w:right w:val="none" w:sz="0" w:space="0" w:color="auto"/>
              </w:divBdr>
            </w:div>
          </w:divsChild>
        </w:div>
        <w:div w:id="792410263">
          <w:marLeft w:val="0"/>
          <w:marRight w:val="0"/>
          <w:marTop w:val="0"/>
          <w:marBottom w:val="0"/>
          <w:divBdr>
            <w:top w:val="none" w:sz="0" w:space="0" w:color="auto"/>
            <w:left w:val="none" w:sz="0" w:space="0" w:color="auto"/>
            <w:bottom w:val="none" w:sz="0" w:space="0" w:color="auto"/>
            <w:right w:val="none" w:sz="0" w:space="0" w:color="auto"/>
          </w:divBdr>
        </w:div>
        <w:div w:id="407112754">
          <w:marLeft w:val="0"/>
          <w:marRight w:val="0"/>
          <w:marTop w:val="0"/>
          <w:marBottom w:val="0"/>
          <w:divBdr>
            <w:top w:val="none" w:sz="0" w:space="0" w:color="auto"/>
            <w:left w:val="none" w:sz="0" w:space="0" w:color="auto"/>
            <w:bottom w:val="none" w:sz="0" w:space="0" w:color="auto"/>
            <w:right w:val="none" w:sz="0" w:space="0" w:color="auto"/>
          </w:divBdr>
        </w:div>
        <w:div w:id="1739549096">
          <w:marLeft w:val="0"/>
          <w:marRight w:val="0"/>
          <w:marTop w:val="0"/>
          <w:marBottom w:val="0"/>
          <w:divBdr>
            <w:top w:val="none" w:sz="0" w:space="0" w:color="auto"/>
            <w:left w:val="none" w:sz="0" w:space="0" w:color="auto"/>
            <w:bottom w:val="none" w:sz="0" w:space="0" w:color="auto"/>
            <w:right w:val="none" w:sz="0" w:space="0" w:color="auto"/>
          </w:divBdr>
        </w:div>
        <w:div w:id="179440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ychop/ASL_Display.gi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ynergygallery.renesas.com/media/products/2/374/en-US/r20ut4204eu0120-synergy-e2-studio-getting-started-guide.pdf" TargetMode="External"/><Relationship Id="rId12" Type="http://schemas.openxmlformats.org/officeDocument/2006/relationships/hyperlink" Target="https://www.segger.com/products/debug-probes/j-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nesasrulz.com/e2studio/f/e2studio-forum/6919/compiling-a-release-with-estudio"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13</cp:revision>
  <dcterms:created xsi:type="dcterms:W3CDTF">2020-03-23T19:56:00Z</dcterms:created>
  <dcterms:modified xsi:type="dcterms:W3CDTF">2020-07-20T16:31:00Z</dcterms:modified>
</cp:coreProperties>
</file>