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708" w:rsidRDefault="00E14708" w:rsidP="00E14708">
      <w:pPr>
        <w:pStyle w:val="1"/>
        <w:jc w:val="center"/>
      </w:pPr>
      <w:r>
        <w:rPr>
          <w:rFonts w:hint="eastAsia"/>
        </w:rPr>
        <w:t>缓冲区漏洞分析及解决方案</w:t>
      </w:r>
    </w:p>
    <w:p w:rsidR="00E14708" w:rsidRDefault="00E14708" w:rsidP="00E14708">
      <w:pPr>
        <w:pStyle w:val="a5"/>
      </w:pPr>
      <w:r>
        <w:rPr>
          <w:rFonts w:hint="eastAsia"/>
        </w:rPr>
        <w:t>黄郭斌</w:t>
      </w:r>
      <w:r>
        <w:rPr>
          <w:rFonts w:hint="eastAsia"/>
        </w:rPr>
        <w:t xml:space="preserve"> </w:t>
      </w:r>
      <w:proofErr w:type="gramStart"/>
      <w:r>
        <w:rPr>
          <w:rFonts w:hint="eastAsia"/>
        </w:rPr>
        <w:t>计科</w:t>
      </w:r>
      <w:r>
        <w:rPr>
          <w:rFonts w:hint="eastAsia"/>
        </w:rPr>
        <w:t>1502</w:t>
      </w:r>
      <w:r>
        <w:rPr>
          <w:rFonts w:hint="eastAsia"/>
        </w:rPr>
        <w:t>班</w:t>
      </w:r>
      <w:proofErr w:type="gramEnd"/>
      <w:r>
        <w:rPr>
          <w:rFonts w:hint="eastAsia"/>
        </w:rPr>
        <w:t xml:space="preserve"> 201507010206</w:t>
      </w:r>
    </w:p>
    <w:p w:rsidR="001A0BD2" w:rsidRDefault="00F836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73.5pt">
            <v:imagedata r:id="rId7" o:title="20170416103731001"/>
          </v:shape>
        </w:pict>
      </w:r>
    </w:p>
    <w:p w:rsidR="00E14708" w:rsidRPr="00D50A7D" w:rsidRDefault="00E14708">
      <w:pPr>
        <w:rPr>
          <w:sz w:val="28"/>
          <w:szCs w:val="28"/>
        </w:rPr>
      </w:pPr>
      <w:r w:rsidRPr="00D50A7D">
        <w:rPr>
          <w:rFonts w:hint="eastAsia"/>
          <w:b/>
          <w:sz w:val="28"/>
          <w:szCs w:val="28"/>
        </w:rPr>
        <w:t>·缓冲区漏洞</w:t>
      </w:r>
      <w:r w:rsidRPr="00D50A7D">
        <w:rPr>
          <w:rFonts w:hint="eastAsia"/>
          <w:sz w:val="28"/>
          <w:szCs w:val="28"/>
        </w:rPr>
        <w:t>：</w:t>
      </w:r>
    </w:p>
    <w:p w:rsidR="002D654F" w:rsidRDefault="00E14708">
      <w:r>
        <w:rPr>
          <w:rFonts w:hint="eastAsia"/>
        </w:rPr>
        <w:t>由于</w:t>
      </w:r>
      <w:proofErr w:type="spellStart"/>
      <w:r>
        <w:rPr>
          <w:rFonts w:hint="eastAsia"/>
        </w:rPr>
        <w:t>strcpy</w:t>
      </w:r>
      <w:proofErr w:type="spellEnd"/>
      <w:r>
        <w:rPr>
          <w:rFonts w:hint="eastAsia"/>
        </w:rPr>
        <w:t>函数并不提供对输入字符串的长度检查</w:t>
      </w:r>
      <w:r w:rsidR="00E64A32">
        <w:rPr>
          <w:rFonts w:hint="eastAsia"/>
        </w:rPr>
        <w:t>(the function is dangerous)</w:t>
      </w:r>
      <w:r>
        <w:rPr>
          <w:rFonts w:hint="eastAsia"/>
        </w:rPr>
        <w:t>，而是无论从</w:t>
      </w:r>
      <w:r>
        <w:rPr>
          <w:rFonts w:hint="eastAsia"/>
        </w:rPr>
        <w:t>client</w:t>
      </w:r>
      <w:r>
        <w:rPr>
          <w:rFonts w:hint="eastAsia"/>
        </w:rPr>
        <w:t>获得多少长字符串的，直接将</w:t>
      </w:r>
      <w:r w:rsidR="002D654F">
        <w:rPr>
          <w:rFonts w:hint="eastAsia"/>
        </w:rPr>
        <w:t>读到的</w:t>
      </w:r>
      <w:proofErr w:type="spellStart"/>
      <w:r w:rsidR="002D654F">
        <w:rPr>
          <w:rFonts w:hint="eastAsia"/>
        </w:rPr>
        <w:t>str</w:t>
      </w:r>
      <w:proofErr w:type="spellEnd"/>
      <w:r w:rsidR="002D654F">
        <w:rPr>
          <w:rFonts w:hint="eastAsia"/>
        </w:rPr>
        <w:t>写入</w:t>
      </w:r>
      <w:proofErr w:type="gramStart"/>
      <w:r w:rsidR="002D654F">
        <w:rPr>
          <w:rFonts w:hint="eastAsia"/>
        </w:rPr>
        <w:t>栈</w:t>
      </w:r>
      <w:proofErr w:type="gramEnd"/>
      <w:r w:rsidR="002D654F">
        <w:rPr>
          <w:rFonts w:hint="eastAsia"/>
        </w:rPr>
        <w:t>中的临时数组</w:t>
      </w:r>
      <w:r w:rsidR="002D654F">
        <w:rPr>
          <w:rFonts w:hint="eastAsia"/>
        </w:rPr>
        <w:t>buffer</w:t>
      </w:r>
      <w:r w:rsidR="002D654F">
        <w:rPr>
          <w:rFonts w:hint="eastAsia"/>
        </w:rPr>
        <w:t>中，这样一来，攻击者可以通过预测</w:t>
      </w:r>
      <w:proofErr w:type="gramStart"/>
      <w:r w:rsidR="002D654F">
        <w:rPr>
          <w:rFonts w:hint="eastAsia"/>
        </w:rPr>
        <w:t>栈</w:t>
      </w:r>
      <w:proofErr w:type="gramEnd"/>
      <w:r w:rsidR="002D654F">
        <w:rPr>
          <w:rFonts w:hint="eastAsia"/>
        </w:rPr>
        <w:t>空间的大小，通过控制</w:t>
      </w:r>
      <w:proofErr w:type="spellStart"/>
      <w:r w:rsidR="002D654F">
        <w:rPr>
          <w:rFonts w:hint="eastAsia"/>
        </w:rPr>
        <w:t>str</w:t>
      </w:r>
      <w:proofErr w:type="spellEnd"/>
      <w:r w:rsidR="002D654F">
        <w:rPr>
          <w:rFonts w:hint="eastAsia"/>
        </w:rPr>
        <w:t>的长度和内容，使得写入</w:t>
      </w:r>
      <w:r w:rsidR="002D654F">
        <w:rPr>
          <w:rFonts w:hint="eastAsia"/>
        </w:rPr>
        <w:t>buffer</w:t>
      </w:r>
      <w:r w:rsidR="002D654F">
        <w:rPr>
          <w:rFonts w:hint="eastAsia"/>
        </w:rPr>
        <w:t>之后，溢出</w:t>
      </w:r>
      <w:r w:rsidR="002D654F">
        <w:rPr>
          <w:rFonts w:hint="eastAsia"/>
        </w:rPr>
        <w:t>buffer</w:t>
      </w:r>
      <w:r w:rsidR="002D654F">
        <w:rPr>
          <w:rFonts w:hint="eastAsia"/>
        </w:rPr>
        <w:t>开辟的正常空间，修改当前</w:t>
      </w:r>
      <w:proofErr w:type="gramStart"/>
      <w:r w:rsidR="002D654F">
        <w:rPr>
          <w:rFonts w:hint="eastAsia"/>
        </w:rPr>
        <w:t>栈</w:t>
      </w:r>
      <w:proofErr w:type="gramEnd"/>
      <w:r w:rsidR="002D654F">
        <w:rPr>
          <w:rFonts w:hint="eastAsia"/>
        </w:rPr>
        <w:t>帧顶部的返回地址，将其修改为</w:t>
      </w:r>
      <w:r w:rsidR="00E64A32">
        <w:rPr>
          <w:rFonts w:hint="eastAsia"/>
        </w:rPr>
        <w:t>攻击代码的起始地址，从而实现对系统的控制。</w:t>
      </w:r>
    </w:p>
    <w:p w:rsidR="00D50A7D" w:rsidRDefault="00D50A7D"/>
    <w:p w:rsidR="00E64A32" w:rsidRPr="00D50A7D" w:rsidRDefault="00E64A32">
      <w:pPr>
        <w:rPr>
          <w:sz w:val="28"/>
          <w:szCs w:val="28"/>
        </w:rPr>
      </w:pPr>
      <w:r w:rsidRPr="00D50A7D">
        <w:rPr>
          <w:rFonts w:hint="eastAsia"/>
          <w:b/>
          <w:sz w:val="28"/>
          <w:szCs w:val="28"/>
        </w:rPr>
        <w:t>·解决方案</w:t>
      </w:r>
      <w:r w:rsidRPr="00D50A7D">
        <w:rPr>
          <w:rFonts w:hint="eastAsia"/>
          <w:sz w:val="28"/>
          <w:szCs w:val="28"/>
        </w:rPr>
        <w:t>：</w:t>
      </w:r>
    </w:p>
    <w:p w:rsidR="00E64A32" w:rsidRPr="006F58C6" w:rsidRDefault="00E64A32" w:rsidP="00E64A32">
      <w:pPr>
        <w:pStyle w:val="a6"/>
        <w:numPr>
          <w:ilvl w:val="0"/>
          <w:numId w:val="1"/>
        </w:numPr>
        <w:ind w:firstLineChars="0"/>
        <w:rPr>
          <w:b/>
        </w:rPr>
      </w:pPr>
      <w:r w:rsidRPr="006F58C6">
        <w:rPr>
          <w:rFonts w:hint="eastAsia"/>
          <w:b/>
        </w:rPr>
        <w:t>使用更安全的函数</w:t>
      </w:r>
    </w:p>
    <w:p w:rsidR="00E64A32" w:rsidRDefault="00E64A32" w:rsidP="00E64A32">
      <w:pPr>
        <w:pStyle w:val="a6"/>
        <w:ind w:left="360" w:firstLineChars="0" w:firstLine="0"/>
      </w:pPr>
      <w:r>
        <w:rPr>
          <w:rFonts w:hint="eastAsia"/>
        </w:rPr>
        <w:t>如使用含有长度检查的</w:t>
      </w:r>
      <w:proofErr w:type="spellStart"/>
      <w:r>
        <w:rPr>
          <w:rFonts w:hint="eastAsia"/>
        </w:rPr>
        <w:t>strncpy</w:t>
      </w:r>
      <w:proofErr w:type="spellEnd"/>
      <w:r>
        <w:rPr>
          <w:rFonts w:hint="eastAsia"/>
        </w:rPr>
        <w:t>代替</w:t>
      </w:r>
      <w:proofErr w:type="spellStart"/>
      <w:r>
        <w:rPr>
          <w:rFonts w:hint="eastAsia"/>
        </w:rPr>
        <w:t>strcpy</w:t>
      </w:r>
      <w:proofErr w:type="spellEnd"/>
      <w:r>
        <w:rPr>
          <w:rFonts w:hint="eastAsia"/>
        </w:rPr>
        <w:t>（前者发现</w:t>
      </w:r>
      <w:r>
        <w:rPr>
          <w:rFonts w:hint="eastAsia"/>
        </w:rPr>
        <w:t>source string</w:t>
      </w:r>
      <w:r>
        <w:rPr>
          <w:rFonts w:hint="eastAsia"/>
        </w:rPr>
        <w:t>长度长于</w:t>
      </w:r>
      <w:proofErr w:type="spellStart"/>
      <w:r>
        <w:rPr>
          <w:rFonts w:hint="eastAsia"/>
        </w:rPr>
        <w:t>dest</w:t>
      </w:r>
      <w:proofErr w:type="spellEnd"/>
      <w:r>
        <w:rPr>
          <w:rFonts w:hint="eastAsia"/>
        </w:rPr>
        <w:t xml:space="preserve"> </w:t>
      </w:r>
      <w:proofErr w:type="spellStart"/>
      <w:r>
        <w:rPr>
          <w:rFonts w:hint="eastAsia"/>
        </w:rPr>
        <w:t>str</w:t>
      </w:r>
      <w:proofErr w:type="spellEnd"/>
      <w:r>
        <w:rPr>
          <w:rFonts w:hint="eastAsia"/>
        </w:rPr>
        <w:t>的长度限制</w:t>
      </w:r>
      <w:r>
        <w:rPr>
          <w:rFonts w:hint="eastAsia"/>
        </w:rPr>
        <w:t>n</w:t>
      </w:r>
      <w:r>
        <w:rPr>
          <w:rFonts w:hint="eastAsia"/>
        </w:rPr>
        <w:t>，则只会复制前</w:t>
      </w:r>
      <w:r>
        <w:rPr>
          <w:rFonts w:hint="eastAsia"/>
        </w:rPr>
        <w:t>n</w:t>
      </w:r>
      <w:proofErr w:type="gramStart"/>
      <w:r>
        <w:rPr>
          <w:rFonts w:hint="eastAsia"/>
        </w:rPr>
        <w:t>个</w:t>
      </w:r>
      <w:proofErr w:type="gramEnd"/>
      <w:r>
        <w:rPr>
          <w:rFonts w:hint="eastAsia"/>
        </w:rPr>
        <w:t>字符），这样，系统拥有了保证数组长度不超过某一个特定值的</w:t>
      </w:r>
      <w:r w:rsidR="006F58C6">
        <w:rPr>
          <w:rFonts w:hint="eastAsia"/>
        </w:rPr>
        <w:t>主动权。</w:t>
      </w:r>
    </w:p>
    <w:p w:rsidR="00E64A32" w:rsidRPr="006F58C6" w:rsidRDefault="00E64A32" w:rsidP="00E64A32">
      <w:pPr>
        <w:pStyle w:val="a6"/>
        <w:numPr>
          <w:ilvl w:val="0"/>
          <w:numId w:val="1"/>
        </w:numPr>
        <w:ind w:firstLineChars="0"/>
        <w:rPr>
          <w:b/>
        </w:rPr>
      </w:pPr>
      <w:proofErr w:type="gramStart"/>
      <w:r w:rsidRPr="006F58C6">
        <w:rPr>
          <w:rFonts w:hint="eastAsia"/>
          <w:b/>
        </w:rPr>
        <w:lastRenderedPageBreak/>
        <w:t>栈</w:t>
      </w:r>
      <w:proofErr w:type="gramEnd"/>
      <w:r w:rsidRPr="006F58C6">
        <w:rPr>
          <w:rFonts w:hint="eastAsia"/>
          <w:b/>
        </w:rPr>
        <w:t>随机化</w:t>
      </w:r>
    </w:p>
    <w:p w:rsidR="00E64A32" w:rsidRDefault="00E64A32" w:rsidP="00E64A32">
      <w:pPr>
        <w:pStyle w:val="a6"/>
        <w:ind w:left="360" w:firstLineChars="0" w:firstLine="0"/>
      </w:pPr>
      <w:r>
        <w:rPr>
          <w:rFonts w:hint="eastAsia"/>
        </w:rPr>
        <w:t>由于在系统中插入攻击代码，攻击者不但要插入代码，还需要</w:t>
      </w:r>
      <w:r w:rsidR="004C20F3">
        <w:rPr>
          <w:rFonts w:hint="eastAsia"/>
        </w:rPr>
        <w:t>插入指向这段代码的指针，由于攻击代码存在</w:t>
      </w:r>
      <w:proofErr w:type="gramStart"/>
      <w:r w:rsidR="004C20F3">
        <w:rPr>
          <w:rFonts w:hint="eastAsia"/>
        </w:rPr>
        <w:t>在栈</w:t>
      </w:r>
      <w:proofErr w:type="gramEnd"/>
      <w:r w:rsidR="004C20F3">
        <w:rPr>
          <w:rFonts w:hint="eastAsia"/>
        </w:rPr>
        <w:t>区的</w:t>
      </w:r>
      <w:r w:rsidR="004C20F3">
        <w:rPr>
          <w:rFonts w:hint="eastAsia"/>
        </w:rPr>
        <w:t>buffer</w:t>
      </w:r>
      <w:r w:rsidR="004C20F3">
        <w:rPr>
          <w:rFonts w:hint="eastAsia"/>
        </w:rPr>
        <w:t>中，而在过去，使用同样的程序和操作系统，不同的机器</w:t>
      </w:r>
      <w:proofErr w:type="gramStart"/>
      <w:r w:rsidR="004C20F3">
        <w:rPr>
          <w:rFonts w:hint="eastAsia"/>
        </w:rPr>
        <w:t>栈</w:t>
      </w:r>
      <w:proofErr w:type="gramEnd"/>
      <w:r w:rsidR="004C20F3">
        <w:rPr>
          <w:rFonts w:hint="eastAsia"/>
        </w:rPr>
        <w:t>的位置是相当固定的，因此，攻击者如果可以确定一个常见的</w:t>
      </w:r>
      <w:r w:rsidR="004C20F3">
        <w:rPr>
          <w:rFonts w:hint="eastAsia"/>
        </w:rPr>
        <w:t>web</w:t>
      </w:r>
      <w:r w:rsidR="004C20F3">
        <w:rPr>
          <w:rFonts w:hint="eastAsia"/>
        </w:rPr>
        <w:t>服务器所使用的</w:t>
      </w:r>
      <w:proofErr w:type="gramStart"/>
      <w:r w:rsidR="004C20F3">
        <w:rPr>
          <w:rFonts w:hint="eastAsia"/>
        </w:rPr>
        <w:t>栈</w:t>
      </w:r>
      <w:proofErr w:type="gramEnd"/>
      <w:r w:rsidR="004C20F3">
        <w:rPr>
          <w:rFonts w:hint="eastAsia"/>
        </w:rPr>
        <w:t>空间，就可以在许多机器上实施攻击。</w:t>
      </w:r>
    </w:p>
    <w:p w:rsidR="004C20F3" w:rsidRDefault="004C20F3" w:rsidP="00E64A32">
      <w:pPr>
        <w:pStyle w:val="a6"/>
        <w:ind w:left="360" w:firstLineChars="0" w:firstLine="0"/>
      </w:pPr>
      <w:r>
        <w:rPr>
          <w:rFonts w:hint="eastAsia"/>
        </w:rPr>
        <w:t>通过</w:t>
      </w:r>
      <w:proofErr w:type="gramStart"/>
      <w:r>
        <w:rPr>
          <w:rFonts w:hint="eastAsia"/>
        </w:rPr>
        <w:t>栈</w:t>
      </w:r>
      <w:proofErr w:type="gramEnd"/>
      <w:r>
        <w:rPr>
          <w:rFonts w:hint="eastAsia"/>
        </w:rPr>
        <w:t>随机化，也就是通过一个函数</w:t>
      </w:r>
      <w:proofErr w:type="spellStart"/>
      <w:r>
        <w:rPr>
          <w:rFonts w:hint="eastAsia"/>
        </w:rPr>
        <w:t>alloca</w:t>
      </w:r>
      <w:proofErr w:type="spellEnd"/>
      <w:r>
        <w:rPr>
          <w:rFonts w:hint="eastAsia"/>
        </w:rPr>
        <w:t>在</w:t>
      </w:r>
      <w:proofErr w:type="gramStart"/>
      <w:r>
        <w:rPr>
          <w:rFonts w:hint="eastAsia"/>
        </w:rPr>
        <w:t>栈首分配</w:t>
      </w:r>
      <w:proofErr w:type="gramEnd"/>
      <w:r>
        <w:rPr>
          <w:rFonts w:hint="eastAsia"/>
        </w:rPr>
        <w:t>一个随机数量的空间（每次分配的空间都不一样），这样，攻击者将无法预测攻击代码的起始地址（但是通过“空操作雪橇”，还是可以强力破解</w:t>
      </w:r>
      <w:proofErr w:type="gramStart"/>
      <w:r>
        <w:rPr>
          <w:rFonts w:hint="eastAsia"/>
        </w:rPr>
        <w:t>栈</w:t>
      </w:r>
      <w:proofErr w:type="gramEnd"/>
      <w:r>
        <w:rPr>
          <w:rFonts w:hint="eastAsia"/>
        </w:rPr>
        <w:t>随机化，不过随着</w:t>
      </w:r>
      <w:proofErr w:type="gramStart"/>
      <w:r>
        <w:rPr>
          <w:rFonts w:hint="eastAsia"/>
        </w:rPr>
        <w:t>栈首分配</w:t>
      </w:r>
      <w:proofErr w:type="gramEnd"/>
      <w:r>
        <w:rPr>
          <w:rFonts w:hint="eastAsia"/>
        </w:rPr>
        <w:t>的空间随机范围的增大，攻击成功的可能性将大大减小）。</w:t>
      </w:r>
    </w:p>
    <w:p w:rsidR="00E64A32" w:rsidRPr="006F58C6" w:rsidRDefault="00E64A32" w:rsidP="00E64A32">
      <w:pPr>
        <w:pStyle w:val="a6"/>
        <w:numPr>
          <w:ilvl w:val="0"/>
          <w:numId w:val="1"/>
        </w:numPr>
        <w:ind w:firstLineChars="0"/>
        <w:rPr>
          <w:b/>
        </w:rPr>
      </w:pPr>
      <w:proofErr w:type="gramStart"/>
      <w:r w:rsidRPr="006F58C6">
        <w:rPr>
          <w:rFonts w:hint="eastAsia"/>
          <w:b/>
        </w:rPr>
        <w:t>栈</w:t>
      </w:r>
      <w:proofErr w:type="gramEnd"/>
      <w:r w:rsidRPr="006F58C6">
        <w:rPr>
          <w:rFonts w:hint="eastAsia"/>
          <w:b/>
        </w:rPr>
        <w:t>破坏检测</w:t>
      </w:r>
    </w:p>
    <w:p w:rsidR="006F58C6" w:rsidRDefault="006F58C6" w:rsidP="006F58C6">
      <w:pPr>
        <w:ind w:left="360"/>
      </w:pPr>
      <w:r>
        <w:rPr>
          <w:rFonts w:hint="eastAsia"/>
        </w:rPr>
        <w:t>通过在</w:t>
      </w:r>
      <w:r>
        <w:rPr>
          <w:rFonts w:hint="eastAsia"/>
        </w:rPr>
        <w:t>buffer</w:t>
      </w:r>
      <w:r>
        <w:rPr>
          <w:rFonts w:hint="eastAsia"/>
        </w:rPr>
        <w:t>和返回地址之间划出一个专门的区间，存放一个每次创建函数</w:t>
      </w:r>
      <w:proofErr w:type="gramStart"/>
      <w:r>
        <w:rPr>
          <w:rFonts w:hint="eastAsia"/>
        </w:rPr>
        <w:t>栈帧都</w:t>
      </w:r>
      <w:proofErr w:type="gramEnd"/>
      <w:r>
        <w:rPr>
          <w:rFonts w:hint="eastAsia"/>
        </w:rPr>
        <w:t>不同且随机的“金丝雀值”（这样攻击者就不能提前预测它的值是什么），来阻止发生缓冲区溢出时候可能导致的不可预测的结果。具体的做法是，在恢复寄存器状态并返回之前，检测一下之前设置的“金丝雀”值与之前设置的值是否发生了变化，如果是，那么代码会调用一个点错误处理进程，并提前终止函数，阻止其返回。</w:t>
      </w:r>
    </w:p>
    <w:p w:rsidR="00E64A32" w:rsidRPr="006F58C6" w:rsidRDefault="00E64A32" w:rsidP="00E64A32">
      <w:pPr>
        <w:pStyle w:val="a6"/>
        <w:numPr>
          <w:ilvl w:val="0"/>
          <w:numId w:val="1"/>
        </w:numPr>
        <w:ind w:firstLineChars="0"/>
        <w:rPr>
          <w:b/>
        </w:rPr>
      </w:pPr>
      <w:r w:rsidRPr="006F58C6">
        <w:rPr>
          <w:rFonts w:hint="eastAsia"/>
          <w:b/>
        </w:rPr>
        <w:t>限制可执行代码的区域</w:t>
      </w:r>
    </w:p>
    <w:p w:rsidR="006F58C6" w:rsidRDefault="006F58C6" w:rsidP="006F58C6">
      <w:pPr>
        <w:pStyle w:val="a6"/>
        <w:ind w:left="360" w:firstLineChars="0" w:firstLine="0"/>
      </w:pPr>
      <w:r>
        <w:rPr>
          <w:rFonts w:hint="eastAsia"/>
        </w:rPr>
        <w:t>通过设置系统对</w:t>
      </w:r>
      <w:r w:rsidR="00FC0B16">
        <w:rPr>
          <w:rFonts w:hint="eastAsia"/>
        </w:rPr>
        <w:t>虚拟存储器空间内</w:t>
      </w:r>
      <w:r>
        <w:rPr>
          <w:rFonts w:hint="eastAsia"/>
        </w:rPr>
        <w:t>不同</w:t>
      </w:r>
      <w:r w:rsidR="00FC0B16">
        <w:rPr>
          <w:rFonts w:hint="eastAsia"/>
        </w:rPr>
        <w:t>区段的访问形式（比如：是否可写，是否可读），加入一个是否可执行的标志位（需要系统或硬件支持），保证在</w:t>
      </w:r>
      <w:proofErr w:type="gramStart"/>
      <w:r w:rsidR="00FC0B16">
        <w:rPr>
          <w:rFonts w:hint="eastAsia"/>
        </w:rPr>
        <w:t>栈</w:t>
      </w:r>
      <w:proofErr w:type="gramEnd"/>
      <w:r w:rsidR="00FC0B16">
        <w:rPr>
          <w:rFonts w:hint="eastAsia"/>
        </w:rPr>
        <w:t>区段的数据无法被执行，即可防止执行攻击代码。</w:t>
      </w:r>
    </w:p>
    <w:p w:rsidR="00D50A7D" w:rsidRDefault="00D50A7D" w:rsidP="006F58C6">
      <w:pPr>
        <w:pStyle w:val="a6"/>
        <w:ind w:left="360" w:firstLineChars="0" w:firstLine="0"/>
      </w:pPr>
    </w:p>
    <w:p w:rsidR="00FC0B16" w:rsidRPr="00D50A7D" w:rsidRDefault="00D50A7D" w:rsidP="00FC0B16">
      <w:pPr>
        <w:rPr>
          <w:b/>
        </w:rPr>
      </w:pPr>
      <w:r w:rsidRPr="00D50A7D">
        <w:rPr>
          <w:rFonts w:hint="eastAsia"/>
          <w:b/>
        </w:rPr>
        <w:t>Return Oriented Programming Attack</w:t>
      </w:r>
      <w:r>
        <w:rPr>
          <w:rFonts w:hint="eastAsia"/>
          <w:b/>
        </w:rPr>
        <w:t xml:space="preserve"> </w:t>
      </w:r>
      <w:r>
        <w:rPr>
          <w:rFonts w:hint="eastAsia"/>
          <w:b/>
        </w:rPr>
        <w:t>（</w:t>
      </w:r>
      <w:r>
        <w:rPr>
          <w:rFonts w:hint="eastAsia"/>
          <w:b/>
        </w:rPr>
        <w:t>ROP</w:t>
      </w:r>
      <w:r>
        <w:rPr>
          <w:rFonts w:hint="eastAsia"/>
          <w:b/>
        </w:rPr>
        <w:t>）</w:t>
      </w:r>
    </w:p>
    <w:p w:rsidR="00FC0B16" w:rsidRDefault="00FC0B16" w:rsidP="00FC0B16">
      <w:r>
        <w:rPr>
          <w:rFonts w:hint="eastAsia"/>
        </w:rPr>
        <w:t>但是，现在有一些攻击代码是通过拼凑一些代码段</w:t>
      </w:r>
      <w:r>
        <w:rPr>
          <w:rFonts w:hint="eastAsia"/>
        </w:rPr>
        <w:t>ret</w:t>
      </w:r>
      <w:r>
        <w:rPr>
          <w:rFonts w:hint="eastAsia"/>
        </w:rPr>
        <w:t>命令前的指令（甚至通过特定的地址，完全可能将一个原先</w:t>
      </w:r>
      <w:r>
        <w:rPr>
          <w:rFonts w:hint="eastAsia"/>
        </w:rPr>
        <w:t>5</w:t>
      </w:r>
      <w:r>
        <w:rPr>
          <w:rFonts w:hint="eastAsia"/>
        </w:rPr>
        <w:t>字节长的指令解读成一个</w:t>
      </w:r>
      <w:r>
        <w:rPr>
          <w:rFonts w:hint="eastAsia"/>
        </w:rPr>
        <w:t>4</w:t>
      </w:r>
      <w:r>
        <w:rPr>
          <w:rFonts w:hint="eastAsia"/>
        </w:rPr>
        <w:t>字节的完全不同的指令，只要指向该指令第二个字节即可），</w:t>
      </w:r>
      <w:r w:rsidR="00D50A7D">
        <w:rPr>
          <w:rFonts w:hint="eastAsia"/>
        </w:rPr>
        <w:t>从而拼凑出攻击者所希望是实现的程序，如下图：</w:t>
      </w:r>
    </w:p>
    <w:p w:rsidR="00D50A7D" w:rsidRDefault="00D50A7D" w:rsidP="00FC0B16">
      <w:r>
        <w:rPr>
          <w:rFonts w:hint="eastAsia"/>
          <w:b/>
          <w:noProof/>
        </w:rPr>
        <w:drawing>
          <wp:inline distT="0" distB="0" distL="0" distR="0">
            <wp:extent cx="5267325" cy="2752725"/>
            <wp:effectExtent l="19050" t="0" r="9525" b="0"/>
            <wp:docPr id="4" name="图片 4" descr="C:\Users\Gary\AppData\Local\Microsoft\Windows\INetCache\Content.Word\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ry\AppData\Local\Microsoft\Windows\INetCache\Content.Word\捕获.jpg"/>
                    <pic:cNvPicPr>
                      <a:picLocks noChangeAspect="1" noChangeArrowheads="1"/>
                    </pic:cNvPicPr>
                  </pic:nvPicPr>
                  <pic:blipFill>
                    <a:blip r:embed="rId8" cstate="print"/>
                    <a:srcRect/>
                    <a:stretch>
                      <a:fillRect/>
                    </a:stretch>
                  </pic:blipFill>
                  <pic:spPr bwMode="auto">
                    <a:xfrm>
                      <a:off x="0" y="0"/>
                      <a:ext cx="5267325" cy="2752725"/>
                    </a:xfrm>
                    <a:prstGeom prst="rect">
                      <a:avLst/>
                    </a:prstGeom>
                    <a:noFill/>
                    <a:ln w="9525">
                      <a:noFill/>
                      <a:miter lim="800000"/>
                      <a:headEnd/>
                      <a:tailEnd/>
                    </a:ln>
                  </pic:spPr>
                </pic:pic>
              </a:graphicData>
            </a:graphic>
          </wp:inline>
        </w:drawing>
      </w:r>
    </w:p>
    <w:p w:rsidR="00D50A7D" w:rsidRDefault="00D50A7D" w:rsidP="00FC0B16">
      <w:r>
        <w:rPr>
          <w:rFonts w:hint="eastAsia"/>
        </w:rPr>
        <w:t>通过缓冲区溢出修改最底位的返回地址（注意：最低位的返回地址之上的内存依然被攻击者覆盖为一系列攻击代码片段的起始地址），在函数返回之后，跳转到如图</w:t>
      </w:r>
      <w:r>
        <w:rPr>
          <w:rFonts w:hint="eastAsia"/>
        </w:rPr>
        <w:t>Gadget 1 code</w:t>
      </w:r>
      <w:r>
        <w:rPr>
          <w:rFonts w:hint="eastAsia"/>
        </w:rPr>
        <w:t>（位于代码段，或者链接进来的库函数片段）执行，执行完，返回，自然而然又跳转到了</w:t>
      </w:r>
      <w:r>
        <w:rPr>
          <w:rFonts w:hint="eastAsia"/>
        </w:rPr>
        <w:t>Gadget 2 code</w:t>
      </w:r>
      <w:r>
        <w:rPr>
          <w:rFonts w:hint="eastAsia"/>
        </w:rPr>
        <w:t>执行，从而实现对目标系统的攻击。</w:t>
      </w:r>
    </w:p>
    <w:p w:rsidR="00014757" w:rsidRDefault="00D50A7D" w:rsidP="00FC0B16">
      <w:pPr>
        <w:rPr>
          <w:b/>
        </w:rPr>
      </w:pPr>
      <w:r w:rsidRPr="00014757">
        <w:rPr>
          <w:rFonts w:hint="eastAsia"/>
          <w:b/>
        </w:rPr>
        <w:t>注意：</w:t>
      </w:r>
    </w:p>
    <w:p w:rsidR="00D50A7D" w:rsidRDefault="00014757" w:rsidP="00FC0B16">
      <w:r w:rsidRPr="00014757">
        <w:rPr>
          <w:rFonts w:hint="eastAsia"/>
        </w:rPr>
        <w:t>1.</w:t>
      </w:r>
      <w:r w:rsidR="00D50A7D">
        <w:rPr>
          <w:rFonts w:hint="eastAsia"/>
        </w:rPr>
        <w:t>由于</w:t>
      </w:r>
      <w:r>
        <w:rPr>
          <w:rFonts w:hint="eastAsia"/>
        </w:rPr>
        <w:t>攻击者利用的代码均为程序自身的代码，其地址有别与</w:t>
      </w:r>
      <w:proofErr w:type="gramStart"/>
      <w:r>
        <w:rPr>
          <w:rFonts w:hint="eastAsia"/>
        </w:rPr>
        <w:t>栈</w:t>
      </w:r>
      <w:proofErr w:type="gramEnd"/>
      <w:r>
        <w:rPr>
          <w:rFonts w:hint="eastAsia"/>
        </w:rPr>
        <w:t>，一般位置是确定的，因此</w:t>
      </w:r>
      <w:r>
        <w:rPr>
          <w:rFonts w:hint="eastAsia"/>
        </w:rPr>
        <w:lastRenderedPageBreak/>
        <w:t>可以很容易被攻击者预测出，</w:t>
      </w:r>
      <w:proofErr w:type="gramStart"/>
      <w:r>
        <w:rPr>
          <w:rFonts w:hint="eastAsia"/>
        </w:rPr>
        <w:t>栈</w:t>
      </w:r>
      <w:proofErr w:type="gramEnd"/>
      <w:r>
        <w:rPr>
          <w:rFonts w:hint="eastAsia"/>
        </w:rPr>
        <w:t>随机化策略失效。</w:t>
      </w:r>
    </w:p>
    <w:p w:rsidR="00014757" w:rsidRDefault="00014757" w:rsidP="00FC0B16">
      <w:r>
        <w:rPr>
          <w:rFonts w:hint="eastAsia"/>
        </w:rPr>
        <w:t>2.</w:t>
      </w:r>
      <w:r>
        <w:rPr>
          <w:rFonts w:hint="eastAsia"/>
        </w:rPr>
        <w:t>这些代码存在的区域一般为代码段和链接的库函数段，因此必然是可执行的，限制可执行代码区域的策略失效。</w:t>
      </w:r>
    </w:p>
    <w:p w:rsidR="00014757" w:rsidRPr="00014757" w:rsidRDefault="00014757" w:rsidP="00FC0B16">
      <w:r>
        <w:rPr>
          <w:rFonts w:hint="eastAsia"/>
        </w:rPr>
        <w:t>3.</w:t>
      </w:r>
      <w:r>
        <w:rPr>
          <w:rFonts w:hint="eastAsia"/>
        </w:rPr>
        <w:t>所幸，即使是通过</w:t>
      </w:r>
      <w:r w:rsidRPr="006D40C0">
        <w:rPr>
          <w:rFonts w:hint="eastAsia"/>
          <w:b/>
        </w:rPr>
        <w:t>ROP</w:t>
      </w:r>
      <w:r w:rsidRPr="006D40C0">
        <w:rPr>
          <w:rFonts w:hint="eastAsia"/>
          <w:b/>
        </w:rPr>
        <w:t>，也依然无法战胜</w:t>
      </w:r>
      <w:proofErr w:type="gramStart"/>
      <w:r w:rsidRPr="006D40C0">
        <w:rPr>
          <w:rFonts w:hint="eastAsia"/>
          <w:b/>
        </w:rPr>
        <w:t>栈</w:t>
      </w:r>
      <w:proofErr w:type="gramEnd"/>
      <w:r w:rsidRPr="006D40C0">
        <w:rPr>
          <w:rFonts w:hint="eastAsia"/>
          <w:b/>
        </w:rPr>
        <w:t>破坏检测</w:t>
      </w:r>
      <w:r>
        <w:rPr>
          <w:rFonts w:hint="eastAsia"/>
        </w:rPr>
        <w:t>。因此，通过编译器在有风险的区域加入</w:t>
      </w:r>
      <w:r>
        <w:rPr>
          <w:rFonts w:hint="eastAsia"/>
        </w:rPr>
        <w:t>stack protector</w:t>
      </w:r>
      <w:r>
        <w:rPr>
          <w:rFonts w:hint="eastAsia"/>
        </w:rPr>
        <w:t>，完全可以防止缓冲区溢出攻击。（据说目前无人能破解</w:t>
      </w:r>
      <w:proofErr w:type="gramStart"/>
      <w:r>
        <w:rPr>
          <w:rFonts w:hint="eastAsia"/>
        </w:rPr>
        <w:t>栈</w:t>
      </w:r>
      <w:proofErr w:type="gramEnd"/>
      <w:r>
        <w:rPr>
          <w:rFonts w:hint="eastAsia"/>
        </w:rPr>
        <w:t>破坏检测）</w:t>
      </w:r>
      <w:r>
        <w:rPr>
          <w:rFonts w:hint="eastAsia"/>
        </w:rPr>
        <w:t xml:space="preserve"> </w:t>
      </w:r>
    </w:p>
    <w:sectPr w:rsidR="00014757" w:rsidRPr="00014757" w:rsidSect="001A0B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9D1" w:rsidRDefault="000019D1" w:rsidP="00E14708">
      <w:r>
        <w:separator/>
      </w:r>
    </w:p>
  </w:endnote>
  <w:endnote w:type="continuationSeparator" w:id="0">
    <w:p w:rsidR="000019D1" w:rsidRDefault="000019D1" w:rsidP="00E147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9D1" w:rsidRDefault="000019D1" w:rsidP="00E14708">
      <w:r>
        <w:separator/>
      </w:r>
    </w:p>
  </w:footnote>
  <w:footnote w:type="continuationSeparator" w:id="0">
    <w:p w:rsidR="000019D1" w:rsidRDefault="000019D1" w:rsidP="00E147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B66B67"/>
    <w:multiLevelType w:val="hybridMultilevel"/>
    <w:tmpl w:val="AD82F128"/>
    <w:lvl w:ilvl="0" w:tplc="BBA07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4708"/>
    <w:rsid w:val="000019D1"/>
    <w:rsid w:val="00014757"/>
    <w:rsid w:val="001A0BD2"/>
    <w:rsid w:val="002D654F"/>
    <w:rsid w:val="004C20F3"/>
    <w:rsid w:val="006D40C0"/>
    <w:rsid w:val="006F58C6"/>
    <w:rsid w:val="00AE6B50"/>
    <w:rsid w:val="00D50A7D"/>
    <w:rsid w:val="00E14708"/>
    <w:rsid w:val="00E64A32"/>
    <w:rsid w:val="00F836BE"/>
    <w:rsid w:val="00FC0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0BD2"/>
    <w:pPr>
      <w:widowControl w:val="0"/>
      <w:jc w:val="both"/>
    </w:pPr>
  </w:style>
  <w:style w:type="paragraph" w:styleId="1">
    <w:name w:val="heading 1"/>
    <w:basedOn w:val="a"/>
    <w:next w:val="a"/>
    <w:link w:val="1Char"/>
    <w:uiPriority w:val="9"/>
    <w:qFormat/>
    <w:rsid w:val="00E147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147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14708"/>
    <w:rPr>
      <w:sz w:val="18"/>
      <w:szCs w:val="18"/>
    </w:rPr>
  </w:style>
  <w:style w:type="paragraph" w:styleId="a4">
    <w:name w:val="footer"/>
    <w:basedOn w:val="a"/>
    <w:link w:val="Char0"/>
    <w:uiPriority w:val="99"/>
    <w:semiHidden/>
    <w:unhideWhenUsed/>
    <w:rsid w:val="00E147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14708"/>
    <w:rPr>
      <w:sz w:val="18"/>
      <w:szCs w:val="18"/>
    </w:rPr>
  </w:style>
  <w:style w:type="paragraph" w:styleId="a5">
    <w:name w:val="Subtitle"/>
    <w:basedOn w:val="a"/>
    <w:next w:val="a"/>
    <w:link w:val="Char1"/>
    <w:uiPriority w:val="11"/>
    <w:qFormat/>
    <w:rsid w:val="00E1470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E14708"/>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E14708"/>
    <w:rPr>
      <w:b/>
      <w:bCs/>
      <w:kern w:val="44"/>
      <w:sz w:val="44"/>
      <w:szCs w:val="44"/>
    </w:rPr>
  </w:style>
  <w:style w:type="paragraph" w:styleId="a6">
    <w:name w:val="List Paragraph"/>
    <w:basedOn w:val="a"/>
    <w:uiPriority w:val="34"/>
    <w:qFormat/>
    <w:rsid w:val="00E64A32"/>
    <w:pPr>
      <w:ind w:firstLineChars="200" w:firstLine="420"/>
    </w:pPr>
  </w:style>
  <w:style w:type="paragraph" w:styleId="a7">
    <w:name w:val="Balloon Text"/>
    <w:basedOn w:val="a"/>
    <w:link w:val="Char2"/>
    <w:uiPriority w:val="99"/>
    <w:semiHidden/>
    <w:unhideWhenUsed/>
    <w:rsid w:val="00D50A7D"/>
    <w:rPr>
      <w:sz w:val="18"/>
      <w:szCs w:val="18"/>
    </w:rPr>
  </w:style>
  <w:style w:type="character" w:customStyle="1" w:styleId="Char2">
    <w:name w:val="批注框文本 Char"/>
    <w:basedOn w:val="a0"/>
    <w:link w:val="a7"/>
    <w:uiPriority w:val="99"/>
    <w:semiHidden/>
    <w:rsid w:val="00D50A7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3</cp:revision>
  <dcterms:created xsi:type="dcterms:W3CDTF">2017-04-25T15:28:00Z</dcterms:created>
  <dcterms:modified xsi:type="dcterms:W3CDTF">2017-04-25T15:28:00Z</dcterms:modified>
</cp:coreProperties>
</file>