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ListParagraph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 class_name: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4DF95177" w:rsidR="00986AC4" w:rsidRPr="00986AC4" w:rsidRDefault="00871F62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__var_name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4F23331D" w:rsidR="00871F62" w:rsidRDefault="004878C7" w:rsidP="00871F62">
            <w:pPr>
              <w:rPr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8427E6B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64B3253E" w:rsidR="00871F62" w:rsidRPr="003714B6" w:rsidRDefault="004878C7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__init__(self,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8VSwIAAKMEAAAOAAAAZHJzL2Uyb0RvYy54bWysVE1v2zAMvQ/YfxB0X2wnaZYacYosRYYB&#10;RVsg6XpWZDk2IIuapMTOfv0o2flo19Owi0KR9BP5+JjZXVtLchDGVqAymgxiSoTikFdql9GXzerL&#10;lBLrmMqZBCUyehSW3s0/f5o1OhVDKEHmwhAEUTZtdEZL53QaRZaXomZ2AFooDBZgaubwanZRbliD&#10;6LWMhnE8iRowuTbAhbXove+CdB7wi0Jw91QUVjgiM4q1uXCacG79Gc1nLN0ZpsuK92Wwf6iiZpXC&#10;R89Q98wxsjfVX1B1xQ1YKNyAQx1BUVRchB6wmyR+1826ZFqEXpAcq8802f8Hyx8Pz4ZUOc6OEsVq&#10;HNFGtI58g5Yknp1G2xST1hrTXItun9n7LTp9021hav+L7RCMI8/HM7cejKNzNE3iGCMcQ8nwNp6M&#10;ph4munytjXXfBdTEGxk1OLtAKTs8WNelnlL8YxZkla8qKcPF60UspSEHhpOWLtSI4G+ypCJNRiej&#10;mzgAv4kFxV0QtrsPEBBPKqzZc9L17i3XbtuekC3kR+TJQKczq/mqwmYemHXPzKCwkABcFveERyEB&#10;i4HeoqQE8/sjv8/PqGA/8ZeSBqWaUftrz4ygRP5QqIXbZDz22g6X8c3XIV7MdWR7HVH7egnIEc4b&#10;6wumz3fyZBYG6lfcqoV/F0NMcawto/h6Zy5dt0C4lVwsFiEJ1ayZe1BrzT20n4kf1qZ9ZUb3E3Wo&#10;hUc4iZql7wbb5fovFSz2DooqTN1T3PHaM4+bEHTTb61ftet7yLr8t8z/AAAA//8DAFBLAwQUAAYA&#10;CAAAACEAs/G7z+MAAAAKAQAADwAAAGRycy9kb3ducmV2LnhtbEyPwU7DMAyG70i8Q2QkLmhLtrGO&#10;lqYTQpqYgAsbHLhljddWa5wqydaOpyc7wdH2p9/fny8H07ITOt9YkjAZC2BIpdUNVRI+t6vRAzAf&#10;FGnVWkIJZ/SwLK6vcpVp29MHnjahYjGEfKYk1CF0Gee+rNEoP7YdUrztrTMqxNFVXDvVx3DT8qkQ&#10;CTeqofihVh0+11geNkcj4eert6mg88v73f5t4V7X3WG9+pby9mZ4egQWcAh/MFz0ozoU0Wlnj6Q9&#10;ayXMRbqIqITZJAEWgXlyWewkTGf3KfAi5/8rFL8AAAD//wMAUEsBAi0AFAAGAAgAAAAhALaDOJL+&#10;AAAA4QEAABMAAAAAAAAAAAAAAAAAAAAAAFtDb250ZW50X1R5cGVzXS54bWxQSwECLQAUAAYACAAA&#10;ACEAOP0h/9YAAACUAQAACwAAAAAAAAAAAAAAAAAvAQAAX3JlbHMvLnJlbHNQSwECLQAUAAYACAAA&#10;ACEA0Up/FUsCAACjBAAADgAAAAAAAAAAAAAAAAAuAgAAZHJzL2Uyb0RvYy54bWxQSwECLQAUAAYA&#10;CAAAACEAs/G7z+MAAAAKAQAADwAAAAAAAAAAAAAAAAClBAAAZHJzL2Rvd25yZXYueG1sUEsFBgAA&#10;AAAEAAQA8wAAALUFAAAAAA=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5A7E6906">
                      <wp:simplePos x="0" y="0"/>
                      <wp:positionH relativeFrom="column">
                        <wp:posOffset>3019108</wp:posOffset>
                      </wp:positionH>
                      <wp:positionV relativeFrom="paragraph">
                        <wp:posOffset>-882015</wp:posOffset>
                      </wp:positionV>
                      <wp:extent cx="119062" cy="2514600"/>
                      <wp:effectExtent l="0" t="19050" r="14605" b="19050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" cy="251460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BAE6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75pt;margin-top:-69.45pt;width:9.35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xsoAIAALYFAAAOAAAAZHJzL2Uyb0RvYy54bWysVN1P2zAQf5+0/8Hy+0jTFQYRKepATJMY&#10;IGDi2Th2Y832ebbbtPz1OztJqRiatGkvie/77ncfp2cbo8la+KDA1rQ8mFAiLIdG2WVNvz9cfjim&#10;JERmG6bBippuRaBn8/fvTjtXiSm0oBvhCTqxoepcTdsYXVUUgbfCsHAATlgUSvCGRST9smg869C7&#10;0cV0MjkqOvCN88BFCMi96IV0nv1LKXi8kTKISHRNMbeYvz5/n9K3mJ+yaumZaxUf0mD/kIVhymLQ&#10;nasLFhlZefWbK6O4hwAyHnAwBUipuMg1YDXl5FU19y1zIteC4AS3gyn8P7f8en3riWpqOqXEMoMt&#10;ulPLNpLPnvEfiNs0QdS5UKHmvbv1AxXwmerdSG/SHyshmwzrdger2ETCkVmWJ5MjdM9RND0sZ0eT&#10;jHvxYu18iF8EGJIeNfUpgyGBjCpbX4WIkdFkVE1BLVwqrXMLtSVdTT8el+g7iQJo1SRpJtI0iXPt&#10;yZrhHDDOhY2zrKdX5hs0PR/nqc+MVcjGuenZxyMbo+e5TJ5yLntBUKYtMhNSPTb5FbdapAy0vRMS&#10;YU5o9Pm9lVKZsM6eUDuZSSxgZzgU9ifDQT+Zijz8f2O8s8iRwcadsVEW/Ftpx82Ysuz1RwT6uhME&#10;T9BsccI89KsXHL9U2OQrFuIt87hruJV4P+INfqQGbCIML0pa8M9v8ZM+rgBKKelwd2safq6YF5To&#10;rxaX46SczdKyZ2J2+GmKhN+XPO1L7MqcA45FiZfK8fxM+lGPT+nBPOKZWaSoKGKWY+ya8uhH4jz2&#10;NwUPFReLRVbDBXcsXtl7x8eup+F92Dwy74ZJj7gj1zDuOateDXqvm/phYbGKIFXeghdcB7zxOOTB&#10;GQ5Zuj77dNZ6ObfzXwAAAP//AwBQSwMEFAAGAAgAAAAhAGIv53nhAAAADAEAAA8AAABkcnMvZG93&#10;bnJldi54bWxMj0FugzAQRfeVegdrKnWXGFNIAsFEVaqq6qKLpD2AgyeAiscImwC3r7tql6P/9P+b&#10;4jCbjt1wcK0lCWIdAUOqrG6plvD1+braAXNekVadJZSwoINDeX9XqFzbiU54O/uahRJyuZLQeN/n&#10;nLuqQaPc2vZIIbvawSgfzqHmelBTKDcdj6Now41qKSw0qsdjg9X3eTQSTstLNr7Vm4jEcZrf/fLh&#10;ReelfHyYn/fAPM7+D4Zf/aAOZXC62JG0Y52EZJumAZWwEk+7DFhAkiyJgV0kxOlWAC8L/v+J8gcA&#10;AP//AwBQSwECLQAUAAYACAAAACEAtoM4kv4AAADhAQAAEwAAAAAAAAAAAAAAAAAAAAAAW0NvbnRl&#10;bnRfVHlwZXNdLnhtbFBLAQItABQABgAIAAAAIQA4/SH/1gAAAJQBAAALAAAAAAAAAAAAAAAAAC8B&#10;AABfcmVscy8ucmVsc1BLAQItABQABgAIAAAAIQCekkxsoAIAALYFAAAOAAAAAAAAAAAAAAAAAC4C&#10;AABkcnMvZTJvRG9jLnhtbFBLAQItABQABgAIAAAAIQBiL+d54QAAAAwBAAAPAAAAAAAAAAAAAAAA&#10;APoEAABkcnMvZG93bnJldi54bWxQSwUGAAAAAAQABADzAAAACAYAAAAA&#10;" adj="85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53554B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78377B94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2B09505A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 w:rsidR="004878C7"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D4E46FE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ListParagraph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類別裡面有成員變數與成員函式</w:t>
      </w:r>
    </w:p>
    <w:p w14:paraId="6851774F" w14:textId="0CFE0CC7" w:rsidR="004878C7" w:rsidRDefault="004878C7" w:rsidP="00BC3AC7">
      <w:pPr>
        <w:pStyle w:val="ListParagraph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雙底線表示私有的，沒底線表示公有的。</w:t>
      </w:r>
    </w:p>
    <w:p w14:paraId="093CE226" w14:textId="49DD6955" w:rsidR="004878C7" w:rsidRPr="00986AC4" w:rsidRDefault="004878C7" w:rsidP="00BC3AC7">
      <w:pPr>
        <w:pStyle w:val="ListParagraph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私有的只能在內部使用。</w:t>
      </w:r>
    </w:p>
    <w:p w14:paraId="0758523A" w14:textId="2A5A8BDE" w:rsidR="00F04BE4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72382419" w:rsidR="00F04BE4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>
        <w:rPr>
          <w:rFonts w:hint="eastAsia"/>
          <w:lang w:eastAsia="zh-TW"/>
        </w:rPr>
        <w:t>d</w:t>
      </w:r>
      <w:r>
        <w:rPr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>
        <w:rPr>
          <w:rFonts w:hint="eastAsia"/>
          <w:lang w:eastAsia="zh-TW"/>
        </w:rPr>
        <w:t>s</w:t>
      </w:r>
      <w:r>
        <w:rPr>
          <w:lang w:eastAsia="zh-TW"/>
        </w:rPr>
        <w:t>elf</w:t>
      </w:r>
    </w:p>
    <w:p w14:paraId="6ECDC14D" w14:textId="5703D981" w:rsidR="00F04BE4" w:rsidRDefault="00FF1639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>
        <w:rPr>
          <w:rFonts w:hint="eastAsia"/>
          <w:lang w:eastAsia="zh-TW"/>
        </w:rPr>
        <w:t>類別</w:t>
      </w:r>
      <w:r>
        <w:rPr>
          <w:rFonts w:hint="eastAsia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__init__(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207ABAEE" w:rsidR="00FF1639" w:rsidRDefault="00FF1639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__i</w:t>
      </w:r>
      <w:r>
        <w:rPr>
          <w:lang w:eastAsia="zh-TW"/>
        </w:rPr>
        <w:t>nit__()</w:t>
      </w:r>
      <w:r>
        <w:rPr>
          <w:rFonts w:hint="eastAsia"/>
          <w:lang w:eastAsia="zh-TW"/>
        </w:rPr>
        <w:t>可用來初始化成員變數</w:t>
      </w:r>
    </w:p>
    <w:p w14:paraId="7BB18566" w14:textId="28613159" w:rsidR="00C243B0" w:rsidRDefault="00BC3AC7" w:rsidP="00C1449B">
      <w:pPr>
        <w:pStyle w:val="ListParagraph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4B844ABB" w:rsidR="005E0214" w:rsidRDefault="00BC3AC7" w:rsidP="00BC3AC7">
      <w:pPr>
        <w:pStyle w:val="ListParagraph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5769C"/>
    <w:rsid w:val="008625C5"/>
    <w:rsid w:val="00871F62"/>
    <w:rsid w:val="00873502"/>
    <w:rsid w:val="008A1BF9"/>
    <w:rsid w:val="008B626F"/>
    <w:rsid w:val="008D4A34"/>
    <w:rsid w:val="008D73D3"/>
    <w:rsid w:val="009137F5"/>
    <w:rsid w:val="00932CC3"/>
    <w:rsid w:val="0095309D"/>
    <w:rsid w:val="009577F7"/>
    <w:rsid w:val="00965605"/>
    <w:rsid w:val="00986AC4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17</cp:revision>
  <dcterms:created xsi:type="dcterms:W3CDTF">2021-01-27T20:50:00Z</dcterms:created>
  <dcterms:modified xsi:type="dcterms:W3CDTF">2021-09-21T15:17:00Z</dcterms:modified>
</cp:coreProperties>
</file>