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B36" w:rsidRPr="005A6E8F" w:rsidRDefault="00AC6B36" w:rsidP="00AC6B36">
      <w:pPr>
        <w:pStyle w:val="1"/>
        <w:numPr>
          <w:ilvl w:val="0"/>
          <w:numId w:val="0"/>
        </w:numPr>
        <w:tabs>
          <w:tab w:val="clear" w:pos="140"/>
        </w:tabs>
        <w:adjustRightInd w:val="0"/>
        <w:spacing w:before="50" w:line="480" w:lineRule="exact"/>
        <w:ind w:left="709" w:right="120" w:hanging="567"/>
      </w:pPr>
      <w:bookmarkStart w:id="0" w:name="_Toc375321231"/>
      <w:bookmarkStart w:id="1" w:name="_Toc441826500"/>
      <w:r w:rsidRPr="00AC6B36">
        <w:rPr>
          <w:rFonts w:hint="eastAsia"/>
        </w:rPr>
        <w:t>附件三、</w:t>
      </w:r>
      <w:r w:rsidRPr="005A6E8F">
        <w:t>產品或服務構想書</w:t>
      </w:r>
      <w:bookmarkEnd w:id="0"/>
      <w:r w:rsidRPr="005A6E8F">
        <w:t>格式範例（</w:t>
      </w:r>
      <w:r w:rsidRPr="005A6E8F">
        <w:t>PDF</w:t>
      </w:r>
      <w:r w:rsidRPr="005A6E8F">
        <w:t>上傳繳交）</w:t>
      </w:r>
      <w:bookmarkEnd w:id="1"/>
    </w:p>
    <w:p w:rsidR="00AC6B36" w:rsidRPr="005A6E8F" w:rsidRDefault="00AC6B36" w:rsidP="00AC6B36">
      <w:pPr>
        <w:adjustRightInd w:val="0"/>
        <w:spacing w:beforeLines="50" w:before="180" w:afterLines="50" w:after="180" w:line="480" w:lineRule="exact"/>
        <w:jc w:val="center"/>
        <w:rPr>
          <w:rFonts w:ascii="Times New Roman" w:eastAsia="標楷體" w:hAnsi="Times New Roman"/>
          <w:b/>
          <w:sz w:val="40"/>
          <w:szCs w:val="40"/>
        </w:rPr>
      </w:pPr>
      <w:r w:rsidRPr="005A6E8F">
        <w:rPr>
          <w:rFonts w:ascii="Times New Roman" w:eastAsia="標楷體" w:hAnsi="Times New Roman"/>
          <w:b/>
          <w:bCs/>
          <w:kern w:val="0"/>
          <w:sz w:val="40"/>
          <w:szCs w:val="40"/>
        </w:rPr>
        <w:t>Open Data</w:t>
      </w:r>
      <w:r w:rsidRPr="005A6E8F">
        <w:rPr>
          <w:rFonts w:ascii="Times New Roman" w:eastAsia="標楷體" w:hAnsi="Times New Roman"/>
          <w:b/>
          <w:bCs/>
          <w:kern w:val="0"/>
          <w:sz w:val="40"/>
          <w:szCs w:val="40"/>
        </w:rPr>
        <w:t>創新應用競賽</w:t>
      </w:r>
    </w:p>
    <w:p w:rsidR="00AC6B36" w:rsidRPr="005A6E8F" w:rsidRDefault="00AC6B36" w:rsidP="00AC6B36">
      <w:pPr>
        <w:adjustRightInd w:val="0"/>
        <w:spacing w:beforeLines="50" w:before="180" w:afterLines="50" w:after="180" w:line="480" w:lineRule="exact"/>
        <w:jc w:val="center"/>
        <w:rPr>
          <w:rFonts w:ascii="Times New Roman" w:eastAsia="標楷體" w:hAnsi="Times New Roman"/>
          <w:b/>
          <w:sz w:val="40"/>
          <w:szCs w:val="40"/>
        </w:rPr>
      </w:pPr>
      <w:r w:rsidRPr="005A6E8F">
        <w:rPr>
          <w:rFonts w:ascii="Times New Roman" w:eastAsia="標楷體" w:hAnsi="Times New Roman"/>
          <w:b/>
          <w:sz w:val="40"/>
          <w:szCs w:val="40"/>
        </w:rPr>
        <w:t>產品或服務構想書</w:t>
      </w:r>
      <w:r w:rsidRPr="005A6E8F">
        <w:rPr>
          <w:rFonts w:ascii="Times New Roman" w:eastAsia="標楷體" w:hAnsi="Times New Roman"/>
          <w:b/>
          <w:sz w:val="40"/>
          <w:szCs w:val="40"/>
        </w:rPr>
        <w:t>(</w:t>
      </w:r>
      <w:r w:rsidRPr="005A6E8F">
        <w:rPr>
          <w:rFonts w:ascii="Times New Roman" w:eastAsia="標楷體" w:hAnsi="Times New Roman"/>
          <w:b/>
          <w:sz w:val="40"/>
          <w:szCs w:val="40"/>
        </w:rPr>
        <w:t>一般民眾</w:t>
      </w:r>
      <w:r w:rsidRPr="005A6E8F">
        <w:rPr>
          <w:rFonts w:ascii="Times New Roman" w:eastAsia="標楷體" w:hAnsi="Times New Roman"/>
          <w:b/>
          <w:sz w:val="40"/>
          <w:szCs w:val="40"/>
        </w:rPr>
        <w:t>/</w:t>
      </w:r>
      <w:r w:rsidRPr="005A6E8F">
        <w:rPr>
          <w:rFonts w:ascii="Times New Roman" w:eastAsia="標楷體" w:hAnsi="Times New Roman"/>
          <w:b/>
          <w:sz w:val="40"/>
          <w:szCs w:val="40"/>
        </w:rPr>
        <w:t>新創企業</w:t>
      </w:r>
      <w:r w:rsidR="00ED30A9">
        <w:rPr>
          <w:rFonts w:ascii="Times New Roman" w:eastAsia="標楷體" w:hAnsi="Times New Roman"/>
          <w:b/>
          <w:sz w:val="40"/>
          <w:szCs w:val="40"/>
        </w:rPr>
        <w:t>)</w:t>
      </w:r>
    </w:p>
    <w:tbl>
      <w:tblPr>
        <w:tblW w:w="9720" w:type="dxa"/>
        <w:tblInd w:w="-612"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1E0" w:firstRow="1" w:lastRow="1" w:firstColumn="1" w:lastColumn="1" w:noHBand="0" w:noVBand="0"/>
      </w:tblPr>
      <w:tblGrid>
        <w:gridCol w:w="2520"/>
        <w:gridCol w:w="1886"/>
        <w:gridCol w:w="3402"/>
        <w:gridCol w:w="1912"/>
      </w:tblGrid>
      <w:tr w:rsidR="00AC6B36" w:rsidRPr="005A6E8F" w:rsidTr="00E13322">
        <w:trPr>
          <w:trHeight w:val="886"/>
        </w:trPr>
        <w:tc>
          <w:tcPr>
            <w:tcW w:w="2520" w:type="dxa"/>
            <w:tcBorders>
              <w:top w:val="single" w:sz="12" w:space="0" w:color="auto"/>
            </w:tcBorders>
            <w:vAlign w:val="center"/>
          </w:tcPr>
          <w:p w:rsidR="00AC6B36" w:rsidRPr="005A6E8F" w:rsidRDefault="00AC6B36" w:rsidP="00E13322">
            <w:pPr>
              <w:adjustRightInd w:val="0"/>
              <w:spacing w:before="50" w:line="480" w:lineRule="exact"/>
              <w:jc w:val="distribute"/>
              <w:rPr>
                <w:rFonts w:ascii="Times New Roman" w:eastAsia="標楷體" w:hAnsi="Times New Roman"/>
                <w:sz w:val="28"/>
                <w:szCs w:val="28"/>
              </w:rPr>
            </w:pPr>
            <w:r w:rsidRPr="005A6E8F">
              <w:rPr>
                <w:rFonts w:ascii="Times New Roman" w:eastAsia="標楷體" w:hAnsi="Times New Roman"/>
                <w:sz w:val="28"/>
                <w:szCs w:val="28"/>
              </w:rPr>
              <w:t>參賽編號</w:t>
            </w:r>
          </w:p>
        </w:tc>
        <w:tc>
          <w:tcPr>
            <w:tcW w:w="7200" w:type="dxa"/>
            <w:gridSpan w:val="3"/>
            <w:tcBorders>
              <w:top w:val="single" w:sz="12" w:space="0" w:color="auto"/>
            </w:tcBorders>
            <w:vAlign w:val="center"/>
          </w:tcPr>
          <w:p w:rsidR="00AC6B36" w:rsidRPr="005A6E8F" w:rsidRDefault="00AC6B36" w:rsidP="00E13322">
            <w:pPr>
              <w:pStyle w:val="11"/>
              <w:tabs>
                <w:tab w:val="num" w:pos="1260"/>
              </w:tabs>
              <w:autoSpaceDE w:val="0"/>
              <w:autoSpaceDN w:val="0"/>
              <w:adjustRightInd w:val="0"/>
              <w:spacing w:before="50" w:line="480" w:lineRule="exact"/>
              <w:ind w:leftChars="0" w:left="0"/>
              <w:rPr>
                <w:rFonts w:ascii="Times New Roman" w:eastAsia="標楷體" w:hAnsi="Times New Roman"/>
                <w:kern w:val="0"/>
                <w:sz w:val="28"/>
                <w:szCs w:val="28"/>
              </w:rPr>
            </w:pPr>
          </w:p>
        </w:tc>
      </w:tr>
      <w:tr w:rsidR="00AC6B36" w:rsidRPr="005A6E8F" w:rsidTr="00E13322">
        <w:trPr>
          <w:trHeight w:val="886"/>
        </w:trPr>
        <w:tc>
          <w:tcPr>
            <w:tcW w:w="2520" w:type="dxa"/>
            <w:tcBorders>
              <w:top w:val="single" w:sz="12" w:space="0" w:color="auto"/>
            </w:tcBorders>
            <w:vAlign w:val="center"/>
          </w:tcPr>
          <w:p w:rsidR="00AC6B36" w:rsidRPr="0086131B" w:rsidRDefault="00AC6B36" w:rsidP="00E13322">
            <w:pPr>
              <w:adjustRightInd w:val="0"/>
              <w:spacing w:before="50" w:line="480" w:lineRule="exact"/>
              <w:jc w:val="distribute"/>
              <w:rPr>
                <w:rFonts w:ascii="標楷體" w:eastAsia="標楷體" w:hAnsi="標楷體"/>
                <w:sz w:val="28"/>
                <w:szCs w:val="28"/>
              </w:rPr>
            </w:pPr>
            <w:r w:rsidRPr="0086131B">
              <w:rPr>
                <w:rFonts w:ascii="標楷體" w:eastAsia="標楷體" w:hAnsi="標楷體"/>
                <w:sz w:val="28"/>
                <w:szCs w:val="28"/>
              </w:rPr>
              <w:t>產品或服務名稱</w:t>
            </w:r>
          </w:p>
        </w:tc>
        <w:tc>
          <w:tcPr>
            <w:tcW w:w="7200" w:type="dxa"/>
            <w:gridSpan w:val="3"/>
            <w:tcBorders>
              <w:top w:val="single" w:sz="12" w:space="0" w:color="auto"/>
            </w:tcBorders>
            <w:vAlign w:val="center"/>
          </w:tcPr>
          <w:p w:rsidR="00AC6B36" w:rsidRPr="0086131B" w:rsidRDefault="0063072A" w:rsidP="00E13844">
            <w:pPr>
              <w:pStyle w:val="11"/>
              <w:tabs>
                <w:tab w:val="num" w:pos="1260"/>
              </w:tabs>
              <w:autoSpaceDE w:val="0"/>
              <w:autoSpaceDN w:val="0"/>
              <w:adjustRightInd w:val="0"/>
              <w:spacing w:before="50" w:line="480" w:lineRule="exact"/>
              <w:ind w:leftChars="0" w:left="0"/>
              <w:rPr>
                <w:rFonts w:ascii="標楷體" w:eastAsia="標楷體" w:hAnsi="標楷體"/>
                <w:kern w:val="0"/>
                <w:sz w:val="28"/>
                <w:szCs w:val="28"/>
              </w:rPr>
            </w:pPr>
            <w:r w:rsidRPr="0086131B">
              <w:rPr>
                <w:rFonts w:ascii="標楷體" w:eastAsia="標楷體" w:hAnsi="標楷體" w:cs="Arial"/>
                <w:color w:val="222222"/>
                <w:sz w:val="28"/>
                <w:szCs w:val="28"/>
                <w:shd w:val="clear" w:color="auto" w:fill="FFFFFF"/>
              </w:rPr>
              <w:t>買菜趣</w:t>
            </w:r>
          </w:p>
        </w:tc>
      </w:tr>
      <w:tr w:rsidR="00AC6B36" w:rsidRPr="005A6E8F" w:rsidTr="00E13322">
        <w:trPr>
          <w:trHeight w:val="886"/>
        </w:trPr>
        <w:tc>
          <w:tcPr>
            <w:tcW w:w="2520" w:type="dxa"/>
            <w:tcBorders>
              <w:top w:val="single" w:sz="12" w:space="0" w:color="auto"/>
            </w:tcBorders>
            <w:vAlign w:val="center"/>
          </w:tcPr>
          <w:p w:rsidR="00AC6B36" w:rsidRPr="005A6E8F" w:rsidRDefault="00AC6B36" w:rsidP="00E13322">
            <w:pPr>
              <w:adjustRightInd w:val="0"/>
              <w:spacing w:before="50" w:line="480" w:lineRule="exact"/>
              <w:jc w:val="distribute"/>
              <w:rPr>
                <w:rFonts w:ascii="Times New Roman" w:eastAsia="標楷體" w:hAnsi="Times New Roman"/>
                <w:sz w:val="28"/>
                <w:szCs w:val="28"/>
              </w:rPr>
            </w:pPr>
            <w:r>
              <w:rPr>
                <w:rFonts w:ascii="Times New Roman" w:eastAsia="標楷體" w:hAnsi="Times New Roman" w:hint="eastAsia"/>
                <w:sz w:val="28"/>
                <w:szCs w:val="28"/>
              </w:rPr>
              <w:t>市場</w:t>
            </w:r>
            <w:r>
              <w:rPr>
                <w:rFonts w:ascii="Times New Roman" w:eastAsia="標楷體" w:hAnsi="Times New Roman" w:hint="eastAsia"/>
                <w:sz w:val="28"/>
                <w:szCs w:val="28"/>
              </w:rPr>
              <w:t>(</w:t>
            </w:r>
            <w:r>
              <w:rPr>
                <w:rFonts w:ascii="Times New Roman" w:eastAsia="標楷體" w:hAnsi="Times New Roman" w:hint="eastAsia"/>
                <w:sz w:val="28"/>
                <w:szCs w:val="28"/>
              </w:rPr>
              <w:t>使用</w:t>
            </w:r>
            <w:r>
              <w:rPr>
                <w:rFonts w:ascii="Times New Roman" w:eastAsia="標楷體" w:hAnsi="Times New Roman" w:hint="eastAsia"/>
                <w:sz w:val="28"/>
                <w:szCs w:val="28"/>
              </w:rPr>
              <w:t>)</w:t>
            </w:r>
            <w:r>
              <w:rPr>
                <w:rFonts w:ascii="Times New Roman" w:eastAsia="標楷體" w:hAnsi="Times New Roman" w:hint="eastAsia"/>
                <w:sz w:val="28"/>
                <w:szCs w:val="28"/>
              </w:rPr>
              <w:t>族群</w:t>
            </w:r>
          </w:p>
        </w:tc>
        <w:tc>
          <w:tcPr>
            <w:tcW w:w="7200" w:type="dxa"/>
            <w:gridSpan w:val="3"/>
            <w:tcBorders>
              <w:top w:val="single" w:sz="12" w:space="0" w:color="auto"/>
            </w:tcBorders>
            <w:vAlign w:val="center"/>
          </w:tcPr>
          <w:p w:rsidR="00AC6B36" w:rsidRPr="005A6E8F" w:rsidRDefault="0063072A" w:rsidP="00E13322">
            <w:pPr>
              <w:pStyle w:val="11"/>
              <w:tabs>
                <w:tab w:val="num" w:pos="1260"/>
              </w:tabs>
              <w:autoSpaceDE w:val="0"/>
              <w:autoSpaceDN w:val="0"/>
              <w:adjustRightInd w:val="0"/>
              <w:spacing w:before="50" w:line="480" w:lineRule="exact"/>
              <w:ind w:leftChars="0" w:left="0"/>
              <w:rPr>
                <w:rFonts w:ascii="Times New Roman" w:eastAsia="標楷體" w:hAnsi="Times New Roman"/>
                <w:kern w:val="0"/>
                <w:sz w:val="28"/>
                <w:szCs w:val="28"/>
              </w:rPr>
            </w:pPr>
            <w:r>
              <w:rPr>
                <w:rFonts w:ascii="Times New Roman" w:eastAsia="標楷體" w:hAnsi="Times New Roman" w:hint="eastAsia"/>
                <w:kern w:val="0"/>
                <w:sz w:val="28"/>
                <w:szCs w:val="28"/>
              </w:rPr>
              <w:t>一般有煮菜與買菜</w:t>
            </w:r>
            <w:r w:rsidR="0086131B">
              <w:rPr>
                <w:rFonts w:ascii="Times New Roman" w:eastAsia="標楷體" w:hAnsi="Times New Roman" w:hint="eastAsia"/>
                <w:kern w:val="0"/>
                <w:sz w:val="28"/>
                <w:szCs w:val="28"/>
              </w:rPr>
              <w:t>需求</w:t>
            </w:r>
            <w:r>
              <w:rPr>
                <w:rFonts w:ascii="Times New Roman" w:eastAsia="標楷體" w:hAnsi="Times New Roman" w:hint="eastAsia"/>
                <w:kern w:val="0"/>
                <w:sz w:val="28"/>
                <w:szCs w:val="28"/>
              </w:rPr>
              <w:t>的大眾</w:t>
            </w:r>
          </w:p>
        </w:tc>
      </w:tr>
      <w:tr w:rsidR="00AC6B36" w:rsidRPr="005A6E8F" w:rsidTr="00E13322">
        <w:trPr>
          <w:trHeight w:val="886"/>
        </w:trPr>
        <w:tc>
          <w:tcPr>
            <w:tcW w:w="2520" w:type="dxa"/>
            <w:tcBorders>
              <w:top w:val="single" w:sz="12" w:space="0" w:color="auto"/>
            </w:tcBorders>
            <w:vAlign w:val="center"/>
          </w:tcPr>
          <w:p w:rsidR="00AC6B36" w:rsidRPr="005A6E8F" w:rsidRDefault="00AC6B36" w:rsidP="00E13322">
            <w:pPr>
              <w:adjustRightInd w:val="0"/>
              <w:spacing w:before="50" w:line="480" w:lineRule="exact"/>
              <w:jc w:val="distribute"/>
              <w:rPr>
                <w:rFonts w:ascii="Times New Roman" w:eastAsia="標楷體" w:hAnsi="Times New Roman"/>
                <w:sz w:val="28"/>
                <w:szCs w:val="28"/>
              </w:rPr>
            </w:pPr>
            <w:r>
              <w:rPr>
                <w:rFonts w:ascii="Times New Roman" w:eastAsia="標楷體" w:hAnsi="Times New Roman" w:hint="eastAsia"/>
                <w:sz w:val="28"/>
                <w:szCs w:val="28"/>
              </w:rPr>
              <w:t>產品或服務簡介</w:t>
            </w:r>
          </w:p>
        </w:tc>
        <w:tc>
          <w:tcPr>
            <w:tcW w:w="7200" w:type="dxa"/>
            <w:gridSpan w:val="3"/>
            <w:tcBorders>
              <w:top w:val="single" w:sz="12" w:space="0" w:color="auto"/>
            </w:tcBorders>
            <w:vAlign w:val="center"/>
          </w:tcPr>
          <w:p w:rsidR="00AF2B0B" w:rsidRPr="00F632E7" w:rsidRDefault="00C026D8" w:rsidP="00E13844">
            <w:pPr>
              <w:tabs>
                <w:tab w:val="left" w:pos="644"/>
              </w:tabs>
              <w:adjustRightInd w:val="0"/>
              <w:spacing w:before="50" w:line="480" w:lineRule="exact"/>
              <w:jc w:val="both"/>
              <w:rPr>
                <w:rFonts w:ascii="標楷體" w:eastAsia="標楷體" w:hAnsi="標楷體" w:cs="Arial"/>
                <w:color w:val="222222"/>
                <w:szCs w:val="24"/>
                <w:shd w:val="clear" w:color="auto" w:fill="FFFFFF"/>
              </w:rPr>
            </w:pPr>
            <w:r>
              <w:rPr>
                <w:rFonts w:ascii="標楷體" w:eastAsia="標楷體" w:hAnsi="標楷體" w:cs="Arial" w:hint="eastAsia"/>
                <w:color w:val="222222"/>
                <w:szCs w:val="24"/>
                <w:shd w:val="clear" w:color="auto" w:fill="FFFFFF"/>
              </w:rPr>
              <w:t xml:space="preserve">  菜價資訊一直是我們日常生活中很密切的一個問題，而其中的問題包括，現在的菜價多少，未來的菜價變化，還有要去哪裡買等等。</w:t>
            </w:r>
            <w:r w:rsidR="00AF2B0B" w:rsidRPr="00AF2B0B">
              <w:rPr>
                <w:rFonts w:ascii="標楷體" w:eastAsia="標楷體" w:hAnsi="標楷體" w:cs="Arial"/>
                <w:color w:val="222222"/>
                <w:szCs w:val="24"/>
                <w:shd w:val="clear" w:color="auto" w:fill="FFFFFF"/>
              </w:rPr>
              <w:t>“買菜趣</w:t>
            </w:r>
            <w:r w:rsidR="00AF2B0B" w:rsidRPr="00AF2B0B">
              <w:rPr>
                <w:rFonts w:ascii="標楷體" w:eastAsia="標楷體" w:hAnsi="標楷體" w:cs="Arial" w:hint="eastAsia"/>
                <w:color w:val="222222"/>
                <w:szCs w:val="24"/>
                <w:shd w:val="clear" w:color="auto" w:fill="FFFFFF"/>
              </w:rPr>
              <w:t>!</w:t>
            </w:r>
            <w:r w:rsidR="00AF2B0B" w:rsidRPr="00AF2B0B">
              <w:rPr>
                <w:rFonts w:ascii="標楷體" w:eastAsia="標楷體" w:hAnsi="標楷體" w:cs="Arial"/>
                <w:color w:val="222222"/>
                <w:szCs w:val="24"/>
                <w:shd w:val="clear" w:color="auto" w:fill="FFFFFF"/>
              </w:rPr>
              <w:t>”</w:t>
            </w:r>
            <w:r w:rsidR="00AF2B0B" w:rsidRPr="00AF2B0B">
              <w:rPr>
                <w:rFonts w:ascii="標楷體" w:eastAsia="標楷體" w:hAnsi="標楷體" w:cs="Arial" w:hint="eastAsia"/>
                <w:color w:val="222222"/>
                <w:szCs w:val="24"/>
                <w:shd w:val="clear" w:color="auto" w:fill="FFFFFF"/>
              </w:rPr>
              <w:t>是一個給一般大眾</w:t>
            </w:r>
            <w:r w:rsidR="00AF2B0B">
              <w:rPr>
                <w:rFonts w:ascii="標楷體" w:eastAsia="標楷體" w:hAnsi="標楷體" w:cs="Arial" w:hint="eastAsia"/>
                <w:color w:val="222222"/>
                <w:szCs w:val="24"/>
                <w:shd w:val="clear" w:color="auto" w:fill="FFFFFF"/>
              </w:rPr>
              <w:t>使用</w:t>
            </w:r>
            <w:r w:rsidR="00AF2B0B" w:rsidRPr="00AF2B0B">
              <w:rPr>
                <w:rFonts w:ascii="標楷體" w:eastAsia="標楷體" w:hAnsi="標楷體" w:cs="Arial" w:hint="eastAsia"/>
                <w:color w:val="222222"/>
                <w:szCs w:val="24"/>
                <w:shd w:val="clear" w:color="auto" w:fill="FFFFFF"/>
              </w:rPr>
              <w:t>的服務，我們最主要的概念是:</w:t>
            </w:r>
            <w:r w:rsidR="00AF2B0B">
              <w:rPr>
                <w:rFonts w:ascii="標楷體" w:eastAsia="標楷體" w:hAnsi="標楷體" w:cs="Arial" w:hint="eastAsia"/>
                <w:color w:val="222222"/>
                <w:szCs w:val="24"/>
                <w:shd w:val="clear" w:color="auto" w:fill="FFFFFF"/>
              </w:rPr>
              <w:t>透過行政院農委會的</w:t>
            </w:r>
            <w:r w:rsidR="00AF2B0B" w:rsidRPr="00AF2B0B">
              <w:rPr>
                <w:rFonts w:ascii="標楷體" w:eastAsia="標楷體" w:hAnsi="標楷體" w:cs="Arial" w:hint="eastAsia"/>
                <w:color w:val="222222"/>
                <w:szCs w:val="24"/>
                <w:shd w:val="clear" w:color="auto" w:fill="FFFFFF"/>
              </w:rPr>
              <w:t>農產</w:t>
            </w:r>
            <w:r w:rsidR="00AF2B0B">
              <w:rPr>
                <w:rFonts w:ascii="標楷體" w:eastAsia="標楷體" w:hAnsi="標楷體" w:cs="Arial" w:hint="eastAsia"/>
                <w:color w:val="222222"/>
                <w:szCs w:val="24"/>
                <w:shd w:val="clear" w:color="auto" w:fill="FFFFFF"/>
              </w:rPr>
              <w:t>open data，</w:t>
            </w:r>
            <w:r w:rsidR="00360603">
              <w:rPr>
                <w:rFonts w:ascii="標楷體" w:eastAsia="標楷體" w:hAnsi="標楷體" w:cs="Arial" w:hint="eastAsia"/>
                <w:color w:val="222222"/>
                <w:szCs w:val="24"/>
                <w:shd w:val="clear" w:color="auto" w:fill="FFFFFF"/>
              </w:rPr>
              <w:t>讓使用者</w:t>
            </w:r>
            <w:r w:rsidR="00243615">
              <w:rPr>
                <w:rFonts w:ascii="標楷體" w:eastAsia="標楷體" w:hAnsi="標楷體" w:cs="Arial" w:hint="eastAsia"/>
                <w:color w:val="222222"/>
                <w:szCs w:val="24"/>
                <w:shd w:val="clear" w:color="auto" w:fill="FFFFFF"/>
              </w:rPr>
              <w:t>能夠隨時</w:t>
            </w:r>
            <w:r>
              <w:rPr>
                <w:rFonts w:ascii="標楷體" w:eastAsia="標楷體" w:hAnsi="標楷體" w:cs="Arial" w:hint="eastAsia"/>
                <w:color w:val="222222"/>
                <w:szCs w:val="24"/>
                <w:shd w:val="clear" w:color="auto" w:fill="FFFFFF"/>
              </w:rPr>
              <w:t>查詢</w:t>
            </w:r>
            <w:r w:rsidR="00360603">
              <w:rPr>
                <w:rFonts w:ascii="標楷體" w:eastAsia="標楷體" w:hAnsi="標楷體" w:cs="Arial" w:hint="eastAsia"/>
                <w:color w:val="222222"/>
                <w:szCs w:val="24"/>
                <w:shd w:val="clear" w:color="auto" w:fill="FFFFFF"/>
              </w:rPr>
              <w:t>即時的菜價資訊</w:t>
            </w:r>
            <w:r w:rsidR="00F632E7">
              <w:rPr>
                <w:rFonts w:ascii="標楷體" w:eastAsia="標楷體" w:hAnsi="標楷體" w:cs="Arial" w:hint="eastAsia"/>
                <w:color w:val="222222"/>
                <w:szCs w:val="24"/>
                <w:shd w:val="clear" w:color="auto" w:fill="FFFFFF"/>
              </w:rPr>
              <w:t>，當菜價資訊因店家因素有落差時，再讓使用者更新某一地點的菜價，</w:t>
            </w:r>
            <w:r>
              <w:rPr>
                <w:rFonts w:ascii="標楷體" w:eastAsia="標楷體" w:hAnsi="標楷體" w:cs="Arial" w:hint="eastAsia"/>
                <w:color w:val="222222"/>
                <w:szCs w:val="24"/>
                <w:shd w:val="clear" w:color="auto" w:fill="FFFFFF"/>
              </w:rPr>
              <w:t>以及結合其他open data來預測未來的菜價變化</w:t>
            </w:r>
            <w:r w:rsidR="00360603">
              <w:rPr>
                <w:rFonts w:ascii="標楷體" w:eastAsia="標楷體" w:hAnsi="標楷體" w:cs="Arial" w:hint="eastAsia"/>
                <w:color w:val="222222"/>
                <w:szCs w:val="24"/>
                <w:shd w:val="clear" w:color="auto" w:fill="FFFFFF"/>
              </w:rPr>
              <w:t>，</w:t>
            </w:r>
            <w:r w:rsidR="0034082C">
              <w:rPr>
                <w:rFonts w:ascii="標楷體" w:eastAsia="標楷體" w:hAnsi="標楷體" w:cs="Arial" w:hint="eastAsia"/>
                <w:color w:val="222222"/>
                <w:szCs w:val="24"/>
                <w:shd w:val="clear" w:color="auto" w:fill="FFFFFF"/>
              </w:rPr>
              <w:t>另外我們還會結合網路食譜來協助使用者作買菜的決策，之後</w:t>
            </w:r>
            <w:r w:rsidR="00360603">
              <w:rPr>
                <w:rFonts w:ascii="標楷體" w:eastAsia="標楷體" w:hAnsi="標楷體" w:cs="Arial" w:hint="eastAsia"/>
                <w:color w:val="222222"/>
                <w:szCs w:val="24"/>
                <w:shd w:val="clear" w:color="auto" w:fill="FFFFFF"/>
              </w:rPr>
              <w:t>再</w:t>
            </w:r>
            <w:r w:rsidR="00CA18A8">
              <w:rPr>
                <w:rFonts w:ascii="標楷體" w:eastAsia="標楷體" w:hAnsi="標楷體" w:cs="Arial" w:hint="eastAsia"/>
                <w:color w:val="222222"/>
                <w:szCs w:val="24"/>
                <w:shd w:val="clear" w:color="auto" w:fill="FFFFFF"/>
              </w:rPr>
              <w:t>利用</w:t>
            </w:r>
            <w:r w:rsidR="00AF2B0B">
              <w:rPr>
                <w:rFonts w:ascii="標楷體" w:eastAsia="標楷體" w:hAnsi="標楷體" w:cs="Arial" w:hint="eastAsia"/>
                <w:color w:val="222222"/>
                <w:szCs w:val="24"/>
                <w:shd w:val="clear" w:color="auto" w:fill="FFFFFF"/>
              </w:rPr>
              <w:t>使用者的gps資訊</w:t>
            </w:r>
            <w:r>
              <w:rPr>
                <w:rFonts w:ascii="標楷體" w:eastAsia="標楷體" w:hAnsi="標楷體" w:cs="Arial" w:hint="eastAsia"/>
                <w:color w:val="222222"/>
                <w:szCs w:val="24"/>
                <w:shd w:val="clear" w:color="auto" w:fill="FFFFFF"/>
              </w:rPr>
              <w:t>和賣場與市場的座標資訊</w:t>
            </w:r>
            <w:r w:rsidR="00AF2B0B">
              <w:rPr>
                <w:rFonts w:ascii="標楷體" w:eastAsia="標楷體" w:hAnsi="標楷體" w:cs="Arial" w:hint="eastAsia"/>
                <w:color w:val="222222"/>
                <w:szCs w:val="24"/>
                <w:shd w:val="clear" w:color="auto" w:fill="FFFFFF"/>
              </w:rPr>
              <w:t>，來計算買菜的菜價和油錢等的成本，來推薦使用者</w:t>
            </w:r>
            <w:r>
              <w:rPr>
                <w:rFonts w:ascii="標楷體" w:eastAsia="標楷體" w:hAnsi="標楷體" w:cs="Arial" w:hint="eastAsia"/>
                <w:color w:val="222222"/>
                <w:szCs w:val="24"/>
                <w:shd w:val="clear" w:color="auto" w:fill="FFFFFF"/>
              </w:rPr>
              <w:t>適合的</w:t>
            </w:r>
            <w:r w:rsidR="00905FB9">
              <w:rPr>
                <w:rFonts w:ascii="標楷體" w:eastAsia="標楷體" w:hAnsi="標楷體" w:cs="Arial" w:hint="eastAsia"/>
                <w:color w:val="222222"/>
                <w:szCs w:val="24"/>
                <w:shd w:val="clear" w:color="auto" w:fill="FFFFFF"/>
              </w:rPr>
              <w:t>買菜</w:t>
            </w:r>
            <w:r w:rsidR="00AF2B0B">
              <w:rPr>
                <w:rFonts w:ascii="標楷體" w:eastAsia="標楷體" w:hAnsi="標楷體" w:cs="Arial" w:hint="eastAsia"/>
                <w:color w:val="222222"/>
                <w:szCs w:val="24"/>
                <w:shd w:val="clear" w:color="auto" w:fill="FFFFFF"/>
              </w:rPr>
              <w:t>路線</w:t>
            </w:r>
            <w:r w:rsidR="00360603">
              <w:rPr>
                <w:rFonts w:ascii="標楷體" w:eastAsia="標楷體" w:hAnsi="標楷體" w:cs="Arial" w:hint="eastAsia"/>
                <w:color w:val="222222"/>
                <w:szCs w:val="24"/>
                <w:shd w:val="clear" w:color="auto" w:fill="FFFFFF"/>
              </w:rPr>
              <w:t>。</w:t>
            </w:r>
            <w:r w:rsidR="00E13844" w:rsidRPr="00E13844">
              <w:rPr>
                <w:rFonts w:ascii="標楷體" w:eastAsia="標楷體" w:hAnsi="標楷體" w:cs="Arial" w:hint="eastAsia"/>
                <w:color w:val="222222"/>
                <w:szCs w:val="24"/>
                <w:shd w:val="clear" w:color="auto" w:fill="FFFFFF"/>
              </w:rPr>
              <w:t>買菜趣將提供</w:t>
            </w:r>
            <w:r w:rsidR="00E13844">
              <w:rPr>
                <w:rFonts w:ascii="標楷體" w:eastAsia="標楷體" w:hAnsi="標楷體" w:cs="Arial" w:hint="eastAsia"/>
                <w:color w:val="222222"/>
                <w:szCs w:val="24"/>
                <w:shd w:val="clear" w:color="auto" w:fill="FFFFFF"/>
              </w:rPr>
              <w:t>五</w:t>
            </w:r>
            <w:r w:rsidR="00E13844" w:rsidRPr="00E13844">
              <w:rPr>
                <w:rFonts w:ascii="標楷體" w:eastAsia="標楷體" w:hAnsi="標楷體" w:cs="Arial" w:hint="eastAsia"/>
                <w:color w:val="222222"/>
                <w:szCs w:val="24"/>
                <w:shd w:val="clear" w:color="auto" w:fill="FFFFFF"/>
              </w:rPr>
              <w:t>項主要的服務，包含了（1）讓民眾查詢即時菜價與過往菜價變化</w:t>
            </w:r>
            <w:r w:rsidR="00FD6B93">
              <w:rPr>
                <w:rFonts w:ascii="標楷體" w:eastAsia="標楷體" w:hAnsi="標楷體" w:cs="Arial" w:hint="eastAsia"/>
                <w:color w:val="222222"/>
                <w:szCs w:val="24"/>
                <w:shd w:val="clear" w:color="auto" w:fill="FFFFFF"/>
              </w:rPr>
              <w:t>(</w:t>
            </w:r>
            <w:r w:rsidR="00FD6B93">
              <w:rPr>
                <w:rFonts w:ascii="標楷體" w:eastAsia="標楷體" w:hAnsi="標楷體" w:cs="Arial" w:hint="eastAsia"/>
                <w:color w:val="222222"/>
                <w:szCs w:val="24"/>
                <w:shd w:val="clear" w:color="auto" w:fill="FFFFFF"/>
              </w:rPr>
              <w:t>2</w:t>
            </w:r>
            <w:r w:rsidR="00FD6B93">
              <w:rPr>
                <w:rFonts w:ascii="標楷體" w:eastAsia="標楷體" w:hAnsi="標楷體" w:cs="Arial" w:hint="eastAsia"/>
                <w:color w:val="222222"/>
                <w:szCs w:val="24"/>
                <w:shd w:val="clear" w:color="auto" w:fill="FFFFFF"/>
              </w:rPr>
              <w:t>)</w:t>
            </w:r>
            <w:r w:rsidR="00FD6B93" w:rsidRPr="00E13844">
              <w:rPr>
                <w:rFonts w:ascii="標楷體" w:eastAsia="標楷體" w:hAnsi="標楷體" w:cs="Arial" w:hint="eastAsia"/>
                <w:color w:val="222222"/>
                <w:szCs w:val="24"/>
                <w:shd w:val="clear" w:color="auto" w:fill="FFFFFF"/>
              </w:rPr>
              <w:t>民眾可以update</w:t>
            </w:r>
            <w:r w:rsidR="00FD6B93">
              <w:rPr>
                <w:rFonts w:ascii="標楷體" w:eastAsia="標楷體" w:hAnsi="標楷體" w:cs="Arial" w:hint="eastAsia"/>
                <w:color w:val="222222"/>
                <w:szCs w:val="24"/>
                <w:shd w:val="clear" w:color="auto" w:fill="FFFFFF"/>
              </w:rPr>
              <w:t>各個</w:t>
            </w:r>
            <w:r w:rsidR="00FD6B93" w:rsidRPr="00E13844">
              <w:rPr>
                <w:rFonts w:ascii="標楷體" w:eastAsia="標楷體" w:hAnsi="標楷體" w:cs="Arial" w:hint="eastAsia"/>
                <w:color w:val="222222"/>
                <w:szCs w:val="24"/>
                <w:shd w:val="clear" w:color="auto" w:fill="FFFFFF"/>
              </w:rPr>
              <w:t>市場</w:t>
            </w:r>
            <w:r w:rsidR="00FD6B93">
              <w:rPr>
                <w:rFonts w:ascii="標楷體" w:eastAsia="標楷體" w:hAnsi="標楷體" w:cs="Arial" w:hint="eastAsia"/>
                <w:color w:val="222222"/>
                <w:szCs w:val="24"/>
                <w:shd w:val="clear" w:color="auto" w:fill="FFFFFF"/>
              </w:rPr>
              <w:t>或超市</w:t>
            </w:r>
            <w:r w:rsidR="00FD6B93" w:rsidRPr="00E13844">
              <w:rPr>
                <w:rFonts w:ascii="標楷體" w:eastAsia="標楷體" w:hAnsi="標楷體" w:cs="Arial" w:hint="eastAsia"/>
                <w:color w:val="222222"/>
                <w:szCs w:val="24"/>
                <w:shd w:val="clear" w:color="auto" w:fill="FFFFFF"/>
              </w:rPr>
              <w:t>的菜價</w:t>
            </w:r>
            <w:r w:rsidR="00FD6B93">
              <w:rPr>
                <w:rFonts w:ascii="標楷體" w:eastAsia="標楷體" w:hAnsi="標楷體" w:cs="Arial" w:hint="eastAsia"/>
                <w:color w:val="222222"/>
                <w:szCs w:val="24"/>
                <w:shd w:val="clear" w:color="auto" w:fill="FFFFFF"/>
              </w:rPr>
              <w:t>、</w:t>
            </w:r>
            <w:r w:rsidR="00E13844" w:rsidRPr="00E13844">
              <w:rPr>
                <w:rFonts w:ascii="標楷體" w:eastAsia="標楷體" w:hAnsi="標楷體" w:cs="Arial" w:hint="eastAsia"/>
                <w:color w:val="222222"/>
                <w:szCs w:val="24"/>
                <w:shd w:val="clear" w:color="auto" w:fill="FFFFFF"/>
              </w:rPr>
              <w:t>（</w:t>
            </w:r>
            <w:r w:rsidR="00E13844">
              <w:rPr>
                <w:rFonts w:ascii="標楷體" w:eastAsia="標楷體" w:hAnsi="標楷體" w:cs="Arial" w:hint="eastAsia"/>
                <w:color w:val="222222"/>
                <w:szCs w:val="24"/>
                <w:shd w:val="clear" w:color="auto" w:fill="FFFFFF"/>
              </w:rPr>
              <w:t>3</w:t>
            </w:r>
            <w:r w:rsidR="00E13844" w:rsidRPr="00E13844">
              <w:rPr>
                <w:rFonts w:ascii="標楷體" w:eastAsia="標楷體" w:hAnsi="標楷體" w:cs="Arial" w:hint="eastAsia"/>
                <w:color w:val="222222"/>
                <w:szCs w:val="24"/>
                <w:shd w:val="clear" w:color="auto" w:fill="FFFFFF"/>
              </w:rPr>
              <w:t>）</w:t>
            </w:r>
            <w:r w:rsidR="00F632E7">
              <w:rPr>
                <w:rFonts w:ascii="標楷體" w:eastAsia="標楷體" w:hAnsi="標楷體" w:cs="Arial" w:hint="eastAsia"/>
                <w:color w:val="222222"/>
                <w:szCs w:val="24"/>
                <w:shd w:val="clear" w:color="auto" w:fill="FFFFFF"/>
              </w:rPr>
              <w:t>提供</w:t>
            </w:r>
            <w:r w:rsidR="00F632E7" w:rsidRPr="00E13844">
              <w:rPr>
                <w:rFonts w:ascii="標楷體" w:eastAsia="標楷體" w:hAnsi="標楷體" w:cs="Arial" w:hint="eastAsia"/>
                <w:color w:val="222222"/>
                <w:szCs w:val="24"/>
                <w:shd w:val="clear" w:color="auto" w:fill="FFFFFF"/>
              </w:rPr>
              <w:t>食譜</w:t>
            </w:r>
            <w:r w:rsidR="00F632E7">
              <w:rPr>
                <w:rFonts w:ascii="標楷體" w:eastAsia="標楷體" w:hAnsi="標楷體" w:cs="Arial" w:hint="eastAsia"/>
                <w:color w:val="222222"/>
                <w:szCs w:val="24"/>
                <w:shd w:val="clear" w:color="auto" w:fill="FFFFFF"/>
              </w:rPr>
              <w:t>與</w:t>
            </w:r>
            <w:r w:rsidR="00F632E7" w:rsidRPr="00E13844">
              <w:rPr>
                <w:rFonts w:ascii="標楷體" w:eastAsia="標楷體" w:hAnsi="標楷體" w:cs="Arial" w:hint="eastAsia"/>
                <w:color w:val="222222"/>
                <w:szCs w:val="24"/>
                <w:shd w:val="clear" w:color="auto" w:fill="FFFFFF"/>
              </w:rPr>
              <w:t>食譜成本分析(每樣食材的價格+油錢等)</w:t>
            </w:r>
            <w:r w:rsidR="00E13844">
              <w:rPr>
                <w:rFonts w:ascii="標楷體" w:eastAsia="標楷體" w:hAnsi="標楷體" w:cs="Arial" w:hint="eastAsia"/>
                <w:color w:val="222222"/>
                <w:szCs w:val="24"/>
                <w:shd w:val="clear" w:color="auto" w:fill="FFFFFF"/>
              </w:rPr>
              <w:t>、</w:t>
            </w:r>
            <w:r w:rsidR="00FD6B93" w:rsidRPr="00E13844">
              <w:rPr>
                <w:rFonts w:ascii="標楷體" w:eastAsia="標楷體" w:hAnsi="標楷體" w:cs="Arial" w:hint="eastAsia"/>
                <w:color w:val="222222"/>
                <w:szCs w:val="24"/>
                <w:shd w:val="clear" w:color="auto" w:fill="FFFFFF"/>
              </w:rPr>
              <w:t>（</w:t>
            </w:r>
            <w:r w:rsidR="00FD6B93">
              <w:rPr>
                <w:rFonts w:ascii="標楷體" w:eastAsia="標楷體" w:hAnsi="標楷體" w:cs="Arial" w:hint="eastAsia"/>
                <w:color w:val="222222"/>
                <w:szCs w:val="24"/>
                <w:shd w:val="clear" w:color="auto" w:fill="FFFFFF"/>
              </w:rPr>
              <w:t>4</w:t>
            </w:r>
            <w:r w:rsidR="00FD6B93" w:rsidRPr="00E13844">
              <w:rPr>
                <w:rFonts w:ascii="標楷體" w:eastAsia="標楷體" w:hAnsi="標楷體" w:cs="Arial" w:hint="eastAsia"/>
                <w:color w:val="222222"/>
                <w:szCs w:val="24"/>
                <w:shd w:val="clear" w:color="auto" w:fill="FFFFFF"/>
              </w:rPr>
              <w:t>）</w:t>
            </w:r>
            <w:r w:rsidR="00F632E7" w:rsidRPr="00E13844">
              <w:rPr>
                <w:rFonts w:ascii="標楷體" w:eastAsia="標楷體" w:hAnsi="標楷體" w:cs="Arial" w:hint="eastAsia"/>
                <w:color w:val="222222"/>
                <w:szCs w:val="24"/>
                <w:shd w:val="clear" w:color="auto" w:fill="FFFFFF"/>
              </w:rPr>
              <w:t>導航到最鄰近的市場或超市</w:t>
            </w:r>
            <w:r w:rsidR="00FD6B93">
              <w:rPr>
                <w:rFonts w:ascii="標楷體" w:eastAsia="標楷體" w:hAnsi="標楷體" w:cs="Arial" w:hint="eastAsia"/>
                <w:color w:val="222222"/>
                <w:szCs w:val="24"/>
                <w:shd w:val="clear" w:color="auto" w:fill="FFFFFF"/>
              </w:rPr>
              <w:t>、</w:t>
            </w:r>
            <w:r w:rsidR="00E13844">
              <w:rPr>
                <w:rFonts w:ascii="標楷體" w:eastAsia="標楷體" w:hAnsi="標楷體" w:cs="Arial" w:hint="eastAsia"/>
                <w:color w:val="222222"/>
                <w:szCs w:val="24"/>
                <w:shd w:val="clear" w:color="auto" w:fill="FFFFFF"/>
              </w:rPr>
              <w:t>(</w:t>
            </w:r>
            <w:r w:rsidR="00E13844">
              <w:rPr>
                <w:rFonts w:ascii="標楷體" w:eastAsia="標楷體" w:hAnsi="標楷體" w:cs="Arial"/>
                <w:color w:val="222222"/>
                <w:szCs w:val="24"/>
                <w:shd w:val="clear" w:color="auto" w:fill="FFFFFF"/>
              </w:rPr>
              <w:t>5</w:t>
            </w:r>
            <w:r w:rsidR="00E13844">
              <w:rPr>
                <w:rFonts w:ascii="標楷體" w:eastAsia="標楷體" w:hAnsi="標楷體" w:cs="Arial" w:hint="eastAsia"/>
                <w:color w:val="222222"/>
                <w:szCs w:val="24"/>
                <w:shd w:val="clear" w:color="auto" w:fill="FFFFFF"/>
              </w:rPr>
              <w:t>)</w:t>
            </w:r>
            <w:r w:rsidR="00E13844" w:rsidRPr="00E13844">
              <w:rPr>
                <w:rFonts w:ascii="標楷體" w:eastAsia="標楷體" w:hAnsi="標楷體" w:cs="Arial" w:hint="eastAsia"/>
                <w:color w:val="222222"/>
                <w:szCs w:val="24"/>
                <w:shd w:val="clear" w:color="auto" w:fill="FFFFFF"/>
              </w:rPr>
              <w:t>未來菜價變化預測</w:t>
            </w:r>
            <w:r w:rsidR="00E13844">
              <w:rPr>
                <w:rFonts w:ascii="標楷體" w:eastAsia="標楷體" w:hAnsi="標楷體" w:cs="Arial" w:hint="eastAsia"/>
                <w:color w:val="222222"/>
                <w:szCs w:val="24"/>
                <w:shd w:val="clear" w:color="auto" w:fill="FFFFFF"/>
              </w:rPr>
              <w:t xml:space="preserve">等。 </w:t>
            </w:r>
          </w:p>
          <w:p w:rsidR="0063072A" w:rsidRPr="00AF2B0B" w:rsidRDefault="0063072A" w:rsidP="00E13322">
            <w:pPr>
              <w:tabs>
                <w:tab w:val="left" w:pos="644"/>
              </w:tabs>
              <w:adjustRightInd w:val="0"/>
              <w:spacing w:before="50" w:line="480" w:lineRule="exact"/>
              <w:jc w:val="both"/>
              <w:rPr>
                <w:rFonts w:ascii="Times New Roman" w:eastAsia="標楷體" w:hAnsi="Times New Roman"/>
                <w:color w:val="808080"/>
                <w:szCs w:val="24"/>
              </w:rPr>
            </w:pPr>
          </w:p>
          <w:p w:rsidR="00AC6B36" w:rsidRPr="00AF2B0B" w:rsidRDefault="00AC6B36" w:rsidP="00E13322">
            <w:pPr>
              <w:tabs>
                <w:tab w:val="left" w:pos="644"/>
              </w:tabs>
              <w:adjustRightInd w:val="0"/>
              <w:spacing w:before="50" w:line="480" w:lineRule="exact"/>
              <w:jc w:val="both"/>
              <w:rPr>
                <w:rFonts w:ascii="Times New Roman" w:eastAsia="標楷體" w:hAnsi="Times New Roman"/>
                <w:color w:val="808080"/>
                <w:szCs w:val="24"/>
              </w:rPr>
            </w:pPr>
            <w:r w:rsidRPr="00AF2B0B">
              <w:rPr>
                <w:rFonts w:ascii="Times New Roman" w:eastAsia="標楷體" w:hAnsi="Times New Roman" w:hint="eastAsia"/>
                <w:color w:val="808080"/>
                <w:szCs w:val="24"/>
              </w:rPr>
              <w:t>(300</w:t>
            </w:r>
            <w:r w:rsidRPr="00AF2B0B">
              <w:rPr>
                <w:rFonts w:ascii="Times New Roman" w:eastAsia="標楷體" w:hAnsi="Times New Roman" w:hint="eastAsia"/>
                <w:color w:val="808080"/>
                <w:szCs w:val="24"/>
              </w:rPr>
              <w:t>字內，概要說明產品或服務特色、目標對象、解決何種問題</w:t>
            </w:r>
            <w:r w:rsidRPr="00AF2B0B">
              <w:rPr>
                <w:rFonts w:ascii="Times New Roman" w:eastAsia="標楷體" w:hAnsi="Times New Roman"/>
                <w:color w:val="808080"/>
                <w:szCs w:val="24"/>
              </w:rPr>
              <w:t>…</w:t>
            </w:r>
            <w:r w:rsidRPr="00AF2B0B">
              <w:rPr>
                <w:rFonts w:ascii="Times New Roman" w:eastAsia="標楷體" w:hAnsi="Times New Roman" w:hint="eastAsia"/>
                <w:color w:val="808080"/>
                <w:szCs w:val="24"/>
              </w:rPr>
              <w:t>)</w:t>
            </w:r>
          </w:p>
        </w:tc>
        <w:bookmarkStart w:id="2" w:name="_GoBack"/>
        <w:bookmarkEnd w:id="2"/>
      </w:tr>
      <w:tr w:rsidR="00AC6B36" w:rsidRPr="005A6E8F" w:rsidTr="00082374">
        <w:trPr>
          <w:trHeight w:val="667"/>
        </w:trPr>
        <w:tc>
          <w:tcPr>
            <w:tcW w:w="2520" w:type="dxa"/>
            <w:vMerge w:val="restart"/>
            <w:vAlign w:val="center"/>
          </w:tcPr>
          <w:p w:rsidR="00AC6B36" w:rsidRDefault="00AC6B36" w:rsidP="00E13322">
            <w:pPr>
              <w:adjustRightInd w:val="0"/>
              <w:spacing w:before="50" w:line="480" w:lineRule="exact"/>
              <w:jc w:val="distribute"/>
              <w:rPr>
                <w:rFonts w:ascii="Times New Roman" w:eastAsia="標楷體" w:hAnsi="Times New Roman"/>
                <w:sz w:val="28"/>
                <w:szCs w:val="28"/>
              </w:rPr>
            </w:pPr>
            <w:r w:rsidRPr="005A6E8F">
              <w:rPr>
                <w:rFonts w:ascii="Times New Roman" w:eastAsia="標楷體" w:hAnsi="Times New Roman"/>
                <w:sz w:val="28"/>
                <w:szCs w:val="28"/>
              </w:rPr>
              <w:t>資料來源</w:t>
            </w:r>
          </w:p>
          <w:p w:rsidR="00AC6B36" w:rsidRPr="005A6E8F" w:rsidRDefault="00AC6B36" w:rsidP="00E13322">
            <w:pPr>
              <w:adjustRightInd w:val="0"/>
              <w:spacing w:before="50" w:line="480" w:lineRule="exact"/>
              <w:jc w:val="center"/>
              <w:rPr>
                <w:rFonts w:ascii="Times New Roman" w:eastAsia="標楷體" w:hAnsi="Times New Roman"/>
                <w:sz w:val="28"/>
                <w:szCs w:val="28"/>
              </w:rPr>
            </w:pPr>
            <w:r>
              <w:rPr>
                <w:rFonts w:ascii="Times New Roman" w:eastAsia="標楷體" w:hAnsi="Times New Roman" w:hint="eastAsia"/>
                <w:sz w:val="28"/>
                <w:szCs w:val="28"/>
              </w:rPr>
              <w:t>(</w:t>
            </w:r>
            <w:r>
              <w:rPr>
                <w:rFonts w:ascii="Times New Roman" w:eastAsia="標楷體" w:hAnsi="Times New Roman" w:hint="eastAsia"/>
                <w:sz w:val="28"/>
                <w:szCs w:val="28"/>
              </w:rPr>
              <w:t>請詳列</w:t>
            </w:r>
            <w:r>
              <w:rPr>
                <w:rFonts w:ascii="Times New Roman" w:eastAsia="標楷體" w:hAnsi="Times New Roman" w:hint="eastAsia"/>
                <w:sz w:val="28"/>
                <w:szCs w:val="28"/>
              </w:rPr>
              <w:t>)</w:t>
            </w:r>
          </w:p>
        </w:tc>
        <w:tc>
          <w:tcPr>
            <w:tcW w:w="1886" w:type="dxa"/>
            <w:tcBorders>
              <w:right w:val="single" w:sz="4" w:space="0" w:color="auto"/>
            </w:tcBorders>
            <w:vAlign w:val="center"/>
          </w:tcPr>
          <w:p w:rsidR="00AC6B36" w:rsidRPr="005A6E8F" w:rsidRDefault="00AC6B36" w:rsidP="00E13322">
            <w:pPr>
              <w:tabs>
                <w:tab w:val="left" w:pos="644"/>
              </w:tabs>
              <w:adjustRightInd w:val="0"/>
              <w:snapToGrid w:val="0"/>
              <w:spacing w:before="50"/>
              <w:jc w:val="center"/>
              <w:rPr>
                <w:rFonts w:ascii="Times New Roman" w:eastAsia="標楷體" w:hAnsi="Times New Roman"/>
                <w:sz w:val="28"/>
                <w:szCs w:val="28"/>
              </w:rPr>
            </w:pPr>
            <w:r w:rsidRPr="00B50C31">
              <w:rPr>
                <w:rFonts w:ascii="Times New Roman" w:eastAsia="標楷體" w:hAnsi="Times New Roman" w:hint="eastAsia"/>
                <w:sz w:val="28"/>
                <w:szCs w:val="28"/>
              </w:rPr>
              <w:t>資料集提供機關名稱</w:t>
            </w:r>
          </w:p>
        </w:tc>
        <w:tc>
          <w:tcPr>
            <w:tcW w:w="3402" w:type="dxa"/>
            <w:tcBorders>
              <w:left w:val="single" w:sz="4" w:space="0" w:color="auto"/>
            </w:tcBorders>
            <w:vAlign w:val="center"/>
          </w:tcPr>
          <w:p w:rsidR="00AC6B36" w:rsidRPr="005A6E8F" w:rsidRDefault="00AC6B36" w:rsidP="00E13322">
            <w:pPr>
              <w:tabs>
                <w:tab w:val="left" w:pos="644"/>
              </w:tabs>
              <w:adjustRightInd w:val="0"/>
              <w:snapToGrid w:val="0"/>
              <w:spacing w:before="50"/>
              <w:jc w:val="center"/>
              <w:rPr>
                <w:rFonts w:ascii="Times New Roman" w:eastAsia="標楷體" w:hAnsi="Times New Roman"/>
                <w:sz w:val="28"/>
                <w:szCs w:val="28"/>
              </w:rPr>
            </w:pPr>
            <w:r>
              <w:rPr>
                <w:rFonts w:ascii="Times New Roman" w:eastAsia="標楷體" w:hAnsi="Times New Roman" w:hint="eastAsia"/>
                <w:sz w:val="28"/>
                <w:szCs w:val="28"/>
              </w:rPr>
              <w:t>資料集名稱</w:t>
            </w:r>
          </w:p>
        </w:tc>
        <w:tc>
          <w:tcPr>
            <w:tcW w:w="1912" w:type="dxa"/>
            <w:tcBorders>
              <w:left w:val="single" w:sz="4" w:space="0" w:color="auto"/>
            </w:tcBorders>
            <w:vAlign w:val="center"/>
          </w:tcPr>
          <w:p w:rsidR="00AC6B36" w:rsidRPr="005A6E8F" w:rsidRDefault="00AC6B36" w:rsidP="00E13322">
            <w:pPr>
              <w:tabs>
                <w:tab w:val="left" w:pos="644"/>
              </w:tabs>
              <w:adjustRightInd w:val="0"/>
              <w:snapToGrid w:val="0"/>
              <w:spacing w:before="50"/>
              <w:jc w:val="center"/>
              <w:rPr>
                <w:rFonts w:ascii="Times New Roman" w:eastAsia="標楷體" w:hAnsi="Times New Roman"/>
                <w:sz w:val="28"/>
                <w:szCs w:val="28"/>
              </w:rPr>
            </w:pPr>
            <w:r>
              <w:rPr>
                <w:rFonts w:ascii="Times New Roman" w:eastAsia="標楷體" w:hAnsi="Times New Roman" w:hint="eastAsia"/>
                <w:sz w:val="28"/>
                <w:szCs w:val="28"/>
              </w:rPr>
              <w:t>資料集連結</w:t>
            </w:r>
          </w:p>
        </w:tc>
      </w:tr>
      <w:tr w:rsidR="00082374" w:rsidRPr="005A6E8F" w:rsidTr="00E13322">
        <w:trPr>
          <w:trHeight w:val="920"/>
        </w:trPr>
        <w:tc>
          <w:tcPr>
            <w:tcW w:w="2520" w:type="dxa"/>
            <w:vMerge/>
            <w:vAlign w:val="center"/>
          </w:tcPr>
          <w:p w:rsidR="00082374" w:rsidRPr="005A6E8F" w:rsidRDefault="00082374" w:rsidP="00082374">
            <w:pPr>
              <w:adjustRightInd w:val="0"/>
              <w:spacing w:before="50" w:line="480" w:lineRule="exact"/>
              <w:jc w:val="distribute"/>
              <w:rPr>
                <w:rFonts w:ascii="Times New Roman" w:eastAsia="標楷體" w:hAnsi="Times New Roman"/>
                <w:sz w:val="28"/>
                <w:szCs w:val="28"/>
              </w:rPr>
            </w:pPr>
          </w:p>
        </w:tc>
        <w:tc>
          <w:tcPr>
            <w:tcW w:w="1886" w:type="dxa"/>
            <w:tcBorders>
              <w:right w:val="single" w:sz="4" w:space="0" w:color="auto"/>
            </w:tcBorders>
            <w:vAlign w:val="center"/>
          </w:tcPr>
          <w:p w:rsidR="00082374" w:rsidRPr="00682B4E" w:rsidRDefault="00082374" w:rsidP="00082374">
            <w:pPr>
              <w:tabs>
                <w:tab w:val="left" w:pos="644"/>
              </w:tabs>
              <w:adjustRightInd w:val="0"/>
              <w:spacing w:before="50" w:line="480" w:lineRule="exact"/>
              <w:rPr>
                <w:rFonts w:ascii="Times New Roman" w:eastAsia="標楷體" w:hAnsi="Times New Roman"/>
                <w:color w:val="808080"/>
                <w:sz w:val="28"/>
                <w:szCs w:val="28"/>
              </w:rPr>
            </w:pPr>
            <w:r w:rsidRPr="009B5404">
              <w:rPr>
                <w:rFonts w:ascii="Times New Roman" w:eastAsia="標楷體" w:hAnsi="Times New Roman" w:hint="eastAsia"/>
                <w:color w:val="000000" w:themeColor="text1"/>
                <w:sz w:val="28"/>
                <w:szCs w:val="28"/>
              </w:rPr>
              <w:t>農糧署</w:t>
            </w:r>
          </w:p>
        </w:tc>
        <w:tc>
          <w:tcPr>
            <w:tcW w:w="3402" w:type="dxa"/>
            <w:tcBorders>
              <w:left w:val="single" w:sz="4" w:space="0" w:color="auto"/>
            </w:tcBorders>
            <w:vAlign w:val="center"/>
          </w:tcPr>
          <w:p w:rsidR="00082374" w:rsidRPr="00682B4E" w:rsidRDefault="00082374" w:rsidP="00082374">
            <w:pPr>
              <w:tabs>
                <w:tab w:val="left" w:pos="644"/>
              </w:tabs>
              <w:adjustRightInd w:val="0"/>
              <w:spacing w:before="50" w:line="480" w:lineRule="exact"/>
              <w:jc w:val="both"/>
              <w:rPr>
                <w:rFonts w:ascii="Times New Roman" w:eastAsia="標楷體" w:hAnsi="Times New Roman"/>
                <w:color w:val="808080"/>
                <w:sz w:val="28"/>
                <w:szCs w:val="28"/>
              </w:rPr>
            </w:pPr>
            <w:r w:rsidRPr="009B5404">
              <w:rPr>
                <w:rFonts w:ascii="Times New Roman" w:eastAsia="標楷體" w:hAnsi="Times New Roman" w:hint="eastAsia"/>
                <w:color w:val="000000" w:themeColor="text1"/>
                <w:sz w:val="28"/>
                <w:szCs w:val="28"/>
              </w:rPr>
              <w:t>農產品交易行情</w:t>
            </w:r>
          </w:p>
        </w:tc>
        <w:tc>
          <w:tcPr>
            <w:tcW w:w="1912" w:type="dxa"/>
            <w:tcBorders>
              <w:left w:val="single" w:sz="4" w:space="0" w:color="auto"/>
            </w:tcBorders>
            <w:vAlign w:val="center"/>
          </w:tcPr>
          <w:p w:rsidR="00082374" w:rsidRPr="00360603" w:rsidRDefault="00C54A69" w:rsidP="00082374">
            <w:pPr>
              <w:tabs>
                <w:tab w:val="left" w:pos="644"/>
              </w:tabs>
              <w:adjustRightInd w:val="0"/>
              <w:spacing w:before="50" w:line="480" w:lineRule="exact"/>
              <w:jc w:val="both"/>
              <w:rPr>
                <w:rFonts w:ascii="Times New Roman" w:eastAsia="標楷體" w:hAnsi="Times New Roman"/>
                <w:color w:val="808080"/>
                <w:sz w:val="28"/>
                <w:szCs w:val="28"/>
              </w:rPr>
            </w:pPr>
            <w:hyperlink r:id="rId7" w:tgtFrame="_blank" w:history="1">
              <w:r w:rsidR="00082374" w:rsidRPr="00360603">
                <w:rPr>
                  <w:rStyle w:val="a3"/>
                  <w:rFonts w:ascii="Times New Roman" w:eastAsia="標楷體" w:hAnsi="Times New Roman"/>
                  <w:sz w:val="28"/>
                  <w:szCs w:val="28"/>
                </w:rPr>
                <w:t>http://amis.afa.</w:t>
              </w:r>
              <w:r w:rsidR="00082374" w:rsidRPr="00360603">
                <w:rPr>
                  <w:rStyle w:val="a3"/>
                  <w:rFonts w:ascii="Times New Roman" w:eastAsia="標楷體" w:hAnsi="Times New Roman"/>
                  <w:sz w:val="28"/>
                  <w:szCs w:val="28"/>
                </w:rPr>
                <w:lastRenderedPageBreak/>
                <w:t>gov.tw/</w:t>
              </w:r>
            </w:hyperlink>
          </w:p>
        </w:tc>
      </w:tr>
      <w:tr w:rsidR="00082374" w:rsidRPr="005A6E8F" w:rsidTr="00E13322">
        <w:trPr>
          <w:trHeight w:val="920"/>
        </w:trPr>
        <w:tc>
          <w:tcPr>
            <w:tcW w:w="2520" w:type="dxa"/>
            <w:vMerge/>
            <w:vAlign w:val="center"/>
          </w:tcPr>
          <w:p w:rsidR="00082374" w:rsidRPr="005A6E8F" w:rsidRDefault="00082374" w:rsidP="00082374">
            <w:pPr>
              <w:adjustRightInd w:val="0"/>
              <w:spacing w:before="50" w:line="480" w:lineRule="exact"/>
              <w:jc w:val="distribute"/>
              <w:rPr>
                <w:rFonts w:ascii="Times New Roman" w:eastAsia="標楷體" w:hAnsi="Times New Roman"/>
                <w:sz w:val="28"/>
                <w:szCs w:val="28"/>
              </w:rPr>
            </w:pPr>
          </w:p>
        </w:tc>
        <w:tc>
          <w:tcPr>
            <w:tcW w:w="1886" w:type="dxa"/>
            <w:tcBorders>
              <w:right w:val="single" w:sz="4" w:space="0" w:color="auto"/>
            </w:tcBorders>
            <w:vAlign w:val="center"/>
          </w:tcPr>
          <w:p w:rsidR="00082374" w:rsidRPr="009B5404" w:rsidRDefault="00082374" w:rsidP="00082374">
            <w:pPr>
              <w:tabs>
                <w:tab w:val="left" w:pos="644"/>
              </w:tabs>
              <w:adjustRightInd w:val="0"/>
              <w:spacing w:before="50" w:line="480" w:lineRule="exact"/>
              <w:rPr>
                <w:rFonts w:ascii="Times New Roman" w:eastAsia="標楷體" w:hAnsi="Times New Roman"/>
                <w:color w:val="000000" w:themeColor="text1"/>
                <w:sz w:val="28"/>
                <w:szCs w:val="28"/>
              </w:rPr>
            </w:pPr>
            <w:r w:rsidRPr="00082374">
              <w:rPr>
                <w:rFonts w:ascii="Times New Roman" w:eastAsia="標楷體" w:hAnsi="Times New Roman" w:hint="eastAsia"/>
                <w:color w:val="000000" w:themeColor="text1"/>
                <w:sz w:val="28"/>
                <w:szCs w:val="28"/>
              </w:rPr>
              <w:t>漁業署</w:t>
            </w:r>
          </w:p>
        </w:tc>
        <w:tc>
          <w:tcPr>
            <w:tcW w:w="3402" w:type="dxa"/>
            <w:tcBorders>
              <w:left w:val="single" w:sz="4" w:space="0" w:color="auto"/>
            </w:tcBorders>
            <w:vAlign w:val="center"/>
          </w:tcPr>
          <w:p w:rsidR="00082374" w:rsidRPr="009B5404" w:rsidRDefault="00082374" w:rsidP="00082374">
            <w:pPr>
              <w:tabs>
                <w:tab w:val="left" w:pos="644"/>
              </w:tabs>
              <w:adjustRightInd w:val="0"/>
              <w:spacing w:before="50" w:line="480" w:lineRule="exact"/>
              <w:jc w:val="both"/>
              <w:rPr>
                <w:rFonts w:ascii="Times New Roman" w:eastAsia="標楷體" w:hAnsi="Times New Roman"/>
                <w:color w:val="000000" w:themeColor="text1"/>
                <w:sz w:val="28"/>
                <w:szCs w:val="28"/>
              </w:rPr>
            </w:pPr>
            <w:r w:rsidRPr="00082374">
              <w:rPr>
                <w:rFonts w:ascii="Times New Roman" w:eastAsia="標楷體" w:hAnsi="Times New Roman" w:hint="eastAsia"/>
                <w:color w:val="000000" w:themeColor="text1"/>
                <w:sz w:val="28"/>
                <w:szCs w:val="28"/>
              </w:rPr>
              <w:t>漁產品交易行情</w:t>
            </w:r>
          </w:p>
        </w:tc>
        <w:tc>
          <w:tcPr>
            <w:tcW w:w="1912" w:type="dxa"/>
            <w:tcBorders>
              <w:left w:val="single" w:sz="4" w:space="0" w:color="auto"/>
            </w:tcBorders>
            <w:vAlign w:val="center"/>
          </w:tcPr>
          <w:p w:rsidR="00082374" w:rsidRPr="00360603" w:rsidRDefault="00C54A69" w:rsidP="00082374">
            <w:pPr>
              <w:tabs>
                <w:tab w:val="left" w:pos="644"/>
              </w:tabs>
              <w:adjustRightInd w:val="0"/>
              <w:spacing w:before="50" w:line="480" w:lineRule="exact"/>
              <w:jc w:val="both"/>
              <w:rPr>
                <w:rFonts w:ascii="Times New Roman" w:eastAsia="標楷體" w:hAnsi="Times New Roman"/>
                <w:color w:val="808080"/>
                <w:sz w:val="28"/>
                <w:szCs w:val="28"/>
              </w:rPr>
            </w:pPr>
            <w:hyperlink r:id="rId8" w:tgtFrame="_blank" w:history="1">
              <w:r w:rsidR="00082374" w:rsidRPr="00360603">
                <w:rPr>
                  <w:rStyle w:val="a3"/>
                  <w:rFonts w:ascii="Times New Roman" w:hAnsi="Times New Roman"/>
                  <w:sz w:val="28"/>
                  <w:szCs w:val="28"/>
                </w:rPr>
                <w:t>http://efish.fa.gov.tw/efish/statistics/reportmap.htm</w:t>
              </w:r>
            </w:hyperlink>
          </w:p>
        </w:tc>
      </w:tr>
      <w:tr w:rsidR="00082374" w:rsidRPr="005A6E8F" w:rsidTr="00E13322">
        <w:trPr>
          <w:trHeight w:val="920"/>
        </w:trPr>
        <w:tc>
          <w:tcPr>
            <w:tcW w:w="2520" w:type="dxa"/>
            <w:vMerge/>
            <w:vAlign w:val="center"/>
          </w:tcPr>
          <w:p w:rsidR="00082374" w:rsidRPr="005A6E8F" w:rsidRDefault="00082374" w:rsidP="00082374">
            <w:pPr>
              <w:adjustRightInd w:val="0"/>
              <w:spacing w:before="50" w:line="480" w:lineRule="exact"/>
              <w:jc w:val="distribute"/>
              <w:rPr>
                <w:rFonts w:ascii="Times New Roman" w:eastAsia="標楷體" w:hAnsi="Times New Roman"/>
                <w:sz w:val="28"/>
                <w:szCs w:val="28"/>
              </w:rPr>
            </w:pPr>
          </w:p>
        </w:tc>
        <w:tc>
          <w:tcPr>
            <w:tcW w:w="1886" w:type="dxa"/>
            <w:tcBorders>
              <w:right w:val="single" w:sz="4" w:space="0" w:color="auto"/>
            </w:tcBorders>
            <w:vAlign w:val="center"/>
          </w:tcPr>
          <w:p w:rsidR="00082374" w:rsidRPr="009B5404" w:rsidRDefault="006F6E4D" w:rsidP="00082374">
            <w:pPr>
              <w:tabs>
                <w:tab w:val="left" w:pos="644"/>
              </w:tabs>
              <w:adjustRightInd w:val="0"/>
              <w:spacing w:before="50" w:line="480" w:lineRule="exact"/>
              <w:rPr>
                <w:rFonts w:ascii="Times New Roman" w:eastAsia="標楷體" w:hAnsi="Times New Roman"/>
                <w:color w:val="000000" w:themeColor="text1"/>
                <w:sz w:val="28"/>
                <w:szCs w:val="28"/>
              </w:rPr>
            </w:pPr>
            <w:r w:rsidRPr="006F6E4D">
              <w:rPr>
                <w:rFonts w:ascii="Times New Roman" w:eastAsia="標楷體" w:hAnsi="Times New Roman" w:hint="eastAsia"/>
                <w:color w:val="000000" w:themeColor="text1"/>
                <w:sz w:val="28"/>
                <w:szCs w:val="28"/>
              </w:rPr>
              <w:t>畜牧處</w:t>
            </w:r>
          </w:p>
        </w:tc>
        <w:tc>
          <w:tcPr>
            <w:tcW w:w="3402" w:type="dxa"/>
            <w:tcBorders>
              <w:left w:val="single" w:sz="4" w:space="0" w:color="auto"/>
            </w:tcBorders>
            <w:vAlign w:val="center"/>
          </w:tcPr>
          <w:p w:rsidR="00082374" w:rsidRPr="006F6E4D" w:rsidRDefault="006F6E4D" w:rsidP="00082374">
            <w:pPr>
              <w:tabs>
                <w:tab w:val="left" w:pos="644"/>
              </w:tabs>
              <w:adjustRightInd w:val="0"/>
              <w:spacing w:before="50" w:line="480" w:lineRule="exact"/>
              <w:jc w:val="both"/>
              <w:rPr>
                <w:rFonts w:ascii="Times New Roman" w:eastAsia="標楷體" w:hAnsi="Times New Roman"/>
                <w:color w:val="000000" w:themeColor="text1"/>
                <w:sz w:val="28"/>
                <w:szCs w:val="28"/>
              </w:rPr>
            </w:pPr>
            <w:r w:rsidRPr="006F6E4D">
              <w:rPr>
                <w:rFonts w:ascii="Times New Roman" w:eastAsia="標楷體" w:hAnsi="Times New Roman" w:hint="eastAsia"/>
                <w:color w:val="000000" w:themeColor="text1"/>
                <w:sz w:val="28"/>
                <w:szCs w:val="28"/>
              </w:rPr>
              <w:t>家禽交易行情</w:t>
            </w:r>
            <w:r w:rsidRPr="006F6E4D">
              <w:rPr>
                <w:rFonts w:ascii="Times New Roman" w:eastAsia="標楷體" w:hAnsi="Times New Roman" w:hint="eastAsia"/>
                <w:color w:val="000000" w:themeColor="text1"/>
                <w:sz w:val="28"/>
                <w:szCs w:val="28"/>
              </w:rPr>
              <w:t>(</w:t>
            </w:r>
            <w:r w:rsidRPr="006F6E4D">
              <w:rPr>
                <w:rFonts w:ascii="Times New Roman" w:eastAsia="標楷體" w:hAnsi="Times New Roman" w:hint="eastAsia"/>
                <w:color w:val="000000" w:themeColor="text1"/>
                <w:sz w:val="28"/>
                <w:szCs w:val="28"/>
              </w:rPr>
              <w:t>土雞</w:t>
            </w:r>
            <w:r w:rsidRPr="006F6E4D">
              <w:rPr>
                <w:rFonts w:ascii="Times New Roman" w:eastAsia="標楷體" w:hAnsi="Times New Roman" w:hint="eastAsia"/>
                <w:color w:val="000000" w:themeColor="text1"/>
                <w:sz w:val="28"/>
                <w:szCs w:val="28"/>
              </w:rPr>
              <w:t>/</w:t>
            </w:r>
            <w:r w:rsidRPr="006F6E4D">
              <w:rPr>
                <w:rFonts w:ascii="Times New Roman" w:eastAsia="標楷體" w:hAnsi="Times New Roman" w:hint="eastAsia"/>
                <w:color w:val="000000" w:themeColor="text1"/>
                <w:sz w:val="28"/>
                <w:szCs w:val="28"/>
              </w:rPr>
              <w:t>紅羽土雞</w:t>
            </w:r>
            <w:r w:rsidRPr="006F6E4D">
              <w:rPr>
                <w:rFonts w:ascii="Times New Roman" w:eastAsia="標楷體" w:hAnsi="Times New Roman" w:hint="eastAsia"/>
                <w:color w:val="000000" w:themeColor="text1"/>
                <w:sz w:val="28"/>
                <w:szCs w:val="28"/>
              </w:rPr>
              <w:t>/</w:t>
            </w:r>
            <w:r w:rsidRPr="006F6E4D">
              <w:rPr>
                <w:rFonts w:ascii="Times New Roman" w:eastAsia="標楷體" w:hAnsi="Times New Roman" w:hint="eastAsia"/>
                <w:color w:val="000000" w:themeColor="text1"/>
                <w:sz w:val="28"/>
                <w:szCs w:val="28"/>
              </w:rPr>
              <w:t>黑羽土雞</w:t>
            </w:r>
            <w:r w:rsidRPr="006F6E4D">
              <w:rPr>
                <w:rFonts w:ascii="Times New Roman" w:eastAsia="標楷體" w:hAnsi="Times New Roman" w:hint="eastAsia"/>
                <w:color w:val="000000" w:themeColor="text1"/>
                <w:sz w:val="28"/>
                <w:szCs w:val="28"/>
              </w:rPr>
              <w:t>)</w:t>
            </w:r>
          </w:p>
        </w:tc>
        <w:tc>
          <w:tcPr>
            <w:tcW w:w="1912" w:type="dxa"/>
            <w:tcBorders>
              <w:left w:val="single" w:sz="4" w:space="0" w:color="auto"/>
            </w:tcBorders>
            <w:vAlign w:val="center"/>
          </w:tcPr>
          <w:p w:rsidR="00082374" w:rsidRPr="00360603" w:rsidRDefault="00C54A69" w:rsidP="00082374">
            <w:pPr>
              <w:tabs>
                <w:tab w:val="left" w:pos="644"/>
              </w:tabs>
              <w:adjustRightInd w:val="0"/>
              <w:spacing w:before="50" w:line="480" w:lineRule="exact"/>
              <w:jc w:val="both"/>
              <w:rPr>
                <w:rFonts w:ascii="Times New Roman" w:eastAsia="標楷體" w:hAnsi="Times New Roman"/>
                <w:color w:val="808080"/>
                <w:sz w:val="28"/>
                <w:szCs w:val="28"/>
              </w:rPr>
            </w:pPr>
            <w:hyperlink r:id="rId9" w:tgtFrame="_blank" w:history="1">
              <w:r w:rsidR="006F6E4D" w:rsidRPr="00360603">
                <w:rPr>
                  <w:rStyle w:val="a3"/>
                  <w:rFonts w:ascii="Times New Roman" w:eastAsia="標楷體" w:hAnsi="Times New Roman"/>
                  <w:sz w:val="28"/>
                  <w:szCs w:val="28"/>
                </w:rPr>
                <w:t>http://www.naif.org.tw/</w:t>
              </w:r>
            </w:hyperlink>
          </w:p>
        </w:tc>
      </w:tr>
      <w:tr w:rsidR="006F6E4D" w:rsidRPr="005A6E8F" w:rsidTr="00E13322">
        <w:trPr>
          <w:trHeight w:val="920"/>
        </w:trPr>
        <w:tc>
          <w:tcPr>
            <w:tcW w:w="2520" w:type="dxa"/>
            <w:vMerge/>
            <w:vAlign w:val="center"/>
          </w:tcPr>
          <w:p w:rsidR="006F6E4D" w:rsidRPr="005A6E8F" w:rsidRDefault="006F6E4D" w:rsidP="006F6E4D">
            <w:pPr>
              <w:adjustRightInd w:val="0"/>
              <w:spacing w:before="50" w:line="480" w:lineRule="exact"/>
              <w:jc w:val="distribute"/>
              <w:rPr>
                <w:rFonts w:ascii="Times New Roman" w:eastAsia="標楷體" w:hAnsi="Times New Roman"/>
                <w:sz w:val="28"/>
                <w:szCs w:val="28"/>
              </w:rPr>
            </w:pPr>
          </w:p>
        </w:tc>
        <w:tc>
          <w:tcPr>
            <w:tcW w:w="1886" w:type="dxa"/>
            <w:tcBorders>
              <w:right w:val="single" w:sz="4" w:space="0" w:color="auto"/>
            </w:tcBorders>
            <w:vAlign w:val="center"/>
          </w:tcPr>
          <w:p w:rsidR="006F6E4D" w:rsidRPr="00682B4E" w:rsidRDefault="006F6E4D" w:rsidP="006F6E4D">
            <w:pPr>
              <w:tabs>
                <w:tab w:val="left" w:pos="644"/>
              </w:tabs>
              <w:adjustRightInd w:val="0"/>
              <w:spacing w:before="50" w:line="480" w:lineRule="exact"/>
              <w:rPr>
                <w:rFonts w:ascii="Times New Roman" w:eastAsia="標楷體" w:hAnsi="Times New Roman"/>
                <w:color w:val="808080"/>
                <w:sz w:val="28"/>
                <w:szCs w:val="28"/>
              </w:rPr>
            </w:pPr>
            <w:r w:rsidRPr="006F6E4D">
              <w:rPr>
                <w:rFonts w:ascii="Times New Roman" w:eastAsia="標楷體" w:hAnsi="Times New Roman" w:hint="eastAsia"/>
                <w:color w:val="000000" w:themeColor="text1"/>
                <w:sz w:val="28"/>
                <w:szCs w:val="28"/>
              </w:rPr>
              <w:t>畜牧處</w:t>
            </w:r>
          </w:p>
        </w:tc>
        <w:tc>
          <w:tcPr>
            <w:tcW w:w="3402" w:type="dxa"/>
            <w:tcBorders>
              <w:left w:val="single" w:sz="4" w:space="0" w:color="auto"/>
            </w:tcBorders>
            <w:vAlign w:val="center"/>
          </w:tcPr>
          <w:p w:rsidR="006F6E4D" w:rsidRPr="006F6E4D" w:rsidRDefault="006F6E4D" w:rsidP="006F6E4D">
            <w:pPr>
              <w:tabs>
                <w:tab w:val="left" w:pos="644"/>
              </w:tabs>
              <w:adjustRightInd w:val="0"/>
              <w:spacing w:before="50" w:line="480" w:lineRule="exact"/>
              <w:jc w:val="both"/>
              <w:rPr>
                <w:rFonts w:ascii="Times New Roman" w:eastAsia="標楷體" w:hAnsi="Times New Roman"/>
                <w:color w:val="000000" w:themeColor="text1"/>
                <w:sz w:val="28"/>
                <w:szCs w:val="28"/>
              </w:rPr>
            </w:pPr>
            <w:r w:rsidRPr="006F6E4D">
              <w:rPr>
                <w:rFonts w:ascii="Times New Roman" w:eastAsia="標楷體" w:hAnsi="Times New Roman" w:hint="eastAsia"/>
                <w:color w:val="000000" w:themeColor="text1"/>
                <w:sz w:val="28"/>
                <w:szCs w:val="28"/>
              </w:rPr>
              <w:t>家禽交易行情</w:t>
            </w:r>
            <w:r w:rsidRPr="006F6E4D">
              <w:rPr>
                <w:rFonts w:ascii="Times New Roman" w:eastAsia="標楷體" w:hAnsi="Times New Roman" w:hint="eastAsia"/>
                <w:color w:val="000000" w:themeColor="text1"/>
                <w:sz w:val="28"/>
                <w:szCs w:val="28"/>
              </w:rPr>
              <w:t>(</w:t>
            </w:r>
            <w:r w:rsidRPr="006F6E4D">
              <w:rPr>
                <w:rFonts w:ascii="Times New Roman" w:eastAsia="標楷體" w:hAnsi="Times New Roman" w:hint="eastAsia"/>
                <w:color w:val="000000" w:themeColor="text1"/>
                <w:sz w:val="28"/>
                <w:szCs w:val="28"/>
              </w:rPr>
              <w:t>白肉雞</w:t>
            </w:r>
            <w:r w:rsidRPr="006F6E4D">
              <w:rPr>
                <w:rFonts w:ascii="Times New Roman" w:eastAsia="標楷體" w:hAnsi="Times New Roman" w:hint="eastAsia"/>
                <w:color w:val="000000" w:themeColor="text1"/>
                <w:sz w:val="28"/>
                <w:szCs w:val="28"/>
              </w:rPr>
              <w:t>/</w:t>
            </w:r>
            <w:r w:rsidRPr="006F6E4D">
              <w:rPr>
                <w:rFonts w:ascii="Times New Roman" w:eastAsia="標楷體" w:hAnsi="Times New Roman" w:hint="eastAsia"/>
                <w:color w:val="000000" w:themeColor="text1"/>
                <w:sz w:val="28"/>
                <w:szCs w:val="28"/>
              </w:rPr>
              <w:t>雞蛋</w:t>
            </w:r>
            <w:r w:rsidRPr="006F6E4D">
              <w:rPr>
                <w:rFonts w:ascii="Times New Roman" w:eastAsia="標楷體" w:hAnsi="Times New Roman" w:hint="eastAsia"/>
                <w:color w:val="000000" w:themeColor="text1"/>
                <w:sz w:val="28"/>
                <w:szCs w:val="28"/>
              </w:rPr>
              <w:t>)</w:t>
            </w:r>
          </w:p>
        </w:tc>
        <w:tc>
          <w:tcPr>
            <w:tcW w:w="1912" w:type="dxa"/>
            <w:tcBorders>
              <w:left w:val="single" w:sz="4" w:space="0" w:color="auto"/>
            </w:tcBorders>
            <w:vAlign w:val="center"/>
          </w:tcPr>
          <w:p w:rsidR="006F6E4D" w:rsidRPr="00360603" w:rsidRDefault="00C54A69" w:rsidP="006F6E4D">
            <w:pPr>
              <w:tabs>
                <w:tab w:val="left" w:pos="644"/>
              </w:tabs>
              <w:adjustRightInd w:val="0"/>
              <w:spacing w:before="50" w:line="480" w:lineRule="exact"/>
              <w:jc w:val="both"/>
              <w:rPr>
                <w:rFonts w:ascii="Times New Roman" w:eastAsia="標楷體" w:hAnsi="Times New Roman"/>
                <w:color w:val="808080"/>
                <w:sz w:val="28"/>
                <w:szCs w:val="28"/>
              </w:rPr>
            </w:pPr>
            <w:hyperlink r:id="rId10" w:tgtFrame="_blank" w:history="1">
              <w:r w:rsidR="006F6E4D" w:rsidRPr="00360603">
                <w:rPr>
                  <w:rStyle w:val="a3"/>
                  <w:rFonts w:ascii="Times New Roman" w:hAnsi="Times New Roman"/>
                  <w:sz w:val="28"/>
                  <w:szCs w:val="28"/>
                </w:rPr>
                <w:t>http://www.naif.org.tw/</w:t>
              </w:r>
            </w:hyperlink>
          </w:p>
        </w:tc>
      </w:tr>
      <w:tr w:rsidR="006F6E4D" w:rsidRPr="005A6E8F" w:rsidTr="00E13322">
        <w:trPr>
          <w:trHeight w:val="920"/>
        </w:trPr>
        <w:tc>
          <w:tcPr>
            <w:tcW w:w="2520" w:type="dxa"/>
            <w:vMerge/>
            <w:vAlign w:val="center"/>
          </w:tcPr>
          <w:p w:rsidR="006F6E4D" w:rsidRPr="005A6E8F" w:rsidRDefault="006F6E4D" w:rsidP="006F6E4D">
            <w:pPr>
              <w:adjustRightInd w:val="0"/>
              <w:spacing w:before="50" w:line="480" w:lineRule="exact"/>
              <w:jc w:val="distribute"/>
              <w:rPr>
                <w:rFonts w:ascii="Times New Roman" w:eastAsia="標楷體" w:hAnsi="Times New Roman"/>
                <w:sz w:val="28"/>
                <w:szCs w:val="28"/>
              </w:rPr>
            </w:pPr>
          </w:p>
        </w:tc>
        <w:tc>
          <w:tcPr>
            <w:tcW w:w="1886" w:type="dxa"/>
            <w:tcBorders>
              <w:right w:val="single" w:sz="4" w:space="0" w:color="auto"/>
            </w:tcBorders>
            <w:vAlign w:val="center"/>
          </w:tcPr>
          <w:p w:rsidR="006F6E4D" w:rsidRPr="006F6E4D" w:rsidRDefault="006F6E4D" w:rsidP="006F6E4D">
            <w:pPr>
              <w:tabs>
                <w:tab w:val="left" w:pos="644"/>
              </w:tabs>
              <w:adjustRightInd w:val="0"/>
              <w:spacing w:before="50" w:line="480" w:lineRule="exact"/>
              <w:rPr>
                <w:rFonts w:ascii="Times New Roman" w:eastAsia="標楷體" w:hAnsi="Times New Roman"/>
                <w:color w:val="000000" w:themeColor="text1"/>
                <w:sz w:val="28"/>
                <w:szCs w:val="28"/>
              </w:rPr>
            </w:pPr>
            <w:r w:rsidRPr="006F6E4D">
              <w:rPr>
                <w:rFonts w:ascii="Times New Roman" w:eastAsia="標楷體" w:hAnsi="Times New Roman" w:hint="eastAsia"/>
                <w:color w:val="000000" w:themeColor="text1"/>
                <w:sz w:val="28"/>
                <w:szCs w:val="28"/>
              </w:rPr>
              <w:t>畜牧處</w:t>
            </w:r>
          </w:p>
        </w:tc>
        <w:tc>
          <w:tcPr>
            <w:tcW w:w="3402" w:type="dxa"/>
            <w:tcBorders>
              <w:left w:val="single" w:sz="4" w:space="0" w:color="auto"/>
            </w:tcBorders>
            <w:vAlign w:val="center"/>
          </w:tcPr>
          <w:p w:rsidR="006F6E4D" w:rsidRPr="006F6E4D" w:rsidRDefault="006F6E4D" w:rsidP="006F6E4D">
            <w:pPr>
              <w:tabs>
                <w:tab w:val="left" w:pos="644"/>
              </w:tabs>
              <w:adjustRightInd w:val="0"/>
              <w:spacing w:before="50" w:line="480" w:lineRule="exact"/>
              <w:jc w:val="both"/>
              <w:rPr>
                <w:rFonts w:ascii="Times New Roman" w:eastAsia="標楷體" w:hAnsi="Times New Roman"/>
                <w:color w:val="000000" w:themeColor="text1"/>
                <w:sz w:val="28"/>
                <w:szCs w:val="28"/>
              </w:rPr>
            </w:pPr>
            <w:r w:rsidRPr="006F6E4D">
              <w:rPr>
                <w:rFonts w:ascii="Times New Roman" w:eastAsia="標楷體" w:hAnsi="Times New Roman" w:hint="eastAsia"/>
                <w:color w:val="000000" w:themeColor="text1"/>
                <w:sz w:val="28"/>
                <w:szCs w:val="28"/>
              </w:rPr>
              <w:t>家禽交易行情</w:t>
            </w:r>
            <w:r w:rsidRPr="006F6E4D">
              <w:rPr>
                <w:rFonts w:ascii="Times New Roman" w:eastAsia="標楷體" w:hAnsi="Times New Roman" w:hint="eastAsia"/>
                <w:color w:val="000000" w:themeColor="text1"/>
                <w:sz w:val="28"/>
                <w:szCs w:val="28"/>
              </w:rPr>
              <w:t>(</w:t>
            </w:r>
            <w:r w:rsidRPr="006F6E4D">
              <w:rPr>
                <w:rFonts w:ascii="Times New Roman" w:eastAsia="標楷體" w:hAnsi="Times New Roman" w:hint="eastAsia"/>
                <w:color w:val="000000" w:themeColor="text1"/>
                <w:sz w:val="28"/>
                <w:szCs w:val="28"/>
              </w:rPr>
              <w:t>肉鵝</w:t>
            </w:r>
            <w:r w:rsidRPr="006F6E4D">
              <w:rPr>
                <w:rFonts w:ascii="Times New Roman" w:eastAsia="標楷體" w:hAnsi="Times New Roman" w:hint="eastAsia"/>
                <w:color w:val="000000" w:themeColor="text1"/>
                <w:sz w:val="28"/>
                <w:szCs w:val="28"/>
              </w:rPr>
              <w:t>/</w:t>
            </w:r>
            <w:r w:rsidRPr="006F6E4D">
              <w:rPr>
                <w:rFonts w:ascii="Times New Roman" w:eastAsia="標楷體" w:hAnsi="Times New Roman" w:hint="eastAsia"/>
                <w:color w:val="000000" w:themeColor="text1"/>
                <w:sz w:val="28"/>
                <w:szCs w:val="28"/>
              </w:rPr>
              <w:t>番鴨</w:t>
            </w:r>
            <w:r w:rsidRPr="006F6E4D">
              <w:rPr>
                <w:rFonts w:ascii="Times New Roman" w:eastAsia="標楷體" w:hAnsi="Times New Roman" w:hint="eastAsia"/>
                <w:color w:val="000000" w:themeColor="text1"/>
                <w:sz w:val="28"/>
                <w:szCs w:val="28"/>
              </w:rPr>
              <w:t>/</w:t>
            </w:r>
            <w:r w:rsidRPr="006F6E4D">
              <w:rPr>
                <w:rFonts w:ascii="Times New Roman" w:eastAsia="標楷體" w:hAnsi="Times New Roman" w:hint="eastAsia"/>
                <w:color w:val="000000" w:themeColor="text1"/>
                <w:sz w:val="28"/>
                <w:szCs w:val="28"/>
              </w:rPr>
              <w:t>鴨蛋</w:t>
            </w:r>
            <w:r w:rsidRPr="006F6E4D">
              <w:rPr>
                <w:rFonts w:ascii="Times New Roman" w:eastAsia="標楷體" w:hAnsi="Times New Roman" w:hint="eastAsia"/>
                <w:color w:val="000000" w:themeColor="text1"/>
                <w:sz w:val="28"/>
                <w:szCs w:val="28"/>
              </w:rPr>
              <w:t>)</w:t>
            </w:r>
          </w:p>
        </w:tc>
        <w:tc>
          <w:tcPr>
            <w:tcW w:w="1912" w:type="dxa"/>
            <w:tcBorders>
              <w:left w:val="single" w:sz="4" w:space="0" w:color="auto"/>
            </w:tcBorders>
            <w:vAlign w:val="center"/>
          </w:tcPr>
          <w:p w:rsidR="006F6E4D" w:rsidRPr="00360603" w:rsidRDefault="00C54A69" w:rsidP="006F6E4D">
            <w:pPr>
              <w:tabs>
                <w:tab w:val="left" w:pos="644"/>
              </w:tabs>
              <w:adjustRightInd w:val="0"/>
              <w:spacing w:before="50" w:line="480" w:lineRule="exact"/>
              <w:jc w:val="both"/>
              <w:rPr>
                <w:rFonts w:ascii="Times New Roman" w:hAnsi="Times New Roman"/>
                <w:sz w:val="28"/>
                <w:szCs w:val="28"/>
              </w:rPr>
            </w:pPr>
            <w:hyperlink r:id="rId11" w:tgtFrame="_blank" w:history="1">
              <w:r w:rsidR="006F6E4D" w:rsidRPr="00360603">
                <w:rPr>
                  <w:rStyle w:val="a3"/>
                  <w:rFonts w:ascii="Times New Roman" w:hAnsi="Times New Roman"/>
                  <w:sz w:val="28"/>
                  <w:szCs w:val="28"/>
                </w:rPr>
                <w:t>http://www.naif.org.tw/</w:t>
              </w:r>
            </w:hyperlink>
          </w:p>
        </w:tc>
      </w:tr>
      <w:tr w:rsidR="006F6E4D" w:rsidRPr="005A6E8F" w:rsidTr="00E13322">
        <w:trPr>
          <w:trHeight w:val="920"/>
        </w:trPr>
        <w:tc>
          <w:tcPr>
            <w:tcW w:w="2520" w:type="dxa"/>
            <w:vMerge/>
            <w:vAlign w:val="center"/>
          </w:tcPr>
          <w:p w:rsidR="006F6E4D" w:rsidRPr="005A6E8F" w:rsidRDefault="006F6E4D" w:rsidP="006F6E4D">
            <w:pPr>
              <w:adjustRightInd w:val="0"/>
              <w:spacing w:before="50" w:line="480" w:lineRule="exact"/>
              <w:jc w:val="distribute"/>
              <w:rPr>
                <w:rFonts w:ascii="Times New Roman" w:eastAsia="標楷體" w:hAnsi="Times New Roman"/>
                <w:sz w:val="28"/>
                <w:szCs w:val="28"/>
              </w:rPr>
            </w:pPr>
          </w:p>
        </w:tc>
        <w:tc>
          <w:tcPr>
            <w:tcW w:w="1886" w:type="dxa"/>
            <w:tcBorders>
              <w:right w:val="single" w:sz="4" w:space="0" w:color="auto"/>
            </w:tcBorders>
            <w:vAlign w:val="center"/>
          </w:tcPr>
          <w:p w:rsidR="006F6E4D" w:rsidRPr="006F6E4D" w:rsidRDefault="00360603" w:rsidP="006F6E4D">
            <w:pPr>
              <w:tabs>
                <w:tab w:val="left" w:pos="644"/>
              </w:tabs>
              <w:adjustRightInd w:val="0"/>
              <w:spacing w:before="50" w:line="480" w:lineRule="exact"/>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網路</w:t>
            </w:r>
          </w:p>
        </w:tc>
        <w:tc>
          <w:tcPr>
            <w:tcW w:w="3402" w:type="dxa"/>
            <w:tcBorders>
              <w:left w:val="single" w:sz="4" w:space="0" w:color="auto"/>
            </w:tcBorders>
            <w:vAlign w:val="center"/>
          </w:tcPr>
          <w:p w:rsidR="006F6E4D" w:rsidRPr="006F6E4D" w:rsidRDefault="00360603" w:rsidP="006F6E4D">
            <w:pPr>
              <w:tabs>
                <w:tab w:val="left" w:pos="644"/>
              </w:tabs>
              <w:adjustRightInd w:val="0"/>
              <w:spacing w:before="50" w:line="480" w:lineRule="exact"/>
              <w:jc w:val="both"/>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網路食譜</w:t>
            </w:r>
          </w:p>
        </w:tc>
        <w:tc>
          <w:tcPr>
            <w:tcW w:w="1912" w:type="dxa"/>
            <w:tcBorders>
              <w:left w:val="single" w:sz="4" w:space="0" w:color="auto"/>
            </w:tcBorders>
            <w:vAlign w:val="center"/>
          </w:tcPr>
          <w:p w:rsidR="006F6E4D" w:rsidRPr="00360603" w:rsidRDefault="00360603" w:rsidP="006F6E4D">
            <w:pPr>
              <w:tabs>
                <w:tab w:val="left" w:pos="644"/>
              </w:tabs>
              <w:adjustRightInd w:val="0"/>
              <w:spacing w:before="50" w:line="480" w:lineRule="exact"/>
              <w:jc w:val="both"/>
              <w:rPr>
                <w:rFonts w:ascii="標楷體" w:eastAsia="標楷體" w:hAnsi="標楷體"/>
                <w:sz w:val="28"/>
                <w:szCs w:val="28"/>
              </w:rPr>
            </w:pPr>
            <w:r w:rsidRPr="00360603">
              <w:rPr>
                <w:rFonts w:ascii="標楷體" w:eastAsia="標楷體" w:hAnsi="標楷體" w:hint="eastAsia"/>
                <w:color w:val="000000" w:themeColor="text1"/>
                <w:sz w:val="28"/>
                <w:szCs w:val="28"/>
              </w:rPr>
              <w:t>網路</w:t>
            </w:r>
            <w:r w:rsidRPr="00360603">
              <w:rPr>
                <w:rFonts w:ascii="標楷體" w:eastAsia="標楷體" w:hAnsi="標楷體" w:hint="eastAsia"/>
                <w:sz w:val="28"/>
                <w:szCs w:val="28"/>
              </w:rPr>
              <w:t>爬蟲</w:t>
            </w:r>
          </w:p>
        </w:tc>
      </w:tr>
      <w:tr w:rsidR="006F6E4D" w:rsidRPr="005A6E8F" w:rsidTr="00E13322">
        <w:trPr>
          <w:trHeight w:val="920"/>
        </w:trPr>
        <w:tc>
          <w:tcPr>
            <w:tcW w:w="2520" w:type="dxa"/>
            <w:vMerge/>
            <w:vAlign w:val="center"/>
          </w:tcPr>
          <w:p w:rsidR="006F6E4D" w:rsidRPr="005A6E8F" w:rsidRDefault="006F6E4D" w:rsidP="006F6E4D">
            <w:pPr>
              <w:adjustRightInd w:val="0"/>
              <w:spacing w:before="50" w:line="480" w:lineRule="exact"/>
              <w:jc w:val="distribute"/>
              <w:rPr>
                <w:rFonts w:ascii="Times New Roman" w:eastAsia="標楷體" w:hAnsi="Times New Roman"/>
                <w:sz w:val="28"/>
                <w:szCs w:val="28"/>
              </w:rPr>
            </w:pPr>
          </w:p>
        </w:tc>
        <w:tc>
          <w:tcPr>
            <w:tcW w:w="1886" w:type="dxa"/>
            <w:tcBorders>
              <w:right w:val="single" w:sz="4" w:space="0" w:color="auto"/>
            </w:tcBorders>
            <w:vAlign w:val="center"/>
          </w:tcPr>
          <w:p w:rsidR="006F6E4D" w:rsidRPr="006F6E4D" w:rsidRDefault="000D1C97" w:rsidP="006F6E4D">
            <w:pPr>
              <w:tabs>
                <w:tab w:val="left" w:pos="644"/>
              </w:tabs>
              <w:adjustRightInd w:val="0"/>
              <w:spacing w:before="50" w:line="480" w:lineRule="exact"/>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網路</w:t>
            </w:r>
          </w:p>
        </w:tc>
        <w:tc>
          <w:tcPr>
            <w:tcW w:w="3402" w:type="dxa"/>
            <w:tcBorders>
              <w:left w:val="single" w:sz="4" w:space="0" w:color="auto"/>
            </w:tcBorders>
            <w:vAlign w:val="center"/>
          </w:tcPr>
          <w:p w:rsidR="006F6E4D" w:rsidRPr="006F6E4D" w:rsidRDefault="000D1C97" w:rsidP="006F6E4D">
            <w:pPr>
              <w:tabs>
                <w:tab w:val="left" w:pos="644"/>
              </w:tabs>
              <w:adjustRightInd w:val="0"/>
              <w:spacing w:before="50" w:line="480" w:lineRule="exact"/>
              <w:jc w:val="both"/>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生鮮超市位置</w:t>
            </w:r>
          </w:p>
        </w:tc>
        <w:tc>
          <w:tcPr>
            <w:tcW w:w="1912" w:type="dxa"/>
            <w:tcBorders>
              <w:left w:val="single" w:sz="4" w:space="0" w:color="auto"/>
            </w:tcBorders>
            <w:vAlign w:val="center"/>
          </w:tcPr>
          <w:p w:rsidR="006F6E4D" w:rsidRDefault="000D1C97" w:rsidP="006F6E4D">
            <w:pPr>
              <w:tabs>
                <w:tab w:val="left" w:pos="644"/>
              </w:tabs>
              <w:adjustRightInd w:val="0"/>
              <w:spacing w:before="50" w:line="480" w:lineRule="exact"/>
              <w:jc w:val="both"/>
            </w:pPr>
            <w:r w:rsidRPr="00360603">
              <w:rPr>
                <w:rFonts w:ascii="標楷體" w:eastAsia="標楷體" w:hAnsi="標楷體" w:hint="eastAsia"/>
                <w:color w:val="000000" w:themeColor="text1"/>
                <w:sz w:val="28"/>
                <w:szCs w:val="28"/>
              </w:rPr>
              <w:t>網路</w:t>
            </w:r>
            <w:r w:rsidRPr="00360603">
              <w:rPr>
                <w:rFonts w:ascii="標楷體" w:eastAsia="標楷體" w:hAnsi="標楷體" w:hint="eastAsia"/>
                <w:sz w:val="28"/>
                <w:szCs w:val="28"/>
              </w:rPr>
              <w:t>爬蟲</w:t>
            </w:r>
          </w:p>
        </w:tc>
      </w:tr>
      <w:tr w:rsidR="006F6E4D" w:rsidRPr="005A6E8F" w:rsidTr="00E13322">
        <w:trPr>
          <w:trHeight w:val="920"/>
        </w:trPr>
        <w:tc>
          <w:tcPr>
            <w:tcW w:w="2520" w:type="dxa"/>
            <w:vMerge/>
            <w:vAlign w:val="center"/>
          </w:tcPr>
          <w:p w:rsidR="006F6E4D" w:rsidRPr="005A6E8F" w:rsidRDefault="006F6E4D" w:rsidP="006F6E4D">
            <w:pPr>
              <w:adjustRightInd w:val="0"/>
              <w:spacing w:before="50" w:line="480" w:lineRule="exact"/>
              <w:jc w:val="distribute"/>
              <w:rPr>
                <w:rFonts w:ascii="Times New Roman" w:eastAsia="標楷體" w:hAnsi="Times New Roman"/>
                <w:sz w:val="28"/>
                <w:szCs w:val="28"/>
              </w:rPr>
            </w:pPr>
          </w:p>
        </w:tc>
        <w:tc>
          <w:tcPr>
            <w:tcW w:w="1886" w:type="dxa"/>
            <w:tcBorders>
              <w:right w:val="single" w:sz="4" w:space="0" w:color="auto"/>
            </w:tcBorders>
            <w:vAlign w:val="center"/>
          </w:tcPr>
          <w:p w:rsidR="006F6E4D" w:rsidRPr="00682B4E" w:rsidRDefault="006F6E4D" w:rsidP="006F6E4D">
            <w:pPr>
              <w:tabs>
                <w:tab w:val="left" w:pos="644"/>
              </w:tabs>
              <w:adjustRightInd w:val="0"/>
              <w:spacing w:before="50" w:line="480" w:lineRule="exact"/>
              <w:rPr>
                <w:rFonts w:ascii="Times New Roman" w:eastAsia="標楷體" w:hAnsi="Times New Roman"/>
                <w:color w:val="808080"/>
                <w:sz w:val="28"/>
                <w:szCs w:val="28"/>
              </w:rPr>
            </w:pPr>
          </w:p>
        </w:tc>
        <w:tc>
          <w:tcPr>
            <w:tcW w:w="3402" w:type="dxa"/>
            <w:tcBorders>
              <w:left w:val="single" w:sz="4" w:space="0" w:color="auto"/>
            </w:tcBorders>
            <w:vAlign w:val="center"/>
          </w:tcPr>
          <w:p w:rsidR="006F6E4D" w:rsidRPr="006F6E4D" w:rsidRDefault="006F6E4D" w:rsidP="006F6E4D">
            <w:pPr>
              <w:tabs>
                <w:tab w:val="left" w:pos="644"/>
              </w:tabs>
              <w:adjustRightInd w:val="0"/>
              <w:spacing w:before="50" w:line="480" w:lineRule="exact"/>
              <w:jc w:val="both"/>
              <w:rPr>
                <w:rFonts w:ascii="Times New Roman" w:eastAsia="標楷體" w:hAnsi="Times New Roman"/>
                <w:color w:val="000000" w:themeColor="text1"/>
                <w:sz w:val="28"/>
                <w:szCs w:val="28"/>
              </w:rPr>
            </w:pPr>
          </w:p>
        </w:tc>
        <w:tc>
          <w:tcPr>
            <w:tcW w:w="1912" w:type="dxa"/>
            <w:tcBorders>
              <w:left w:val="single" w:sz="4" w:space="0" w:color="auto"/>
            </w:tcBorders>
            <w:vAlign w:val="center"/>
          </w:tcPr>
          <w:p w:rsidR="006F6E4D" w:rsidRPr="00682B4E" w:rsidRDefault="006F6E4D" w:rsidP="006F6E4D">
            <w:pPr>
              <w:tabs>
                <w:tab w:val="left" w:pos="644"/>
              </w:tabs>
              <w:adjustRightInd w:val="0"/>
              <w:spacing w:before="50" w:line="480" w:lineRule="exact"/>
              <w:jc w:val="both"/>
              <w:rPr>
                <w:rFonts w:ascii="Times New Roman" w:eastAsia="標楷體" w:hAnsi="Times New Roman"/>
                <w:color w:val="808080"/>
                <w:sz w:val="28"/>
                <w:szCs w:val="28"/>
              </w:rPr>
            </w:pPr>
          </w:p>
        </w:tc>
      </w:tr>
      <w:tr w:rsidR="006F6E4D" w:rsidRPr="005A6E8F" w:rsidTr="00E13322">
        <w:trPr>
          <w:trHeight w:val="920"/>
        </w:trPr>
        <w:tc>
          <w:tcPr>
            <w:tcW w:w="2520" w:type="dxa"/>
            <w:vAlign w:val="center"/>
          </w:tcPr>
          <w:p w:rsidR="006F6E4D" w:rsidRPr="005A6E8F" w:rsidRDefault="006F6E4D" w:rsidP="006F6E4D">
            <w:pPr>
              <w:adjustRightInd w:val="0"/>
              <w:spacing w:before="50" w:line="480" w:lineRule="exact"/>
              <w:rPr>
                <w:rFonts w:ascii="Times New Roman" w:eastAsia="標楷體" w:hAnsi="Times New Roman"/>
                <w:sz w:val="28"/>
                <w:szCs w:val="28"/>
              </w:rPr>
            </w:pPr>
            <w:r w:rsidRPr="005A6E8F">
              <w:rPr>
                <w:rFonts w:ascii="Times New Roman" w:eastAsia="標楷體" w:hAnsi="Times New Roman"/>
                <w:sz w:val="28"/>
                <w:szCs w:val="28"/>
              </w:rPr>
              <w:t>產品或服務說明</w:t>
            </w:r>
          </w:p>
        </w:tc>
        <w:tc>
          <w:tcPr>
            <w:tcW w:w="7200" w:type="dxa"/>
            <w:gridSpan w:val="3"/>
            <w:vAlign w:val="center"/>
          </w:tcPr>
          <w:p w:rsidR="006F6E4D" w:rsidRPr="00B31827" w:rsidRDefault="006F6E4D" w:rsidP="00B31827">
            <w:pPr>
              <w:pStyle w:val="a4"/>
              <w:numPr>
                <w:ilvl w:val="0"/>
                <w:numId w:val="3"/>
              </w:numPr>
              <w:adjustRightInd w:val="0"/>
              <w:spacing w:before="50" w:line="480" w:lineRule="exact"/>
              <w:ind w:leftChars="0"/>
              <w:rPr>
                <w:rFonts w:ascii="Times New Roman" w:eastAsia="標楷體" w:hAnsi="Times New Roman"/>
                <w:sz w:val="28"/>
              </w:rPr>
            </w:pPr>
            <w:bookmarkStart w:id="3" w:name="_Toc377076001"/>
            <w:bookmarkStart w:id="4" w:name="_Toc377116587"/>
            <w:r w:rsidRPr="00B31827">
              <w:rPr>
                <w:rFonts w:ascii="Times New Roman" w:eastAsia="標楷體" w:hAnsi="Times New Roman"/>
                <w:sz w:val="28"/>
              </w:rPr>
              <w:t>緣起與創作</w:t>
            </w:r>
            <w:bookmarkEnd w:id="3"/>
            <w:bookmarkEnd w:id="4"/>
            <w:r w:rsidRPr="00B31827">
              <w:rPr>
                <w:rFonts w:ascii="Times New Roman" w:eastAsia="標楷體" w:hAnsi="Times New Roman" w:hint="eastAsia"/>
                <w:sz w:val="28"/>
              </w:rPr>
              <w:t>目的</w:t>
            </w:r>
          </w:p>
          <w:p w:rsidR="00B31827" w:rsidRPr="00B31827" w:rsidRDefault="00C64171" w:rsidP="00B31827">
            <w:pPr>
              <w:pStyle w:val="a4"/>
              <w:adjustRightInd w:val="0"/>
              <w:spacing w:before="50" w:line="480" w:lineRule="exact"/>
              <w:ind w:leftChars="0" w:left="720"/>
              <w:rPr>
                <w:rFonts w:ascii="Times New Roman" w:eastAsia="標楷體" w:hAnsi="Times New Roman"/>
                <w:sz w:val="28"/>
              </w:rPr>
            </w:pPr>
            <w:r w:rsidRPr="00C64171">
              <w:rPr>
                <w:rFonts w:ascii="Times New Roman" w:eastAsia="標楷體" w:hAnsi="Times New Roman" w:hint="eastAsia"/>
                <w:sz w:val="28"/>
              </w:rPr>
              <w:t>民以食為天，飲食是大眾的日常生活中最不可或缺的一部份，在過去菜價資訊不易取得的情形下，現在的菜價多少</w:t>
            </w:r>
            <w:r w:rsidRPr="00C64171">
              <w:rPr>
                <w:rFonts w:ascii="Times New Roman" w:eastAsia="標楷體" w:hAnsi="Times New Roman" w:hint="eastAsia"/>
                <w:sz w:val="28"/>
              </w:rPr>
              <w:t>?</w:t>
            </w:r>
            <w:r w:rsidRPr="00C64171">
              <w:rPr>
                <w:rFonts w:ascii="Times New Roman" w:eastAsia="標楷體" w:hAnsi="Times New Roman" w:hint="eastAsia"/>
                <w:sz w:val="28"/>
              </w:rPr>
              <w:t>這個看似簡單的問題，大眾卻都要到市場或超市看了才能知道。在行政院農委會開放了全台蔬果批發市場的每日交易價格後，民眾能大致的了解每天的蔬果價格，也有一些直接介接此資料庫的</w:t>
            </w:r>
            <w:r w:rsidRPr="00C64171">
              <w:rPr>
                <w:rFonts w:ascii="Times New Roman" w:eastAsia="標楷體" w:hAnsi="Times New Roman" w:hint="eastAsia"/>
                <w:sz w:val="28"/>
              </w:rPr>
              <w:t>APP</w:t>
            </w:r>
            <w:r w:rsidRPr="00C64171">
              <w:rPr>
                <w:rFonts w:ascii="Times New Roman" w:eastAsia="標楷體" w:hAnsi="Times New Roman" w:hint="eastAsia"/>
                <w:sz w:val="28"/>
              </w:rPr>
              <w:t>出現，但直接使用這些資料做菜價的呈現會遇到以下的許多問題：（</w:t>
            </w:r>
            <w:r w:rsidRPr="00C64171">
              <w:rPr>
                <w:rFonts w:ascii="Times New Roman" w:eastAsia="標楷體" w:hAnsi="Times New Roman" w:hint="eastAsia"/>
                <w:sz w:val="28"/>
              </w:rPr>
              <w:t>1</w:t>
            </w:r>
            <w:r w:rsidRPr="00C64171">
              <w:rPr>
                <w:rFonts w:ascii="Times New Roman" w:eastAsia="標楷體" w:hAnsi="Times New Roman" w:hint="eastAsia"/>
                <w:sz w:val="28"/>
              </w:rPr>
              <w:t>）這些蔬果批發市場的數量並不多，以台北為例蔬菜批發市場就只有兩</w:t>
            </w:r>
            <w:r w:rsidRPr="00C64171">
              <w:rPr>
                <w:rFonts w:ascii="Times New Roman" w:eastAsia="標楷體" w:hAnsi="Times New Roman" w:hint="eastAsia"/>
                <w:sz w:val="28"/>
              </w:rPr>
              <w:lastRenderedPageBreak/>
              <w:t>個而已，以地理分布來說涵蓋範圍太廣，無法反映到較小的區域變化。（</w:t>
            </w:r>
            <w:r w:rsidRPr="00C64171">
              <w:rPr>
                <w:rFonts w:ascii="Times New Roman" w:eastAsia="標楷體" w:hAnsi="Times New Roman" w:hint="eastAsia"/>
                <w:sz w:val="28"/>
              </w:rPr>
              <w:t>2</w:t>
            </w:r>
            <w:r w:rsidRPr="00C64171">
              <w:rPr>
                <w:rFonts w:ascii="Times New Roman" w:eastAsia="標楷體" w:hAnsi="Times New Roman" w:hint="eastAsia"/>
                <w:sz w:val="28"/>
              </w:rPr>
              <w:t>）即使是在離這些蔬果批發市場附近的地方該蔬果價格也不一定能反映確切的價格，因為民眾有可能是在較近的小市場或生鮮超市購買蔬果，因此其中的價格落差無法直接透過該資料得知。因此我們就想到了，可以利用群眾的智慧來得知確切的菜價，</w:t>
            </w:r>
            <w:r w:rsidRPr="00C64171">
              <w:rPr>
                <w:rFonts w:ascii="Times New Roman" w:eastAsia="標楷體" w:hAnsi="Times New Roman" w:hint="eastAsia"/>
                <w:sz w:val="28"/>
              </w:rPr>
              <w:t>"</w:t>
            </w:r>
            <w:r w:rsidRPr="00C64171">
              <w:rPr>
                <w:rFonts w:ascii="Times New Roman" w:eastAsia="標楷體" w:hAnsi="Times New Roman" w:hint="eastAsia"/>
                <w:sz w:val="28"/>
              </w:rPr>
              <w:t>買菜趣</w:t>
            </w:r>
            <w:r w:rsidRPr="00C64171">
              <w:rPr>
                <w:rFonts w:ascii="Times New Roman" w:eastAsia="標楷體" w:hAnsi="Times New Roman" w:hint="eastAsia"/>
                <w:sz w:val="28"/>
              </w:rPr>
              <w:t>"</w:t>
            </w:r>
            <w:r w:rsidRPr="00C64171">
              <w:rPr>
                <w:rFonts w:ascii="Times New Roman" w:eastAsia="標楷體" w:hAnsi="Times New Roman" w:hint="eastAsia"/>
                <w:sz w:val="28"/>
              </w:rPr>
              <w:t>的服務一開始會使用蔬果批發市場的</w:t>
            </w:r>
            <w:r w:rsidRPr="00C64171">
              <w:rPr>
                <w:rFonts w:ascii="Times New Roman" w:eastAsia="標楷體" w:hAnsi="Times New Roman" w:hint="eastAsia"/>
                <w:sz w:val="28"/>
              </w:rPr>
              <w:t>open data</w:t>
            </w:r>
            <w:r w:rsidRPr="00C64171">
              <w:rPr>
                <w:rFonts w:ascii="Times New Roman" w:eastAsia="標楷體" w:hAnsi="Times New Roman" w:hint="eastAsia"/>
                <w:sz w:val="28"/>
              </w:rPr>
              <w:t>作為蔬果的菜價資訊，當民眾看到購賣地點的菜價不符時，可以上傳到我們的資料庫，我們就會使用民眾提供的資訊建立更小範圍的資料，如此達到資訊共享與資料準確的目的。</w:t>
            </w:r>
          </w:p>
          <w:p w:rsidR="006F6E4D" w:rsidRPr="00B31827" w:rsidRDefault="006F6E4D" w:rsidP="00B31827">
            <w:pPr>
              <w:pStyle w:val="a4"/>
              <w:numPr>
                <w:ilvl w:val="0"/>
                <w:numId w:val="3"/>
              </w:numPr>
              <w:adjustRightInd w:val="0"/>
              <w:spacing w:before="50" w:line="480" w:lineRule="exact"/>
              <w:ind w:leftChars="0"/>
              <w:rPr>
                <w:rFonts w:ascii="Times New Roman" w:eastAsia="標楷體" w:hAnsi="Times New Roman"/>
                <w:color w:val="808080"/>
                <w:sz w:val="28"/>
                <w:szCs w:val="28"/>
              </w:rPr>
            </w:pPr>
            <w:bookmarkStart w:id="5" w:name="_Toc377076003"/>
            <w:bookmarkStart w:id="6" w:name="_Toc377116589"/>
            <w:r w:rsidRPr="00B31827">
              <w:rPr>
                <w:rFonts w:ascii="Times New Roman" w:eastAsia="標楷體" w:hAnsi="Times New Roman" w:hint="eastAsia"/>
                <w:sz w:val="28"/>
              </w:rPr>
              <w:t>市場調查與產品或服務定位</w:t>
            </w:r>
            <w:r w:rsidRPr="00B31827">
              <w:rPr>
                <w:rFonts w:ascii="Times New Roman" w:eastAsia="標楷體" w:hAnsi="Times New Roman" w:hint="eastAsia"/>
                <w:color w:val="808080"/>
                <w:sz w:val="28"/>
                <w:szCs w:val="28"/>
              </w:rPr>
              <w:t>(</w:t>
            </w:r>
            <w:r w:rsidRPr="00B31827">
              <w:rPr>
                <w:rFonts w:ascii="Times New Roman" w:eastAsia="標楷體" w:hAnsi="Times New Roman" w:hint="eastAsia"/>
                <w:color w:val="808080"/>
                <w:sz w:val="28"/>
                <w:szCs w:val="28"/>
              </w:rPr>
              <w:t>需含</w:t>
            </w:r>
            <w:r w:rsidRPr="00B31827">
              <w:rPr>
                <w:rFonts w:ascii="Times New Roman" w:eastAsia="標楷體" w:hAnsi="Times New Roman" w:hint="eastAsia"/>
                <w:color w:val="808080"/>
                <w:sz w:val="28"/>
                <w:szCs w:val="28"/>
              </w:rPr>
              <w:t>1~2</w:t>
            </w:r>
            <w:r w:rsidRPr="00B31827">
              <w:rPr>
                <w:rFonts w:ascii="Times New Roman" w:eastAsia="標楷體" w:hAnsi="Times New Roman" w:hint="eastAsia"/>
                <w:color w:val="808080"/>
                <w:sz w:val="28"/>
                <w:szCs w:val="28"/>
              </w:rPr>
              <w:t>同質性產品或服務比較說明</w:t>
            </w:r>
            <w:r w:rsidRPr="00B31827">
              <w:rPr>
                <w:rFonts w:ascii="Times New Roman" w:eastAsia="標楷體" w:hAnsi="Times New Roman" w:hint="eastAsia"/>
                <w:color w:val="808080"/>
                <w:sz w:val="28"/>
                <w:szCs w:val="28"/>
              </w:rPr>
              <w:t>)</w:t>
            </w:r>
          </w:p>
          <w:p w:rsidR="00B31827" w:rsidRPr="00B31827" w:rsidRDefault="00B31827" w:rsidP="00B31827">
            <w:pPr>
              <w:pStyle w:val="a4"/>
              <w:rPr>
                <w:rFonts w:ascii="Times New Roman" w:eastAsia="標楷體" w:hAnsi="Times New Roman"/>
                <w:sz w:val="28"/>
              </w:rPr>
            </w:pPr>
          </w:p>
          <w:p w:rsidR="00B31827" w:rsidRPr="00C64171" w:rsidRDefault="00B31827" w:rsidP="00C64171">
            <w:pPr>
              <w:adjustRightInd w:val="0"/>
              <w:spacing w:before="50" w:line="480" w:lineRule="exact"/>
              <w:rPr>
                <w:rFonts w:ascii="Times New Roman" w:eastAsia="標楷體" w:hAnsi="Times New Roman" w:hint="eastAsia"/>
                <w:sz w:val="28"/>
              </w:rPr>
            </w:pPr>
          </w:p>
          <w:p w:rsidR="006F6E4D" w:rsidRPr="00B31827" w:rsidRDefault="006F6E4D" w:rsidP="00B31827">
            <w:pPr>
              <w:pStyle w:val="a4"/>
              <w:numPr>
                <w:ilvl w:val="0"/>
                <w:numId w:val="3"/>
              </w:numPr>
              <w:adjustRightInd w:val="0"/>
              <w:spacing w:before="50" w:line="480" w:lineRule="exact"/>
              <w:ind w:leftChars="0"/>
              <w:rPr>
                <w:rFonts w:ascii="Times New Roman" w:eastAsia="標楷體" w:hAnsi="Times New Roman"/>
                <w:sz w:val="28"/>
              </w:rPr>
            </w:pPr>
            <w:r w:rsidRPr="00B31827">
              <w:rPr>
                <w:rFonts w:ascii="Times New Roman" w:eastAsia="標楷體" w:hAnsi="Times New Roman" w:hint="eastAsia"/>
                <w:sz w:val="28"/>
              </w:rPr>
              <w:t>使用對象</w:t>
            </w:r>
          </w:p>
          <w:p w:rsidR="00B31827" w:rsidRPr="00B31827" w:rsidRDefault="00B31827" w:rsidP="00B31827">
            <w:pPr>
              <w:pStyle w:val="a4"/>
              <w:adjustRightInd w:val="0"/>
              <w:spacing w:before="50" w:line="480" w:lineRule="exact"/>
              <w:ind w:leftChars="0" w:left="720"/>
              <w:rPr>
                <w:rFonts w:ascii="Times New Roman" w:eastAsia="標楷體" w:hAnsi="Times New Roman"/>
                <w:sz w:val="28"/>
              </w:rPr>
            </w:pPr>
          </w:p>
          <w:bookmarkEnd w:id="5"/>
          <w:bookmarkEnd w:id="6"/>
          <w:p w:rsidR="006F6E4D" w:rsidRDefault="006F6E4D" w:rsidP="00B31827">
            <w:pPr>
              <w:pStyle w:val="a4"/>
              <w:numPr>
                <w:ilvl w:val="0"/>
                <w:numId w:val="3"/>
              </w:numPr>
              <w:adjustRightInd w:val="0"/>
              <w:spacing w:before="50" w:line="480" w:lineRule="exact"/>
              <w:ind w:leftChars="0"/>
              <w:rPr>
                <w:rFonts w:ascii="Times New Roman" w:eastAsia="標楷體" w:hAnsi="Times New Roman"/>
                <w:sz w:val="28"/>
              </w:rPr>
            </w:pPr>
            <w:r w:rsidRPr="00B31827">
              <w:rPr>
                <w:rFonts w:ascii="Times New Roman" w:eastAsia="標楷體" w:hAnsi="Times New Roman"/>
                <w:sz w:val="28"/>
              </w:rPr>
              <w:t>產品或服務特色說明</w:t>
            </w:r>
          </w:p>
          <w:p w:rsidR="00D64378" w:rsidRPr="00D64378" w:rsidRDefault="00D64378" w:rsidP="00D64378">
            <w:pPr>
              <w:pStyle w:val="a4"/>
              <w:rPr>
                <w:rFonts w:ascii="Times New Roman" w:eastAsia="標楷體" w:hAnsi="Times New Roman"/>
                <w:sz w:val="28"/>
              </w:rPr>
            </w:pPr>
          </w:p>
          <w:p w:rsidR="00D64378" w:rsidRDefault="00D64378" w:rsidP="00D64378">
            <w:pPr>
              <w:pStyle w:val="a4"/>
              <w:numPr>
                <w:ilvl w:val="0"/>
                <w:numId w:val="3"/>
              </w:numPr>
              <w:adjustRightInd w:val="0"/>
              <w:spacing w:before="50" w:line="480" w:lineRule="exact"/>
              <w:ind w:leftChars="0"/>
              <w:rPr>
                <w:rFonts w:ascii="Times New Roman" w:eastAsia="標楷體" w:hAnsi="Times New Roman"/>
                <w:sz w:val="28"/>
              </w:rPr>
            </w:pPr>
            <w:r w:rsidRPr="00D64378">
              <w:rPr>
                <w:rFonts w:ascii="Times New Roman" w:eastAsia="標楷體" w:hAnsi="Times New Roman" w:hint="eastAsia"/>
                <w:sz w:val="28"/>
              </w:rPr>
              <w:t>產品或服務功能</w:t>
            </w:r>
            <w:r w:rsidRPr="00D64378">
              <w:rPr>
                <w:rFonts w:ascii="Times New Roman" w:eastAsia="標楷體" w:hAnsi="Times New Roman" w:hint="eastAsia"/>
                <w:sz w:val="28"/>
              </w:rPr>
              <w:t>(</w:t>
            </w:r>
            <w:r w:rsidRPr="00D64378">
              <w:rPr>
                <w:rFonts w:ascii="Times New Roman" w:eastAsia="標楷體" w:hAnsi="Times New Roman" w:hint="eastAsia"/>
                <w:sz w:val="28"/>
              </w:rPr>
              <w:t>請條列之，此項為評選時測試產品或服務功能之依據</w:t>
            </w:r>
            <w:r w:rsidRPr="00D64378">
              <w:rPr>
                <w:rFonts w:ascii="Times New Roman" w:eastAsia="標楷體" w:hAnsi="Times New Roman" w:hint="eastAsia"/>
                <w:sz w:val="28"/>
              </w:rPr>
              <w:t>)</w:t>
            </w:r>
          </w:p>
          <w:p w:rsidR="00D64378" w:rsidRPr="00D64378" w:rsidRDefault="00D64378" w:rsidP="00D64378">
            <w:pPr>
              <w:pStyle w:val="a4"/>
              <w:rPr>
                <w:rFonts w:ascii="Times New Roman" w:eastAsia="標楷體" w:hAnsi="Times New Roman"/>
                <w:sz w:val="28"/>
              </w:rPr>
            </w:pPr>
          </w:p>
          <w:p w:rsidR="00D64378" w:rsidRDefault="00D64378" w:rsidP="00D64378">
            <w:pPr>
              <w:pStyle w:val="a4"/>
              <w:numPr>
                <w:ilvl w:val="0"/>
                <w:numId w:val="3"/>
              </w:numPr>
              <w:adjustRightInd w:val="0"/>
              <w:spacing w:before="50" w:line="480" w:lineRule="exact"/>
              <w:ind w:leftChars="0"/>
              <w:rPr>
                <w:rFonts w:ascii="Times New Roman" w:eastAsia="標楷體" w:hAnsi="Times New Roman"/>
                <w:sz w:val="28"/>
              </w:rPr>
            </w:pPr>
            <w:r w:rsidRPr="00D64378">
              <w:rPr>
                <w:rFonts w:ascii="Times New Roman" w:eastAsia="標楷體" w:hAnsi="Times New Roman" w:hint="eastAsia"/>
                <w:sz w:val="28"/>
              </w:rPr>
              <w:t>未來規劃</w:t>
            </w:r>
            <w:r w:rsidRPr="00D64378">
              <w:rPr>
                <w:rFonts w:ascii="Times New Roman" w:eastAsia="標楷體" w:hAnsi="Times New Roman" w:hint="eastAsia"/>
                <w:sz w:val="28"/>
              </w:rPr>
              <w:t>(</w:t>
            </w:r>
            <w:r w:rsidRPr="00D64378">
              <w:rPr>
                <w:rFonts w:ascii="Times New Roman" w:eastAsia="標楷體" w:hAnsi="Times New Roman" w:hint="eastAsia"/>
                <w:sz w:val="28"/>
              </w:rPr>
              <w:t>如產品或服務功能擴充等</w:t>
            </w:r>
            <w:r w:rsidRPr="00D64378">
              <w:rPr>
                <w:rFonts w:ascii="Times New Roman" w:eastAsia="標楷體" w:hAnsi="Times New Roman" w:hint="eastAsia"/>
                <w:sz w:val="28"/>
              </w:rPr>
              <w:t>)</w:t>
            </w:r>
          </w:p>
          <w:p w:rsidR="00D64378" w:rsidRPr="00D64378" w:rsidRDefault="00D64378" w:rsidP="00D64378">
            <w:pPr>
              <w:pStyle w:val="a4"/>
              <w:rPr>
                <w:rFonts w:ascii="Times New Roman" w:eastAsia="標楷體" w:hAnsi="Times New Roman"/>
                <w:sz w:val="28"/>
              </w:rPr>
            </w:pPr>
          </w:p>
          <w:p w:rsidR="00B31827" w:rsidRPr="00B31827" w:rsidRDefault="00B31827" w:rsidP="006F6E4D">
            <w:pPr>
              <w:adjustRightInd w:val="0"/>
              <w:spacing w:before="50" w:line="480" w:lineRule="exact"/>
              <w:rPr>
                <w:rFonts w:ascii="Times New Roman" w:hAnsi="Times New Roman"/>
                <w:b/>
              </w:rPr>
            </w:pPr>
          </w:p>
        </w:tc>
      </w:tr>
      <w:tr w:rsidR="006F6E4D" w:rsidRPr="005A6E8F" w:rsidTr="00E13322">
        <w:trPr>
          <w:trHeight w:val="920"/>
        </w:trPr>
        <w:tc>
          <w:tcPr>
            <w:tcW w:w="2520" w:type="dxa"/>
            <w:vAlign w:val="center"/>
          </w:tcPr>
          <w:p w:rsidR="006F6E4D" w:rsidRPr="005A6E8F" w:rsidRDefault="006F6E4D" w:rsidP="006F6E4D">
            <w:pPr>
              <w:adjustRightInd w:val="0"/>
              <w:spacing w:before="50" w:line="480" w:lineRule="exact"/>
              <w:jc w:val="center"/>
              <w:rPr>
                <w:rFonts w:ascii="Times New Roman" w:eastAsia="標楷體" w:hAnsi="Times New Roman"/>
                <w:sz w:val="28"/>
                <w:szCs w:val="28"/>
              </w:rPr>
            </w:pPr>
            <w:r w:rsidRPr="005A6E8F">
              <w:rPr>
                <w:rFonts w:ascii="Times New Roman" w:eastAsia="標楷體" w:hAnsi="Times New Roman"/>
                <w:sz w:val="28"/>
                <w:szCs w:val="28"/>
              </w:rPr>
              <w:lastRenderedPageBreak/>
              <w:t>產品或服務</w:t>
            </w:r>
          </w:p>
          <w:p w:rsidR="006F6E4D" w:rsidRPr="005A6E8F" w:rsidRDefault="006F6E4D" w:rsidP="006F6E4D">
            <w:pPr>
              <w:adjustRightInd w:val="0"/>
              <w:spacing w:before="50" w:line="480" w:lineRule="exact"/>
              <w:jc w:val="center"/>
              <w:rPr>
                <w:rFonts w:ascii="Times New Roman" w:eastAsia="標楷體" w:hAnsi="Times New Roman"/>
                <w:sz w:val="28"/>
                <w:szCs w:val="28"/>
              </w:rPr>
            </w:pPr>
            <w:r w:rsidRPr="005A6E8F">
              <w:rPr>
                <w:rFonts w:ascii="Times New Roman" w:eastAsia="標楷體" w:hAnsi="Times New Roman"/>
                <w:sz w:val="28"/>
                <w:szCs w:val="28"/>
              </w:rPr>
              <w:t>雛型設計圖</w:t>
            </w:r>
          </w:p>
        </w:tc>
        <w:tc>
          <w:tcPr>
            <w:tcW w:w="7200" w:type="dxa"/>
            <w:gridSpan w:val="3"/>
            <w:vAlign w:val="center"/>
          </w:tcPr>
          <w:p w:rsidR="006F6E4D" w:rsidRPr="005A6E8F" w:rsidRDefault="006F6E4D" w:rsidP="006F6E4D">
            <w:pPr>
              <w:adjustRightInd w:val="0"/>
              <w:spacing w:before="50" w:line="480" w:lineRule="exact"/>
              <w:jc w:val="both"/>
              <w:rPr>
                <w:rFonts w:ascii="Times New Roman" w:eastAsia="標楷體" w:hAnsi="Times New Roman"/>
                <w:sz w:val="28"/>
                <w:szCs w:val="28"/>
              </w:rPr>
            </w:pPr>
            <w:r w:rsidRPr="005A6E8F">
              <w:rPr>
                <w:rFonts w:ascii="Times New Roman" w:eastAsia="標楷體" w:hAnsi="Times New Roman"/>
                <w:sz w:val="28"/>
                <w:szCs w:val="28"/>
              </w:rPr>
              <w:t>設計圖樣</w:t>
            </w:r>
            <w:r w:rsidRPr="005A6E8F">
              <w:rPr>
                <w:rFonts w:ascii="Times New Roman" w:eastAsia="標楷體" w:hAnsi="Times New Roman"/>
                <w:sz w:val="28"/>
                <w:szCs w:val="28"/>
              </w:rPr>
              <w:t xml:space="preserve"> or </w:t>
            </w:r>
            <w:r w:rsidRPr="005A6E8F">
              <w:rPr>
                <w:rFonts w:ascii="Times New Roman" w:eastAsia="標楷體" w:hAnsi="Times New Roman"/>
                <w:sz w:val="28"/>
                <w:szCs w:val="28"/>
              </w:rPr>
              <w:t>照片共</w:t>
            </w:r>
            <w:r w:rsidRPr="005A6E8F">
              <w:rPr>
                <w:rFonts w:ascii="Times New Roman" w:eastAsia="標楷體" w:hAnsi="Times New Roman"/>
                <w:sz w:val="28"/>
                <w:szCs w:val="28"/>
              </w:rPr>
              <w:t>3</w:t>
            </w:r>
            <w:r w:rsidRPr="005A6E8F">
              <w:rPr>
                <w:rFonts w:ascii="Times New Roman" w:eastAsia="標楷體" w:hAnsi="Times New Roman"/>
                <w:sz w:val="28"/>
                <w:szCs w:val="28"/>
              </w:rPr>
              <w:t>張</w:t>
            </w:r>
          </w:p>
          <w:p w:rsidR="006F6E4D" w:rsidRPr="005A6E8F" w:rsidRDefault="006F6E4D" w:rsidP="006F6E4D">
            <w:pPr>
              <w:adjustRightInd w:val="0"/>
              <w:spacing w:before="50" w:line="480" w:lineRule="exact"/>
              <w:jc w:val="both"/>
              <w:rPr>
                <w:rFonts w:ascii="Times New Roman" w:eastAsia="標楷體" w:hAnsi="Times New Roman"/>
                <w:sz w:val="28"/>
                <w:szCs w:val="28"/>
              </w:rPr>
            </w:pPr>
            <w:r w:rsidRPr="005A6E8F">
              <w:rPr>
                <w:rFonts w:ascii="Times New Roman" w:eastAsia="標楷體" w:hAnsi="Times New Roman"/>
                <w:sz w:val="28"/>
                <w:szCs w:val="28"/>
              </w:rPr>
              <w:t>（請將圖檔貼於此處）</w:t>
            </w:r>
          </w:p>
        </w:tc>
      </w:tr>
      <w:tr w:rsidR="006F6E4D" w:rsidRPr="005A6E8F" w:rsidTr="00E13322">
        <w:trPr>
          <w:trHeight w:val="920"/>
        </w:trPr>
        <w:tc>
          <w:tcPr>
            <w:tcW w:w="9720" w:type="dxa"/>
            <w:gridSpan w:val="4"/>
            <w:tcBorders>
              <w:bottom w:val="single" w:sz="12" w:space="0" w:color="auto"/>
            </w:tcBorders>
            <w:vAlign w:val="center"/>
          </w:tcPr>
          <w:p w:rsidR="006F6E4D" w:rsidRPr="005A6E8F" w:rsidRDefault="006F6E4D" w:rsidP="006F6E4D">
            <w:pPr>
              <w:pStyle w:val="11"/>
              <w:autoSpaceDE w:val="0"/>
              <w:autoSpaceDN w:val="0"/>
              <w:adjustRightInd w:val="0"/>
              <w:spacing w:before="50" w:line="480" w:lineRule="exact"/>
              <w:ind w:leftChars="30" w:left="1226" w:hangingChars="412" w:hanging="1154"/>
              <w:rPr>
                <w:rFonts w:ascii="Times New Roman" w:eastAsia="標楷體" w:hAnsi="Times New Roman"/>
                <w:kern w:val="0"/>
                <w:sz w:val="28"/>
                <w:szCs w:val="28"/>
              </w:rPr>
            </w:pPr>
            <w:r w:rsidRPr="005A6E8F">
              <w:rPr>
                <w:rFonts w:ascii="Times New Roman" w:eastAsia="標楷體" w:hAnsi="Times New Roman"/>
                <w:kern w:val="0"/>
                <w:sz w:val="28"/>
                <w:szCs w:val="28"/>
              </w:rPr>
              <w:lastRenderedPageBreak/>
              <w:t>文件規格：</w:t>
            </w:r>
            <w:r w:rsidRPr="005A6E8F">
              <w:rPr>
                <w:rFonts w:ascii="Times New Roman" w:eastAsia="標楷體" w:hAnsi="Times New Roman"/>
                <w:sz w:val="28"/>
                <w:szCs w:val="28"/>
              </w:rPr>
              <w:t>以</w:t>
            </w:r>
            <w:r w:rsidRPr="005A6E8F">
              <w:rPr>
                <w:rFonts w:ascii="Times New Roman" w:eastAsia="標楷體" w:hAnsi="Times New Roman"/>
                <w:sz w:val="28"/>
                <w:szCs w:val="28"/>
              </w:rPr>
              <w:t>A4</w:t>
            </w:r>
            <w:r w:rsidRPr="005A6E8F">
              <w:rPr>
                <w:rFonts w:ascii="Times New Roman" w:eastAsia="標楷體" w:hAnsi="Times New Roman"/>
                <w:sz w:val="28"/>
                <w:szCs w:val="28"/>
              </w:rPr>
              <w:t>格式</w:t>
            </w:r>
            <w:r w:rsidRPr="005A6E8F">
              <w:rPr>
                <w:rFonts w:ascii="Times New Roman" w:eastAsia="標楷體" w:hAnsi="Times New Roman"/>
                <w:bCs/>
                <w:sz w:val="28"/>
                <w:szCs w:val="28"/>
              </w:rPr>
              <w:t>，</w:t>
            </w:r>
            <w:r w:rsidRPr="005A6E8F">
              <w:rPr>
                <w:rFonts w:ascii="Times New Roman" w:eastAsia="標楷體" w:hAnsi="Times New Roman"/>
                <w:b/>
                <w:sz w:val="28"/>
                <w:szCs w:val="28"/>
              </w:rPr>
              <w:t>最多</w:t>
            </w:r>
            <w:r w:rsidRPr="005A6E8F">
              <w:rPr>
                <w:rFonts w:ascii="Times New Roman" w:eastAsia="標楷體" w:hAnsi="Times New Roman"/>
                <w:b/>
                <w:bCs/>
                <w:sz w:val="28"/>
                <w:szCs w:val="28"/>
              </w:rPr>
              <w:t>不得超過</w:t>
            </w:r>
            <w:r w:rsidRPr="005A6E8F">
              <w:rPr>
                <w:rFonts w:ascii="Times New Roman" w:eastAsia="標楷體" w:hAnsi="Times New Roman"/>
                <w:b/>
                <w:bCs/>
                <w:sz w:val="28"/>
                <w:szCs w:val="28"/>
              </w:rPr>
              <w:t>10</w:t>
            </w:r>
            <w:r w:rsidRPr="005A6E8F">
              <w:rPr>
                <w:rFonts w:ascii="Times New Roman" w:eastAsia="標楷體" w:hAnsi="Times New Roman"/>
                <w:b/>
                <w:sz w:val="28"/>
                <w:szCs w:val="28"/>
              </w:rPr>
              <w:t>頁</w:t>
            </w:r>
            <w:r w:rsidRPr="005A6E8F">
              <w:rPr>
                <w:rFonts w:ascii="Times New Roman" w:eastAsia="標楷體" w:hAnsi="Times New Roman"/>
                <w:sz w:val="28"/>
                <w:szCs w:val="28"/>
              </w:rPr>
              <w:t>，並請另存為</w:t>
            </w:r>
            <w:r w:rsidRPr="005A6E8F">
              <w:rPr>
                <w:rFonts w:ascii="Times New Roman" w:eastAsia="標楷體" w:hAnsi="Times New Roman"/>
                <w:sz w:val="28"/>
                <w:szCs w:val="28"/>
              </w:rPr>
              <w:t>PDF</w:t>
            </w:r>
            <w:r w:rsidRPr="005A6E8F">
              <w:rPr>
                <w:rFonts w:ascii="Times New Roman" w:eastAsia="標楷體" w:hAnsi="Times New Roman"/>
                <w:sz w:val="28"/>
                <w:szCs w:val="28"/>
              </w:rPr>
              <w:t>檔案上傳繳交</w:t>
            </w:r>
            <w:r w:rsidRPr="005A6E8F">
              <w:rPr>
                <w:rFonts w:ascii="Times New Roman" w:eastAsia="標楷體" w:hAnsi="Times New Roman"/>
                <w:bCs/>
                <w:sz w:val="28"/>
                <w:szCs w:val="28"/>
              </w:rPr>
              <w:t>。</w:t>
            </w:r>
          </w:p>
        </w:tc>
      </w:tr>
    </w:tbl>
    <w:p w:rsidR="008E70B4" w:rsidRPr="00AC6B36" w:rsidRDefault="008E70B4"/>
    <w:sectPr w:rsidR="008E70B4" w:rsidRPr="00AC6B3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A69" w:rsidRDefault="00C54A69" w:rsidP="00CF6575">
      <w:r>
        <w:separator/>
      </w:r>
    </w:p>
  </w:endnote>
  <w:endnote w:type="continuationSeparator" w:id="0">
    <w:p w:rsidR="00C54A69" w:rsidRDefault="00C54A69" w:rsidP="00CF6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A69" w:rsidRDefault="00C54A69" w:rsidP="00CF6575">
      <w:r>
        <w:separator/>
      </w:r>
    </w:p>
  </w:footnote>
  <w:footnote w:type="continuationSeparator" w:id="0">
    <w:p w:rsidR="00C54A69" w:rsidRDefault="00C54A69" w:rsidP="00CF65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001E4"/>
    <w:multiLevelType w:val="multilevel"/>
    <w:tmpl w:val="DCA07384"/>
    <w:lvl w:ilvl="0">
      <w:start w:val="1"/>
      <w:numFmt w:val="ideographLegalTraditional"/>
      <w:pStyle w:val="1"/>
      <w:suff w:val="nothing"/>
      <w:lvlText w:val="%1、"/>
      <w:lvlJc w:val="left"/>
      <w:pPr>
        <w:ind w:left="709" w:hanging="567"/>
      </w:pPr>
      <w:rPr>
        <w:rFonts w:cs="Times New Roman"/>
        <w:b w:val="0"/>
        <w:bCs w:val="0"/>
        <w:i w:val="0"/>
        <w:iCs w:val="0"/>
        <w:caps w:val="0"/>
        <w:smallCaps w:val="0"/>
        <w:strike w:val="0"/>
        <w:dstrike w:val="0"/>
        <w:noProof w:val="0"/>
        <w:vanish w:val="0"/>
        <w:color w:val="000000"/>
        <w:spacing w:val="0"/>
        <w:position w:val="0"/>
        <w:sz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taiwaneseCountingThousand"/>
      <w:pStyle w:val="2"/>
      <w:suff w:val="nothing"/>
      <w:lvlText w:val="%2、"/>
      <w:lvlJc w:val="left"/>
      <w:pPr>
        <w:ind w:left="633" w:hanging="567"/>
      </w:pPr>
      <w:rPr>
        <w:rFonts w:ascii="Times New Roman" w:hAnsi="Times New Roman" w:cs="Times New Roman" w:hint="eastAsia"/>
        <w:b w:val="0"/>
        <w:bCs w:val="0"/>
        <w:i w:val="0"/>
        <w:iCs w:val="0"/>
        <w:caps w:val="0"/>
        <w:smallCaps w:val="0"/>
        <w:strike w:val="0"/>
        <w:dstrike w:val="0"/>
        <w:noProof w:val="0"/>
        <w:vanish w:val="0"/>
        <w:color w:val="00000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taiwaneseCountingThousand"/>
      <w:pStyle w:val="3"/>
      <w:suff w:val="nothing"/>
      <w:lvlText w:val="(%3)"/>
      <w:lvlJc w:val="left"/>
      <w:pPr>
        <w:ind w:left="-1127" w:hanging="453"/>
      </w:pPr>
      <w:rPr>
        <w:rFonts w:hint="default"/>
        <w:b w:val="0"/>
        <w:i w:val="0"/>
        <w:sz w:val="28"/>
        <w:szCs w:val="28"/>
      </w:rPr>
    </w:lvl>
    <w:lvl w:ilvl="3">
      <w:start w:val="1"/>
      <w:numFmt w:val="decimal"/>
      <w:pStyle w:val="4"/>
      <w:suff w:val="nothing"/>
      <w:lvlText w:val="%4."/>
      <w:lvlJc w:val="left"/>
      <w:pPr>
        <w:ind w:left="-805" w:hanging="227"/>
      </w:pPr>
      <w:rPr>
        <w:rFonts w:ascii="Arial" w:eastAsia="標楷體" w:hAnsi="Arial" w:cs="Arial" w:hint="default"/>
        <w:b w:val="0"/>
        <w:sz w:val="28"/>
        <w:szCs w:val="28"/>
        <w:lang w:val="x-none" w:eastAsia="x-none" w:bidi="x-none"/>
      </w:rPr>
    </w:lvl>
    <w:lvl w:ilvl="4">
      <w:start w:val="1"/>
      <w:numFmt w:val="decimal"/>
      <w:pStyle w:val="5"/>
      <w:suff w:val="nothing"/>
      <w:lvlText w:val="(%5)"/>
      <w:lvlJc w:val="left"/>
      <w:pPr>
        <w:ind w:left="-503" w:hanging="340"/>
      </w:pPr>
      <w:rPr>
        <w:rFonts w:ascii="Times New Roman" w:eastAsia="標楷體" w:hAnsi="新細明體" w:hint="default"/>
        <w:b w:val="0"/>
        <w:i w:val="0"/>
        <w:sz w:val="28"/>
        <w:szCs w:val="28"/>
      </w:rPr>
    </w:lvl>
    <w:lvl w:ilvl="5">
      <w:start w:val="1"/>
      <w:numFmt w:val="upperLetter"/>
      <w:pStyle w:val="6"/>
      <w:suff w:val="nothing"/>
      <w:lvlText w:val="%6."/>
      <w:lvlJc w:val="left"/>
      <w:pPr>
        <w:ind w:left="-219" w:hanging="284"/>
      </w:pPr>
      <w:rPr>
        <w:rFonts w:ascii="Times New Roman" w:eastAsia="標楷體" w:hAnsi="Times New Roman" w:hint="default"/>
        <w:b w:val="0"/>
        <w:i w:val="0"/>
        <w:sz w:val="28"/>
        <w:szCs w:val="28"/>
      </w:rPr>
    </w:lvl>
    <w:lvl w:ilvl="6">
      <w:start w:val="1"/>
      <w:numFmt w:val="lowerLetter"/>
      <w:pStyle w:val="7"/>
      <w:suff w:val="nothing"/>
      <w:lvlText w:val="%7."/>
      <w:lvlJc w:val="left"/>
      <w:pPr>
        <w:ind w:left="64" w:hanging="227"/>
      </w:pPr>
      <w:rPr>
        <w:rFonts w:ascii="Times New Roman" w:eastAsia="標楷體" w:hAnsi="Times New Roman" w:hint="default"/>
        <w:b w:val="0"/>
        <w:i w:val="0"/>
        <w:sz w:val="28"/>
        <w:szCs w:val="28"/>
      </w:rPr>
    </w:lvl>
    <w:lvl w:ilvl="7">
      <w:start w:val="1"/>
      <w:numFmt w:val="none"/>
      <w:lvlText w:val=""/>
      <w:lvlJc w:val="left"/>
      <w:pPr>
        <w:tabs>
          <w:tab w:val="num" w:pos="-786"/>
        </w:tabs>
        <w:ind w:left="-786" w:hanging="1418"/>
      </w:pPr>
      <w:rPr>
        <w:rFonts w:hint="eastAsia"/>
      </w:rPr>
    </w:lvl>
    <w:lvl w:ilvl="8">
      <w:start w:val="1"/>
      <w:numFmt w:val="none"/>
      <w:lvlText w:val=""/>
      <w:lvlJc w:val="left"/>
      <w:pPr>
        <w:tabs>
          <w:tab w:val="num" w:pos="-645"/>
        </w:tabs>
        <w:ind w:left="-645" w:hanging="1559"/>
      </w:pPr>
      <w:rPr>
        <w:rFonts w:hint="eastAsia"/>
      </w:rPr>
    </w:lvl>
  </w:abstractNum>
  <w:abstractNum w:abstractNumId="1">
    <w:nsid w:val="2933423D"/>
    <w:multiLevelType w:val="hybridMultilevel"/>
    <w:tmpl w:val="7BB6728A"/>
    <w:lvl w:ilvl="0" w:tplc="E77E5700">
      <w:start w:val="1"/>
      <w:numFmt w:val="taiwaneseCountingThousand"/>
      <w:lvlText w:val="附件%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4BAC4191"/>
    <w:multiLevelType w:val="hybridMultilevel"/>
    <w:tmpl w:val="DD7C5B32"/>
    <w:lvl w:ilvl="0" w:tplc="02084958">
      <w:start w:val="1"/>
      <w:numFmt w:val="ideographLegalTraditional"/>
      <w:lvlText w:val="%1、"/>
      <w:lvlJc w:val="left"/>
      <w:pPr>
        <w:ind w:left="720" w:hanging="720"/>
      </w:pPr>
      <w:rPr>
        <w:rFonts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36"/>
    <w:rsid w:val="000654CF"/>
    <w:rsid w:val="00082374"/>
    <w:rsid w:val="000D1C97"/>
    <w:rsid w:val="00114C8A"/>
    <w:rsid w:val="00243615"/>
    <w:rsid w:val="00303B66"/>
    <w:rsid w:val="0034082C"/>
    <w:rsid w:val="00357480"/>
    <w:rsid w:val="00360603"/>
    <w:rsid w:val="00417CED"/>
    <w:rsid w:val="00496628"/>
    <w:rsid w:val="004D09C1"/>
    <w:rsid w:val="0063072A"/>
    <w:rsid w:val="006F6E4D"/>
    <w:rsid w:val="007379DE"/>
    <w:rsid w:val="00771350"/>
    <w:rsid w:val="007F1260"/>
    <w:rsid w:val="0086131B"/>
    <w:rsid w:val="008E32EB"/>
    <w:rsid w:val="008E70B4"/>
    <w:rsid w:val="00905FB9"/>
    <w:rsid w:val="009B5404"/>
    <w:rsid w:val="00AC6B36"/>
    <w:rsid w:val="00AF2B0B"/>
    <w:rsid w:val="00B31827"/>
    <w:rsid w:val="00C026D8"/>
    <w:rsid w:val="00C54A69"/>
    <w:rsid w:val="00C64171"/>
    <w:rsid w:val="00CA18A8"/>
    <w:rsid w:val="00CE3D03"/>
    <w:rsid w:val="00CF6575"/>
    <w:rsid w:val="00D64378"/>
    <w:rsid w:val="00E13844"/>
    <w:rsid w:val="00E374F1"/>
    <w:rsid w:val="00E675A0"/>
    <w:rsid w:val="00ED30A9"/>
    <w:rsid w:val="00F632E7"/>
    <w:rsid w:val="00FD6B93"/>
    <w:rsid w:val="00FE75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196686-6CB2-496F-99D3-81E0C389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6B36"/>
    <w:pPr>
      <w:widowControl w:val="0"/>
    </w:pPr>
    <w:rPr>
      <w:rFonts w:ascii="Calibri" w:eastAsia="新細明體" w:hAnsi="Calibri" w:cs="Times New Roman"/>
    </w:rPr>
  </w:style>
  <w:style w:type="paragraph" w:styleId="1">
    <w:name w:val="heading 1"/>
    <w:basedOn w:val="a"/>
    <w:next w:val="a"/>
    <w:link w:val="10"/>
    <w:qFormat/>
    <w:rsid w:val="00AC6B36"/>
    <w:pPr>
      <w:keepNext/>
      <w:pageBreakBefore/>
      <w:numPr>
        <w:numId w:val="1"/>
      </w:numPr>
      <w:tabs>
        <w:tab w:val="left" w:pos="140"/>
      </w:tabs>
      <w:kinsoku w:val="0"/>
      <w:spacing w:line="500" w:lineRule="exact"/>
      <w:ind w:rightChars="50" w:right="50"/>
      <w:outlineLvl w:val="0"/>
    </w:pPr>
    <w:rPr>
      <w:rFonts w:ascii="Times New Roman" w:eastAsia="標楷體" w:hAnsi="Times New Roman"/>
      <w:b/>
      <w:bCs/>
      <w:kern w:val="52"/>
      <w:sz w:val="28"/>
      <w:szCs w:val="28"/>
    </w:rPr>
  </w:style>
  <w:style w:type="paragraph" w:styleId="2">
    <w:name w:val="heading 2"/>
    <w:basedOn w:val="a"/>
    <w:next w:val="a"/>
    <w:link w:val="20"/>
    <w:qFormat/>
    <w:rsid w:val="00AC6B36"/>
    <w:pPr>
      <w:keepNext/>
      <w:numPr>
        <w:ilvl w:val="1"/>
        <w:numId w:val="1"/>
      </w:numPr>
      <w:spacing w:beforeLines="50" w:before="50" w:afterLines="50" w:after="50" w:line="500" w:lineRule="exact"/>
      <w:outlineLvl w:val="1"/>
    </w:pPr>
    <w:rPr>
      <w:rFonts w:ascii="Times New Roman" w:eastAsia="標楷體" w:hAnsi="Times New Roman"/>
      <w:b/>
      <w:bCs/>
      <w:sz w:val="28"/>
      <w:szCs w:val="28"/>
    </w:rPr>
  </w:style>
  <w:style w:type="paragraph" w:styleId="3">
    <w:name w:val="heading 3"/>
    <w:basedOn w:val="a"/>
    <w:next w:val="a"/>
    <w:link w:val="30"/>
    <w:autoRedefine/>
    <w:qFormat/>
    <w:rsid w:val="00AC6B36"/>
    <w:pPr>
      <w:keepNext/>
      <w:numPr>
        <w:ilvl w:val="2"/>
        <w:numId w:val="1"/>
      </w:numPr>
      <w:spacing w:beforeLines="50" w:before="120" w:afterLines="50" w:after="120" w:line="500" w:lineRule="exact"/>
      <w:outlineLvl w:val="2"/>
    </w:pPr>
    <w:rPr>
      <w:rFonts w:ascii="Times New Roman" w:eastAsia="標楷體" w:hAnsi="Times New Roman"/>
      <w:bCs/>
      <w:noProof/>
      <w:sz w:val="28"/>
      <w:szCs w:val="28"/>
    </w:rPr>
  </w:style>
  <w:style w:type="paragraph" w:styleId="4">
    <w:name w:val="heading 4"/>
    <w:basedOn w:val="a"/>
    <w:next w:val="a"/>
    <w:link w:val="40"/>
    <w:qFormat/>
    <w:rsid w:val="00AC6B36"/>
    <w:pPr>
      <w:keepNext/>
      <w:numPr>
        <w:ilvl w:val="3"/>
        <w:numId w:val="1"/>
      </w:numPr>
      <w:tabs>
        <w:tab w:val="left" w:pos="560"/>
      </w:tabs>
      <w:spacing w:beforeLines="50" w:before="50" w:afterLines="50" w:after="50" w:line="500" w:lineRule="exact"/>
      <w:outlineLvl w:val="3"/>
    </w:pPr>
    <w:rPr>
      <w:rFonts w:ascii="Times New Roman" w:eastAsia="標楷體" w:hAnsi="Times New Roman"/>
      <w:sz w:val="28"/>
      <w:szCs w:val="28"/>
    </w:rPr>
  </w:style>
  <w:style w:type="paragraph" w:styleId="5">
    <w:name w:val="heading 5"/>
    <w:basedOn w:val="a"/>
    <w:next w:val="a"/>
    <w:link w:val="50"/>
    <w:qFormat/>
    <w:rsid w:val="00AC6B36"/>
    <w:pPr>
      <w:keepNext/>
      <w:numPr>
        <w:ilvl w:val="4"/>
        <w:numId w:val="1"/>
      </w:numPr>
      <w:tabs>
        <w:tab w:val="left" w:pos="560"/>
      </w:tabs>
      <w:spacing w:beforeLines="50" w:before="50" w:afterLines="50" w:after="50" w:line="500" w:lineRule="exact"/>
      <w:outlineLvl w:val="4"/>
    </w:pPr>
    <w:rPr>
      <w:rFonts w:ascii="Times New Roman" w:eastAsia="標楷體" w:hAnsi="Times New Roman"/>
      <w:bCs/>
      <w:sz w:val="28"/>
      <w:szCs w:val="28"/>
    </w:rPr>
  </w:style>
  <w:style w:type="paragraph" w:styleId="6">
    <w:name w:val="heading 6"/>
    <w:basedOn w:val="a"/>
    <w:next w:val="a"/>
    <w:link w:val="60"/>
    <w:qFormat/>
    <w:rsid w:val="00AC6B36"/>
    <w:pPr>
      <w:keepNext/>
      <w:numPr>
        <w:ilvl w:val="5"/>
        <w:numId w:val="1"/>
      </w:numPr>
      <w:spacing w:beforeLines="50" w:before="50" w:afterLines="50" w:after="50" w:line="500" w:lineRule="exact"/>
      <w:outlineLvl w:val="5"/>
    </w:pPr>
    <w:rPr>
      <w:rFonts w:ascii="Times New Roman" w:eastAsia="標楷體" w:hAnsi="Times New Roman"/>
      <w:sz w:val="28"/>
      <w:szCs w:val="28"/>
    </w:rPr>
  </w:style>
  <w:style w:type="paragraph" w:styleId="7">
    <w:name w:val="heading 7"/>
    <w:basedOn w:val="a"/>
    <w:next w:val="a"/>
    <w:link w:val="70"/>
    <w:qFormat/>
    <w:rsid w:val="00AC6B36"/>
    <w:pPr>
      <w:keepNext/>
      <w:numPr>
        <w:ilvl w:val="6"/>
        <w:numId w:val="1"/>
      </w:numPr>
      <w:spacing w:beforeLines="50" w:before="50" w:afterLines="50" w:after="50" w:line="500" w:lineRule="exact"/>
      <w:outlineLvl w:val="6"/>
    </w:pPr>
    <w:rPr>
      <w:rFonts w:ascii="Times New Roman" w:eastAsia="標楷體" w:hAnsi="Times New Roman"/>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AC6B36"/>
    <w:rPr>
      <w:rFonts w:ascii="Times New Roman" w:eastAsia="標楷體" w:hAnsi="Times New Roman" w:cs="Times New Roman"/>
      <w:b/>
      <w:bCs/>
      <w:kern w:val="52"/>
      <w:sz w:val="28"/>
      <w:szCs w:val="28"/>
    </w:rPr>
  </w:style>
  <w:style w:type="character" w:customStyle="1" w:styleId="20">
    <w:name w:val="標題 2 字元"/>
    <w:basedOn w:val="a0"/>
    <w:link w:val="2"/>
    <w:rsid w:val="00AC6B36"/>
    <w:rPr>
      <w:rFonts w:ascii="Times New Roman" w:eastAsia="標楷體" w:hAnsi="Times New Roman" w:cs="Times New Roman"/>
      <w:b/>
      <w:bCs/>
      <w:sz w:val="28"/>
      <w:szCs w:val="28"/>
    </w:rPr>
  </w:style>
  <w:style w:type="character" w:customStyle="1" w:styleId="30">
    <w:name w:val="標題 3 字元"/>
    <w:basedOn w:val="a0"/>
    <w:link w:val="3"/>
    <w:rsid w:val="00AC6B36"/>
    <w:rPr>
      <w:rFonts w:ascii="Times New Roman" w:eastAsia="標楷體" w:hAnsi="Times New Roman" w:cs="Times New Roman"/>
      <w:bCs/>
      <w:noProof/>
      <w:sz w:val="28"/>
      <w:szCs w:val="28"/>
    </w:rPr>
  </w:style>
  <w:style w:type="character" w:customStyle="1" w:styleId="40">
    <w:name w:val="標題 4 字元"/>
    <w:basedOn w:val="a0"/>
    <w:link w:val="4"/>
    <w:rsid w:val="00AC6B36"/>
    <w:rPr>
      <w:rFonts w:ascii="Times New Roman" w:eastAsia="標楷體" w:hAnsi="Times New Roman" w:cs="Times New Roman"/>
      <w:sz w:val="28"/>
      <w:szCs w:val="28"/>
    </w:rPr>
  </w:style>
  <w:style w:type="character" w:customStyle="1" w:styleId="50">
    <w:name w:val="標題 5 字元"/>
    <w:basedOn w:val="a0"/>
    <w:link w:val="5"/>
    <w:rsid w:val="00AC6B36"/>
    <w:rPr>
      <w:rFonts w:ascii="Times New Roman" w:eastAsia="標楷體" w:hAnsi="Times New Roman" w:cs="Times New Roman"/>
      <w:bCs/>
      <w:sz w:val="28"/>
      <w:szCs w:val="28"/>
    </w:rPr>
  </w:style>
  <w:style w:type="character" w:customStyle="1" w:styleId="60">
    <w:name w:val="標題 6 字元"/>
    <w:basedOn w:val="a0"/>
    <w:link w:val="6"/>
    <w:rsid w:val="00AC6B36"/>
    <w:rPr>
      <w:rFonts w:ascii="Times New Roman" w:eastAsia="標楷體" w:hAnsi="Times New Roman" w:cs="Times New Roman"/>
      <w:sz w:val="28"/>
      <w:szCs w:val="28"/>
    </w:rPr>
  </w:style>
  <w:style w:type="character" w:customStyle="1" w:styleId="70">
    <w:name w:val="標題 7 字元"/>
    <w:basedOn w:val="a0"/>
    <w:link w:val="7"/>
    <w:rsid w:val="00AC6B36"/>
    <w:rPr>
      <w:rFonts w:ascii="Times New Roman" w:eastAsia="標楷體" w:hAnsi="Times New Roman" w:cs="Times New Roman"/>
      <w:bCs/>
      <w:sz w:val="28"/>
      <w:szCs w:val="28"/>
    </w:rPr>
  </w:style>
  <w:style w:type="paragraph" w:customStyle="1" w:styleId="11">
    <w:name w:val="清單段落1"/>
    <w:basedOn w:val="a"/>
    <w:rsid w:val="00AC6B36"/>
    <w:pPr>
      <w:ind w:leftChars="200" w:left="480"/>
    </w:pPr>
  </w:style>
  <w:style w:type="character" w:styleId="a3">
    <w:name w:val="Hyperlink"/>
    <w:basedOn w:val="a0"/>
    <w:uiPriority w:val="99"/>
    <w:unhideWhenUsed/>
    <w:rsid w:val="00082374"/>
    <w:rPr>
      <w:color w:val="0000FF"/>
      <w:u w:val="single"/>
    </w:rPr>
  </w:style>
  <w:style w:type="paragraph" w:styleId="a4">
    <w:name w:val="List Paragraph"/>
    <w:basedOn w:val="a"/>
    <w:uiPriority w:val="34"/>
    <w:qFormat/>
    <w:rsid w:val="00B31827"/>
    <w:pPr>
      <w:ind w:leftChars="200" w:left="480"/>
    </w:pPr>
  </w:style>
  <w:style w:type="paragraph" w:styleId="a5">
    <w:name w:val="header"/>
    <w:basedOn w:val="a"/>
    <w:link w:val="a6"/>
    <w:uiPriority w:val="99"/>
    <w:unhideWhenUsed/>
    <w:rsid w:val="00CF6575"/>
    <w:pPr>
      <w:tabs>
        <w:tab w:val="center" w:pos="4153"/>
        <w:tab w:val="right" w:pos="8306"/>
      </w:tabs>
      <w:snapToGrid w:val="0"/>
    </w:pPr>
    <w:rPr>
      <w:sz w:val="20"/>
      <w:szCs w:val="20"/>
    </w:rPr>
  </w:style>
  <w:style w:type="character" w:customStyle="1" w:styleId="a6">
    <w:name w:val="頁首 字元"/>
    <w:basedOn w:val="a0"/>
    <w:link w:val="a5"/>
    <w:uiPriority w:val="99"/>
    <w:rsid w:val="00CF6575"/>
    <w:rPr>
      <w:rFonts w:ascii="Calibri" w:eastAsia="新細明體" w:hAnsi="Calibri" w:cs="Times New Roman"/>
      <w:sz w:val="20"/>
      <w:szCs w:val="20"/>
    </w:rPr>
  </w:style>
  <w:style w:type="paragraph" w:styleId="a7">
    <w:name w:val="footer"/>
    <w:basedOn w:val="a"/>
    <w:link w:val="a8"/>
    <w:uiPriority w:val="99"/>
    <w:unhideWhenUsed/>
    <w:rsid w:val="00CF6575"/>
    <w:pPr>
      <w:tabs>
        <w:tab w:val="center" w:pos="4153"/>
        <w:tab w:val="right" w:pos="8306"/>
      </w:tabs>
      <w:snapToGrid w:val="0"/>
    </w:pPr>
    <w:rPr>
      <w:sz w:val="20"/>
      <w:szCs w:val="20"/>
    </w:rPr>
  </w:style>
  <w:style w:type="character" w:customStyle="1" w:styleId="a8">
    <w:name w:val="頁尾 字元"/>
    <w:basedOn w:val="a0"/>
    <w:link w:val="a7"/>
    <w:uiPriority w:val="99"/>
    <w:rsid w:val="00CF6575"/>
    <w:rPr>
      <w:rFonts w:ascii="Calibri" w:eastAsia="新細明體"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498544">
      <w:bodyDiv w:val="1"/>
      <w:marLeft w:val="0"/>
      <w:marRight w:val="0"/>
      <w:marTop w:val="0"/>
      <w:marBottom w:val="0"/>
      <w:divBdr>
        <w:top w:val="none" w:sz="0" w:space="0" w:color="auto"/>
        <w:left w:val="none" w:sz="0" w:space="0" w:color="auto"/>
        <w:bottom w:val="none" w:sz="0" w:space="0" w:color="auto"/>
        <w:right w:val="none" w:sz="0" w:space="0" w:color="auto"/>
      </w:divBdr>
    </w:div>
    <w:div w:id="977803108">
      <w:bodyDiv w:val="1"/>
      <w:marLeft w:val="0"/>
      <w:marRight w:val="0"/>
      <w:marTop w:val="0"/>
      <w:marBottom w:val="0"/>
      <w:divBdr>
        <w:top w:val="none" w:sz="0" w:space="0" w:color="auto"/>
        <w:left w:val="none" w:sz="0" w:space="0" w:color="auto"/>
        <w:bottom w:val="none" w:sz="0" w:space="0" w:color="auto"/>
        <w:right w:val="none" w:sz="0" w:space="0" w:color="auto"/>
      </w:divBdr>
    </w:div>
    <w:div w:id="1147824999">
      <w:bodyDiv w:val="1"/>
      <w:marLeft w:val="0"/>
      <w:marRight w:val="0"/>
      <w:marTop w:val="0"/>
      <w:marBottom w:val="0"/>
      <w:divBdr>
        <w:top w:val="none" w:sz="0" w:space="0" w:color="auto"/>
        <w:left w:val="none" w:sz="0" w:space="0" w:color="auto"/>
        <w:bottom w:val="none" w:sz="0" w:space="0" w:color="auto"/>
        <w:right w:val="none" w:sz="0" w:space="0" w:color="auto"/>
      </w:divBdr>
    </w:div>
    <w:div w:id="1686982797">
      <w:bodyDiv w:val="1"/>
      <w:marLeft w:val="0"/>
      <w:marRight w:val="0"/>
      <w:marTop w:val="0"/>
      <w:marBottom w:val="0"/>
      <w:divBdr>
        <w:top w:val="none" w:sz="0" w:space="0" w:color="auto"/>
        <w:left w:val="none" w:sz="0" w:space="0" w:color="auto"/>
        <w:bottom w:val="none" w:sz="0" w:space="0" w:color="auto"/>
        <w:right w:val="none" w:sz="0" w:space="0" w:color="auto"/>
      </w:divBdr>
    </w:div>
    <w:div w:id="194611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fish.fa.gov.tw/efish/statistics/reportmap.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mis.afa.gov.t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aif.org.tw/" TargetMode="External"/><Relationship Id="rId5" Type="http://schemas.openxmlformats.org/officeDocument/2006/relationships/footnotes" Target="footnotes.xml"/><Relationship Id="rId10" Type="http://schemas.openxmlformats.org/officeDocument/2006/relationships/hyperlink" Target="http://www.naif.org.tw/" TargetMode="External"/><Relationship Id="rId4" Type="http://schemas.openxmlformats.org/officeDocument/2006/relationships/webSettings" Target="webSettings.xml"/><Relationship Id="rId9" Type="http://schemas.openxmlformats.org/officeDocument/2006/relationships/hyperlink" Target="http://www.naif.org.tw/"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267</Words>
  <Characters>1528</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許懿萱</dc:creator>
  <cp:lastModifiedBy>stardust</cp:lastModifiedBy>
  <cp:revision>3</cp:revision>
  <dcterms:created xsi:type="dcterms:W3CDTF">2017-03-26T17:49:00Z</dcterms:created>
  <dcterms:modified xsi:type="dcterms:W3CDTF">2017-03-26T18:27:00Z</dcterms:modified>
</cp:coreProperties>
</file>