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2697" w14:textId="649E5BBD" w:rsidR="004E6A90" w:rsidRPr="00B03283" w:rsidRDefault="0019291B" w:rsidP="004E6A90">
      <w:pPr>
        <w:pStyle w:val="Title"/>
        <w:jc w:val="center"/>
        <w:rPr>
          <w:sz w:val="40"/>
          <w:szCs w:val="40"/>
        </w:rPr>
      </w:pPr>
      <w:bookmarkStart w:id="0" w:name="_htdilp7ein0o" w:colFirst="0" w:colLast="0"/>
      <w:bookmarkEnd w:id="0"/>
      <w:r w:rsidRPr="00B03283">
        <w:rPr>
          <w:sz w:val="40"/>
          <w:szCs w:val="40"/>
        </w:rPr>
        <w:t xml:space="preserve">CS4248 Assignment </w:t>
      </w:r>
      <w:r w:rsidR="00021F52" w:rsidRPr="00B03283">
        <w:rPr>
          <w:sz w:val="40"/>
          <w:szCs w:val="40"/>
        </w:rPr>
        <w:t>2</w:t>
      </w:r>
      <w:r w:rsidRPr="00B03283">
        <w:rPr>
          <w:sz w:val="40"/>
          <w:szCs w:val="40"/>
        </w:rPr>
        <w:t>:</w:t>
      </w:r>
    </w:p>
    <w:p w14:paraId="00000001" w14:textId="0B76895F" w:rsidR="00DA7492" w:rsidRPr="00B03283" w:rsidRDefault="00021F52" w:rsidP="004E6A90">
      <w:pPr>
        <w:pStyle w:val="Title"/>
        <w:jc w:val="center"/>
        <w:rPr>
          <w:sz w:val="40"/>
          <w:szCs w:val="40"/>
        </w:rPr>
      </w:pPr>
      <w:r w:rsidRPr="00B03283">
        <w:rPr>
          <w:sz w:val="40"/>
          <w:szCs w:val="40"/>
        </w:rPr>
        <w:t>Solving fact checking</w:t>
      </w:r>
    </w:p>
    <w:p w14:paraId="00000003" w14:textId="6BA1F4AC" w:rsidR="00DA7492" w:rsidRDefault="0019291B">
      <w:r>
        <w:t xml:space="preserve">By </w:t>
      </w:r>
      <w:r w:rsidR="00703E08">
        <w:t>A0155664X</w:t>
      </w:r>
      <w:r w:rsidR="00EC661F">
        <w:t xml:space="preserve"> (Ong Jian Ying Gary)</w:t>
      </w:r>
    </w:p>
    <w:p w14:paraId="1BD3E022" w14:textId="17867D0B" w:rsidR="00C2655A" w:rsidRPr="00A40FB8" w:rsidRDefault="00C95DE3" w:rsidP="00C2655A">
      <w:pPr>
        <w:rPr>
          <w:i/>
          <w:iCs/>
          <w:sz w:val="20"/>
          <w:szCs w:val="20"/>
          <w:u w:val="single"/>
        </w:rPr>
      </w:pPr>
      <w:r w:rsidRPr="00A40FB8">
        <w:rPr>
          <w:i/>
          <w:iCs/>
          <w:sz w:val="20"/>
          <w:szCs w:val="20"/>
          <w:u w:val="single"/>
        </w:rPr>
        <w:t>Note: Run assignment2.ipynb by putting</w:t>
      </w:r>
      <w:r w:rsidRPr="00A40FB8">
        <w:rPr>
          <w:i/>
          <w:iCs/>
          <w:sz w:val="20"/>
          <w:szCs w:val="20"/>
          <w:u w:val="single"/>
        </w:rPr>
        <w:t xml:space="preserve"> the notebook in the location with train.csv and test.csv and run the entire notebook. The A0155664X.csv file will be generated in the same location as the final output predictions from the best model.</w:t>
      </w:r>
      <w:r w:rsidR="00501512">
        <w:rPr>
          <w:i/>
          <w:iCs/>
          <w:sz w:val="20"/>
          <w:szCs w:val="20"/>
          <w:u w:val="single"/>
        </w:rPr>
        <w:t xml:space="preserve"> It uses </w:t>
      </w:r>
      <w:proofErr w:type="spellStart"/>
      <w:r w:rsidR="00501512">
        <w:rPr>
          <w:i/>
          <w:iCs/>
          <w:sz w:val="20"/>
          <w:szCs w:val="20"/>
          <w:u w:val="single"/>
        </w:rPr>
        <w:t>imblearn</w:t>
      </w:r>
      <w:proofErr w:type="spellEnd"/>
      <w:r w:rsidR="00501512">
        <w:rPr>
          <w:i/>
          <w:iCs/>
          <w:sz w:val="20"/>
          <w:szCs w:val="20"/>
          <w:u w:val="single"/>
        </w:rPr>
        <w:t xml:space="preserve"> package so need to </w:t>
      </w:r>
      <w:proofErr w:type="gramStart"/>
      <w:r w:rsidR="00501512">
        <w:rPr>
          <w:i/>
          <w:iCs/>
          <w:sz w:val="20"/>
          <w:szCs w:val="20"/>
          <w:u w:val="single"/>
        </w:rPr>
        <w:t>run !pip</w:t>
      </w:r>
      <w:proofErr w:type="gramEnd"/>
      <w:r w:rsidR="00501512">
        <w:rPr>
          <w:i/>
          <w:iCs/>
          <w:sz w:val="20"/>
          <w:szCs w:val="20"/>
          <w:u w:val="single"/>
        </w:rPr>
        <w:t xml:space="preserve">3 install </w:t>
      </w:r>
      <w:proofErr w:type="spellStart"/>
      <w:r w:rsidR="00501512">
        <w:rPr>
          <w:i/>
          <w:iCs/>
          <w:sz w:val="20"/>
          <w:szCs w:val="20"/>
          <w:u w:val="single"/>
        </w:rPr>
        <w:t>imblearn</w:t>
      </w:r>
      <w:proofErr w:type="spellEnd"/>
      <w:r w:rsidR="00501512">
        <w:rPr>
          <w:i/>
          <w:iCs/>
          <w:sz w:val="20"/>
          <w:szCs w:val="20"/>
          <w:u w:val="single"/>
        </w:rPr>
        <w:t xml:space="preserve"> </w:t>
      </w:r>
    </w:p>
    <w:p w14:paraId="0750BEFC" w14:textId="4348230B" w:rsidR="00A44ECB" w:rsidRPr="00A44ECB" w:rsidRDefault="009C4F04" w:rsidP="00C2655A">
      <w:pPr>
        <w:rPr>
          <w:b/>
          <w:bCs/>
          <w:sz w:val="18"/>
          <w:szCs w:val="18"/>
          <w:u w:val="single"/>
        </w:rPr>
      </w:pPr>
      <w:r w:rsidRPr="00A44ECB">
        <w:rPr>
          <w:b/>
          <w:bCs/>
          <w:sz w:val="18"/>
          <w:szCs w:val="18"/>
          <w:u w:val="single"/>
        </w:rPr>
        <w:t>Exploratory Data Analysis (EDA)</w:t>
      </w:r>
    </w:p>
    <w:p w14:paraId="16521B80" w14:textId="17EC1E48" w:rsidR="009C4F04" w:rsidRPr="00A44ECB" w:rsidRDefault="009C4F04" w:rsidP="00A76499">
      <w:pPr>
        <w:rPr>
          <w:sz w:val="18"/>
          <w:szCs w:val="18"/>
        </w:rPr>
      </w:pPr>
      <w:r w:rsidRPr="00A44ECB">
        <w:rPr>
          <w:sz w:val="18"/>
          <w:szCs w:val="18"/>
        </w:rPr>
        <w:t xml:space="preserve">For the first part, we take in the raw data file and look at </w:t>
      </w:r>
      <w:r w:rsidR="00EC661F" w:rsidRPr="00A44ECB">
        <w:rPr>
          <w:sz w:val="18"/>
          <w:szCs w:val="18"/>
        </w:rPr>
        <w:t xml:space="preserve">the distribution of labels in the training set. </w:t>
      </w:r>
      <w:r w:rsidR="00A76499">
        <w:rPr>
          <w:sz w:val="18"/>
          <w:szCs w:val="18"/>
        </w:rPr>
        <w:t>Illustration:</w:t>
      </w:r>
    </w:p>
    <w:p w14:paraId="493B505B" w14:textId="7CC70C70" w:rsidR="009C4F04" w:rsidRPr="00A44ECB" w:rsidRDefault="00EC661F" w:rsidP="00EC661F">
      <w:pPr>
        <w:jc w:val="center"/>
        <w:rPr>
          <w:b/>
          <w:bCs/>
          <w:sz w:val="18"/>
          <w:szCs w:val="18"/>
          <w:u w:val="single"/>
        </w:rPr>
      </w:pPr>
      <w:r w:rsidRPr="00A44ECB">
        <w:rPr>
          <w:noProof/>
          <w:sz w:val="18"/>
          <w:szCs w:val="18"/>
        </w:rPr>
        <w:drawing>
          <wp:inline distT="0" distB="0" distL="0" distR="0" wp14:anchorId="72EE7D74" wp14:editId="0015DAE9">
            <wp:extent cx="3577590" cy="2118010"/>
            <wp:effectExtent l="0" t="0" r="3810" b="0"/>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treemap chart&#10;&#10;Description automatically generated"/>
                    <pic:cNvPicPr/>
                  </pic:nvPicPr>
                  <pic:blipFill rotWithShape="1">
                    <a:blip r:embed="rId5">
                      <a:extLst>
                        <a:ext uri="{28A0092B-C50C-407E-A947-70E740481C1C}">
                          <a14:useLocalDpi xmlns:a14="http://schemas.microsoft.com/office/drawing/2010/main" val="0"/>
                        </a:ext>
                      </a:extLst>
                    </a:blip>
                    <a:srcRect b="1083"/>
                    <a:stretch/>
                  </pic:blipFill>
                  <pic:spPr bwMode="auto">
                    <a:xfrm>
                      <a:off x="0" y="0"/>
                      <a:ext cx="3596364" cy="2129124"/>
                    </a:xfrm>
                    <a:prstGeom prst="rect">
                      <a:avLst/>
                    </a:prstGeom>
                    <a:ln>
                      <a:noFill/>
                    </a:ln>
                    <a:extLst>
                      <a:ext uri="{53640926-AAD7-44D8-BBD7-CCE9431645EC}">
                        <a14:shadowObscured xmlns:a14="http://schemas.microsoft.com/office/drawing/2010/main"/>
                      </a:ext>
                    </a:extLst>
                  </pic:spPr>
                </pic:pic>
              </a:graphicData>
            </a:graphic>
          </wp:inline>
        </w:drawing>
      </w:r>
    </w:p>
    <w:p w14:paraId="62FB33E1" w14:textId="622A1B9E" w:rsidR="00021F52" w:rsidRPr="00A44ECB" w:rsidRDefault="00EC661F" w:rsidP="00C2655A">
      <w:pPr>
        <w:jc w:val="both"/>
        <w:rPr>
          <w:sz w:val="18"/>
          <w:szCs w:val="18"/>
        </w:rPr>
      </w:pPr>
      <w:r w:rsidRPr="00A44ECB">
        <w:rPr>
          <w:sz w:val="18"/>
          <w:szCs w:val="18"/>
        </w:rPr>
        <w:t xml:space="preserve">We </w:t>
      </w:r>
      <w:r w:rsidR="00C2655A" w:rsidRPr="00A44ECB">
        <w:rPr>
          <w:sz w:val="18"/>
          <w:szCs w:val="18"/>
        </w:rPr>
        <w:t>observe</w:t>
      </w:r>
      <w:r w:rsidRPr="00A44ECB">
        <w:rPr>
          <w:sz w:val="18"/>
          <w:szCs w:val="18"/>
        </w:rPr>
        <w:t xml:space="preserve"> class imbalance whereby 65.26% belongs </w:t>
      </w:r>
      <w:proofErr w:type="gramStart"/>
      <w:r w:rsidRPr="00A44ECB">
        <w:rPr>
          <w:sz w:val="18"/>
          <w:szCs w:val="18"/>
        </w:rPr>
        <w:t xml:space="preserve">to </w:t>
      </w:r>
      <w:r w:rsidR="00657174" w:rsidRPr="00A44ECB">
        <w:rPr>
          <w:sz w:val="18"/>
          <w:szCs w:val="18"/>
        </w:rPr>
        <w:t xml:space="preserve"> ‘</w:t>
      </w:r>
      <w:proofErr w:type="gramEnd"/>
      <w:r w:rsidRPr="00A44ECB">
        <w:rPr>
          <w:sz w:val="18"/>
          <w:szCs w:val="18"/>
        </w:rPr>
        <w:t>-1</w:t>
      </w:r>
      <w:r w:rsidR="00657174" w:rsidRPr="00A44ECB">
        <w:rPr>
          <w:sz w:val="18"/>
          <w:szCs w:val="18"/>
        </w:rPr>
        <w:t>’</w:t>
      </w:r>
      <w:r w:rsidRPr="00A44ECB">
        <w:rPr>
          <w:sz w:val="18"/>
          <w:szCs w:val="18"/>
        </w:rPr>
        <w:t xml:space="preserve">, 24.06% belonging to </w:t>
      </w:r>
      <w:r w:rsidR="00657174" w:rsidRPr="00A44ECB">
        <w:rPr>
          <w:sz w:val="18"/>
          <w:szCs w:val="18"/>
        </w:rPr>
        <w:t>‘1’</w:t>
      </w:r>
      <w:r w:rsidRPr="00A44ECB">
        <w:rPr>
          <w:sz w:val="18"/>
          <w:szCs w:val="18"/>
        </w:rPr>
        <w:t xml:space="preserve"> and minority </w:t>
      </w:r>
      <w:r w:rsidR="00657174" w:rsidRPr="00A44ECB">
        <w:rPr>
          <w:sz w:val="18"/>
          <w:szCs w:val="18"/>
        </w:rPr>
        <w:t>‘</w:t>
      </w:r>
      <w:r w:rsidRPr="00A44ECB">
        <w:rPr>
          <w:sz w:val="18"/>
          <w:szCs w:val="18"/>
        </w:rPr>
        <w:t>0</w:t>
      </w:r>
      <w:r w:rsidR="00657174" w:rsidRPr="00A44ECB">
        <w:rPr>
          <w:sz w:val="18"/>
          <w:szCs w:val="18"/>
        </w:rPr>
        <w:t>’</w:t>
      </w:r>
      <w:r w:rsidRPr="00A44ECB">
        <w:rPr>
          <w:sz w:val="18"/>
          <w:szCs w:val="18"/>
        </w:rPr>
        <w:t xml:space="preserve"> has only 10.68%. </w:t>
      </w:r>
      <w:r w:rsidR="00657174" w:rsidRPr="00A44ECB">
        <w:rPr>
          <w:sz w:val="18"/>
          <w:szCs w:val="18"/>
        </w:rPr>
        <w:t>An attempt to improve class imbalance will be shown in preprocessing &amp; model selection.</w:t>
      </w:r>
    </w:p>
    <w:p w14:paraId="766D4612" w14:textId="77777777" w:rsidR="00C2655A" w:rsidRPr="00A44ECB" w:rsidRDefault="00C2655A" w:rsidP="00C2655A">
      <w:pPr>
        <w:rPr>
          <w:b/>
          <w:bCs/>
          <w:sz w:val="18"/>
          <w:szCs w:val="18"/>
          <w:u w:val="single"/>
        </w:rPr>
      </w:pPr>
    </w:p>
    <w:p w14:paraId="2EA1C577" w14:textId="41753E54" w:rsidR="00A44ECB" w:rsidRPr="00A44ECB" w:rsidRDefault="00EC661F" w:rsidP="0070764B">
      <w:pPr>
        <w:rPr>
          <w:b/>
          <w:bCs/>
          <w:sz w:val="18"/>
          <w:szCs w:val="18"/>
          <w:u w:val="single"/>
        </w:rPr>
      </w:pPr>
      <w:r w:rsidRPr="00A44ECB">
        <w:rPr>
          <w:b/>
          <w:bCs/>
          <w:sz w:val="18"/>
          <w:szCs w:val="18"/>
          <w:u w:val="single"/>
        </w:rPr>
        <w:t>Preprocessing</w:t>
      </w:r>
    </w:p>
    <w:p w14:paraId="54816A5E" w14:textId="269B9A99" w:rsidR="00C2655A" w:rsidRPr="00A44ECB" w:rsidRDefault="00C2655A" w:rsidP="00C2655A">
      <w:pPr>
        <w:jc w:val="both"/>
        <w:rPr>
          <w:sz w:val="18"/>
          <w:szCs w:val="18"/>
        </w:rPr>
      </w:pPr>
      <w:r w:rsidRPr="00A44ECB">
        <w:rPr>
          <w:sz w:val="18"/>
          <w:szCs w:val="18"/>
        </w:rPr>
        <w:t xml:space="preserve">Baseline model of </w:t>
      </w:r>
      <w:proofErr w:type="spellStart"/>
      <w:r w:rsidRPr="00A44ECB">
        <w:rPr>
          <w:sz w:val="18"/>
          <w:szCs w:val="18"/>
        </w:rPr>
        <w:t>LogisticRegession</w:t>
      </w:r>
      <w:proofErr w:type="spellEnd"/>
      <w:r w:rsidRPr="00A44ECB">
        <w:rPr>
          <w:sz w:val="18"/>
          <w:szCs w:val="18"/>
        </w:rPr>
        <w:t>/</w:t>
      </w:r>
      <w:proofErr w:type="spellStart"/>
      <w:r w:rsidRPr="00A44ECB">
        <w:rPr>
          <w:sz w:val="18"/>
          <w:szCs w:val="18"/>
        </w:rPr>
        <w:t>MultinomialNB</w:t>
      </w:r>
      <w:proofErr w:type="spellEnd"/>
      <w:r w:rsidRPr="00A44ECB">
        <w:rPr>
          <w:sz w:val="18"/>
          <w:szCs w:val="18"/>
        </w:rPr>
        <w:t xml:space="preserve"> were used together with </w:t>
      </w:r>
      <w:proofErr w:type="spellStart"/>
      <w:r w:rsidRPr="00A44ECB">
        <w:rPr>
          <w:sz w:val="18"/>
          <w:szCs w:val="18"/>
        </w:rPr>
        <w:t>TfidfVectorizer</w:t>
      </w:r>
      <w:proofErr w:type="spellEnd"/>
      <w:r w:rsidRPr="00A44ECB">
        <w:rPr>
          <w:sz w:val="18"/>
          <w:szCs w:val="18"/>
        </w:rPr>
        <w:t>/</w:t>
      </w:r>
      <w:proofErr w:type="spellStart"/>
      <w:r w:rsidRPr="00A44ECB">
        <w:rPr>
          <w:sz w:val="18"/>
          <w:szCs w:val="18"/>
        </w:rPr>
        <w:t>CountVectorizer</w:t>
      </w:r>
      <w:proofErr w:type="spellEnd"/>
      <w:r w:rsidRPr="00A44ECB">
        <w:rPr>
          <w:sz w:val="18"/>
          <w:szCs w:val="18"/>
        </w:rPr>
        <w:t xml:space="preserve"> with </w:t>
      </w:r>
      <w:proofErr w:type="spellStart"/>
      <w:r w:rsidRPr="00A44ECB">
        <w:rPr>
          <w:sz w:val="18"/>
          <w:szCs w:val="18"/>
        </w:rPr>
        <w:t>ngram_range</w:t>
      </w:r>
      <w:proofErr w:type="spellEnd"/>
      <w:r w:rsidRPr="00A44ECB">
        <w:rPr>
          <w:sz w:val="18"/>
          <w:szCs w:val="18"/>
        </w:rPr>
        <w:t xml:space="preserve"> = (1,1), to assess whether we are met with improvement/</w:t>
      </w:r>
      <w:proofErr w:type="spellStart"/>
      <w:r w:rsidRPr="00A44ECB">
        <w:rPr>
          <w:sz w:val="18"/>
          <w:szCs w:val="18"/>
        </w:rPr>
        <w:t>deprovement</w:t>
      </w:r>
      <w:proofErr w:type="spellEnd"/>
      <w:r w:rsidRPr="00A44ECB">
        <w:rPr>
          <w:sz w:val="18"/>
          <w:szCs w:val="18"/>
        </w:rPr>
        <w:t xml:space="preserve"> of test f1_score from prediction results on </w:t>
      </w:r>
      <w:proofErr w:type="spellStart"/>
      <w:r w:rsidRPr="00A44ECB">
        <w:rPr>
          <w:sz w:val="18"/>
          <w:szCs w:val="18"/>
        </w:rPr>
        <w:t>kaggle</w:t>
      </w:r>
      <w:proofErr w:type="spellEnd"/>
      <w:r w:rsidRPr="00A44ECB">
        <w:rPr>
          <w:sz w:val="18"/>
          <w:szCs w:val="18"/>
        </w:rPr>
        <w:t>.</w:t>
      </w:r>
    </w:p>
    <w:p w14:paraId="046F4D8A" w14:textId="40235C0F" w:rsidR="00EC661F" w:rsidRPr="00A44ECB" w:rsidRDefault="00EC661F" w:rsidP="00C2655A">
      <w:pPr>
        <w:jc w:val="both"/>
        <w:rPr>
          <w:sz w:val="18"/>
          <w:szCs w:val="18"/>
        </w:rPr>
      </w:pPr>
    </w:p>
    <w:tbl>
      <w:tblPr>
        <w:tblStyle w:val="TableGrid"/>
        <w:tblW w:w="0" w:type="auto"/>
        <w:tblLook w:val="04A0" w:firstRow="1" w:lastRow="0" w:firstColumn="1" w:lastColumn="0" w:noHBand="0" w:noVBand="1"/>
      </w:tblPr>
      <w:tblGrid>
        <w:gridCol w:w="4675"/>
        <w:gridCol w:w="4675"/>
      </w:tblGrid>
      <w:tr w:rsidR="002A7D40" w:rsidRPr="00A44ECB" w14:paraId="40419FDB" w14:textId="77777777" w:rsidTr="002A7D40">
        <w:tc>
          <w:tcPr>
            <w:tcW w:w="4675" w:type="dxa"/>
          </w:tcPr>
          <w:p w14:paraId="0F478981" w14:textId="4CF22A36" w:rsidR="002A7D40" w:rsidRPr="00A44ECB" w:rsidRDefault="002A7D40" w:rsidP="00EC661F">
            <w:pPr>
              <w:rPr>
                <w:b/>
                <w:bCs/>
                <w:sz w:val="18"/>
                <w:szCs w:val="18"/>
              </w:rPr>
            </w:pPr>
            <w:r w:rsidRPr="00A44ECB">
              <w:rPr>
                <w:b/>
                <w:bCs/>
                <w:sz w:val="18"/>
                <w:szCs w:val="18"/>
              </w:rPr>
              <w:t>Preprocessing Technique</w:t>
            </w:r>
          </w:p>
        </w:tc>
        <w:tc>
          <w:tcPr>
            <w:tcW w:w="4675" w:type="dxa"/>
          </w:tcPr>
          <w:p w14:paraId="4672E17F" w14:textId="651D5985" w:rsidR="002A7D40" w:rsidRPr="00A44ECB" w:rsidRDefault="002A7D40" w:rsidP="00EC661F">
            <w:pPr>
              <w:rPr>
                <w:b/>
                <w:bCs/>
                <w:sz w:val="18"/>
                <w:szCs w:val="18"/>
              </w:rPr>
            </w:pPr>
            <w:r w:rsidRPr="00A44ECB">
              <w:rPr>
                <w:b/>
                <w:bCs/>
                <w:sz w:val="18"/>
                <w:szCs w:val="18"/>
              </w:rPr>
              <w:t>Worked/Did not work</w:t>
            </w:r>
          </w:p>
        </w:tc>
      </w:tr>
      <w:tr w:rsidR="002A7D40" w:rsidRPr="00A44ECB" w14:paraId="3E08EF57" w14:textId="77777777" w:rsidTr="00C2655A">
        <w:tc>
          <w:tcPr>
            <w:tcW w:w="4675" w:type="dxa"/>
            <w:shd w:val="clear" w:color="auto" w:fill="EAF1DD" w:themeFill="accent3" w:themeFillTint="33"/>
          </w:tcPr>
          <w:p w14:paraId="309E74FE" w14:textId="2F8B5C92" w:rsidR="002A7D40" w:rsidRPr="00A44ECB" w:rsidRDefault="002A7D40" w:rsidP="00EC661F">
            <w:pPr>
              <w:rPr>
                <w:sz w:val="18"/>
                <w:szCs w:val="18"/>
              </w:rPr>
            </w:pPr>
            <w:proofErr w:type="spellStart"/>
            <w:r w:rsidRPr="00A44ECB">
              <w:rPr>
                <w:sz w:val="18"/>
                <w:szCs w:val="18"/>
              </w:rPr>
              <w:t>Casefolding</w:t>
            </w:r>
            <w:proofErr w:type="spellEnd"/>
            <w:r w:rsidRPr="00A44ECB">
              <w:rPr>
                <w:sz w:val="18"/>
                <w:szCs w:val="18"/>
              </w:rPr>
              <w:t xml:space="preserve"> &amp; Data Normalization (</w:t>
            </w:r>
            <w:proofErr w:type="spellStart"/>
            <w:r w:rsidRPr="00A44ECB">
              <w:rPr>
                <w:sz w:val="18"/>
                <w:szCs w:val="18"/>
              </w:rPr>
              <w:t>MinMaxScaler</w:t>
            </w:r>
            <w:proofErr w:type="spellEnd"/>
            <w:r w:rsidRPr="00A44ECB">
              <w:rPr>
                <w:sz w:val="18"/>
                <w:szCs w:val="18"/>
              </w:rPr>
              <w:t>)</w:t>
            </w:r>
          </w:p>
        </w:tc>
        <w:tc>
          <w:tcPr>
            <w:tcW w:w="4675" w:type="dxa"/>
            <w:shd w:val="clear" w:color="auto" w:fill="EAF1DD" w:themeFill="accent3" w:themeFillTint="33"/>
          </w:tcPr>
          <w:p w14:paraId="49FB0558" w14:textId="6494C2D0" w:rsidR="002A7D40" w:rsidRPr="00A44ECB" w:rsidRDefault="002A7D40" w:rsidP="00EC661F">
            <w:pPr>
              <w:rPr>
                <w:sz w:val="18"/>
                <w:szCs w:val="18"/>
              </w:rPr>
            </w:pPr>
            <w:r w:rsidRPr="00A44ECB">
              <w:rPr>
                <w:sz w:val="18"/>
                <w:szCs w:val="18"/>
              </w:rPr>
              <w:t xml:space="preserve">Worked, helped with improving </w:t>
            </w:r>
            <w:proofErr w:type="spellStart"/>
            <w:r w:rsidRPr="00A44ECB">
              <w:rPr>
                <w:sz w:val="18"/>
                <w:szCs w:val="18"/>
              </w:rPr>
              <w:t>LogisticRegression</w:t>
            </w:r>
            <w:proofErr w:type="spellEnd"/>
            <w:r w:rsidRPr="00A44ECB">
              <w:rPr>
                <w:sz w:val="18"/>
                <w:szCs w:val="18"/>
              </w:rPr>
              <w:t xml:space="preserve"> (</w:t>
            </w:r>
            <w:proofErr w:type="spellStart"/>
            <w:r w:rsidRPr="00A44ECB">
              <w:rPr>
                <w:sz w:val="18"/>
                <w:szCs w:val="18"/>
              </w:rPr>
              <w:t>tfidf</w:t>
            </w:r>
            <w:proofErr w:type="spellEnd"/>
            <w:r w:rsidRPr="00A44ECB">
              <w:rPr>
                <w:sz w:val="18"/>
                <w:szCs w:val="18"/>
              </w:rPr>
              <w:t>) f1_score from 0.79682 to 0.8153</w:t>
            </w:r>
          </w:p>
        </w:tc>
      </w:tr>
      <w:tr w:rsidR="002A7D40" w:rsidRPr="00A44ECB" w14:paraId="0B961148" w14:textId="77777777" w:rsidTr="00C2655A">
        <w:tc>
          <w:tcPr>
            <w:tcW w:w="4675" w:type="dxa"/>
            <w:shd w:val="clear" w:color="auto" w:fill="EAF1DD" w:themeFill="accent3" w:themeFillTint="33"/>
          </w:tcPr>
          <w:p w14:paraId="77D2A56F" w14:textId="650F8809" w:rsidR="002A7D40" w:rsidRPr="00A44ECB" w:rsidRDefault="002A7D40" w:rsidP="00EC661F">
            <w:pPr>
              <w:rPr>
                <w:sz w:val="18"/>
                <w:szCs w:val="18"/>
              </w:rPr>
            </w:pPr>
            <w:r w:rsidRPr="00A44ECB">
              <w:rPr>
                <w:sz w:val="18"/>
                <w:szCs w:val="18"/>
              </w:rPr>
              <w:t>Removal of duplicates and clipping of data with contradicting labels to minority class of 0</w:t>
            </w:r>
          </w:p>
        </w:tc>
        <w:tc>
          <w:tcPr>
            <w:tcW w:w="4675" w:type="dxa"/>
            <w:shd w:val="clear" w:color="auto" w:fill="EAF1DD" w:themeFill="accent3" w:themeFillTint="33"/>
          </w:tcPr>
          <w:p w14:paraId="67218271" w14:textId="1E48D9C1" w:rsidR="002A7D40" w:rsidRPr="00A44ECB" w:rsidRDefault="002A7D40" w:rsidP="00EC661F">
            <w:pPr>
              <w:rPr>
                <w:sz w:val="18"/>
                <w:szCs w:val="18"/>
              </w:rPr>
            </w:pPr>
            <w:r w:rsidRPr="00A44ECB">
              <w:rPr>
                <w:sz w:val="18"/>
                <w:szCs w:val="18"/>
              </w:rPr>
              <w:t xml:space="preserve">Worked, helped model generalization of </w:t>
            </w:r>
            <w:proofErr w:type="spellStart"/>
            <w:r w:rsidRPr="00A44ECB">
              <w:rPr>
                <w:sz w:val="18"/>
                <w:szCs w:val="18"/>
              </w:rPr>
              <w:t>LogisticRegression</w:t>
            </w:r>
            <w:proofErr w:type="spellEnd"/>
            <w:r w:rsidRPr="00A44ECB">
              <w:rPr>
                <w:sz w:val="18"/>
                <w:szCs w:val="18"/>
              </w:rPr>
              <w:t xml:space="preserve"> (</w:t>
            </w:r>
            <w:proofErr w:type="spellStart"/>
            <w:r w:rsidRPr="00A44ECB">
              <w:rPr>
                <w:sz w:val="18"/>
                <w:szCs w:val="18"/>
              </w:rPr>
              <w:t>tfidf</w:t>
            </w:r>
            <w:proofErr w:type="spellEnd"/>
            <w:r w:rsidRPr="00A44ECB">
              <w:rPr>
                <w:sz w:val="18"/>
                <w:szCs w:val="18"/>
              </w:rPr>
              <w:t>) from 0.8153 to 0.82531.</w:t>
            </w:r>
          </w:p>
        </w:tc>
      </w:tr>
      <w:tr w:rsidR="002A7D40" w:rsidRPr="00A44ECB" w14:paraId="4D8590FC" w14:textId="77777777" w:rsidTr="002A7D40">
        <w:tc>
          <w:tcPr>
            <w:tcW w:w="4675" w:type="dxa"/>
          </w:tcPr>
          <w:p w14:paraId="17219DAC" w14:textId="48723F8F" w:rsidR="002A7D40" w:rsidRPr="00A44ECB" w:rsidRDefault="002A7D40" w:rsidP="00EC661F">
            <w:pPr>
              <w:rPr>
                <w:sz w:val="18"/>
                <w:szCs w:val="18"/>
              </w:rPr>
            </w:pPr>
            <w:r w:rsidRPr="00A44ECB">
              <w:rPr>
                <w:sz w:val="18"/>
                <w:szCs w:val="18"/>
              </w:rPr>
              <w:t>Lemmatization (considering POS tags)</w:t>
            </w:r>
          </w:p>
        </w:tc>
        <w:tc>
          <w:tcPr>
            <w:tcW w:w="4675" w:type="dxa"/>
          </w:tcPr>
          <w:p w14:paraId="7FAA90E5" w14:textId="526A7A79" w:rsidR="002A7D40" w:rsidRPr="00A44ECB" w:rsidRDefault="002A7D40" w:rsidP="00EC661F">
            <w:pPr>
              <w:rPr>
                <w:sz w:val="18"/>
                <w:szCs w:val="18"/>
              </w:rPr>
            </w:pPr>
            <w:r w:rsidRPr="00A44ECB">
              <w:rPr>
                <w:sz w:val="18"/>
                <w:szCs w:val="18"/>
              </w:rPr>
              <w:t>Did not work</w:t>
            </w:r>
          </w:p>
        </w:tc>
      </w:tr>
      <w:tr w:rsidR="002A7D40" w:rsidRPr="00A44ECB" w14:paraId="2FD6AE2B" w14:textId="77777777" w:rsidTr="002A7D40">
        <w:tc>
          <w:tcPr>
            <w:tcW w:w="4675" w:type="dxa"/>
          </w:tcPr>
          <w:p w14:paraId="1817EDB0" w14:textId="7C019DAA" w:rsidR="002A7D40" w:rsidRPr="00A44ECB" w:rsidRDefault="002A7D40" w:rsidP="00EC661F">
            <w:pPr>
              <w:rPr>
                <w:sz w:val="18"/>
                <w:szCs w:val="18"/>
              </w:rPr>
            </w:pPr>
            <w:r w:rsidRPr="00A44ECB">
              <w:rPr>
                <w:sz w:val="18"/>
                <w:szCs w:val="18"/>
              </w:rPr>
              <w:t xml:space="preserve">Removal of </w:t>
            </w:r>
            <w:proofErr w:type="spellStart"/>
            <w:r w:rsidRPr="00A44ECB">
              <w:rPr>
                <w:sz w:val="18"/>
                <w:szCs w:val="18"/>
              </w:rPr>
              <w:t>stopwords</w:t>
            </w:r>
            <w:proofErr w:type="spellEnd"/>
            <w:r w:rsidRPr="00A44ECB">
              <w:rPr>
                <w:sz w:val="18"/>
                <w:szCs w:val="18"/>
              </w:rPr>
              <w:t xml:space="preserve"> &amp; punctuations</w:t>
            </w:r>
          </w:p>
        </w:tc>
        <w:tc>
          <w:tcPr>
            <w:tcW w:w="4675" w:type="dxa"/>
          </w:tcPr>
          <w:p w14:paraId="6906401E" w14:textId="2B814197" w:rsidR="002A7D40" w:rsidRPr="00A44ECB" w:rsidRDefault="002A7D40" w:rsidP="00EC661F">
            <w:pPr>
              <w:rPr>
                <w:sz w:val="18"/>
                <w:szCs w:val="18"/>
              </w:rPr>
            </w:pPr>
            <w:r w:rsidRPr="00A44ECB">
              <w:rPr>
                <w:sz w:val="18"/>
                <w:szCs w:val="18"/>
              </w:rPr>
              <w:t>Did not work</w:t>
            </w:r>
          </w:p>
        </w:tc>
      </w:tr>
    </w:tbl>
    <w:p w14:paraId="7BA28BB2" w14:textId="77777777" w:rsidR="002A7D40" w:rsidRPr="00A44ECB" w:rsidRDefault="002A7D40" w:rsidP="00EC661F">
      <w:pPr>
        <w:rPr>
          <w:sz w:val="18"/>
          <w:szCs w:val="18"/>
        </w:rPr>
      </w:pPr>
    </w:p>
    <w:p w14:paraId="38B750E5" w14:textId="347FD20F" w:rsidR="006612E9" w:rsidRPr="00A44ECB" w:rsidRDefault="003573B5" w:rsidP="00A76499">
      <w:pPr>
        <w:jc w:val="both"/>
        <w:rPr>
          <w:sz w:val="18"/>
          <w:szCs w:val="18"/>
        </w:rPr>
      </w:pPr>
      <w:r w:rsidRPr="00A44ECB">
        <w:rPr>
          <w:sz w:val="18"/>
          <w:szCs w:val="18"/>
        </w:rPr>
        <w:t>Case folding</w:t>
      </w:r>
      <w:r w:rsidR="00C2655A" w:rsidRPr="00A44ECB">
        <w:rPr>
          <w:sz w:val="18"/>
          <w:szCs w:val="18"/>
        </w:rPr>
        <w:t xml:space="preserve"> &amp; data normalization helps the model probably because we are standardizing the letters to lowercase to reflect the same words, aside from named entities. </w:t>
      </w:r>
      <w:proofErr w:type="spellStart"/>
      <w:proofErr w:type="gramStart"/>
      <w:r w:rsidR="00C2655A" w:rsidRPr="00A44ECB">
        <w:rPr>
          <w:sz w:val="18"/>
          <w:szCs w:val="18"/>
        </w:rPr>
        <w:t>MinMaxScaler</w:t>
      </w:r>
      <w:proofErr w:type="spellEnd"/>
      <w:r w:rsidR="00C2655A" w:rsidRPr="00A44ECB">
        <w:rPr>
          <w:sz w:val="18"/>
          <w:szCs w:val="18"/>
        </w:rPr>
        <w:t>(</w:t>
      </w:r>
      <w:proofErr w:type="gramEnd"/>
      <w:r w:rsidR="00C2655A" w:rsidRPr="00A44ECB">
        <w:rPr>
          <w:sz w:val="18"/>
          <w:szCs w:val="18"/>
        </w:rPr>
        <w:t xml:space="preserve">) was especially helpful when dealing with counts of words using </w:t>
      </w:r>
      <w:proofErr w:type="spellStart"/>
      <w:r w:rsidR="00C2655A" w:rsidRPr="00A44ECB">
        <w:rPr>
          <w:sz w:val="18"/>
          <w:szCs w:val="18"/>
        </w:rPr>
        <w:t>CountVectorizer</w:t>
      </w:r>
      <w:proofErr w:type="spellEnd"/>
      <w:r w:rsidR="00C2655A" w:rsidRPr="00A44ECB">
        <w:rPr>
          <w:sz w:val="18"/>
          <w:szCs w:val="18"/>
        </w:rPr>
        <w:t xml:space="preserve">, as some words frequency are higher than others. By data normalization, we are ensuring there are no scale-dominant feature that could lead to bias in the model. In addition, when new features are subsequently engineered, it is good practice to normalize the combined vectors from </w:t>
      </w:r>
      <w:proofErr w:type="spellStart"/>
      <w:r w:rsidR="00C2655A" w:rsidRPr="00A44ECB">
        <w:rPr>
          <w:sz w:val="18"/>
          <w:szCs w:val="18"/>
        </w:rPr>
        <w:t>tfidf</w:t>
      </w:r>
      <w:proofErr w:type="spellEnd"/>
      <w:r w:rsidR="00C2655A" w:rsidRPr="00A44ECB">
        <w:rPr>
          <w:sz w:val="18"/>
          <w:szCs w:val="18"/>
        </w:rPr>
        <w:t>/</w:t>
      </w:r>
      <w:proofErr w:type="spellStart"/>
      <w:r w:rsidR="00C2655A" w:rsidRPr="00A44ECB">
        <w:rPr>
          <w:sz w:val="18"/>
          <w:szCs w:val="18"/>
        </w:rPr>
        <w:t>counvec</w:t>
      </w:r>
      <w:proofErr w:type="spellEnd"/>
      <w:r w:rsidR="00C2655A" w:rsidRPr="00A44ECB">
        <w:rPr>
          <w:sz w:val="18"/>
          <w:szCs w:val="18"/>
        </w:rPr>
        <w:t xml:space="preserve"> with new features so that scale is a non-factor.</w:t>
      </w:r>
      <w:r w:rsidR="006612E9" w:rsidRPr="00A44ECB">
        <w:rPr>
          <w:sz w:val="18"/>
          <w:szCs w:val="18"/>
        </w:rPr>
        <w:t xml:space="preserve"> </w:t>
      </w:r>
    </w:p>
    <w:p w14:paraId="0800E58F" w14:textId="77777777" w:rsidR="006612E9" w:rsidRPr="00A44ECB" w:rsidRDefault="006612E9" w:rsidP="00EC661F">
      <w:pPr>
        <w:rPr>
          <w:sz w:val="18"/>
          <w:szCs w:val="18"/>
        </w:rPr>
      </w:pPr>
    </w:p>
    <w:p w14:paraId="1AA88954" w14:textId="18FE2AD0" w:rsidR="006612E9" w:rsidRPr="00A44ECB" w:rsidRDefault="006612E9" w:rsidP="00A76499">
      <w:pPr>
        <w:jc w:val="both"/>
        <w:rPr>
          <w:sz w:val="18"/>
          <w:szCs w:val="18"/>
        </w:rPr>
      </w:pPr>
      <w:r w:rsidRPr="00A44ECB">
        <w:rPr>
          <w:sz w:val="18"/>
          <w:szCs w:val="18"/>
        </w:rPr>
        <w:t xml:space="preserve">Data normalization helped especially when using </w:t>
      </w:r>
      <w:proofErr w:type="spellStart"/>
      <w:r w:rsidRPr="00A44ECB">
        <w:rPr>
          <w:sz w:val="18"/>
          <w:szCs w:val="18"/>
        </w:rPr>
        <w:t>TfidfVectorizer</w:t>
      </w:r>
      <w:proofErr w:type="spellEnd"/>
      <w:r w:rsidRPr="00A44ECB">
        <w:rPr>
          <w:sz w:val="18"/>
          <w:szCs w:val="18"/>
        </w:rPr>
        <w:t xml:space="preserve">, as it prevents importance of frequently </w:t>
      </w:r>
      <w:r w:rsidR="0091691D" w:rsidRPr="00A44ECB">
        <w:rPr>
          <w:sz w:val="18"/>
          <w:szCs w:val="18"/>
        </w:rPr>
        <w:t>occurring</w:t>
      </w:r>
      <w:r w:rsidRPr="00A44ECB">
        <w:rPr>
          <w:sz w:val="18"/>
          <w:szCs w:val="18"/>
        </w:rPr>
        <w:t xml:space="preserve"> terms from impacting the model’s classification decision. We observed:</w:t>
      </w:r>
    </w:p>
    <w:p w14:paraId="3AEFD4BA" w14:textId="75F19A30" w:rsidR="006612E9" w:rsidRPr="00A44ECB" w:rsidRDefault="006612E9" w:rsidP="00A76499">
      <w:pPr>
        <w:pStyle w:val="ListParagraph"/>
        <w:numPr>
          <w:ilvl w:val="0"/>
          <w:numId w:val="16"/>
        </w:numPr>
        <w:jc w:val="both"/>
        <w:rPr>
          <w:sz w:val="18"/>
          <w:szCs w:val="18"/>
        </w:rPr>
      </w:pPr>
      <w:proofErr w:type="spellStart"/>
      <w:r w:rsidRPr="00A44ECB">
        <w:rPr>
          <w:sz w:val="18"/>
          <w:szCs w:val="18"/>
        </w:rPr>
        <w:t>LogisticRegression</w:t>
      </w:r>
      <w:proofErr w:type="spellEnd"/>
      <w:r w:rsidRPr="00A44ECB">
        <w:rPr>
          <w:sz w:val="18"/>
          <w:szCs w:val="18"/>
        </w:rPr>
        <w:t xml:space="preserve"> improve from 0.79682 </w:t>
      </w:r>
      <w:r w:rsidRPr="00A44ECB">
        <w:rPr>
          <w:sz w:val="18"/>
          <w:szCs w:val="18"/>
        </w:rPr>
        <w:sym w:font="Wingdings" w:char="F0E0"/>
      </w:r>
      <w:r w:rsidRPr="00A44ECB">
        <w:rPr>
          <w:sz w:val="18"/>
          <w:szCs w:val="18"/>
        </w:rPr>
        <w:t xml:space="preserve"> </w:t>
      </w:r>
      <w:proofErr w:type="gramStart"/>
      <w:r w:rsidRPr="00A44ECB">
        <w:rPr>
          <w:sz w:val="18"/>
          <w:szCs w:val="18"/>
        </w:rPr>
        <w:t>0.8153</w:t>
      </w:r>
      <w:proofErr w:type="gramEnd"/>
    </w:p>
    <w:p w14:paraId="50B508AA" w14:textId="6912EFC8" w:rsidR="006612E9" w:rsidRPr="00A44ECB" w:rsidRDefault="006612E9" w:rsidP="00A76499">
      <w:pPr>
        <w:pStyle w:val="ListParagraph"/>
        <w:numPr>
          <w:ilvl w:val="0"/>
          <w:numId w:val="16"/>
        </w:numPr>
        <w:jc w:val="both"/>
        <w:rPr>
          <w:sz w:val="18"/>
          <w:szCs w:val="18"/>
        </w:rPr>
      </w:pPr>
      <w:proofErr w:type="spellStart"/>
      <w:r w:rsidRPr="00A44ECB">
        <w:rPr>
          <w:sz w:val="18"/>
          <w:szCs w:val="18"/>
        </w:rPr>
        <w:t>NaiveBayes</w:t>
      </w:r>
      <w:proofErr w:type="spellEnd"/>
      <w:r w:rsidRPr="00A44ECB">
        <w:rPr>
          <w:sz w:val="18"/>
          <w:szCs w:val="18"/>
        </w:rPr>
        <w:t xml:space="preserve"> improve from 0.52517 </w:t>
      </w:r>
      <w:r w:rsidRPr="00A44ECB">
        <w:rPr>
          <w:sz w:val="18"/>
          <w:szCs w:val="18"/>
        </w:rPr>
        <w:sym w:font="Wingdings" w:char="F0E0"/>
      </w:r>
      <w:r w:rsidRPr="00A44ECB">
        <w:rPr>
          <w:sz w:val="18"/>
          <w:szCs w:val="18"/>
        </w:rPr>
        <w:t xml:space="preserve"> </w:t>
      </w:r>
      <w:proofErr w:type="gramStart"/>
      <w:r w:rsidRPr="00A44ECB">
        <w:rPr>
          <w:sz w:val="18"/>
          <w:szCs w:val="18"/>
        </w:rPr>
        <w:t>0.76522</w:t>
      </w:r>
      <w:proofErr w:type="gramEnd"/>
    </w:p>
    <w:p w14:paraId="03E7B559" w14:textId="77777777" w:rsidR="006612E9" w:rsidRPr="00A44ECB" w:rsidRDefault="006612E9" w:rsidP="00A76499">
      <w:pPr>
        <w:jc w:val="both"/>
        <w:rPr>
          <w:sz w:val="18"/>
          <w:szCs w:val="18"/>
        </w:rPr>
      </w:pPr>
    </w:p>
    <w:p w14:paraId="1685C139" w14:textId="263CC719" w:rsidR="006612E9" w:rsidRPr="00A44ECB" w:rsidRDefault="006612E9" w:rsidP="00A76499">
      <w:pPr>
        <w:jc w:val="both"/>
        <w:rPr>
          <w:sz w:val="18"/>
          <w:szCs w:val="18"/>
        </w:rPr>
      </w:pPr>
      <w:r w:rsidRPr="00A44ECB">
        <w:rPr>
          <w:sz w:val="18"/>
          <w:szCs w:val="18"/>
        </w:rPr>
        <w:lastRenderedPageBreak/>
        <w:t xml:space="preserve">However, data normalization on the output of </w:t>
      </w:r>
      <w:proofErr w:type="spellStart"/>
      <w:r w:rsidRPr="00A44ECB">
        <w:rPr>
          <w:sz w:val="18"/>
          <w:szCs w:val="18"/>
        </w:rPr>
        <w:t>CountVectorizer</w:t>
      </w:r>
      <w:proofErr w:type="spellEnd"/>
      <w:r w:rsidRPr="00A44ECB">
        <w:rPr>
          <w:sz w:val="18"/>
          <w:szCs w:val="18"/>
        </w:rPr>
        <w:t xml:space="preserve"> was not as helpful because it considers only the frequency of each term, and it lacks term </w:t>
      </w:r>
      <w:r w:rsidR="00113CB6" w:rsidRPr="00A44ECB">
        <w:rPr>
          <w:sz w:val="18"/>
          <w:szCs w:val="18"/>
        </w:rPr>
        <w:t>importance</w:t>
      </w:r>
      <w:r w:rsidRPr="00A44ECB">
        <w:rPr>
          <w:sz w:val="18"/>
          <w:szCs w:val="18"/>
        </w:rPr>
        <w:t xml:space="preserve"> weighting and document length sensitivity. </w:t>
      </w:r>
    </w:p>
    <w:p w14:paraId="0EA985C7" w14:textId="206DCAEC" w:rsidR="0016391E" w:rsidRPr="00A44ECB" w:rsidRDefault="0016391E" w:rsidP="00A76499">
      <w:pPr>
        <w:pStyle w:val="ListParagraph"/>
        <w:numPr>
          <w:ilvl w:val="0"/>
          <w:numId w:val="16"/>
        </w:numPr>
        <w:jc w:val="both"/>
        <w:rPr>
          <w:sz w:val="18"/>
          <w:szCs w:val="18"/>
        </w:rPr>
      </w:pPr>
      <w:proofErr w:type="spellStart"/>
      <w:r w:rsidRPr="00A44ECB">
        <w:rPr>
          <w:sz w:val="18"/>
          <w:szCs w:val="18"/>
        </w:rPr>
        <w:t>LogisticRegression</w:t>
      </w:r>
      <w:proofErr w:type="spellEnd"/>
      <w:r w:rsidRPr="00A44ECB">
        <w:rPr>
          <w:sz w:val="18"/>
          <w:szCs w:val="18"/>
        </w:rPr>
        <w:t xml:space="preserve"> </w:t>
      </w:r>
      <w:proofErr w:type="spellStart"/>
      <w:r w:rsidRPr="00A44ECB">
        <w:rPr>
          <w:sz w:val="18"/>
          <w:szCs w:val="18"/>
        </w:rPr>
        <w:t>deprove</w:t>
      </w:r>
      <w:proofErr w:type="spellEnd"/>
      <w:r w:rsidRPr="00A44ECB">
        <w:rPr>
          <w:sz w:val="18"/>
          <w:szCs w:val="18"/>
        </w:rPr>
        <w:t xml:space="preserve"> from 0.7922 </w:t>
      </w:r>
      <w:r w:rsidRPr="00A44ECB">
        <w:rPr>
          <w:sz w:val="18"/>
          <w:szCs w:val="18"/>
        </w:rPr>
        <w:sym w:font="Wingdings" w:char="F0E0"/>
      </w:r>
      <w:r w:rsidRPr="00A44ECB">
        <w:rPr>
          <w:sz w:val="18"/>
          <w:szCs w:val="18"/>
        </w:rPr>
        <w:t xml:space="preserve"> 0.7498</w:t>
      </w:r>
    </w:p>
    <w:p w14:paraId="2F0E82DF" w14:textId="799313EA" w:rsidR="0016391E" w:rsidRPr="00A44ECB" w:rsidRDefault="0016391E" w:rsidP="00A76499">
      <w:pPr>
        <w:pStyle w:val="ListParagraph"/>
        <w:numPr>
          <w:ilvl w:val="0"/>
          <w:numId w:val="16"/>
        </w:numPr>
        <w:jc w:val="both"/>
        <w:rPr>
          <w:sz w:val="18"/>
          <w:szCs w:val="18"/>
        </w:rPr>
      </w:pPr>
      <w:proofErr w:type="spellStart"/>
      <w:r w:rsidRPr="00A44ECB">
        <w:rPr>
          <w:sz w:val="18"/>
          <w:szCs w:val="18"/>
        </w:rPr>
        <w:t>NaiveBayes</w:t>
      </w:r>
      <w:proofErr w:type="spellEnd"/>
      <w:r w:rsidRPr="00A44ECB">
        <w:rPr>
          <w:sz w:val="18"/>
          <w:szCs w:val="18"/>
        </w:rPr>
        <w:t xml:space="preserve"> </w:t>
      </w:r>
      <w:proofErr w:type="spellStart"/>
      <w:r w:rsidRPr="00A44ECB">
        <w:rPr>
          <w:sz w:val="18"/>
          <w:szCs w:val="18"/>
        </w:rPr>
        <w:t>deprove</w:t>
      </w:r>
      <w:proofErr w:type="spellEnd"/>
      <w:r w:rsidRPr="00A44ECB">
        <w:rPr>
          <w:sz w:val="18"/>
          <w:szCs w:val="18"/>
        </w:rPr>
        <w:t xml:space="preserve"> from 0.81576 </w:t>
      </w:r>
      <w:r w:rsidRPr="00A44ECB">
        <w:rPr>
          <w:sz w:val="18"/>
          <w:szCs w:val="18"/>
        </w:rPr>
        <w:sym w:font="Wingdings" w:char="F0E0"/>
      </w:r>
      <w:r w:rsidRPr="00A44ECB">
        <w:rPr>
          <w:sz w:val="18"/>
          <w:szCs w:val="18"/>
        </w:rPr>
        <w:t xml:space="preserve"> 0.6874.</w:t>
      </w:r>
    </w:p>
    <w:p w14:paraId="1276B445" w14:textId="77777777" w:rsidR="006612E9" w:rsidRPr="00A44ECB" w:rsidRDefault="006612E9" w:rsidP="00A76499">
      <w:pPr>
        <w:jc w:val="both"/>
        <w:rPr>
          <w:sz w:val="18"/>
          <w:szCs w:val="18"/>
        </w:rPr>
      </w:pPr>
    </w:p>
    <w:p w14:paraId="44860756" w14:textId="77777777" w:rsidR="00C2655A" w:rsidRPr="00A44ECB" w:rsidRDefault="00C2655A" w:rsidP="00A76499">
      <w:pPr>
        <w:jc w:val="both"/>
        <w:rPr>
          <w:sz w:val="18"/>
          <w:szCs w:val="18"/>
        </w:rPr>
      </w:pPr>
      <w:r w:rsidRPr="00A44ECB">
        <w:rPr>
          <w:sz w:val="18"/>
          <w:szCs w:val="18"/>
        </w:rPr>
        <w:t>After looking at the data, it was observed that there are a few rows of data that are exact duplicates (same sentence, same label) and training data that are contradictory (same sentence, different label).</w:t>
      </w:r>
    </w:p>
    <w:p w14:paraId="5E149DBA" w14:textId="77777777" w:rsidR="00C2655A" w:rsidRPr="00A44ECB" w:rsidRDefault="00C2655A" w:rsidP="00C2655A">
      <w:pPr>
        <w:jc w:val="center"/>
        <w:rPr>
          <w:sz w:val="18"/>
          <w:szCs w:val="18"/>
        </w:rPr>
      </w:pPr>
      <w:r w:rsidRPr="00A44ECB">
        <w:rPr>
          <w:noProof/>
          <w:sz w:val="18"/>
          <w:szCs w:val="18"/>
        </w:rPr>
        <w:drawing>
          <wp:inline distT="0" distB="0" distL="0" distR="0" wp14:anchorId="497AF893" wp14:editId="77D56E16">
            <wp:extent cx="3169920" cy="123771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191438" cy="1246115"/>
                    </a:xfrm>
                    <a:prstGeom prst="rect">
                      <a:avLst/>
                    </a:prstGeom>
                  </pic:spPr>
                </pic:pic>
              </a:graphicData>
            </a:graphic>
          </wp:inline>
        </w:drawing>
      </w:r>
    </w:p>
    <w:p w14:paraId="20355772" w14:textId="04AED35E" w:rsidR="00EC661F" w:rsidRPr="00A44ECB" w:rsidRDefault="00C2655A" w:rsidP="00A76499">
      <w:pPr>
        <w:jc w:val="both"/>
        <w:rPr>
          <w:sz w:val="18"/>
          <w:szCs w:val="18"/>
        </w:rPr>
      </w:pPr>
      <w:r w:rsidRPr="00A44ECB">
        <w:rPr>
          <w:sz w:val="18"/>
          <w:szCs w:val="18"/>
        </w:rPr>
        <w:t xml:space="preserve">The contradictory data was first handled by clipping the values to the minority class label, </w:t>
      </w:r>
      <w:proofErr w:type="gramStart"/>
      <w:r w:rsidRPr="00A44ECB">
        <w:rPr>
          <w:sz w:val="18"/>
          <w:szCs w:val="18"/>
        </w:rPr>
        <w:t>so as to</w:t>
      </w:r>
      <w:proofErr w:type="gramEnd"/>
      <w:r w:rsidRPr="00A44ECB">
        <w:rPr>
          <w:sz w:val="18"/>
          <w:szCs w:val="18"/>
        </w:rPr>
        <w:t xml:space="preserve"> ensure better class balance during the training for generalization. In addition, we removed all exact duplicates of data in the training set as a preprocessing method to ensure that we do not </w:t>
      </w:r>
      <w:r w:rsidR="00662F92" w:rsidRPr="00A44ECB">
        <w:rPr>
          <w:sz w:val="18"/>
          <w:szCs w:val="18"/>
        </w:rPr>
        <w:t xml:space="preserve">overfit, induce bias into model, and avoid unnecessary computations. This proved to be true, as the test f1_score of </w:t>
      </w:r>
      <w:proofErr w:type="spellStart"/>
      <w:r w:rsidR="00662F92" w:rsidRPr="00A44ECB">
        <w:rPr>
          <w:sz w:val="18"/>
          <w:szCs w:val="18"/>
        </w:rPr>
        <w:t>LogisticRegression</w:t>
      </w:r>
      <w:proofErr w:type="spellEnd"/>
      <w:r w:rsidR="00662F92" w:rsidRPr="00A44ECB">
        <w:rPr>
          <w:sz w:val="18"/>
          <w:szCs w:val="18"/>
        </w:rPr>
        <w:t xml:space="preserve"> (</w:t>
      </w:r>
      <w:proofErr w:type="spellStart"/>
      <w:r w:rsidR="00662F92" w:rsidRPr="00A44ECB">
        <w:rPr>
          <w:sz w:val="18"/>
          <w:szCs w:val="18"/>
        </w:rPr>
        <w:t>tfidf</w:t>
      </w:r>
      <w:proofErr w:type="spellEnd"/>
      <w:r w:rsidR="00662F92" w:rsidRPr="00A44ECB">
        <w:rPr>
          <w:sz w:val="18"/>
          <w:szCs w:val="18"/>
        </w:rPr>
        <w:t>) improved from 0.8153 to 0.82531</w:t>
      </w:r>
      <w:r w:rsidR="0016391E" w:rsidRPr="00A44ECB">
        <w:rPr>
          <w:sz w:val="18"/>
          <w:szCs w:val="18"/>
        </w:rPr>
        <w:t xml:space="preserve"> and improved </w:t>
      </w:r>
      <w:proofErr w:type="spellStart"/>
      <w:r w:rsidR="0016391E" w:rsidRPr="00A44ECB">
        <w:rPr>
          <w:sz w:val="18"/>
          <w:szCs w:val="18"/>
        </w:rPr>
        <w:t>NaiveBayes</w:t>
      </w:r>
      <w:proofErr w:type="spellEnd"/>
      <w:r w:rsidR="0016391E" w:rsidRPr="00A44ECB">
        <w:rPr>
          <w:sz w:val="18"/>
          <w:szCs w:val="18"/>
        </w:rPr>
        <w:t xml:space="preserve"> model scores.</w:t>
      </w:r>
    </w:p>
    <w:p w14:paraId="6A388E39" w14:textId="16B51A9E" w:rsidR="00662F92" w:rsidRPr="00A44ECB" w:rsidRDefault="00662F92" w:rsidP="00A76499">
      <w:pPr>
        <w:jc w:val="both"/>
        <w:rPr>
          <w:sz w:val="18"/>
          <w:szCs w:val="18"/>
        </w:rPr>
      </w:pPr>
    </w:p>
    <w:p w14:paraId="3CCAE72E" w14:textId="4251F31E" w:rsidR="00662F92" w:rsidRPr="00A44ECB" w:rsidRDefault="00662F92" w:rsidP="00A76499">
      <w:pPr>
        <w:jc w:val="both"/>
        <w:rPr>
          <w:sz w:val="18"/>
          <w:szCs w:val="18"/>
        </w:rPr>
      </w:pPr>
      <w:r w:rsidRPr="00A44ECB">
        <w:rPr>
          <w:sz w:val="18"/>
          <w:szCs w:val="18"/>
        </w:rPr>
        <w:t xml:space="preserve">Lemmatization, removal of </w:t>
      </w:r>
      <w:proofErr w:type="spellStart"/>
      <w:r w:rsidRPr="00A44ECB">
        <w:rPr>
          <w:sz w:val="18"/>
          <w:szCs w:val="18"/>
        </w:rPr>
        <w:t>stopwords</w:t>
      </w:r>
      <w:proofErr w:type="spellEnd"/>
      <w:r w:rsidRPr="00A44ECB">
        <w:rPr>
          <w:sz w:val="18"/>
          <w:szCs w:val="18"/>
        </w:rPr>
        <w:t xml:space="preserve"> </w:t>
      </w:r>
      <w:r w:rsidR="00D92171" w:rsidRPr="00A44ECB">
        <w:rPr>
          <w:sz w:val="18"/>
          <w:szCs w:val="18"/>
        </w:rPr>
        <w:t xml:space="preserve">&amp; </w:t>
      </w:r>
      <w:r w:rsidRPr="00A44ECB">
        <w:rPr>
          <w:sz w:val="18"/>
          <w:szCs w:val="18"/>
        </w:rPr>
        <w:t xml:space="preserve">punctuations did not </w:t>
      </w:r>
      <w:r w:rsidR="00D92171" w:rsidRPr="00A44ECB">
        <w:rPr>
          <w:sz w:val="18"/>
          <w:szCs w:val="18"/>
        </w:rPr>
        <w:t>help.</w:t>
      </w:r>
      <w:r w:rsidRPr="00A44ECB">
        <w:rPr>
          <w:sz w:val="18"/>
          <w:szCs w:val="18"/>
        </w:rPr>
        <w:t xml:space="preserve"> One reason could be training data are short</w:t>
      </w:r>
      <w:r w:rsidR="00D92171" w:rsidRPr="00A44ECB">
        <w:rPr>
          <w:sz w:val="18"/>
          <w:szCs w:val="18"/>
        </w:rPr>
        <w:t>. R</w:t>
      </w:r>
      <w:r w:rsidRPr="00A44ECB">
        <w:rPr>
          <w:sz w:val="18"/>
          <w:szCs w:val="18"/>
        </w:rPr>
        <w:t>emoval of stop words might lead to removal of important data. Hence, they were not use</w:t>
      </w:r>
      <w:r w:rsidR="00D92171" w:rsidRPr="00A44ECB">
        <w:rPr>
          <w:sz w:val="18"/>
          <w:szCs w:val="18"/>
        </w:rPr>
        <w:t>d.</w:t>
      </w:r>
    </w:p>
    <w:p w14:paraId="44C4CF54" w14:textId="4D529EDC" w:rsidR="00662F92" w:rsidRPr="00A44ECB" w:rsidRDefault="00662F92" w:rsidP="00A76499">
      <w:pPr>
        <w:jc w:val="both"/>
        <w:rPr>
          <w:sz w:val="18"/>
          <w:szCs w:val="18"/>
        </w:rPr>
      </w:pPr>
    </w:p>
    <w:p w14:paraId="75A5337D" w14:textId="2A6D49B7" w:rsidR="00662F92" w:rsidRPr="00A44ECB" w:rsidRDefault="00662F92" w:rsidP="00A76499">
      <w:pPr>
        <w:jc w:val="both"/>
        <w:rPr>
          <w:sz w:val="18"/>
          <w:szCs w:val="18"/>
        </w:rPr>
      </w:pPr>
      <w:r w:rsidRPr="00A44ECB">
        <w:rPr>
          <w:sz w:val="18"/>
          <w:szCs w:val="18"/>
        </w:rPr>
        <w:t xml:space="preserve">In summary, the </w:t>
      </w:r>
      <w:r w:rsidRPr="00A44ECB">
        <w:rPr>
          <w:b/>
          <w:bCs/>
          <w:sz w:val="18"/>
          <w:szCs w:val="18"/>
          <w:u w:val="single"/>
        </w:rPr>
        <w:t xml:space="preserve">best baseline model score resulting from preprocessing ended up at </w:t>
      </w:r>
      <w:r w:rsidR="008101D8" w:rsidRPr="00A44ECB">
        <w:rPr>
          <w:b/>
          <w:bCs/>
          <w:sz w:val="18"/>
          <w:szCs w:val="18"/>
          <w:u w:val="single"/>
        </w:rPr>
        <w:t xml:space="preserve">from </w:t>
      </w:r>
      <w:r w:rsidRPr="00A44ECB">
        <w:rPr>
          <w:b/>
          <w:bCs/>
          <w:sz w:val="18"/>
          <w:szCs w:val="18"/>
          <w:u w:val="single"/>
        </w:rPr>
        <w:t>0.82531.</w:t>
      </w:r>
      <w:r w:rsidRPr="00A44ECB">
        <w:rPr>
          <w:sz w:val="18"/>
          <w:szCs w:val="18"/>
        </w:rPr>
        <w:t xml:space="preserve"> We will improve on the score by performing manual feature engineering.</w:t>
      </w:r>
    </w:p>
    <w:p w14:paraId="7850AB05" w14:textId="49BDC6AB" w:rsidR="00EC661F" w:rsidRPr="00A44ECB" w:rsidRDefault="00EC661F" w:rsidP="00EC661F">
      <w:pPr>
        <w:rPr>
          <w:sz w:val="18"/>
          <w:szCs w:val="18"/>
        </w:rPr>
      </w:pPr>
    </w:p>
    <w:p w14:paraId="5548375A" w14:textId="78C6842A" w:rsidR="00A44ECB" w:rsidRPr="00A44ECB" w:rsidRDefault="00EC661F" w:rsidP="0070764B">
      <w:pPr>
        <w:rPr>
          <w:b/>
          <w:bCs/>
          <w:sz w:val="18"/>
          <w:szCs w:val="18"/>
          <w:u w:val="single"/>
        </w:rPr>
      </w:pPr>
      <w:r w:rsidRPr="00A44ECB">
        <w:rPr>
          <w:b/>
          <w:bCs/>
          <w:sz w:val="18"/>
          <w:szCs w:val="18"/>
          <w:u w:val="single"/>
        </w:rPr>
        <w:t>Feature Engineering</w:t>
      </w:r>
    </w:p>
    <w:tbl>
      <w:tblPr>
        <w:tblStyle w:val="TableGrid"/>
        <w:tblW w:w="0" w:type="auto"/>
        <w:tblLook w:val="04A0" w:firstRow="1" w:lastRow="0" w:firstColumn="1" w:lastColumn="0" w:noHBand="0" w:noVBand="1"/>
      </w:tblPr>
      <w:tblGrid>
        <w:gridCol w:w="4675"/>
        <w:gridCol w:w="4675"/>
      </w:tblGrid>
      <w:tr w:rsidR="00615494" w:rsidRPr="00A44ECB" w14:paraId="4151ED42" w14:textId="77777777" w:rsidTr="00BF5593">
        <w:tc>
          <w:tcPr>
            <w:tcW w:w="4675" w:type="dxa"/>
          </w:tcPr>
          <w:p w14:paraId="5DBA9181" w14:textId="74E945FB" w:rsidR="00615494" w:rsidRPr="00A44ECB" w:rsidRDefault="00615494" w:rsidP="00BF5593">
            <w:pPr>
              <w:rPr>
                <w:b/>
                <w:bCs/>
                <w:sz w:val="18"/>
                <w:szCs w:val="18"/>
              </w:rPr>
            </w:pPr>
            <w:r w:rsidRPr="00A44ECB">
              <w:rPr>
                <w:b/>
                <w:bCs/>
                <w:sz w:val="18"/>
                <w:szCs w:val="18"/>
              </w:rPr>
              <w:t>Type of Feature</w:t>
            </w:r>
          </w:p>
        </w:tc>
        <w:tc>
          <w:tcPr>
            <w:tcW w:w="4675" w:type="dxa"/>
          </w:tcPr>
          <w:p w14:paraId="596CE31E" w14:textId="77777777" w:rsidR="00615494" w:rsidRPr="00A44ECB" w:rsidRDefault="00615494" w:rsidP="00BF5593">
            <w:pPr>
              <w:rPr>
                <w:b/>
                <w:bCs/>
                <w:sz w:val="18"/>
                <w:szCs w:val="18"/>
              </w:rPr>
            </w:pPr>
            <w:r w:rsidRPr="00A44ECB">
              <w:rPr>
                <w:b/>
                <w:bCs/>
                <w:sz w:val="18"/>
                <w:szCs w:val="18"/>
              </w:rPr>
              <w:t>Worked/Did not work</w:t>
            </w:r>
          </w:p>
        </w:tc>
      </w:tr>
      <w:tr w:rsidR="00615494" w:rsidRPr="00A44ECB" w14:paraId="2F4C6242" w14:textId="77777777" w:rsidTr="00615494">
        <w:tc>
          <w:tcPr>
            <w:tcW w:w="4675" w:type="dxa"/>
            <w:shd w:val="clear" w:color="auto" w:fill="auto"/>
          </w:tcPr>
          <w:p w14:paraId="7F07E460" w14:textId="23FCC163" w:rsidR="00615494" w:rsidRPr="00A44ECB" w:rsidRDefault="00615494" w:rsidP="00BF5593">
            <w:pPr>
              <w:rPr>
                <w:sz w:val="18"/>
                <w:szCs w:val="18"/>
              </w:rPr>
            </w:pPr>
            <w:r w:rsidRPr="00A44ECB">
              <w:rPr>
                <w:sz w:val="18"/>
                <w:szCs w:val="18"/>
              </w:rPr>
              <w:t>Text Subjectivity / Text Polarity</w:t>
            </w:r>
          </w:p>
        </w:tc>
        <w:tc>
          <w:tcPr>
            <w:tcW w:w="4675" w:type="dxa"/>
            <w:shd w:val="clear" w:color="auto" w:fill="auto"/>
          </w:tcPr>
          <w:p w14:paraId="6CD12A30" w14:textId="3F8DCE46" w:rsidR="00615494" w:rsidRPr="00A44ECB" w:rsidRDefault="00615494" w:rsidP="00BF5593">
            <w:pPr>
              <w:rPr>
                <w:sz w:val="18"/>
                <w:szCs w:val="18"/>
              </w:rPr>
            </w:pPr>
            <w:r w:rsidRPr="00A44ECB">
              <w:rPr>
                <w:sz w:val="18"/>
                <w:szCs w:val="18"/>
              </w:rPr>
              <w:t xml:space="preserve">Did not work, </w:t>
            </w:r>
          </w:p>
        </w:tc>
      </w:tr>
      <w:tr w:rsidR="00615494" w:rsidRPr="00A44ECB" w14:paraId="6E4D58A6" w14:textId="77777777" w:rsidTr="00BF5593">
        <w:tc>
          <w:tcPr>
            <w:tcW w:w="4675" w:type="dxa"/>
            <w:shd w:val="clear" w:color="auto" w:fill="EAF1DD" w:themeFill="accent3" w:themeFillTint="33"/>
          </w:tcPr>
          <w:p w14:paraId="20624A55" w14:textId="2E5E10F8" w:rsidR="00615494" w:rsidRPr="00A44ECB" w:rsidRDefault="00615494" w:rsidP="00BF5593">
            <w:pPr>
              <w:rPr>
                <w:sz w:val="18"/>
                <w:szCs w:val="18"/>
              </w:rPr>
            </w:pPr>
            <w:r w:rsidRPr="00A44ECB">
              <w:rPr>
                <w:sz w:val="18"/>
                <w:szCs w:val="18"/>
              </w:rPr>
              <w:t>Counts of different types of Part-of-Speech (POS) tags within a sentence</w:t>
            </w:r>
          </w:p>
        </w:tc>
        <w:tc>
          <w:tcPr>
            <w:tcW w:w="4675" w:type="dxa"/>
            <w:shd w:val="clear" w:color="auto" w:fill="EAF1DD" w:themeFill="accent3" w:themeFillTint="33"/>
          </w:tcPr>
          <w:p w14:paraId="75CA55E0" w14:textId="32B36C04" w:rsidR="00615494" w:rsidRPr="00A44ECB" w:rsidRDefault="00615494" w:rsidP="00BF5593">
            <w:pPr>
              <w:rPr>
                <w:sz w:val="18"/>
                <w:szCs w:val="18"/>
              </w:rPr>
            </w:pPr>
            <w:r w:rsidRPr="00A44ECB">
              <w:rPr>
                <w:sz w:val="18"/>
                <w:szCs w:val="18"/>
              </w:rPr>
              <w:t>Worke</w:t>
            </w:r>
            <w:r w:rsidR="0070764B" w:rsidRPr="00A44ECB">
              <w:rPr>
                <w:sz w:val="18"/>
                <w:szCs w:val="18"/>
              </w:rPr>
              <w:t xml:space="preserve">d, improved test f1 score from 0.82531 to 0.84159 for </w:t>
            </w:r>
            <w:proofErr w:type="spellStart"/>
            <w:r w:rsidR="0070764B" w:rsidRPr="00A44ECB">
              <w:rPr>
                <w:sz w:val="18"/>
                <w:szCs w:val="18"/>
              </w:rPr>
              <w:t>LogisticRegression</w:t>
            </w:r>
            <w:proofErr w:type="spellEnd"/>
            <w:r w:rsidR="0070764B" w:rsidRPr="00A44ECB">
              <w:rPr>
                <w:sz w:val="18"/>
                <w:szCs w:val="18"/>
              </w:rPr>
              <w:t xml:space="preserve"> (</w:t>
            </w:r>
            <w:proofErr w:type="spellStart"/>
            <w:r w:rsidR="0070764B" w:rsidRPr="00A44ECB">
              <w:rPr>
                <w:sz w:val="18"/>
                <w:szCs w:val="18"/>
              </w:rPr>
              <w:t>tfidf</w:t>
            </w:r>
            <w:proofErr w:type="spellEnd"/>
            <w:r w:rsidR="0070764B" w:rsidRPr="00A44ECB">
              <w:rPr>
                <w:sz w:val="18"/>
                <w:szCs w:val="18"/>
              </w:rPr>
              <w:t>)</w:t>
            </w:r>
          </w:p>
        </w:tc>
      </w:tr>
      <w:tr w:rsidR="00615494" w:rsidRPr="00A44ECB" w14:paraId="5854FC18" w14:textId="77777777" w:rsidTr="00615494">
        <w:tc>
          <w:tcPr>
            <w:tcW w:w="4675" w:type="dxa"/>
            <w:shd w:val="clear" w:color="auto" w:fill="EAF1DD" w:themeFill="accent3" w:themeFillTint="33"/>
          </w:tcPr>
          <w:p w14:paraId="284ED643" w14:textId="1B379B4C" w:rsidR="00615494" w:rsidRPr="00A44ECB" w:rsidRDefault="00615494" w:rsidP="00BF5593">
            <w:pPr>
              <w:rPr>
                <w:sz w:val="18"/>
                <w:szCs w:val="18"/>
              </w:rPr>
            </w:pPr>
            <w:r w:rsidRPr="00A44ECB">
              <w:rPr>
                <w:sz w:val="18"/>
                <w:szCs w:val="18"/>
              </w:rPr>
              <w:t>Dialog &amp; Narrative parser</w:t>
            </w:r>
          </w:p>
        </w:tc>
        <w:tc>
          <w:tcPr>
            <w:tcW w:w="4675" w:type="dxa"/>
            <w:shd w:val="clear" w:color="auto" w:fill="EAF1DD" w:themeFill="accent3" w:themeFillTint="33"/>
          </w:tcPr>
          <w:p w14:paraId="737E88DA" w14:textId="30355140" w:rsidR="00615494" w:rsidRPr="00A44ECB" w:rsidRDefault="00615494" w:rsidP="00BF5593">
            <w:pPr>
              <w:rPr>
                <w:sz w:val="18"/>
                <w:szCs w:val="18"/>
              </w:rPr>
            </w:pPr>
            <w:r w:rsidRPr="00A44ECB">
              <w:rPr>
                <w:sz w:val="18"/>
                <w:szCs w:val="18"/>
              </w:rPr>
              <w:t>Worked</w:t>
            </w:r>
          </w:p>
        </w:tc>
      </w:tr>
      <w:tr w:rsidR="00615494" w:rsidRPr="00A44ECB" w14:paraId="4A5ADD88" w14:textId="77777777" w:rsidTr="00615494">
        <w:tc>
          <w:tcPr>
            <w:tcW w:w="4675" w:type="dxa"/>
            <w:shd w:val="clear" w:color="auto" w:fill="EAF1DD" w:themeFill="accent3" w:themeFillTint="33"/>
          </w:tcPr>
          <w:p w14:paraId="4F5809F2" w14:textId="2CABF664" w:rsidR="00615494" w:rsidRPr="00A44ECB" w:rsidRDefault="00615494" w:rsidP="00BF5593">
            <w:pPr>
              <w:rPr>
                <w:sz w:val="18"/>
                <w:szCs w:val="18"/>
              </w:rPr>
            </w:pPr>
            <w:r w:rsidRPr="00A44ECB">
              <w:rPr>
                <w:sz w:val="18"/>
                <w:szCs w:val="18"/>
              </w:rPr>
              <w:t>Unique words in sentence ratio</w:t>
            </w:r>
          </w:p>
        </w:tc>
        <w:tc>
          <w:tcPr>
            <w:tcW w:w="4675" w:type="dxa"/>
            <w:shd w:val="clear" w:color="auto" w:fill="EAF1DD" w:themeFill="accent3" w:themeFillTint="33"/>
          </w:tcPr>
          <w:p w14:paraId="7F8271F6" w14:textId="10464363" w:rsidR="00615494" w:rsidRPr="00A44ECB" w:rsidRDefault="00615494" w:rsidP="00BF5593">
            <w:pPr>
              <w:rPr>
                <w:sz w:val="18"/>
                <w:szCs w:val="18"/>
              </w:rPr>
            </w:pPr>
            <w:r w:rsidRPr="00A44ECB">
              <w:rPr>
                <w:sz w:val="18"/>
                <w:szCs w:val="18"/>
              </w:rPr>
              <w:t>Worked</w:t>
            </w:r>
            <w:r w:rsidR="0070764B" w:rsidRPr="00A44ECB">
              <w:rPr>
                <w:sz w:val="18"/>
                <w:szCs w:val="18"/>
              </w:rPr>
              <w:t>, improved test f1 score from 0.84159 to 0.85446</w:t>
            </w:r>
          </w:p>
        </w:tc>
      </w:tr>
      <w:tr w:rsidR="00615494" w:rsidRPr="00A44ECB" w14:paraId="7CB9F7D2" w14:textId="77777777" w:rsidTr="00615494">
        <w:tc>
          <w:tcPr>
            <w:tcW w:w="4675" w:type="dxa"/>
            <w:shd w:val="clear" w:color="auto" w:fill="EAF1DD" w:themeFill="accent3" w:themeFillTint="33"/>
          </w:tcPr>
          <w:p w14:paraId="621835A5" w14:textId="3AD3745A" w:rsidR="00615494" w:rsidRPr="00A44ECB" w:rsidRDefault="00615494" w:rsidP="00BF5593">
            <w:pPr>
              <w:rPr>
                <w:sz w:val="18"/>
                <w:szCs w:val="18"/>
              </w:rPr>
            </w:pPr>
            <w:proofErr w:type="spellStart"/>
            <w:r w:rsidRPr="00A44ECB">
              <w:rPr>
                <w:sz w:val="18"/>
                <w:szCs w:val="18"/>
              </w:rPr>
              <w:t>Stopwords</w:t>
            </w:r>
            <w:proofErr w:type="spellEnd"/>
            <w:r w:rsidRPr="00A44ECB">
              <w:rPr>
                <w:sz w:val="18"/>
                <w:szCs w:val="18"/>
              </w:rPr>
              <w:t xml:space="preserve"> in sentence ratio</w:t>
            </w:r>
          </w:p>
        </w:tc>
        <w:tc>
          <w:tcPr>
            <w:tcW w:w="4675" w:type="dxa"/>
            <w:shd w:val="clear" w:color="auto" w:fill="EAF1DD" w:themeFill="accent3" w:themeFillTint="33"/>
          </w:tcPr>
          <w:p w14:paraId="55CEE1D1" w14:textId="2D866731" w:rsidR="00615494" w:rsidRPr="00A44ECB" w:rsidRDefault="00615494" w:rsidP="00BF5593">
            <w:pPr>
              <w:rPr>
                <w:sz w:val="18"/>
                <w:szCs w:val="18"/>
              </w:rPr>
            </w:pPr>
            <w:r w:rsidRPr="00A44ECB">
              <w:rPr>
                <w:sz w:val="18"/>
                <w:szCs w:val="18"/>
              </w:rPr>
              <w:t>Worked</w:t>
            </w:r>
            <w:r w:rsidR="0070764B" w:rsidRPr="00A44ECB">
              <w:rPr>
                <w:sz w:val="18"/>
                <w:szCs w:val="18"/>
              </w:rPr>
              <w:t>, improved test f1 score from 0.84159 to 0.85446</w:t>
            </w:r>
          </w:p>
        </w:tc>
      </w:tr>
      <w:tr w:rsidR="00615494" w:rsidRPr="00A44ECB" w14:paraId="31373ADB" w14:textId="77777777" w:rsidTr="00BF5593">
        <w:tc>
          <w:tcPr>
            <w:tcW w:w="4675" w:type="dxa"/>
          </w:tcPr>
          <w:p w14:paraId="2421C00F" w14:textId="3DBD16C0" w:rsidR="00615494" w:rsidRPr="00A44ECB" w:rsidRDefault="0070764B" w:rsidP="00BF5593">
            <w:pPr>
              <w:rPr>
                <w:sz w:val="18"/>
                <w:szCs w:val="18"/>
              </w:rPr>
            </w:pPr>
            <w:r w:rsidRPr="00A44ECB">
              <w:rPr>
                <w:sz w:val="18"/>
                <w:szCs w:val="18"/>
              </w:rPr>
              <w:t>Count of punctuations within the sentence</w:t>
            </w:r>
          </w:p>
        </w:tc>
        <w:tc>
          <w:tcPr>
            <w:tcW w:w="4675" w:type="dxa"/>
          </w:tcPr>
          <w:p w14:paraId="3DD1B5C6" w14:textId="68D693D6" w:rsidR="00615494" w:rsidRPr="00A44ECB" w:rsidRDefault="0070764B" w:rsidP="00BF5593">
            <w:pPr>
              <w:rPr>
                <w:sz w:val="18"/>
                <w:szCs w:val="18"/>
              </w:rPr>
            </w:pPr>
            <w:r w:rsidRPr="00A44ECB">
              <w:rPr>
                <w:sz w:val="18"/>
                <w:szCs w:val="18"/>
              </w:rPr>
              <w:t>Did not work</w:t>
            </w:r>
          </w:p>
        </w:tc>
      </w:tr>
    </w:tbl>
    <w:p w14:paraId="10AFCE78" w14:textId="412BEA6E" w:rsidR="00615494" w:rsidRPr="00A44ECB" w:rsidRDefault="00615494" w:rsidP="00615494">
      <w:pPr>
        <w:rPr>
          <w:b/>
          <w:bCs/>
          <w:sz w:val="18"/>
          <w:szCs w:val="18"/>
          <w:u w:val="single"/>
        </w:rPr>
      </w:pPr>
    </w:p>
    <w:p w14:paraId="4CCD4AC3" w14:textId="17B55356" w:rsidR="0091691D" w:rsidRPr="00A44ECB" w:rsidRDefault="0091691D" w:rsidP="00A76499">
      <w:pPr>
        <w:jc w:val="both"/>
        <w:rPr>
          <w:sz w:val="18"/>
          <w:szCs w:val="18"/>
        </w:rPr>
      </w:pPr>
      <w:r w:rsidRPr="00A44ECB">
        <w:rPr>
          <w:sz w:val="18"/>
          <w:szCs w:val="18"/>
        </w:rPr>
        <w:t xml:space="preserve">Text subjectivity refers to the degree of which a text expresses an opinion/personal view rather than </w:t>
      </w:r>
      <w:r w:rsidR="00A602ED" w:rsidRPr="00A44ECB">
        <w:rPr>
          <w:sz w:val="18"/>
          <w:szCs w:val="18"/>
        </w:rPr>
        <w:t>information</w:t>
      </w:r>
      <w:r w:rsidRPr="00A44ECB">
        <w:rPr>
          <w:sz w:val="18"/>
          <w:szCs w:val="18"/>
        </w:rPr>
        <w:t xml:space="preserve"> and text polarity refers to the sentiment orientation of a text. Inclusion of these features did not work for simple baseline models as </w:t>
      </w:r>
      <w:proofErr w:type="spellStart"/>
      <w:r w:rsidRPr="00A44ECB">
        <w:rPr>
          <w:sz w:val="18"/>
          <w:szCs w:val="18"/>
        </w:rPr>
        <w:t>MultinomialNB</w:t>
      </w:r>
      <w:proofErr w:type="spellEnd"/>
      <w:r w:rsidRPr="00A44ECB">
        <w:rPr>
          <w:sz w:val="18"/>
          <w:szCs w:val="18"/>
        </w:rPr>
        <w:t xml:space="preserve"> and </w:t>
      </w:r>
      <w:proofErr w:type="spellStart"/>
      <w:r w:rsidRPr="00A44ECB">
        <w:rPr>
          <w:sz w:val="18"/>
          <w:szCs w:val="18"/>
        </w:rPr>
        <w:t>LogisticRegression</w:t>
      </w:r>
      <w:proofErr w:type="spellEnd"/>
      <w:r w:rsidRPr="00A44ECB">
        <w:rPr>
          <w:sz w:val="18"/>
          <w:szCs w:val="18"/>
        </w:rPr>
        <w:t xml:space="preserve"> are linear models that learn to separate classes based on weighted sum of input </w:t>
      </w:r>
      <w:r w:rsidR="00113CB6" w:rsidRPr="00A44ECB">
        <w:rPr>
          <w:sz w:val="18"/>
          <w:szCs w:val="18"/>
        </w:rPr>
        <w:t>features and</w:t>
      </w:r>
      <w:r w:rsidRPr="00A44ECB">
        <w:rPr>
          <w:sz w:val="18"/>
          <w:szCs w:val="18"/>
        </w:rPr>
        <w:t xml:space="preserve"> might not be able to capture the</w:t>
      </w:r>
      <w:r w:rsidR="0071791B" w:rsidRPr="00A44ECB">
        <w:rPr>
          <w:sz w:val="18"/>
          <w:szCs w:val="18"/>
        </w:rPr>
        <w:t xml:space="preserve"> full interplay between subjectivity and polarity. Hence, these were excluded from features to use.</w:t>
      </w:r>
    </w:p>
    <w:p w14:paraId="2B7669D3" w14:textId="77777777" w:rsidR="00113CB6" w:rsidRDefault="00113CB6" w:rsidP="00A76499">
      <w:pPr>
        <w:jc w:val="both"/>
        <w:rPr>
          <w:sz w:val="18"/>
          <w:szCs w:val="18"/>
        </w:rPr>
      </w:pPr>
    </w:p>
    <w:p w14:paraId="16DB4DAD" w14:textId="6B480645" w:rsidR="0091691D" w:rsidRPr="00A44ECB" w:rsidRDefault="0091691D" w:rsidP="00A76499">
      <w:pPr>
        <w:jc w:val="both"/>
        <w:rPr>
          <w:sz w:val="18"/>
          <w:szCs w:val="18"/>
        </w:rPr>
      </w:pPr>
      <w:r w:rsidRPr="00A44ECB">
        <w:rPr>
          <w:sz w:val="18"/>
          <w:szCs w:val="18"/>
        </w:rPr>
        <w:t xml:space="preserve">Inclusion of counts of part-of-speech tags within a sentence helped with model prediction across the board for </w:t>
      </w:r>
      <w:proofErr w:type="spellStart"/>
      <w:r w:rsidRPr="00A44ECB">
        <w:rPr>
          <w:sz w:val="18"/>
          <w:szCs w:val="18"/>
        </w:rPr>
        <w:t>LogisticRegression</w:t>
      </w:r>
      <w:proofErr w:type="spellEnd"/>
      <w:r w:rsidRPr="00A44ECB">
        <w:rPr>
          <w:sz w:val="18"/>
          <w:szCs w:val="18"/>
        </w:rPr>
        <w:t xml:space="preserve"> &amp; </w:t>
      </w:r>
      <w:proofErr w:type="spellStart"/>
      <w:r w:rsidRPr="00A44ECB">
        <w:rPr>
          <w:sz w:val="18"/>
          <w:szCs w:val="18"/>
        </w:rPr>
        <w:t>NaiveBayes</w:t>
      </w:r>
      <w:proofErr w:type="spellEnd"/>
      <w:r w:rsidRPr="00A44ECB">
        <w:rPr>
          <w:sz w:val="18"/>
          <w:szCs w:val="18"/>
        </w:rPr>
        <w:t xml:space="preserve"> because it provides grammatical structure and meaning of the sentence. By including this feature, the model can better understand the syntactic and semantic relationships between words in a sentence and the linguistic structures, improving the f1 score. Results from</w:t>
      </w:r>
      <w:r w:rsidR="007020EF">
        <w:rPr>
          <w:sz w:val="18"/>
          <w:szCs w:val="18"/>
        </w:rPr>
        <w:t xml:space="preserve"> including</w:t>
      </w:r>
      <w:r w:rsidRPr="00A44ECB">
        <w:rPr>
          <w:sz w:val="18"/>
          <w:szCs w:val="18"/>
        </w:rPr>
        <w:t xml:space="preserve"> POS tag</w:t>
      </w:r>
      <w:r w:rsidR="007020EF">
        <w:rPr>
          <w:sz w:val="18"/>
          <w:szCs w:val="18"/>
        </w:rPr>
        <w:t xml:space="preserve"> counts</w:t>
      </w:r>
      <w:r w:rsidRPr="00A44ECB">
        <w:rPr>
          <w:sz w:val="18"/>
          <w:szCs w:val="18"/>
        </w:rPr>
        <w:t>:</w:t>
      </w:r>
    </w:p>
    <w:p w14:paraId="17BC5472" w14:textId="14DE6689" w:rsidR="0091691D" w:rsidRPr="00A44ECB" w:rsidRDefault="0091691D" w:rsidP="00A76499">
      <w:pPr>
        <w:pStyle w:val="ListParagraph"/>
        <w:numPr>
          <w:ilvl w:val="0"/>
          <w:numId w:val="16"/>
        </w:numPr>
        <w:jc w:val="both"/>
        <w:rPr>
          <w:sz w:val="18"/>
          <w:szCs w:val="18"/>
        </w:rPr>
      </w:pPr>
      <w:proofErr w:type="spellStart"/>
      <w:r w:rsidRPr="00A44ECB">
        <w:rPr>
          <w:sz w:val="18"/>
          <w:szCs w:val="18"/>
        </w:rPr>
        <w:t>LogisticRegression</w:t>
      </w:r>
      <w:proofErr w:type="spellEnd"/>
      <w:r w:rsidRPr="00A44ECB">
        <w:rPr>
          <w:sz w:val="18"/>
          <w:szCs w:val="18"/>
        </w:rPr>
        <w:t xml:space="preserve"> (</w:t>
      </w:r>
      <w:proofErr w:type="spellStart"/>
      <w:r w:rsidRPr="00A44ECB">
        <w:rPr>
          <w:sz w:val="18"/>
          <w:szCs w:val="18"/>
        </w:rPr>
        <w:t>tfidf</w:t>
      </w:r>
      <w:proofErr w:type="spellEnd"/>
      <w:r w:rsidRPr="00A44ECB">
        <w:rPr>
          <w:sz w:val="18"/>
          <w:szCs w:val="18"/>
        </w:rPr>
        <w:t>) improve from 0.82531 to 0.84159.</w:t>
      </w:r>
    </w:p>
    <w:p w14:paraId="431FFB72" w14:textId="77777777" w:rsidR="005A5A35" w:rsidRPr="00A44ECB" w:rsidRDefault="005A5A35" w:rsidP="00A76499">
      <w:pPr>
        <w:jc w:val="both"/>
        <w:rPr>
          <w:sz w:val="18"/>
          <w:szCs w:val="18"/>
        </w:rPr>
      </w:pPr>
    </w:p>
    <w:p w14:paraId="33106079" w14:textId="19E67939" w:rsidR="0091691D" w:rsidRPr="00A44ECB" w:rsidRDefault="0071791B" w:rsidP="00A76499">
      <w:pPr>
        <w:jc w:val="both"/>
        <w:rPr>
          <w:sz w:val="18"/>
          <w:szCs w:val="18"/>
        </w:rPr>
      </w:pPr>
      <w:r w:rsidRPr="00A44ECB">
        <w:rPr>
          <w:sz w:val="18"/>
          <w:szCs w:val="18"/>
        </w:rPr>
        <w:t xml:space="preserve">Inclusion of number of dialogs and narratives within a sentence can aid as they provide information about content of the text. Dialog refers to direct speech/conversation while narrative refers to a sequence of event in text. With these features, both </w:t>
      </w:r>
      <w:proofErr w:type="spellStart"/>
      <w:r w:rsidRPr="00A44ECB">
        <w:rPr>
          <w:sz w:val="18"/>
          <w:szCs w:val="18"/>
        </w:rPr>
        <w:t>LogisticRegression</w:t>
      </w:r>
      <w:proofErr w:type="spellEnd"/>
      <w:r w:rsidRPr="00A44ECB">
        <w:rPr>
          <w:sz w:val="18"/>
          <w:szCs w:val="18"/>
        </w:rPr>
        <w:t xml:space="preserve"> &amp; </w:t>
      </w:r>
      <w:proofErr w:type="spellStart"/>
      <w:r w:rsidRPr="00A44ECB">
        <w:rPr>
          <w:sz w:val="18"/>
          <w:szCs w:val="18"/>
        </w:rPr>
        <w:t>MultinomialNB</w:t>
      </w:r>
      <w:proofErr w:type="spellEnd"/>
      <w:r w:rsidRPr="00A44ECB">
        <w:rPr>
          <w:sz w:val="18"/>
          <w:szCs w:val="18"/>
        </w:rPr>
        <w:t xml:space="preserve"> can learn to recognize patterns and type of statement.</w:t>
      </w:r>
    </w:p>
    <w:p w14:paraId="7E599892" w14:textId="77777777" w:rsidR="005A5A35" w:rsidRPr="00A44ECB" w:rsidRDefault="005A5A35" w:rsidP="00A76499">
      <w:pPr>
        <w:jc w:val="both"/>
        <w:rPr>
          <w:sz w:val="18"/>
          <w:szCs w:val="18"/>
        </w:rPr>
      </w:pPr>
    </w:p>
    <w:p w14:paraId="467B3BA1" w14:textId="61525DFB" w:rsidR="0071791B" w:rsidRPr="00A44ECB" w:rsidRDefault="0071791B" w:rsidP="00A76499">
      <w:pPr>
        <w:jc w:val="both"/>
        <w:rPr>
          <w:sz w:val="18"/>
          <w:szCs w:val="18"/>
        </w:rPr>
      </w:pPr>
      <w:r w:rsidRPr="00A44ECB">
        <w:rPr>
          <w:sz w:val="18"/>
          <w:szCs w:val="18"/>
        </w:rPr>
        <w:lastRenderedPageBreak/>
        <w:t xml:space="preserve">Inclusion of unique words </w:t>
      </w:r>
      <w:r w:rsidR="000C2568">
        <w:rPr>
          <w:sz w:val="18"/>
          <w:szCs w:val="18"/>
        </w:rPr>
        <w:t xml:space="preserve">and </w:t>
      </w:r>
      <w:proofErr w:type="spellStart"/>
      <w:r w:rsidRPr="00A44ECB">
        <w:rPr>
          <w:sz w:val="18"/>
          <w:szCs w:val="18"/>
        </w:rPr>
        <w:t>stopwords</w:t>
      </w:r>
      <w:proofErr w:type="spellEnd"/>
      <w:r w:rsidRPr="00A44ECB">
        <w:rPr>
          <w:sz w:val="18"/>
          <w:szCs w:val="18"/>
        </w:rPr>
        <w:t xml:space="preserve"> in sentence ratio aided with model performance of test f1_score. Unique words in sentence ratio reflects the diversity of vocabulary used in text, a text with high ratio may indicate more varied and sophisticated vocabular leading to a possible more factual statement, as opposed to a non-factual/unimportant statement. Similarly, the ratio of </w:t>
      </w:r>
      <w:proofErr w:type="spellStart"/>
      <w:r w:rsidRPr="00A44ECB">
        <w:rPr>
          <w:sz w:val="18"/>
          <w:szCs w:val="18"/>
        </w:rPr>
        <w:t>stopwords</w:t>
      </w:r>
      <w:proofErr w:type="spellEnd"/>
      <w:r w:rsidRPr="00A44ECB">
        <w:rPr>
          <w:sz w:val="18"/>
          <w:szCs w:val="18"/>
        </w:rPr>
        <w:t xml:space="preserve"> in sentence reflects the proportion of common function words in text. A text with high ratio may indicate more generic and impersonal language, while a text with higher ratio might lead to personal language. This is helpful for model generalization as both </w:t>
      </w:r>
      <w:proofErr w:type="spellStart"/>
      <w:r w:rsidRPr="00A44ECB">
        <w:rPr>
          <w:sz w:val="18"/>
          <w:szCs w:val="18"/>
        </w:rPr>
        <w:t>LogisticRegression</w:t>
      </w:r>
      <w:proofErr w:type="spellEnd"/>
      <w:r w:rsidRPr="00A44ECB">
        <w:rPr>
          <w:sz w:val="18"/>
          <w:szCs w:val="18"/>
        </w:rPr>
        <w:t xml:space="preserve"> and </w:t>
      </w:r>
      <w:proofErr w:type="spellStart"/>
      <w:r w:rsidRPr="00A44ECB">
        <w:rPr>
          <w:sz w:val="18"/>
          <w:szCs w:val="18"/>
        </w:rPr>
        <w:t>MultinomialNB</w:t>
      </w:r>
      <w:proofErr w:type="spellEnd"/>
      <w:r w:rsidRPr="00A44ECB">
        <w:rPr>
          <w:sz w:val="18"/>
          <w:szCs w:val="18"/>
        </w:rPr>
        <w:t xml:space="preserve"> improved f1_scores, with the best scoring model being </w:t>
      </w:r>
      <w:proofErr w:type="spellStart"/>
      <w:r w:rsidRPr="00A44ECB">
        <w:rPr>
          <w:sz w:val="18"/>
          <w:szCs w:val="18"/>
        </w:rPr>
        <w:t>LogisticRegression</w:t>
      </w:r>
      <w:proofErr w:type="spellEnd"/>
      <w:r w:rsidRPr="00A44ECB">
        <w:rPr>
          <w:sz w:val="18"/>
          <w:szCs w:val="18"/>
        </w:rPr>
        <w:t xml:space="preserve"> with 0.85446 as the final score from 0.84159.</w:t>
      </w:r>
    </w:p>
    <w:p w14:paraId="58155FB7" w14:textId="4E3F1EA3" w:rsidR="005A5A35" w:rsidRPr="00A44ECB" w:rsidRDefault="005A5A35" w:rsidP="00A76499">
      <w:pPr>
        <w:jc w:val="both"/>
        <w:rPr>
          <w:sz w:val="18"/>
          <w:szCs w:val="18"/>
        </w:rPr>
      </w:pPr>
    </w:p>
    <w:p w14:paraId="668727F5" w14:textId="24542922" w:rsidR="005A5A35" w:rsidRPr="00A44ECB" w:rsidRDefault="005A5A35" w:rsidP="00A76499">
      <w:pPr>
        <w:jc w:val="both"/>
        <w:rPr>
          <w:sz w:val="18"/>
          <w:szCs w:val="18"/>
        </w:rPr>
      </w:pPr>
      <w:r w:rsidRPr="00A44ECB">
        <w:rPr>
          <w:sz w:val="18"/>
          <w:szCs w:val="18"/>
        </w:rPr>
        <w:t>Inclusion of punctuations counts</w:t>
      </w:r>
      <w:r w:rsidR="00C74D9A">
        <w:rPr>
          <w:sz w:val="18"/>
          <w:szCs w:val="18"/>
        </w:rPr>
        <w:t xml:space="preserve"> led to</w:t>
      </w:r>
      <w:r w:rsidRPr="00A44ECB">
        <w:rPr>
          <w:sz w:val="18"/>
          <w:szCs w:val="18"/>
        </w:rPr>
        <w:t xml:space="preserve"> worse off as such feature may not be very informative. Punctuation marks are mainly used to separate words, indicate pauses or breaks in text rather than convey any special meaning. Hence, it </w:t>
      </w:r>
      <w:r w:rsidR="004320E7" w:rsidRPr="00A44ECB">
        <w:rPr>
          <w:sz w:val="18"/>
          <w:szCs w:val="18"/>
        </w:rPr>
        <w:t>led</w:t>
      </w:r>
      <w:r w:rsidRPr="00A44ECB">
        <w:rPr>
          <w:sz w:val="18"/>
          <w:szCs w:val="18"/>
        </w:rPr>
        <w:t xml:space="preserve"> to poorer performance for both baseline models and hence, not used for final model.</w:t>
      </w:r>
    </w:p>
    <w:p w14:paraId="3DCCC49D" w14:textId="7D5A48C3" w:rsidR="0071791B" w:rsidRPr="00A44ECB" w:rsidRDefault="0071791B" w:rsidP="00A76499">
      <w:pPr>
        <w:jc w:val="both"/>
        <w:rPr>
          <w:sz w:val="18"/>
          <w:szCs w:val="18"/>
        </w:rPr>
      </w:pPr>
    </w:p>
    <w:p w14:paraId="0BA64ED7" w14:textId="5167355D" w:rsidR="005A5A35" w:rsidRPr="00A44ECB" w:rsidRDefault="005A5A35" w:rsidP="00A76499">
      <w:pPr>
        <w:jc w:val="both"/>
        <w:rPr>
          <w:sz w:val="18"/>
          <w:szCs w:val="18"/>
        </w:rPr>
      </w:pPr>
      <w:r w:rsidRPr="00A44ECB">
        <w:rPr>
          <w:sz w:val="18"/>
          <w:szCs w:val="18"/>
        </w:rPr>
        <w:t>In summary</w:t>
      </w:r>
      <w:r w:rsidR="00172E8C" w:rsidRPr="00A44ECB">
        <w:rPr>
          <w:sz w:val="18"/>
          <w:szCs w:val="18"/>
        </w:rPr>
        <w:t xml:space="preserve"> for feature engineering</w:t>
      </w:r>
      <w:r w:rsidRPr="00A44ECB">
        <w:rPr>
          <w:sz w:val="18"/>
          <w:szCs w:val="18"/>
        </w:rPr>
        <w:t>, only POS tagging counts, dialog &amp; narrative parsing, and unique/</w:t>
      </w:r>
      <w:proofErr w:type="spellStart"/>
      <w:r w:rsidRPr="00A44ECB">
        <w:rPr>
          <w:sz w:val="18"/>
          <w:szCs w:val="18"/>
        </w:rPr>
        <w:t>stopwords</w:t>
      </w:r>
      <w:proofErr w:type="spellEnd"/>
      <w:r w:rsidRPr="00A44ECB">
        <w:rPr>
          <w:sz w:val="18"/>
          <w:szCs w:val="18"/>
        </w:rPr>
        <w:t xml:space="preserve"> ratio for each sentence had helped to boost the overall performance, </w:t>
      </w:r>
      <w:r w:rsidRPr="00A44ECB">
        <w:rPr>
          <w:b/>
          <w:bCs/>
          <w:sz w:val="18"/>
          <w:szCs w:val="18"/>
          <w:u w:val="single"/>
        </w:rPr>
        <w:t xml:space="preserve">especially for </w:t>
      </w:r>
      <w:proofErr w:type="spellStart"/>
      <w:r w:rsidRPr="00A44ECB">
        <w:rPr>
          <w:b/>
          <w:bCs/>
          <w:sz w:val="18"/>
          <w:szCs w:val="18"/>
          <w:u w:val="single"/>
        </w:rPr>
        <w:t>LogisticRegrssion</w:t>
      </w:r>
      <w:proofErr w:type="spellEnd"/>
      <w:r w:rsidRPr="00A44ECB">
        <w:rPr>
          <w:b/>
          <w:bCs/>
          <w:sz w:val="18"/>
          <w:szCs w:val="18"/>
          <w:u w:val="single"/>
        </w:rPr>
        <w:t xml:space="preserve"> from a score of 0.82531 to a score of 0.85446, representing a ~2.9% increase in test f1_score</w:t>
      </w:r>
      <w:r w:rsidRPr="00A44ECB">
        <w:rPr>
          <w:sz w:val="18"/>
          <w:szCs w:val="18"/>
        </w:rPr>
        <w:t>.</w:t>
      </w:r>
    </w:p>
    <w:p w14:paraId="1A1CF769" w14:textId="77777777" w:rsidR="00615494" w:rsidRPr="00A44ECB" w:rsidRDefault="00615494" w:rsidP="00615494">
      <w:pPr>
        <w:rPr>
          <w:b/>
          <w:bCs/>
          <w:sz w:val="18"/>
          <w:szCs w:val="18"/>
          <w:u w:val="single"/>
        </w:rPr>
      </w:pPr>
    </w:p>
    <w:p w14:paraId="3464EA22" w14:textId="22296152" w:rsidR="00EC661F" w:rsidRPr="00A44ECB" w:rsidRDefault="00EC661F" w:rsidP="00615494">
      <w:pPr>
        <w:rPr>
          <w:b/>
          <w:bCs/>
          <w:sz w:val="18"/>
          <w:szCs w:val="18"/>
          <w:u w:val="single"/>
        </w:rPr>
      </w:pPr>
      <w:r w:rsidRPr="00A44ECB">
        <w:rPr>
          <w:b/>
          <w:bCs/>
          <w:sz w:val="18"/>
          <w:szCs w:val="18"/>
          <w:u w:val="single"/>
        </w:rPr>
        <w:t>Model Selection &amp; Hyper-parameter tuning</w:t>
      </w:r>
    </w:p>
    <w:p w14:paraId="7FE7EC82" w14:textId="77777777" w:rsidR="00EC661F" w:rsidRPr="00A44ECB" w:rsidRDefault="00EC661F">
      <w:pPr>
        <w:rPr>
          <w:sz w:val="18"/>
          <w:szCs w:val="18"/>
        </w:rPr>
      </w:pPr>
    </w:p>
    <w:p w14:paraId="7648F3BF" w14:textId="76B3E752" w:rsidR="00620EB9" w:rsidRPr="00A44ECB" w:rsidRDefault="004B7FCE" w:rsidP="00A76499">
      <w:pPr>
        <w:jc w:val="both"/>
        <w:rPr>
          <w:sz w:val="18"/>
          <w:szCs w:val="18"/>
        </w:rPr>
      </w:pPr>
      <w:r w:rsidRPr="00A44ECB">
        <w:rPr>
          <w:sz w:val="18"/>
          <w:szCs w:val="18"/>
        </w:rPr>
        <w:t>In model selection, only the training data set was used to performed hyper-parameter tuning for different models and hyperparameters through 5-fold cross-validation</w:t>
      </w:r>
      <w:r w:rsidR="00FD5AB7" w:rsidRPr="00A44ECB">
        <w:rPr>
          <w:sz w:val="18"/>
          <w:szCs w:val="18"/>
        </w:rPr>
        <w:t xml:space="preserve">, using </w:t>
      </w:r>
      <w:proofErr w:type="spellStart"/>
      <w:r w:rsidR="00FD5AB7" w:rsidRPr="00A44ECB">
        <w:rPr>
          <w:sz w:val="18"/>
          <w:szCs w:val="18"/>
        </w:rPr>
        <w:t>GridSearchCV</w:t>
      </w:r>
      <w:proofErr w:type="spellEnd"/>
      <w:r w:rsidR="00FD5AB7" w:rsidRPr="00A44ECB">
        <w:rPr>
          <w:sz w:val="18"/>
          <w:szCs w:val="18"/>
        </w:rPr>
        <w:t>,</w:t>
      </w:r>
      <w:r w:rsidR="00CC16AA" w:rsidRPr="00A44ECB">
        <w:rPr>
          <w:sz w:val="18"/>
          <w:szCs w:val="18"/>
        </w:rPr>
        <w:t xml:space="preserve"> for baseline models like </w:t>
      </w:r>
      <w:proofErr w:type="spellStart"/>
      <w:r w:rsidR="00CC16AA" w:rsidRPr="00A44ECB">
        <w:rPr>
          <w:sz w:val="18"/>
          <w:szCs w:val="18"/>
        </w:rPr>
        <w:t>MultinomialNB</w:t>
      </w:r>
      <w:proofErr w:type="spellEnd"/>
      <w:r w:rsidR="00CC16AA" w:rsidRPr="00A44ECB">
        <w:rPr>
          <w:sz w:val="18"/>
          <w:szCs w:val="18"/>
        </w:rPr>
        <w:t xml:space="preserve"> and </w:t>
      </w:r>
      <w:proofErr w:type="spellStart"/>
      <w:r w:rsidR="00CC16AA" w:rsidRPr="00A44ECB">
        <w:rPr>
          <w:sz w:val="18"/>
          <w:szCs w:val="18"/>
        </w:rPr>
        <w:t>LogisticRegression</w:t>
      </w:r>
      <w:proofErr w:type="spellEnd"/>
      <w:r w:rsidR="00CC16AA" w:rsidRPr="00A44ECB">
        <w:rPr>
          <w:sz w:val="18"/>
          <w:szCs w:val="18"/>
        </w:rPr>
        <w:t>. Multilayer Perceptron (MLP) was also used but only attempted with a baseline setting.</w:t>
      </w:r>
      <w:r w:rsidR="00FD5AB7" w:rsidRPr="00A44ECB">
        <w:rPr>
          <w:sz w:val="18"/>
          <w:szCs w:val="18"/>
        </w:rPr>
        <w:t xml:space="preserve"> The training set is first split into 85% train and 15% validation to check validation f1 score. Both train &amp; test data are preprocessed the same way according to the best results. Sampling methods such as oversampling (</w:t>
      </w:r>
      <w:proofErr w:type="spellStart"/>
      <w:r w:rsidR="00FD5AB7" w:rsidRPr="00A44ECB">
        <w:rPr>
          <w:sz w:val="18"/>
          <w:szCs w:val="18"/>
        </w:rPr>
        <w:t>RandomOverSampler</w:t>
      </w:r>
      <w:proofErr w:type="spellEnd"/>
      <w:r w:rsidR="00FD5AB7" w:rsidRPr="00A44ECB">
        <w:rPr>
          <w:sz w:val="18"/>
          <w:szCs w:val="18"/>
        </w:rPr>
        <w:t xml:space="preserve">) was also trialed, to see if making up the minority class to have the same counts as the majority class would aid in model generalization. A </w:t>
      </w:r>
      <w:proofErr w:type="spellStart"/>
      <w:r w:rsidR="00FD5AB7" w:rsidRPr="00A44ECB">
        <w:rPr>
          <w:sz w:val="18"/>
          <w:szCs w:val="18"/>
        </w:rPr>
        <w:t>ColumnTransformer</w:t>
      </w:r>
      <w:proofErr w:type="spellEnd"/>
      <w:r w:rsidR="00FD5AB7" w:rsidRPr="00A44ECB">
        <w:rPr>
          <w:sz w:val="18"/>
          <w:szCs w:val="18"/>
        </w:rPr>
        <w:t xml:space="preserve"> object was utilized to perform vectorizing on ‘Text’ column only and </w:t>
      </w:r>
      <w:proofErr w:type="spellStart"/>
      <w:r w:rsidR="00FD5AB7" w:rsidRPr="00A44ECB">
        <w:rPr>
          <w:sz w:val="18"/>
          <w:szCs w:val="18"/>
        </w:rPr>
        <w:t>MinMaxScaler</w:t>
      </w:r>
      <w:proofErr w:type="spellEnd"/>
      <w:r w:rsidR="00FD5AB7" w:rsidRPr="00A44ECB">
        <w:rPr>
          <w:sz w:val="18"/>
          <w:szCs w:val="18"/>
        </w:rPr>
        <w:t>() to scale all features between 0 to 1.</w:t>
      </w:r>
      <w:r w:rsidR="00620EB9" w:rsidRPr="00A44ECB">
        <w:rPr>
          <w:sz w:val="18"/>
          <w:szCs w:val="18"/>
        </w:rPr>
        <w:t xml:space="preserve"> For </w:t>
      </w:r>
      <w:proofErr w:type="spellStart"/>
      <w:r w:rsidR="00620EB9" w:rsidRPr="00A44ECB">
        <w:rPr>
          <w:sz w:val="18"/>
          <w:szCs w:val="18"/>
        </w:rPr>
        <w:t>LogisticRegression</w:t>
      </w:r>
      <w:proofErr w:type="spellEnd"/>
      <w:r w:rsidR="00620EB9" w:rsidRPr="00A44ECB">
        <w:rPr>
          <w:sz w:val="18"/>
          <w:szCs w:val="18"/>
        </w:rPr>
        <w:t xml:space="preserve">, parameters to tune are ‘penalty’, ‘C’ which represents regularization extent. For </w:t>
      </w:r>
      <w:proofErr w:type="spellStart"/>
      <w:r w:rsidR="00620EB9" w:rsidRPr="00A44ECB">
        <w:rPr>
          <w:sz w:val="18"/>
          <w:szCs w:val="18"/>
        </w:rPr>
        <w:t>MultinomialNB</w:t>
      </w:r>
      <w:proofErr w:type="spellEnd"/>
      <w:r w:rsidR="00620EB9" w:rsidRPr="00A44ECB">
        <w:rPr>
          <w:sz w:val="18"/>
          <w:szCs w:val="18"/>
        </w:rPr>
        <w:t xml:space="preserve">, parameter to tune is ‘alpha’ which represents extent of smoothing. For all models, </w:t>
      </w:r>
      <w:proofErr w:type="spellStart"/>
      <w:r w:rsidR="00620EB9" w:rsidRPr="00A44ECB">
        <w:rPr>
          <w:sz w:val="18"/>
          <w:szCs w:val="18"/>
        </w:rPr>
        <w:t>TfidfVectorizer</w:t>
      </w:r>
      <w:proofErr w:type="spellEnd"/>
      <w:r w:rsidR="00620EB9" w:rsidRPr="00A44ECB">
        <w:rPr>
          <w:sz w:val="18"/>
          <w:szCs w:val="18"/>
        </w:rPr>
        <w:t xml:space="preserve"> and </w:t>
      </w:r>
      <w:proofErr w:type="spellStart"/>
      <w:r w:rsidR="00620EB9" w:rsidRPr="00A44ECB">
        <w:rPr>
          <w:sz w:val="18"/>
          <w:szCs w:val="18"/>
        </w:rPr>
        <w:t>CountVectorizer</w:t>
      </w:r>
      <w:proofErr w:type="spellEnd"/>
      <w:r w:rsidR="00620EB9" w:rsidRPr="00A44ECB">
        <w:rPr>
          <w:sz w:val="18"/>
          <w:szCs w:val="18"/>
        </w:rPr>
        <w:t xml:space="preserve"> ‘</w:t>
      </w:r>
      <w:proofErr w:type="spellStart"/>
      <w:r w:rsidR="00620EB9" w:rsidRPr="00A44ECB">
        <w:rPr>
          <w:sz w:val="18"/>
          <w:szCs w:val="18"/>
        </w:rPr>
        <w:t>ngram_range</w:t>
      </w:r>
      <w:proofErr w:type="spellEnd"/>
      <w:r w:rsidR="00620EB9" w:rsidRPr="00A44ECB">
        <w:rPr>
          <w:sz w:val="18"/>
          <w:szCs w:val="18"/>
        </w:rPr>
        <w:t xml:space="preserve">’ are </w:t>
      </w:r>
      <w:proofErr w:type="spellStart"/>
      <w:r w:rsidR="00620EB9" w:rsidRPr="00A44ECB">
        <w:rPr>
          <w:sz w:val="18"/>
          <w:szCs w:val="18"/>
        </w:rPr>
        <w:t>adjused</w:t>
      </w:r>
      <w:proofErr w:type="spellEnd"/>
      <w:r w:rsidR="00620EB9" w:rsidRPr="00A44ECB">
        <w:rPr>
          <w:sz w:val="18"/>
          <w:szCs w:val="18"/>
        </w:rPr>
        <w:t xml:space="preserve"> to be (1,1), (1,2), (2,2), as it affects the range of </w:t>
      </w:r>
      <w:proofErr w:type="spellStart"/>
      <w:r w:rsidR="00620EB9" w:rsidRPr="00A44ECB">
        <w:rPr>
          <w:sz w:val="18"/>
          <w:szCs w:val="18"/>
        </w:rPr>
        <w:t>ngrams</w:t>
      </w:r>
      <w:proofErr w:type="spellEnd"/>
      <w:r w:rsidR="00620EB9" w:rsidRPr="00A44ECB">
        <w:rPr>
          <w:sz w:val="18"/>
          <w:szCs w:val="18"/>
        </w:rPr>
        <w:t xml:space="preserve"> to extract from data. Higher order n-grams might capture more context.</w:t>
      </w:r>
      <w:r w:rsidR="009D1343" w:rsidRPr="00A44ECB">
        <w:rPr>
          <w:sz w:val="18"/>
          <w:szCs w:val="18"/>
        </w:rPr>
        <w:t xml:space="preserve"> </w:t>
      </w:r>
      <w:proofErr w:type="spellStart"/>
      <w:r w:rsidR="009D1343" w:rsidRPr="00A44ECB">
        <w:rPr>
          <w:sz w:val="18"/>
          <w:szCs w:val="18"/>
        </w:rPr>
        <w:t>CountVectorizers</w:t>
      </w:r>
      <w:proofErr w:type="spellEnd"/>
      <w:r w:rsidR="009D1343" w:rsidRPr="00A44ECB">
        <w:rPr>
          <w:sz w:val="18"/>
          <w:szCs w:val="18"/>
        </w:rPr>
        <w:t xml:space="preserve"> </w:t>
      </w:r>
      <w:proofErr w:type="spellStart"/>
      <w:r w:rsidR="009D1343" w:rsidRPr="00A44ECB">
        <w:rPr>
          <w:sz w:val="18"/>
          <w:szCs w:val="18"/>
        </w:rPr>
        <w:t>vect_analyzer</w:t>
      </w:r>
      <w:proofErr w:type="spellEnd"/>
      <w:r w:rsidR="009D1343" w:rsidRPr="00A44ECB">
        <w:rPr>
          <w:sz w:val="18"/>
          <w:szCs w:val="18"/>
        </w:rPr>
        <w:t xml:space="preserve"> is varied between ‘word’ &amp; ‘char’.</w:t>
      </w:r>
    </w:p>
    <w:p w14:paraId="7433A185" w14:textId="18FE1FAB" w:rsidR="004B7FCE" w:rsidRPr="00A44ECB" w:rsidRDefault="004B7FCE" w:rsidP="00657174">
      <w:pPr>
        <w:jc w:val="center"/>
        <w:rPr>
          <w:sz w:val="18"/>
          <w:szCs w:val="18"/>
        </w:rPr>
      </w:pPr>
      <w:r w:rsidRPr="00A44ECB">
        <w:rPr>
          <w:noProof/>
          <w:sz w:val="18"/>
          <w:szCs w:val="18"/>
        </w:rPr>
        <w:drawing>
          <wp:inline distT="0" distB="0" distL="0" distR="0" wp14:anchorId="6811A4C2" wp14:editId="237B9DE5">
            <wp:extent cx="4128674" cy="226695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188172" cy="2299619"/>
                    </a:xfrm>
                    <a:prstGeom prst="rect">
                      <a:avLst/>
                    </a:prstGeom>
                  </pic:spPr>
                </pic:pic>
              </a:graphicData>
            </a:graphic>
          </wp:inline>
        </w:drawing>
      </w:r>
    </w:p>
    <w:p w14:paraId="31B34184" w14:textId="44E5320E" w:rsidR="00021F52" w:rsidRPr="00A44ECB" w:rsidRDefault="00021F52">
      <w:pPr>
        <w:rPr>
          <w:sz w:val="18"/>
          <w:szCs w:val="18"/>
        </w:rPr>
      </w:pPr>
    </w:p>
    <w:p w14:paraId="17675889" w14:textId="231E9D4A" w:rsidR="00D808A7" w:rsidRPr="00A44ECB" w:rsidRDefault="009D1343" w:rsidP="00BD708E">
      <w:pPr>
        <w:jc w:val="both"/>
        <w:rPr>
          <w:sz w:val="18"/>
          <w:szCs w:val="18"/>
        </w:rPr>
      </w:pPr>
      <w:r w:rsidRPr="00A44ECB">
        <w:rPr>
          <w:sz w:val="18"/>
          <w:szCs w:val="18"/>
        </w:rPr>
        <w:t xml:space="preserve">Briefly, we can see that the top 3 models all belong to </w:t>
      </w:r>
      <w:proofErr w:type="spellStart"/>
      <w:r w:rsidRPr="00A44ECB">
        <w:rPr>
          <w:sz w:val="18"/>
          <w:szCs w:val="18"/>
        </w:rPr>
        <w:t>LogisticRegression</w:t>
      </w:r>
      <w:proofErr w:type="spellEnd"/>
      <w:r w:rsidRPr="00A44ECB">
        <w:rPr>
          <w:sz w:val="18"/>
          <w:szCs w:val="18"/>
        </w:rPr>
        <w:t xml:space="preserve">, </w:t>
      </w:r>
      <w:r w:rsidR="00D808A7" w:rsidRPr="00A44ECB">
        <w:rPr>
          <w:sz w:val="18"/>
          <w:szCs w:val="18"/>
        </w:rPr>
        <w:t xml:space="preserve">dominates the scores for validation f1_score. </w:t>
      </w:r>
      <w:proofErr w:type="spellStart"/>
      <w:r w:rsidR="00D808A7" w:rsidRPr="00A44ECB">
        <w:rPr>
          <w:sz w:val="18"/>
          <w:szCs w:val="18"/>
        </w:rPr>
        <w:t>LogisticRegression</w:t>
      </w:r>
      <w:proofErr w:type="spellEnd"/>
      <w:r w:rsidR="00D808A7" w:rsidRPr="00A44ECB">
        <w:rPr>
          <w:sz w:val="18"/>
          <w:szCs w:val="18"/>
        </w:rPr>
        <w:t xml:space="preserve"> might be preferred over </w:t>
      </w:r>
      <w:proofErr w:type="spellStart"/>
      <w:r w:rsidR="00D808A7" w:rsidRPr="00A44ECB">
        <w:rPr>
          <w:sz w:val="18"/>
          <w:szCs w:val="18"/>
        </w:rPr>
        <w:t>MultinomialNB</w:t>
      </w:r>
      <w:proofErr w:type="spellEnd"/>
      <w:r w:rsidR="00D808A7" w:rsidRPr="00A44ECB">
        <w:rPr>
          <w:sz w:val="18"/>
          <w:szCs w:val="18"/>
        </w:rPr>
        <w:t xml:space="preserve"> because there is imbalanced dataset, and it might be able to adjust the decision threshold to better balance the trade-off between precision and recall.</w:t>
      </w:r>
    </w:p>
    <w:p w14:paraId="6884EBA2" w14:textId="4E509831" w:rsidR="00D808A7" w:rsidRPr="00A44ECB" w:rsidRDefault="00D808A7" w:rsidP="00BD708E">
      <w:pPr>
        <w:jc w:val="both"/>
        <w:rPr>
          <w:sz w:val="18"/>
          <w:szCs w:val="18"/>
        </w:rPr>
      </w:pPr>
    </w:p>
    <w:p w14:paraId="04EB70B0" w14:textId="3A748854" w:rsidR="00D808A7" w:rsidRPr="00A44ECB" w:rsidRDefault="00D808A7" w:rsidP="00BD708E">
      <w:pPr>
        <w:jc w:val="both"/>
        <w:rPr>
          <w:sz w:val="18"/>
          <w:szCs w:val="18"/>
        </w:rPr>
      </w:pPr>
      <w:r w:rsidRPr="00A44ECB">
        <w:rPr>
          <w:sz w:val="18"/>
          <w:szCs w:val="18"/>
        </w:rPr>
        <w:t xml:space="preserve">For </w:t>
      </w:r>
      <w:proofErr w:type="spellStart"/>
      <w:r w:rsidRPr="00A44ECB">
        <w:rPr>
          <w:sz w:val="18"/>
          <w:szCs w:val="18"/>
        </w:rPr>
        <w:t>LogisticRegression</w:t>
      </w:r>
      <w:proofErr w:type="spellEnd"/>
      <w:r w:rsidRPr="00A44ECB">
        <w:rPr>
          <w:sz w:val="18"/>
          <w:szCs w:val="18"/>
        </w:rPr>
        <w:t xml:space="preserve"> models, we can see that l2-regularization penalty is preferred over l1-regularization. </w:t>
      </w:r>
      <w:proofErr w:type="spellStart"/>
      <w:r w:rsidRPr="00A44ECB">
        <w:rPr>
          <w:sz w:val="18"/>
          <w:szCs w:val="18"/>
        </w:rPr>
        <w:t>Ths</w:t>
      </w:r>
      <w:proofErr w:type="spellEnd"/>
      <w:r w:rsidRPr="00A44ECB">
        <w:rPr>
          <w:sz w:val="18"/>
          <w:szCs w:val="18"/>
        </w:rPr>
        <w:t xml:space="preserve"> could be </w:t>
      </w:r>
      <w:proofErr w:type="gramStart"/>
      <w:r w:rsidRPr="00A44ECB">
        <w:rPr>
          <w:sz w:val="18"/>
          <w:szCs w:val="18"/>
        </w:rPr>
        <w:t>due to the fact that</w:t>
      </w:r>
      <w:proofErr w:type="gramEnd"/>
      <w:r w:rsidRPr="00A44ECB">
        <w:rPr>
          <w:sz w:val="18"/>
          <w:szCs w:val="18"/>
        </w:rPr>
        <w:t xml:space="preserve"> l2-regularization might be able to handle correlated features better, by assigning small but non-zero weights to all features, rather than forcing some features to zero as in l1-regularization. L1-regularization might </w:t>
      </w:r>
      <w:r w:rsidRPr="00A44ECB">
        <w:rPr>
          <w:sz w:val="18"/>
          <w:szCs w:val="18"/>
        </w:rPr>
        <w:lastRenderedPageBreak/>
        <w:t>have been more appropriate if the dataset contains many unimportant and irrelevant features, which is not the case here.</w:t>
      </w:r>
    </w:p>
    <w:p w14:paraId="3CB8126A" w14:textId="77777777" w:rsidR="00D808A7" w:rsidRPr="00A44ECB" w:rsidRDefault="00D808A7" w:rsidP="00BD708E">
      <w:pPr>
        <w:jc w:val="both"/>
        <w:rPr>
          <w:sz w:val="18"/>
          <w:szCs w:val="18"/>
        </w:rPr>
      </w:pPr>
    </w:p>
    <w:p w14:paraId="30F174FE" w14:textId="08764815" w:rsidR="009D1343" w:rsidRPr="00A44ECB" w:rsidRDefault="00D808A7" w:rsidP="00BD708E">
      <w:pPr>
        <w:jc w:val="both"/>
        <w:rPr>
          <w:sz w:val="18"/>
          <w:szCs w:val="18"/>
        </w:rPr>
      </w:pPr>
      <w:r w:rsidRPr="00A44ECB">
        <w:rPr>
          <w:sz w:val="18"/>
          <w:szCs w:val="18"/>
        </w:rPr>
        <w:t xml:space="preserve">The </w:t>
      </w:r>
      <w:r w:rsidR="009D1343" w:rsidRPr="00A44ECB">
        <w:rPr>
          <w:sz w:val="18"/>
          <w:szCs w:val="18"/>
        </w:rPr>
        <w:t>top 2</w:t>
      </w:r>
      <w:r w:rsidRPr="00A44ECB">
        <w:rPr>
          <w:sz w:val="18"/>
          <w:szCs w:val="18"/>
        </w:rPr>
        <w:t xml:space="preserve"> models</w:t>
      </w:r>
      <w:r w:rsidR="009D1343" w:rsidRPr="00A44ECB">
        <w:rPr>
          <w:sz w:val="18"/>
          <w:szCs w:val="18"/>
        </w:rPr>
        <w:t xml:space="preserve"> having no oversampling involved. A simple duplication of minority data could have led to negative impacts, as there could be overfitting and model memorizes data instead of generalizing. A better way would be to augment new sentences using libraries like ‘</w:t>
      </w:r>
      <w:proofErr w:type="spellStart"/>
      <w:r w:rsidR="009D1343" w:rsidRPr="00A44ECB">
        <w:rPr>
          <w:sz w:val="18"/>
          <w:szCs w:val="18"/>
        </w:rPr>
        <w:t>nlpaug</w:t>
      </w:r>
      <w:proofErr w:type="spellEnd"/>
      <w:r w:rsidR="009D1343" w:rsidRPr="00A44ECB">
        <w:rPr>
          <w:sz w:val="18"/>
          <w:szCs w:val="18"/>
        </w:rPr>
        <w:t>’ to aid with better f1_scores, but they were not explored.</w:t>
      </w:r>
    </w:p>
    <w:p w14:paraId="27BE1968" w14:textId="056C9088" w:rsidR="00021F52" w:rsidRPr="00A44ECB" w:rsidRDefault="009D1343" w:rsidP="00BD708E">
      <w:pPr>
        <w:jc w:val="both"/>
        <w:rPr>
          <w:sz w:val="18"/>
          <w:szCs w:val="18"/>
        </w:rPr>
      </w:pPr>
      <w:r w:rsidRPr="00A44ECB">
        <w:rPr>
          <w:sz w:val="18"/>
          <w:szCs w:val="18"/>
        </w:rPr>
        <w:t xml:space="preserve"> </w:t>
      </w:r>
    </w:p>
    <w:p w14:paraId="5C59CB18" w14:textId="1AF38459" w:rsidR="00021F52" w:rsidRPr="00A44ECB" w:rsidRDefault="009D1343" w:rsidP="00BD708E">
      <w:pPr>
        <w:jc w:val="both"/>
        <w:rPr>
          <w:sz w:val="18"/>
          <w:szCs w:val="18"/>
        </w:rPr>
      </w:pPr>
      <w:r w:rsidRPr="00A44ECB">
        <w:rPr>
          <w:sz w:val="18"/>
          <w:szCs w:val="18"/>
        </w:rPr>
        <w:t xml:space="preserve">We can also see that across all results for </w:t>
      </w:r>
      <w:proofErr w:type="spellStart"/>
      <w:r w:rsidRPr="00A44ECB">
        <w:rPr>
          <w:sz w:val="18"/>
          <w:szCs w:val="18"/>
        </w:rPr>
        <w:t>CountVectorizer</w:t>
      </w:r>
      <w:proofErr w:type="spellEnd"/>
      <w:r w:rsidRPr="00A44ECB">
        <w:rPr>
          <w:sz w:val="18"/>
          <w:szCs w:val="18"/>
        </w:rPr>
        <w:t>, word analyzer is preferred over characters as words capture higher level semantic meaning and are more interpretable.</w:t>
      </w:r>
    </w:p>
    <w:p w14:paraId="0B2903E1" w14:textId="3F869565" w:rsidR="00915073" w:rsidRPr="00A44ECB" w:rsidRDefault="00915073" w:rsidP="00BD708E">
      <w:pPr>
        <w:jc w:val="both"/>
        <w:rPr>
          <w:sz w:val="18"/>
          <w:szCs w:val="18"/>
        </w:rPr>
      </w:pPr>
    </w:p>
    <w:p w14:paraId="291E288C" w14:textId="5B52794A" w:rsidR="00915073" w:rsidRDefault="00915073" w:rsidP="00BD708E">
      <w:pPr>
        <w:jc w:val="both"/>
        <w:rPr>
          <w:sz w:val="18"/>
          <w:szCs w:val="18"/>
        </w:rPr>
      </w:pPr>
      <w:r w:rsidRPr="00A44ECB">
        <w:rPr>
          <w:sz w:val="18"/>
          <w:szCs w:val="18"/>
        </w:rPr>
        <w:t xml:space="preserve">Using the top 4 models of with highest validation f1_score, the parameters were used to train on the full training dataset and used to predict test data labels and uploaded to </w:t>
      </w:r>
      <w:proofErr w:type="spellStart"/>
      <w:r w:rsidRPr="00A44ECB">
        <w:rPr>
          <w:sz w:val="18"/>
          <w:szCs w:val="18"/>
        </w:rPr>
        <w:t>kaggle</w:t>
      </w:r>
      <w:proofErr w:type="spellEnd"/>
      <w:r w:rsidRPr="00A44ECB">
        <w:rPr>
          <w:sz w:val="18"/>
          <w:szCs w:val="18"/>
        </w:rPr>
        <w:t xml:space="preserve">. </w:t>
      </w:r>
      <w:r w:rsidR="00A44ECB" w:rsidRPr="006B1D59">
        <w:rPr>
          <w:b/>
          <w:bCs/>
          <w:sz w:val="18"/>
          <w:szCs w:val="18"/>
          <w:u w:val="single"/>
        </w:rPr>
        <w:t>Results</w:t>
      </w:r>
      <w:r w:rsidRPr="006B1D59">
        <w:rPr>
          <w:b/>
          <w:bCs/>
          <w:sz w:val="18"/>
          <w:szCs w:val="18"/>
          <w:u w:val="single"/>
        </w:rPr>
        <w:t xml:space="preserve"> show that the </w:t>
      </w:r>
      <w:proofErr w:type="spellStart"/>
      <w:r w:rsidRPr="006B1D59">
        <w:rPr>
          <w:b/>
          <w:bCs/>
          <w:sz w:val="18"/>
          <w:szCs w:val="18"/>
          <w:u w:val="single"/>
        </w:rPr>
        <w:t>LogisticRegression</w:t>
      </w:r>
      <w:proofErr w:type="spellEnd"/>
      <w:r w:rsidRPr="006B1D59">
        <w:rPr>
          <w:b/>
          <w:bCs/>
          <w:sz w:val="18"/>
          <w:szCs w:val="18"/>
          <w:u w:val="single"/>
        </w:rPr>
        <w:t xml:space="preserve"> (</w:t>
      </w:r>
      <w:proofErr w:type="spellStart"/>
      <w:r w:rsidRPr="006B1D59">
        <w:rPr>
          <w:b/>
          <w:bCs/>
          <w:sz w:val="18"/>
          <w:szCs w:val="18"/>
          <w:u w:val="single"/>
        </w:rPr>
        <w:t>tfidf</w:t>
      </w:r>
      <w:proofErr w:type="spellEnd"/>
      <w:r w:rsidRPr="006B1D59">
        <w:rPr>
          <w:b/>
          <w:bCs/>
          <w:sz w:val="18"/>
          <w:szCs w:val="18"/>
          <w:u w:val="single"/>
        </w:rPr>
        <w:t xml:space="preserve">) with no oversampling performed the best out of all the models, with a final f1_score of 0.85446, which can be replicated in the </w:t>
      </w:r>
      <w:proofErr w:type="spellStart"/>
      <w:r w:rsidRPr="006B1D59">
        <w:rPr>
          <w:b/>
          <w:bCs/>
          <w:sz w:val="18"/>
          <w:szCs w:val="18"/>
          <w:u w:val="single"/>
        </w:rPr>
        <w:t>Jupyter</w:t>
      </w:r>
      <w:proofErr w:type="spellEnd"/>
      <w:r w:rsidRPr="006B1D59">
        <w:rPr>
          <w:b/>
          <w:bCs/>
          <w:sz w:val="18"/>
          <w:szCs w:val="18"/>
          <w:u w:val="single"/>
        </w:rPr>
        <w:t xml:space="preserve"> notebook submitted.</w:t>
      </w:r>
    </w:p>
    <w:p w14:paraId="0603F157" w14:textId="604E47D5" w:rsidR="00C74D9A" w:rsidRDefault="00C74D9A" w:rsidP="00BD708E">
      <w:pPr>
        <w:jc w:val="both"/>
        <w:rPr>
          <w:sz w:val="18"/>
          <w:szCs w:val="18"/>
        </w:rPr>
      </w:pPr>
    </w:p>
    <w:p w14:paraId="5650E72A" w14:textId="094AC41C" w:rsidR="00021F52" w:rsidRPr="00641489" w:rsidRDefault="00C74D9A" w:rsidP="00BD708E">
      <w:pPr>
        <w:jc w:val="both"/>
        <w:rPr>
          <w:sz w:val="18"/>
          <w:szCs w:val="18"/>
        </w:rPr>
      </w:pPr>
      <w:r>
        <w:rPr>
          <w:sz w:val="18"/>
          <w:szCs w:val="18"/>
        </w:rPr>
        <w:t>A simple multilayer perceptron (</w:t>
      </w:r>
      <w:r w:rsidR="00BA1DE0">
        <w:rPr>
          <w:sz w:val="18"/>
          <w:szCs w:val="18"/>
        </w:rPr>
        <w:t>fully connected</w:t>
      </w:r>
      <w:r>
        <w:rPr>
          <w:sz w:val="18"/>
          <w:szCs w:val="18"/>
        </w:rPr>
        <w:t xml:space="preserve"> neural network) was also trialed. A total of 3 hidden layers (256,128,64 units), 1 input and output (3 units) layer with a </w:t>
      </w:r>
      <w:proofErr w:type="spellStart"/>
      <w:r>
        <w:rPr>
          <w:sz w:val="18"/>
          <w:szCs w:val="18"/>
        </w:rPr>
        <w:t>softmax</w:t>
      </w:r>
      <w:proofErr w:type="spellEnd"/>
      <w:r>
        <w:rPr>
          <w:sz w:val="18"/>
          <w:szCs w:val="18"/>
        </w:rPr>
        <w:t xml:space="preserve"> was used. L2-regularization was specified for each hidden </w:t>
      </w:r>
      <w:r w:rsidR="004320E7">
        <w:rPr>
          <w:sz w:val="18"/>
          <w:szCs w:val="18"/>
        </w:rPr>
        <w:t>layer</w:t>
      </w:r>
      <w:r>
        <w:rPr>
          <w:sz w:val="18"/>
          <w:szCs w:val="18"/>
        </w:rPr>
        <w:t xml:space="preserve"> to prevent overfitting. </w:t>
      </w:r>
      <w:proofErr w:type="spellStart"/>
      <w:r>
        <w:rPr>
          <w:sz w:val="18"/>
          <w:szCs w:val="18"/>
        </w:rPr>
        <w:t>BatchNormalization</w:t>
      </w:r>
      <w:proofErr w:type="spellEnd"/>
      <w:r>
        <w:rPr>
          <w:sz w:val="18"/>
          <w:szCs w:val="18"/>
        </w:rPr>
        <w:t xml:space="preserve"> layers were in between hidden layers to prevent problem of vanishing/exploding gradients during backpropagation &amp; improves generalization due to similar data scales. </w:t>
      </w:r>
      <w:proofErr w:type="spellStart"/>
      <w:r>
        <w:rPr>
          <w:sz w:val="18"/>
          <w:szCs w:val="18"/>
        </w:rPr>
        <w:t>EarlyStopping</w:t>
      </w:r>
      <w:proofErr w:type="spellEnd"/>
      <w:r>
        <w:rPr>
          <w:sz w:val="18"/>
          <w:szCs w:val="18"/>
        </w:rPr>
        <w:t xml:space="preserve"> with patience of 3 was </w:t>
      </w:r>
      <w:r w:rsidR="004320E7">
        <w:rPr>
          <w:sz w:val="18"/>
          <w:szCs w:val="18"/>
        </w:rPr>
        <w:t>used</w:t>
      </w:r>
      <w:r>
        <w:rPr>
          <w:sz w:val="18"/>
          <w:szCs w:val="18"/>
        </w:rPr>
        <w:t xml:space="preserve"> to model validation loss to ensure no overfitting in training occurs.</w:t>
      </w:r>
    </w:p>
    <w:p w14:paraId="1DBFD507" w14:textId="02CFE269" w:rsidR="00414667" w:rsidRDefault="00414667" w:rsidP="00414667">
      <w:pPr>
        <w:jc w:val="center"/>
      </w:pPr>
      <w:r>
        <w:rPr>
          <w:noProof/>
        </w:rPr>
        <w:drawing>
          <wp:inline distT="0" distB="0" distL="0" distR="0" wp14:anchorId="06781335" wp14:editId="0FA1EB15">
            <wp:extent cx="2084070" cy="1541846"/>
            <wp:effectExtent l="0" t="0" r="0" b="127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0719" cy="1546765"/>
                    </a:xfrm>
                    <a:prstGeom prst="rect">
                      <a:avLst/>
                    </a:prstGeom>
                    <a:noFill/>
                    <a:ln>
                      <a:noFill/>
                    </a:ln>
                  </pic:spPr>
                </pic:pic>
              </a:graphicData>
            </a:graphic>
          </wp:inline>
        </w:drawing>
      </w:r>
      <w:r>
        <w:rPr>
          <w:noProof/>
        </w:rPr>
        <w:drawing>
          <wp:inline distT="0" distB="0" distL="0" distR="0" wp14:anchorId="07C7070D" wp14:editId="75C43270">
            <wp:extent cx="2095500" cy="14862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188" cy="1496667"/>
                    </a:xfrm>
                    <a:prstGeom prst="rect">
                      <a:avLst/>
                    </a:prstGeom>
                    <a:noFill/>
                    <a:ln>
                      <a:noFill/>
                    </a:ln>
                  </pic:spPr>
                </pic:pic>
              </a:graphicData>
            </a:graphic>
          </wp:inline>
        </w:drawing>
      </w:r>
    </w:p>
    <w:p w14:paraId="7C2D8306" w14:textId="0FA3A5BC" w:rsidR="00414667" w:rsidRPr="00414667" w:rsidRDefault="00414667" w:rsidP="00BD708E">
      <w:pPr>
        <w:jc w:val="both"/>
        <w:rPr>
          <w:sz w:val="18"/>
          <w:szCs w:val="18"/>
        </w:rPr>
      </w:pPr>
      <w:r>
        <w:rPr>
          <w:sz w:val="18"/>
          <w:szCs w:val="18"/>
        </w:rPr>
        <w:t xml:space="preserve">Training process showed no overfitting as the </w:t>
      </w:r>
      <w:proofErr w:type="spellStart"/>
      <w:r>
        <w:rPr>
          <w:sz w:val="18"/>
          <w:szCs w:val="18"/>
        </w:rPr>
        <w:t>val_loss</w:t>
      </w:r>
      <w:proofErr w:type="spellEnd"/>
      <w:r>
        <w:rPr>
          <w:sz w:val="18"/>
          <w:szCs w:val="18"/>
        </w:rPr>
        <w:t xml:space="preserve"> &amp; loss line are close to one another without great deviations. However, after running the test data sentences, the f1_score was lacking at 0.67184 only, proving that a simple MLP cannot capture complex relationships due to limited capacity and has lack of consideration for word order as compared to other models like Recurrent Neural Networks. </w:t>
      </w:r>
      <w:r w:rsidR="00350F12">
        <w:rPr>
          <w:sz w:val="18"/>
          <w:szCs w:val="18"/>
        </w:rPr>
        <w:t>To improve scores, run hyper-parameter tuning for MLPs with more layers and varying units or use better models like RNN.</w:t>
      </w:r>
    </w:p>
    <w:p w14:paraId="641A6411" w14:textId="77777777" w:rsidR="00414667" w:rsidRDefault="00414667"/>
    <w:p w14:paraId="1A7CF6F4" w14:textId="1BD5DA97" w:rsidR="00021F52" w:rsidRPr="00653B55" w:rsidRDefault="00021F52">
      <w:pPr>
        <w:rPr>
          <w:b/>
          <w:bCs/>
          <w:sz w:val="18"/>
          <w:szCs w:val="18"/>
          <w:u w:val="single"/>
        </w:rPr>
      </w:pPr>
      <w:r w:rsidRPr="00A44ECB">
        <w:rPr>
          <w:b/>
          <w:bCs/>
          <w:sz w:val="18"/>
          <w:szCs w:val="18"/>
          <w:u w:val="single"/>
        </w:rPr>
        <w:t>Appendix</w:t>
      </w:r>
    </w:p>
    <w:p w14:paraId="00000007" w14:textId="5BC7D226" w:rsidR="00DA7492" w:rsidRPr="00A44ECB" w:rsidRDefault="0019291B">
      <w:pPr>
        <w:rPr>
          <w:sz w:val="18"/>
          <w:szCs w:val="18"/>
        </w:rPr>
      </w:pPr>
      <w:r w:rsidRPr="00A44ECB">
        <w:rPr>
          <w:sz w:val="18"/>
          <w:szCs w:val="18"/>
        </w:rPr>
        <w:t xml:space="preserve">1. </w:t>
      </w:r>
      <w:r w:rsidRPr="00A44ECB">
        <w:rPr>
          <w:b/>
          <w:sz w:val="18"/>
          <w:szCs w:val="18"/>
        </w:rPr>
        <w:t>Declaration of Original Work</w:t>
      </w:r>
      <w:r w:rsidRPr="00A44ECB">
        <w:rPr>
          <w:sz w:val="18"/>
          <w:szCs w:val="18"/>
        </w:rPr>
        <w:t xml:space="preserve">. </w:t>
      </w:r>
    </w:p>
    <w:p w14:paraId="00000009" w14:textId="0098A7B2" w:rsidR="00DA7492" w:rsidRPr="00A44ECB" w:rsidRDefault="0019291B">
      <w:pPr>
        <w:rPr>
          <w:sz w:val="18"/>
          <w:szCs w:val="18"/>
        </w:rPr>
      </w:pPr>
      <w:r w:rsidRPr="00A44ECB">
        <w:rPr>
          <w:sz w:val="18"/>
          <w:szCs w:val="18"/>
        </w:rPr>
        <w:t xml:space="preserve">By entering my Student ID below, I certify that I completed my assignment independently of all others (except where sanctioned during in-class sessions), obeying the class policy outlined in the introductory lecture. In particular, I am allowed to discuss the problems and solutions in this </w:t>
      </w:r>
      <w:r w:rsidR="00206245" w:rsidRPr="00A44ECB">
        <w:rPr>
          <w:sz w:val="18"/>
          <w:szCs w:val="18"/>
        </w:rPr>
        <w:t>assignment but</w:t>
      </w:r>
      <w:r w:rsidRPr="00A44ECB">
        <w:rPr>
          <w:sz w:val="18"/>
          <w:szCs w:val="18"/>
        </w:rPr>
        <w:t xml:space="preserve"> have waited at least 30 minutes by doing other activities unrelated to class before attempting to complete or modify my answers as per</w:t>
      </w:r>
      <w:r w:rsidR="000F2A97" w:rsidRPr="00A44ECB">
        <w:rPr>
          <w:sz w:val="18"/>
          <w:szCs w:val="18"/>
        </w:rPr>
        <w:t xml:space="preserve"> </w:t>
      </w:r>
      <w:r w:rsidRPr="00A44ECB">
        <w:rPr>
          <w:sz w:val="18"/>
          <w:szCs w:val="18"/>
        </w:rPr>
        <w:t>the Pokémon Go rule.</w:t>
      </w:r>
    </w:p>
    <w:p w14:paraId="0000000A" w14:textId="7A0A1EBA" w:rsidR="00DA7492" w:rsidRPr="00A44ECB" w:rsidRDefault="0019291B">
      <w:pPr>
        <w:rPr>
          <w:sz w:val="18"/>
          <w:szCs w:val="18"/>
          <w:u w:val="single"/>
        </w:rPr>
      </w:pPr>
      <w:r w:rsidRPr="00A44ECB">
        <w:rPr>
          <w:sz w:val="18"/>
          <w:szCs w:val="18"/>
        </w:rPr>
        <w:t xml:space="preserve">Signed, </w:t>
      </w:r>
      <w:r w:rsidRPr="00A44ECB">
        <w:rPr>
          <w:sz w:val="18"/>
          <w:szCs w:val="18"/>
          <w:u w:val="single"/>
        </w:rPr>
        <w:t>A</w:t>
      </w:r>
      <w:r w:rsidR="006F56EE" w:rsidRPr="00A44ECB">
        <w:rPr>
          <w:sz w:val="18"/>
          <w:szCs w:val="18"/>
          <w:u w:val="single"/>
        </w:rPr>
        <w:t>0155664X</w:t>
      </w:r>
    </w:p>
    <w:p w14:paraId="0000000B" w14:textId="77777777" w:rsidR="00DA7492" w:rsidRPr="00A44ECB" w:rsidRDefault="00DA7492">
      <w:pPr>
        <w:rPr>
          <w:sz w:val="18"/>
          <w:szCs w:val="18"/>
        </w:rPr>
      </w:pPr>
    </w:p>
    <w:p w14:paraId="0000000D" w14:textId="5E977364" w:rsidR="00DA7492" w:rsidRPr="00A44ECB" w:rsidRDefault="0019291B">
      <w:pPr>
        <w:rPr>
          <w:sz w:val="18"/>
          <w:szCs w:val="18"/>
        </w:rPr>
      </w:pPr>
      <w:r w:rsidRPr="00A44ECB">
        <w:rPr>
          <w:sz w:val="18"/>
          <w:szCs w:val="18"/>
        </w:rPr>
        <w:t xml:space="preserve">2. </w:t>
      </w:r>
      <w:r w:rsidRPr="00A44ECB">
        <w:rPr>
          <w:b/>
          <w:sz w:val="18"/>
          <w:szCs w:val="18"/>
        </w:rPr>
        <w:t>References</w:t>
      </w:r>
      <w:r w:rsidRPr="00A44ECB">
        <w:rPr>
          <w:sz w:val="18"/>
          <w:szCs w:val="18"/>
        </w:rPr>
        <w:t xml:space="preserve">.  </w:t>
      </w:r>
    </w:p>
    <w:p w14:paraId="0000000E" w14:textId="77777777" w:rsidR="00DA7492" w:rsidRPr="00A44ECB" w:rsidRDefault="0019291B">
      <w:pPr>
        <w:rPr>
          <w:sz w:val="18"/>
          <w:szCs w:val="18"/>
        </w:rPr>
      </w:pPr>
      <w:r w:rsidRPr="00A44ECB">
        <w:rPr>
          <w:sz w:val="18"/>
          <w:szCs w:val="18"/>
        </w:rPr>
        <w:t>I give credit where credit is due. I acknowledge that I used the following websites or contacts to complete this assignment</w:t>
      </w:r>
    </w:p>
    <w:p w14:paraId="0000000F" w14:textId="77777777" w:rsidR="00DA7492" w:rsidRPr="00A44ECB" w:rsidRDefault="00DA7492">
      <w:pPr>
        <w:rPr>
          <w:sz w:val="18"/>
          <w:szCs w:val="18"/>
        </w:rPr>
      </w:pPr>
    </w:p>
    <w:p w14:paraId="00000010" w14:textId="3A7B2570" w:rsidR="00DA7492" w:rsidRDefault="00000000">
      <w:pPr>
        <w:numPr>
          <w:ilvl w:val="0"/>
          <w:numId w:val="2"/>
        </w:numPr>
        <w:rPr>
          <w:sz w:val="18"/>
          <w:szCs w:val="18"/>
        </w:rPr>
      </w:pPr>
      <w:hyperlink r:id="rId10" w:history="1">
        <w:r w:rsidR="00DB10F6" w:rsidRPr="00C8437A">
          <w:rPr>
            <w:rStyle w:val="Hyperlink"/>
            <w:sz w:val="18"/>
            <w:szCs w:val="18"/>
          </w:rPr>
          <w:t>https://betterprogramming.pub/beginners-to-advanced-feature-engineering-from-text-data-c228047a4813</w:t>
        </w:r>
      </w:hyperlink>
    </w:p>
    <w:p w14:paraId="7CA0F44B" w14:textId="47020BF1" w:rsidR="00DB10F6" w:rsidRDefault="00000000">
      <w:pPr>
        <w:numPr>
          <w:ilvl w:val="0"/>
          <w:numId w:val="2"/>
        </w:numPr>
        <w:rPr>
          <w:sz w:val="18"/>
          <w:szCs w:val="18"/>
        </w:rPr>
      </w:pPr>
      <w:hyperlink r:id="rId11" w:history="1">
        <w:r w:rsidR="00DB10F6" w:rsidRPr="00C8437A">
          <w:rPr>
            <w:rStyle w:val="Hyperlink"/>
            <w:sz w:val="18"/>
            <w:szCs w:val="18"/>
          </w:rPr>
          <w:t>https://towardsdatascience.com/nlp-with-pipeline-gridsearch-5922266e82f4</w:t>
        </w:r>
      </w:hyperlink>
    </w:p>
    <w:p w14:paraId="11A1C33C" w14:textId="3F130E48" w:rsidR="00380F9B" w:rsidRDefault="00380F9B" w:rsidP="00DB10F6"/>
    <w:sectPr w:rsidR="00380F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A64"/>
    <w:multiLevelType w:val="multilevel"/>
    <w:tmpl w:val="6DA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9171A"/>
    <w:multiLevelType w:val="hybridMultilevel"/>
    <w:tmpl w:val="B1024B28"/>
    <w:lvl w:ilvl="0" w:tplc="5EFA099A">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D49BA"/>
    <w:multiLevelType w:val="hybridMultilevel"/>
    <w:tmpl w:val="16980C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132D80"/>
    <w:multiLevelType w:val="hybridMultilevel"/>
    <w:tmpl w:val="06762A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F16EAA"/>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3D6AEB"/>
    <w:multiLevelType w:val="hybridMultilevel"/>
    <w:tmpl w:val="26DAF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0E329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0E25AA"/>
    <w:multiLevelType w:val="hybridMultilevel"/>
    <w:tmpl w:val="06762A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AF5E38"/>
    <w:multiLevelType w:val="hybridMultilevel"/>
    <w:tmpl w:val="2E168C7E"/>
    <w:lvl w:ilvl="0" w:tplc="329846E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FC2DFA"/>
    <w:multiLevelType w:val="hybridMultilevel"/>
    <w:tmpl w:val="01B49F60"/>
    <w:lvl w:ilvl="0" w:tplc="579EA67A">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E4F6458"/>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C14E6F"/>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463381"/>
    <w:multiLevelType w:val="hybridMultilevel"/>
    <w:tmpl w:val="E69EF344"/>
    <w:lvl w:ilvl="0" w:tplc="342E54A0">
      <w:start w:val="3"/>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2D15FA"/>
    <w:multiLevelType w:val="multilevel"/>
    <w:tmpl w:val="9584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01382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034C89"/>
    <w:multiLevelType w:val="multilevel"/>
    <w:tmpl w:val="CABE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177598">
    <w:abstractNumId w:val="0"/>
  </w:num>
  <w:num w:numId="2" w16cid:durableId="589655053">
    <w:abstractNumId w:val="13"/>
  </w:num>
  <w:num w:numId="3" w16cid:durableId="302850240">
    <w:abstractNumId w:val="14"/>
  </w:num>
  <w:num w:numId="4" w16cid:durableId="583151548">
    <w:abstractNumId w:val="5"/>
  </w:num>
  <w:num w:numId="5" w16cid:durableId="1834645162">
    <w:abstractNumId w:val="11"/>
  </w:num>
  <w:num w:numId="6" w16cid:durableId="914361324">
    <w:abstractNumId w:val="10"/>
  </w:num>
  <w:num w:numId="7" w16cid:durableId="1484810203">
    <w:abstractNumId w:val="4"/>
  </w:num>
  <w:num w:numId="8" w16cid:durableId="1715227382">
    <w:abstractNumId w:val="6"/>
  </w:num>
  <w:num w:numId="9" w16cid:durableId="1287389320">
    <w:abstractNumId w:val="12"/>
  </w:num>
  <w:num w:numId="10" w16cid:durableId="1055540818">
    <w:abstractNumId w:val="15"/>
  </w:num>
  <w:num w:numId="11" w16cid:durableId="140469471">
    <w:abstractNumId w:val="8"/>
  </w:num>
  <w:num w:numId="12" w16cid:durableId="2017032036">
    <w:abstractNumId w:val="2"/>
  </w:num>
  <w:num w:numId="13" w16cid:durableId="1558664314">
    <w:abstractNumId w:val="3"/>
  </w:num>
  <w:num w:numId="14" w16cid:durableId="463155806">
    <w:abstractNumId w:val="7"/>
  </w:num>
  <w:num w:numId="15" w16cid:durableId="367730540">
    <w:abstractNumId w:val="1"/>
  </w:num>
  <w:num w:numId="16" w16cid:durableId="1574120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92"/>
    <w:rsid w:val="00021F52"/>
    <w:rsid w:val="0003044A"/>
    <w:rsid w:val="00086DEA"/>
    <w:rsid w:val="000C2568"/>
    <w:rsid w:val="000F2A97"/>
    <w:rsid w:val="00113CB6"/>
    <w:rsid w:val="00163449"/>
    <w:rsid w:val="0016391E"/>
    <w:rsid w:val="00172E8C"/>
    <w:rsid w:val="0019291B"/>
    <w:rsid w:val="001A1171"/>
    <w:rsid w:val="001D4F34"/>
    <w:rsid w:val="001F090F"/>
    <w:rsid w:val="00206245"/>
    <w:rsid w:val="00280683"/>
    <w:rsid w:val="002A7D40"/>
    <w:rsid w:val="002E0B1F"/>
    <w:rsid w:val="002E118B"/>
    <w:rsid w:val="002F20BA"/>
    <w:rsid w:val="003026C6"/>
    <w:rsid w:val="003074E2"/>
    <w:rsid w:val="00350F12"/>
    <w:rsid w:val="003573B5"/>
    <w:rsid w:val="00380F9B"/>
    <w:rsid w:val="003A40C1"/>
    <w:rsid w:val="003D5AC4"/>
    <w:rsid w:val="003E1766"/>
    <w:rsid w:val="003F6042"/>
    <w:rsid w:val="00414667"/>
    <w:rsid w:val="004150B4"/>
    <w:rsid w:val="004209AD"/>
    <w:rsid w:val="004320E7"/>
    <w:rsid w:val="00465808"/>
    <w:rsid w:val="00470846"/>
    <w:rsid w:val="004B7FCE"/>
    <w:rsid w:val="004C3B1A"/>
    <w:rsid w:val="004E6A90"/>
    <w:rsid w:val="00501512"/>
    <w:rsid w:val="005513DD"/>
    <w:rsid w:val="00572F57"/>
    <w:rsid w:val="0058696B"/>
    <w:rsid w:val="005942B1"/>
    <w:rsid w:val="005A5A35"/>
    <w:rsid w:val="00605EF2"/>
    <w:rsid w:val="0061139D"/>
    <w:rsid w:val="00615494"/>
    <w:rsid w:val="00620EB9"/>
    <w:rsid w:val="00641489"/>
    <w:rsid w:val="00650ECA"/>
    <w:rsid w:val="00653B55"/>
    <w:rsid w:val="00657174"/>
    <w:rsid w:val="006612E9"/>
    <w:rsid w:val="00662F92"/>
    <w:rsid w:val="006B1D59"/>
    <w:rsid w:val="006B23F5"/>
    <w:rsid w:val="006F56EE"/>
    <w:rsid w:val="0070101D"/>
    <w:rsid w:val="007020EF"/>
    <w:rsid w:val="00703E08"/>
    <w:rsid w:val="0070764B"/>
    <w:rsid w:val="0071791B"/>
    <w:rsid w:val="0072012B"/>
    <w:rsid w:val="00720B4D"/>
    <w:rsid w:val="007C3D4E"/>
    <w:rsid w:val="008101D8"/>
    <w:rsid w:val="00815895"/>
    <w:rsid w:val="00867274"/>
    <w:rsid w:val="00891E29"/>
    <w:rsid w:val="0089270F"/>
    <w:rsid w:val="008A3459"/>
    <w:rsid w:val="008B321F"/>
    <w:rsid w:val="008E202D"/>
    <w:rsid w:val="008E5B1F"/>
    <w:rsid w:val="00901119"/>
    <w:rsid w:val="00915073"/>
    <w:rsid w:val="0091691D"/>
    <w:rsid w:val="00954F2E"/>
    <w:rsid w:val="009C4F04"/>
    <w:rsid w:val="009D1343"/>
    <w:rsid w:val="00A40FB8"/>
    <w:rsid w:val="00A44ECB"/>
    <w:rsid w:val="00A602ED"/>
    <w:rsid w:val="00A76499"/>
    <w:rsid w:val="00AD2694"/>
    <w:rsid w:val="00B03283"/>
    <w:rsid w:val="00B26586"/>
    <w:rsid w:val="00B440E6"/>
    <w:rsid w:val="00B62ADF"/>
    <w:rsid w:val="00BA1DE0"/>
    <w:rsid w:val="00BD708E"/>
    <w:rsid w:val="00C133FD"/>
    <w:rsid w:val="00C2655A"/>
    <w:rsid w:val="00C5076C"/>
    <w:rsid w:val="00C63E69"/>
    <w:rsid w:val="00C74D9A"/>
    <w:rsid w:val="00C9392B"/>
    <w:rsid w:val="00C9592D"/>
    <w:rsid w:val="00C95DE3"/>
    <w:rsid w:val="00CC16AA"/>
    <w:rsid w:val="00CC7534"/>
    <w:rsid w:val="00D20556"/>
    <w:rsid w:val="00D22D76"/>
    <w:rsid w:val="00D5749B"/>
    <w:rsid w:val="00D808A7"/>
    <w:rsid w:val="00D910E9"/>
    <w:rsid w:val="00D92171"/>
    <w:rsid w:val="00DA3F98"/>
    <w:rsid w:val="00DA7492"/>
    <w:rsid w:val="00DB10F6"/>
    <w:rsid w:val="00DF4E25"/>
    <w:rsid w:val="00E14BF8"/>
    <w:rsid w:val="00E340AE"/>
    <w:rsid w:val="00E4312D"/>
    <w:rsid w:val="00EC661F"/>
    <w:rsid w:val="00F1152B"/>
    <w:rsid w:val="00F56B5F"/>
    <w:rsid w:val="00F6271C"/>
    <w:rsid w:val="00F71572"/>
    <w:rsid w:val="00F71E0F"/>
    <w:rsid w:val="00FD5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6F3"/>
  <w15:docId w15:val="{6D054349-B2F8-DB48-AFC6-3F45CCC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0B4D"/>
    <w:pPr>
      <w:ind w:left="720"/>
      <w:contextualSpacing/>
    </w:pPr>
  </w:style>
  <w:style w:type="paragraph" w:styleId="NormalWeb">
    <w:name w:val="Normal (Web)"/>
    <w:basedOn w:val="Normal"/>
    <w:uiPriority w:val="99"/>
    <w:unhideWhenUsed/>
    <w:rsid w:val="00720B4D"/>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table" w:styleId="TableGrid">
    <w:name w:val="Table Grid"/>
    <w:basedOn w:val="TableNormal"/>
    <w:uiPriority w:val="39"/>
    <w:rsid w:val="002A7D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10F6"/>
    <w:rPr>
      <w:color w:val="0000FF" w:themeColor="hyperlink"/>
      <w:u w:val="single"/>
    </w:rPr>
  </w:style>
  <w:style w:type="character" w:styleId="UnresolvedMention">
    <w:name w:val="Unresolved Mention"/>
    <w:basedOn w:val="DefaultParagraphFont"/>
    <w:uiPriority w:val="99"/>
    <w:semiHidden/>
    <w:unhideWhenUsed/>
    <w:rsid w:val="00DB1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991">
      <w:bodyDiv w:val="1"/>
      <w:marLeft w:val="0"/>
      <w:marRight w:val="0"/>
      <w:marTop w:val="0"/>
      <w:marBottom w:val="0"/>
      <w:divBdr>
        <w:top w:val="none" w:sz="0" w:space="0" w:color="auto"/>
        <w:left w:val="none" w:sz="0" w:space="0" w:color="auto"/>
        <w:bottom w:val="none" w:sz="0" w:space="0" w:color="auto"/>
        <w:right w:val="none" w:sz="0" w:space="0" w:color="auto"/>
      </w:divBdr>
    </w:div>
    <w:div w:id="382755232">
      <w:bodyDiv w:val="1"/>
      <w:marLeft w:val="0"/>
      <w:marRight w:val="0"/>
      <w:marTop w:val="0"/>
      <w:marBottom w:val="0"/>
      <w:divBdr>
        <w:top w:val="none" w:sz="0" w:space="0" w:color="auto"/>
        <w:left w:val="none" w:sz="0" w:space="0" w:color="auto"/>
        <w:bottom w:val="none" w:sz="0" w:space="0" w:color="auto"/>
        <w:right w:val="none" w:sz="0" w:space="0" w:color="auto"/>
      </w:divBdr>
    </w:div>
    <w:div w:id="431364351">
      <w:bodyDiv w:val="1"/>
      <w:marLeft w:val="0"/>
      <w:marRight w:val="0"/>
      <w:marTop w:val="0"/>
      <w:marBottom w:val="0"/>
      <w:divBdr>
        <w:top w:val="none" w:sz="0" w:space="0" w:color="auto"/>
        <w:left w:val="none" w:sz="0" w:space="0" w:color="auto"/>
        <w:bottom w:val="none" w:sz="0" w:space="0" w:color="auto"/>
        <w:right w:val="none" w:sz="0" w:space="0" w:color="auto"/>
      </w:divBdr>
      <w:divsChild>
        <w:div w:id="1257321646">
          <w:marLeft w:val="0"/>
          <w:marRight w:val="0"/>
          <w:marTop w:val="0"/>
          <w:marBottom w:val="0"/>
          <w:divBdr>
            <w:top w:val="none" w:sz="0" w:space="0" w:color="auto"/>
            <w:left w:val="none" w:sz="0" w:space="0" w:color="auto"/>
            <w:bottom w:val="none" w:sz="0" w:space="0" w:color="auto"/>
            <w:right w:val="none" w:sz="0" w:space="0" w:color="auto"/>
          </w:divBdr>
          <w:divsChild>
            <w:div w:id="704986370">
              <w:marLeft w:val="0"/>
              <w:marRight w:val="0"/>
              <w:marTop w:val="0"/>
              <w:marBottom w:val="0"/>
              <w:divBdr>
                <w:top w:val="none" w:sz="0" w:space="0" w:color="auto"/>
                <w:left w:val="none" w:sz="0" w:space="0" w:color="auto"/>
                <w:bottom w:val="none" w:sz="0" w:space="0" w:color="auto"/>
                <w:right w:val="none" w:sz="0" w:space="0" w:color="auto"/>
              </w:divBdr>
            </w:div>
            <w:div w:id="422727571">
              <w:marLeft w:val="0"/>
              <w:marRight w:val="0"/>
              <w:marTop w:val="0"/>
              <w:marBottom w:val="0"/>
              <w:divBdr>
                <w:top w:val="none" w:sz="0" w:space="0" w:color="auto"/>
                <w:left w:val="none" w:sz="0" w:space="0" w:color="auto"/>
                <w:bottom w:val="none" w:sz="0" w:space="0" w:color="auto"/>
                <w:right w:val="none" w:sz="0" w:space="0" w:color="auto"/>
              </w:divBdr>
            </w:div>
            <w:div w:id="13320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3492">
      <w:bodyDiv w:val="1"/>
      <w:marLeft w:val="0"/>
      <w:marRight w:val="0"/>
      <w:marTop w:val="0"/>
      <w:marBottom w:val="0"/>
      <w:divBdr>
        <w:top w:val="none" w:sz="0" w:space="0" w:color="auto"/>
        <w:left w:val="none" w:sz="0" w:space="0" w:color="auto"/>
        <w:bottom w:val="none" w:sz="0" w:space="0" w:color="auto"/>
        <w:right w:val="none" w:sz="0" w:space="0" w:color="auto"/>
      </w:divBdr>
      <w:divsChild>
        <w:div w:id="1565486078">
          <w:marLeft w:val="0"/>
          <w:marRight w:val="0"/>
          <w:marTop w:val="0"/>
          <w:marBottom w:val="0"/>
          <w:divBdr>
            <w:top w:val="none" w:sz="0" w:space="0" w:color="auto"/>
            <w:left w:val="none" w:sz="0" w:space="0" w:color="auto"/>
            <w:bottom w:val="none" w:sz="0" w:space="0" w:color="auto"/>
            <w:right w:val="none" w:sz="0" w:space="0" w:color="auto"/>
          </w:divBdr>
          <w:divsChild>
            <w:div w:id="1386444210">
              <w:marLeft w:val="0"/>
              <w:marRight w:val="0"/>
              <w:marTop w:val="0"/>
              <w:marBottom w:val="0"/>
              <w:divBdr>
                <w:top w:val="none" w:sz="0" w:space="0" w:color="auto"/>
                <w:left w:val="none" w:sz="0" w:space="0" w:color="auto"/>
                <w:bottom w:val="none" w:sz="0" w:space="0" w:color="auto"/>
                <w:right w:val="none" w:sz="0" w:space="0" w:color="auto"/>
              </w:divBdr>
              <w:divsChild>
                <w:div w:id="7019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18">
      <w:bodyDiv w:val="1"/>
      <w:marLeft w:val="0"/>
      <w:marRight w:val="0"/>
      <w:marTop w:val="0"/>
      <w:marBottom w:val="0"/>
      <w:divBdr>
        <w:top w:val="none" w:sz="0" w:space="0" w:color="auto"/>
        <w:left w:val="none" w:sz="0" w:space="0" w:color="auto"/>
        <w:bottom w:val="none" w:sz="0" w:space="0" w:color="auto"/>
        <w:right w:val="none" w:sz="0" w:space="0" w:color="auto"/>
      </w:divBdr>
    </w:div>
    <w:div w:id="2128116842">
      <w:bodyDiv w:val="1"/>
      <w:marLeft w:val="0"/>
      <w:marRight w:val="0"/>
      <w:marTop w:val="0"/>
      <w:marBottom w:val="0"/>
      <w:divBdr>
        <w:top w:val="none" w:sz="0" w:space="0" w:color="auto"/>
        <w:left w:val="none" w:sz="0" w:space="0" w:color="auto"/>
        <w:bottom w:val="none" w:sz="0" w:space="0" w:color="auto"/>
        <w:right w:val="none" w:sz="0" w:space="0" w:color="auto"/>
      </w:divBdr>
      <w:divsChild>
        <w:div w:id="306470134">
          <w:marLeft w:val="0"/>
          <w:marRight w:val="0"/>
          <w:marTop w:val="0"/>
          <w:marBottom w:val="0"/>
          <w:divBdr>
            <w:top w:val="none" w:sz="0" w:space="0" w:color="auto"/>
            <w:left w:val="none" w:sz="0" w:space="0" w:color="auto"/>
            <w:bottom w:val="none" w:sz="0" w:space="0" w:color="auto"/>
            <w:right w:val="none" w:sz="0" w:space="0" w:color="auto"/>
          </w:divBdr>
          <w:divsChild>
            <w:div w:id="1816529781">
              <w:marLeft w:val="0"/>
              <w:marRight w:val="0"/>
              <w:marTop w:val="0"/>
              <w:marBottom w:val="0"/>
              <w:divBdr>
                <w:top w:val="none" w:sz="0" w:space="0" w:color="auto"/>
                <w:left w:val="none" w:sz="0" w:space="0" w:color="auto"/>
                <w:bottom w:val="none" w:sz="0" w:space="0" w:color="auto"/>
                <w:right w:val="none" w:sz="0" w:space="0" w:color="auto"/>
              </w:divBdr>
              <w:divsChild>
                <w:div w:id="10654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nlp-with-pipeline-gridsearch-5922266e82f4" TargetMode="External"/><Relationship Id="rId5" Type="http://schemas.openxmlformats.org/officeDocument/2006/relationships/image" Target="media/image1.png"/><Relationship Id="rId10" Type="http://schemas.openxmlformats.org/officeDocument/2006/relationships/hyperlink" Target="https://betterprogramming.pub/beginners-to-advanced-feature-engineering-from-text-data-c228047a481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18410</TotalTime>
  <Pages>4</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Gary2</dc:creator>
  <cp:lastModifiedBy>Ong Jian Ying Gary</cp:lastModifiedBy>
  <cp:revision>104</cp:revision>
  <cp:lastPrinted>2023-03-10T12:10:00Z</cp:lastPrinted>
  <dcterms:created xsi:type="dcterms:W3CDTF">2021-01-26T14:19:00Z</dcterms:created>
  <dcterms:modified xsi:type="dcterms:W3CDTF">2023-03-12T18:27:00Z</dcterms:modified>
</cp:coreProperties>
</file>