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959EB" w14:textId="77777777" w:rsidR="004E7A07" w:rsidRPr="0059738C" w:rsidRDefault="004E7A07" w:rsidP="004E7A07">
      <w:pPr>
        <w:rPr>
          <w:rFonts w:ascii="Arial" w:eastAsia="Times New Roman" w:hAnsi="Arial" w:cs="Arial"/>
          <w:b/>
          <w:bCs/>
          <w:color w:val="1F1F1F"/>
          <w:sz w:val="28"/>
          <w:szCs w:val="28"/>
        </w:rPr>
      </w:pPr>
      <w:r w:rsidRPr="002E0D3D">
        <w:rPr>
          <w:rFonts w:ascii="Arial" w:eastAsia="Times New Roman" w:hAnsi="Arial" w:cs="Arial"/>
          <w:b/>
          <w:bCs/>
          <w:color w:val="1F1F1F"/>
          <w:sz w:val="28"/>
          <w:szCs w:val="28"/>
        </w:rPr>
        <w:t>Sample Final Draft: Note – this will still need editing for length and conciseness!</w:t>
      </w:r>
    </w:p>
    <w:p w14:paraId="644B5C78" w14:textId="77777777" w:rsidR="004E7A07" w:rsidRDefault="004E7A07" w:rsidP="004E7A07">
      <w:pPr>
        <w:rPr>
          <w:rFonts w:ascii="Arial" w:eastAsia="Times New Roman" w:hAnsi="Arial" w:cs="Arial"/>
          <w:b/>
          <w:bCs/>
          <w:color w:val="1F1F1F"/>
          <w:sz w:val="24"/>
          <w:szCs w:val="24"/>
        </w:rPr>
      </w:pPr>
      <w:r w:rsidRPr="0078583E">
        <w:rPr>
          <w:rFonts w:ascii="TimesNewRomanPS-BoldMT" w:hAnsi="TimesNewRomanPS-BoldMT" w:cs="TimesNewRomanPS-BoldMT"/>
          <w:b/>
          <w:bCs/>
          <w:noProof/>
          <w:sz w:val="24"/>
          <w:szCs w:val="24"/>
          <w:bdr w:val="single" w:sz="4" w:space="0" w:color="auto"/>
        </w:rPr>
        <w:drawing>
          <wp:anchor distT="0" distB="0" distL="114300" distR="114300" simplePos="0" relativeHeight="251659264" behindDoc="0" locked="0" layoutInCell="1" allowOverlap="1" wp14:anchorId="7BB469D4" wp14:editId="534CF621">
            <wp:simplePos x="0" y="0"/>
            <wp:positionH relativeFrom="column">
              <wp:posOffset>9525</wp:posOffset>
            </wp:positionH>
            <wp:positionV relativeFrom="paragraph">
              <wp:posOffset>3810</wp:posOffset>
            </wp:positionV>
            <wp:extent cx="1024933" cy="1533525"/>
            <wp:effectExtent l="0" t="0" r="3810" b="0"/>
            <wp:wrapSquare wrapText="bothSides"/>
            <wp:docPr id="840584646" name="Picture 84058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24933" cy="1533525"/>
                    </a:xfrm>
                    <a:prstGeom prst="rect">
                      <a:avLst/>
                    </a:prstGeom>
                    <a:noFill/>
                    <a:ln>
                      <a:noFill/>
                    </a:ln>
                  </pic:spPr>
                </pic:pic>
              </a:graphicData>
            </a:graphic>
          </wp:anchor>
        </w:drawing>
      </w:r>
    </w:p>
    <w:p w14:paraId="3A27481A" w14:textId="77777777" w:rsidR="004E7A07" w:rsidRDefault="004E7A07" w:rsidP="004E7A07">
      <w:pPr>
        <w:rPr>
          <w:rFonts w:ascii="Arial" w:eastAsia="Times New Roman" w:hAnsi="Arial" w:cs="Arial"/>
          <w:b/>
          <w:bCs/>
          <w:color w:val="1F1F1F"/>
          <w:sz w:val="24"/>
          <w:szCs w:val="24"/>
        </w:rPr>
      </w:pPr>
      <w:r>
        <w:rPr>
          <w:rFonts w:ascii="Arial" w:eastAsia="Times New Roman" w:hAnsi="Arial" w:cs="Arial"/>
          <w:b/>
          <w:bCs/>
          <w:color w:val="1F1F1F"/>
          <w:sz w:val="24"/>
          <w:szCs w:val="24"/>
        </w:rPr>
        <w:t>Jaylene Peterson-Nyren, Director of Operations</w:t>
      </w:r>
    </w:p>
    <w:p w14:paraId="1005E57D" w14:textId="77777777" w:rsidR="004E7A07" w:rsidRPr="00415337" w:rsidRDefault="004E7A07" w:rsidP="004E7A07">
      <w:pPr>
        <w:rPr>
          <w:rFonts w:ascii="Arial" w:eastAsia="Times New Roman" w:hAnsi="Arial" w:cs="Arial"/>
          <w:color w:val="1F1F1F"/>
          <w:sz w:val="24"/>
          <w:szCs w:val="24"/>
        </w:rPr>
      </w:pPr>
      <w:r>
        <w:rPr>
          <w:rFonts w:ascii="Arial" w:eastAsia="Times New Roman" w:hAnsi="Arial" w:cs="Arial"/>
          <w:color w:val="1F1F1F"/>
          <w:sz w:val="24"/>
          <w:szCs w:val="24"/>
        </w:rPr>
        <w:t xml:space="preserve">Jaylene lives near Kasilof, Alaska where she raised three children with her husband, Michael.  She is of Yupik and Athabascan descent and grew up in rural Alaska in a small village on the Yukon River, only accessible by small plane or boat, where she was raised to love God, respect the land, respect her elders and how to help gather and prepare traditional subsistence foods.  </w:t>
      </w:r>
    </w:p>
    <w:p w14:paraId="4D41B04B" w14:textId="77777777" w:rsidR="004E7A07" w:rsidRPr="00415337" w:rsidRDefault="004E7A07" w:rsidP="004E7A07">
      <w:pPr>
        <w:rPr>
          <w:rFonts w:ascii="Arial" w:eastAsia="Times New Roman" w:hAnsi="Arial" w:cs="Arial"/>
          <w:color w:val="1F1F1F"/>
          <w:sz w:val="24"/>
          <w:szCs w:val="24"/>
        </w:rPr>
      </w:pPr>
      <w:r>
        <w:rPr>
          <w:rFonts w:ascii="Arial" w:eastAsia="Times New Roman" w:hAnsi="Arial" w:cs="Arial"/>
          <w:color w:val="1F1F1F"/>
          <w:sz w:val="24"/>
          <w:szCs w:val="24"/>
        </w:rPr>
        <w:t xml:space="preserve">As the Director of Operations for Lutheran Indian Ministries, Jaylene oversees the day-to-day operations with an emphasis on staff support, fundraising, finance, policy, and systems improvement. She has over 30 years’ experience working for tribal organizations with an emphasis in health, behavioral healthcare, and wellness. In a prior </w:t>
      </w:r>
      <w:r w:rsidRPr="00BA70EE">
        <w:rPr>
          <w:rFonts w:ascii="Arial" w:eastAsia="Times New Roman" w:hAnsi="Arial" w:cs="Arial"/>
          <w:color w:val="1F1F1F"/>
          <w:sz w:val="24"/>
          <w:szCs w:val="24"/>
        </w:rPr>
        <w:t>Executive Director</w:t>
      </w:r>
      <w:r>
        <w:rPr>
          <w:rFonts w:ascii="Arial" w:eastAsia="Times New Roman" w:hAnsi="Arial" w:cs="Arial"/>
          <w:color w:val="1F1F1F"/>
          <w:sz w:val="24"/>
          <w:szCs w:val="24"/>
        </w:rPr>
        <w:t xml:space="preserve"> role</w:t>
      </w:r>
      <w:r w:rsidRPr="00BA70EE">
        <w:rPr>
          <w:rFonts w:ascii="Arial" w:eastAsia="Times New Roman" w:hAnsi="Arial" w:cs="Arial"/>
          <w:color w:val="1F1F1F"/>
          <w:sz w:val="24"/>
          <w:szCs w:val="24"/>
        </w:rPr>
        <w:t xml:space="preserve">, </w:t>
      </w:r>
      <w:r>
        <w:rPr>
          <w:rFonts w:ascii="Arial" w:eastAsia="Times New Roman" w:hAnsi="Arial" w:cs="Arial"/>
          <w:color w:val="1F1F1F"/>
          <w:sz w:val="24"/>
          <w:szCs w:val="24"/>
        </w:rPr>
        <w:t>she led strategic oversight</w:t>
      </w:r>
      <w:r w:rsidRPr="00BA70EE">
        <w:rPr>
          <w:rFonts w:ascii="Arial" w:eastAsia="Times New Roman" w:hAnsi="Arial" w:cs="Arial"/>
          <w:color w:val="1F1F1F"/>
          <w:sz w:val="24"/>
          <w:szCs w:val="24"/>
        </w:rPr>
        <w:t xml:space="preserve"> to </w:t>
      </w:r>
      <w:r>
        <w:rPr>
          <w:rFonts w:ascii="Arial" w:eastAsia="Times New Roman" w:hAnsi="Arial" w:cs="Arial"/>
          <w:color w:val="1F1F1F"/>
          <w:sz w:val="24"/>
          <w:szCs w:val="24"/>
        </w:rPr>
        <w:t>create</w:t>
      </w:r>
      <w:r w:rsidRPr="00BA70EE">
        <w:rPr>
          <w:rFonts w:ascii="Arial" w:eastAsia="Times New Roman" w:hAnsi="Arial" w:cs="Arial"/>
          <w:color w:val="1F1F1F"/>
          <w:sz w:val="24"/>
          <w:szCs w:val="24"/>
        </w:rPr>
        <w:t xml:space="preserve"> a comprehensive integrated healthcare system</w:t>
      </w:r>
      <w:r>
        <w:rPr>
          <w:rFonts w:ascii="Arial" w:eastAsia="Times New Roman" w:hAnsi="Arial" w:cs="Arial"/>
          <w:color w:val="1F1F1F"/>
          <w:sz w:val="24"/>
          <w:szCs w:val="24"/>
        </w:rPr>
        <w:t xml:space="preserve">, improve </w:t>
      </w:r>
      <w:r w:rsidRPr="00BA70EE">
        <w:rPr>
          <w:rFonts w:ascii="Arial" w:eastAsia="Times New Roman" w:hAnsi="Arial" w:cs="Arial"/>
          <w:color w:val="1F1F1F"/>
          <w:sz w:val="24"/>
          <w:szCs w:val="24"/>
        </w:rPr>
        <w:t>social service programs,</w:t>
      </w:r>
      <w:r>
        <w:rPr>
          <w:rFonts w:ascii="Arial" w:eastAsia="Times New Roman" w:hAnsi="Arial" w:cs="Arial"/>
          <w:color w:val="1F1F1F"/>
          <w:sz w:val="24"/>
          <w:szCs w:val="24"/>
        </w:rPr>
        <w:t xml:space="preserve"> and sustain</w:t>
      </w:r>
      <w:r w:rsidRPr="00BA70EE">
        <w:rPr>
          <w:rFonts w:ascii="Arial" w:eastAsia="Times New Roman" w:hAnsi="Arial" w:cs="Arial"/>
          <w:color w:val="1F1F1F"/>
          <w:sz w:val="24"/>
          <w:szCs w:val="24"/>
        </w:rPr>
        <w:t xml:space="preserve"> tribal court, tribal government, environmental and educational programs, and services. </w:t>
      </w:r>
    </w:p>
    <w:p w14:paraId="6C151CD0" w14:textId="77777777" w:rsidR="004E7A07" w:rsidRDefault="004E7A07" w:rsidP="004E7A07">
      <w:pPr>
        <w:rPr>
          <w:rFonts w:ascii="Arial" w:eastAsia="Times New Roman" w:hAnsi="Arial" w:cs="Arial"/>
          <w:color w:val="1F1F1F"/>
          <w:sz w:val="24"/>
          <w:szCs w:val="24"/>
        </w:rPr>
      </w:pPr>
      <w:r>
        <w:rPr>
          <w:rFonts w:ascii="Arial" w:eastAsia="Times New Roman" w:hAnsi="Arial" w:cs="Arial"/>
          <w:color w:val="1F1F1F"/>
          <w:sz w:val="24"/>
          <w:szCs w:val="24"/>
        </w:rPr>
        <w:t>Jaylene cares deeply about the wellbeing of Native people and experienced firsthand the profoundly caring relationships strengthened by culture, tradition and God’s promises of purpose, hope, peace, and strength for current and future generations.</w:t>
      </w:r>
    </w:p>
    <w:p w14:paraId="00FF432A" w14:textId="77777777" w:rsidR="004E7A07" w:rsidRPr="00E90947" w:rsidRDefault="004E7A07" w:rsidP="004E7A07">
      <w:pPr>
        <w:rPr>
          <w:rFonts w:ascii="Arial" w:eastAsia="Times New Roman" w:hAnsi="Arial" w:cs="Arial"/>
          <w:color w:val="1F1F1F"/>
          <w:sz w:val="24"/>
          <w:szCs w:val="24"/>
        </w:rPr>
      </w:pPr>
      <w:r>
        <w:rPr>
          <w:rFonts w:ascii="Arial" w:eastAsia="Times New Roman" w:hAnsi="Arial" w:cs="Arial"/>
          <w:color w:val="1F1F1F"/>
          <w:sz w:val="24"/>
          <w:szCs w:val="24"/>
        </w:rPr>
        <w:t>Jaylene holds</w:t>
      </w:r>
      <w:r w:rsidRPr="00E90947">
        <w:rPr>
          <w:rFonts w:ascii="Arial" w:eastAsia="Times New Roman" w:hAnsi="Arial" w:cs="Arial"/>
          <w:color w:val="1F1F1F"/>
          <w:sz w:val="24"/>
          <w:szCs w:val="24"/>
        </w:rPr>
        <w:t xml:space="preserve"> a BA in Organizational Management from Alaska Pacific University and an Executive MBA from Washington State University.</w:t>
      </w:r>
      <w:r w:rsidRPr="00A131A8">
        <w:rPr>
          <w:rFonts w:ascii="Arial" w:eastAsia="Times New Roman" w:hAnsi="Arial" w:cs="Arial"/>
          <w:color w:val="1F1F1F"/>
          <w:sz w:val="24"/>
          <w:szCs w:val="24"/>
        </w:rPr>
        <w:t xml:space="preserve"> She enjoys reading, gardening, gathering/preparing traditional subsistence foods and learning new things.</w:t>
      </w:r>
    </w:p>
    <w:p w14:paraId="5BC04F70" w14:textId="77777777" w:rsidR="004E7A07" w:rsidRPr="00483749" w:rsidRDefault="004E7A07" w:rsidP="004E7A07">
      <w:pPr>
        <w:rPr>
          <w:rFonts w:ascii="Arial" w:eastAsia="Times New Roman" w:hAnsi="Arial" w:cs="Arial"/>
          <w:color w:val="1F1F1F"/>
          <w:sz w:val="24"/>
          <w:szCs w:val="24"/>
        </w:rPr>
      </w:pPr>
      <w:r>
        <w:rPr>
          <w:rFonts w:ascii="Arial" w:eastAsia="Times New Roman" w:hAnsi="Arial" w:cs="Arial"/>
          <w:color w:val="1F1F1F"/>
          <w:sz w:val="24"/>
          <w:szCs w:val="24"/>
        </w:rPr>
        <w:t xml:space="preserve">She looks forward to continuing to connect with people to further LIMs mission to proclaim the Gospel, develop leadership in ministry and heal the wounds of trauma in our Native communities through relationship and authentic reciprocity that comes with accepting the gifts of love, humbleness, humility, and the spiritual awakening our participants experience every time we gather in God’s Word.   </w:t>
      </w:r>
    </w:p>
    <w:p w14:paraId="2EB71CE5" w14:textId="77777777" w:rsidR="00165F3B" w:rsidRDefault="00165F3B"/>
    <w:sectPr w:rsidR="00165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A07"/>
    <w:rsid w:val="00165F3B"/>
    <w:rsid w:val="001E612D"/>
    <w:rsid w:val="004E7A07"/>
    <w:rsid w:val="005A1028"/>
    <w:rsid w:val="009C7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D4EA7"/>
  <w15:chartTrackingRefBased/>
  <w15:docId w15:val="{F6831056-9DD1-4D28-9FC1-D2C5A1342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A07"/>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1691</Characters>
  <Application>Microsoft Office Word</Application>
  <DocSecurity>0</DocSecurity>
  <Lines>99</Lines>
  <Paragraphs>73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Jaylene Peterson-Nyren</dc:creator>
  <cp:keywords/>
  <dc:description/>
  <cp:lastModifiedBy>Jaylene Peterson-Nyren</cp:lastModifiedBy>
  <cp:revision>1</cp:revision>
  <dcterms:created xsi:type="dcterms:W3CDTF">2026-05-08T05:17:00Z</dcterms:created>
  <dcterms:modified xsi:type="dcterms:W3CDTF">2026-05-08T05:18:00Z</dcterms:modified>
</cp:coreProperties>
</file>