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200D58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  <w:szCs w:val="22"/>
        </w:rPr>
      </w:pPr>
      <w:r w:rsidRPr="00200D58">
        <w:rPr>
          <w:i/>
          <w:smallCaps w:val="0"/>
          <w:noProof/>
          <w:szCs w:val="22"/>
        </w:rPr>
        <w:t xml:space="preserve">LIBRO </w:t>
      </w:r>
      <w:r w:rsidR="009F1A26" w:rsidRPr="00200D58">
        <w:rPr>
          <w:i/>
          <w:smallCaps w:val="0"/>
          <w:noProof/>
          <w:szCs w:val="22"/>
        </w:rPr>
        <w:t>2</w:t>
      </w:r>
      <w:r w:rsidRPr="00200D58">
        <w:rPr>
          <w:i/>
          <w:smallCaps w:val="0"/>
          <w:noProof/>
          <w:szCs w:val="22"/>
        </w:rPr>
        <w:t xml:space="preserve">°, TÍTULO </w:t>
      </w:r>
      <w:r w:rsidR="009F1A26" w:rsidRPr="00200D58">
        <w:rPr>
          <w:i/>
          <w:smallCaps w:val="0"/>
          <w:noProof/>
          <w:szCs w:val="22"/>
        </w:rPr>
        <w:t>II</w:t>
      </w:r>
      <w:r w:rsidRPr="00200D58">
        <w:rPr>
          <w:i/>
          <w:smallCaps w:val="0"/>
          <w:noProof/>
          <w:szCs w:val="22"/>
        </w:rPr>
        <w:t xml:space="preserve">, CAPÍTULO </w:t>
      </w:r>
      <w:r w:rsidR="009F1A26" w:rsidRPr="00200D58">
        <w:rPr>
          <w:i/>
          <w:smallCaps w:val="0"/>
          <w:noProof/>
          <w:szCs w:val="22"/>
        </w:rPr>
        <w:t>VII</w:t>
      </w:r>
    </w:p>
    <w:p w:rsidR="00F20347" w:rsidRPr="00200D58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  <w:szCs w:val="22"/>
        </w:rPr>
      </w:pPr>
      <w:r w:rsidRPr="00200D58">
        <w:rPr>
          <w:i/>
          <w:noProof/>
          <w:szCs w:val="22"/>
        </w:rPr>
        <w:t xml:space="preserve">ANEXO </w:t>
      </w:r>
      <w:r w:rsidR="009E7875">
        <w:rPr>
          <w:i/>
          <w:noProof/>
          <w:szCs w:val="22"/>
        </w:rPr>
        <w:t>1</w:t>
      </w:r>
      <w:r w:rsidRPr="00200D58">
        <w:rPr>
          <w:i/>
          <w:noProof/>
          <w:szCs w:val="22"/>
        </w:rPr>
        <w:t>:</w:t>
      </w:r>
      <w:r w:rsidRPr="00200D58">
        <w:rPr>
          <w:i/>
          <w:noProof/>
          <w:szCs w:val="22"/>
        </w:rPr>
        <w:tab/>
      </w:r>
      <w:r w:rsidR="009F1A26" w:rsidRPr="00200D58">
        <w:rPr>
          <w:i/>
          <w:noProof/>
          <w:szCs w:val="22"/>
        </w:rPr>
        <w:t>Formato de Requerimiento de Información</w:t>
      </w:r>
      <w:r w:rsidR="00F20347" w:rsidRPr="00200D58">
        <w:rPr>
          <w:i/>
          <w:noProof/>
          <w:szCs w:val="22"/>
        </w:rPr>
        <w:t xml:space="preserve"> </w:t>
      </w:r>
      <w:r w:rsidR="009F1A26" w:rsidRPr="00200D58">
        <w:rPr>
          <w:i/>
          <w:noProof/>
          <w:szCs w:val="22"/>
        </w:rPr>
        <w:t xml:space="preserve">para </w:t>
      </w:r>
    </w:p>
    <w:p w:rsidR="001D3F80" w:rsidRPr="00200D58" w:rsidRDefault="009F1A26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  <w:szCs w:val="22"/>
        </w:rPr>
      </w:pPr>
      <w:r w:rsidRPr="00200D58">
        <w:rPr>
          <w:i/>
          <w:noProof/>
          <w:szCs w:val="22"/>
        </w:rPr>
        <w:t>Entidades de Intermediación Financiera</w:t>
      </w:r>
    </w:p>
    <w:p w:rsidR="00200D58" w:rsidRDefault="00200D58" w:rsidP="00200D58">
      <w:pPr>
        <w:rPr>
          <w:b/>
          <w:noProof/>
          <w:szCs w:val="22"/>
        </w:rPr>
      </w:pPr>
    </w:p>
    <w:p w:rsidR="009E7875" w:rsidRPr="009E7875" w:rsidRDefault="00200D58" w:rsidP="009E7875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</w:t>
      </w:r>
      <w:r w:rsidR="009E7875" w:rsidRPr="009E7875">
        <w:rPr>
          <w:b/>
          <w:noProof/>
          <w:szCs w:val="22"/>
        </w:rPr>
        <w:t xml:space="preserve">Generales: </w:t>
      </w:r>
    </w:p>
    <w:p w:rsidR="009E7875" w:rsidRDefault="009E7875" w:rsidP="00200D58">
      <w:pPr>
        <w:rPr>
          <w:noProof/>
          <w:szCs w:val="22"/>
        </w:rPr>
      </w:pPr>
    </w:p>
    <w:p w:rsidR="00200D58" w:rsidRPr="009E7875" w:rsidRDefault="009E7875" w:rsidP="00200D58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 w:rsidR="00F31279">
        <w:rPr>
          <w:i/>
          <w:noProof/>
          <w:szCs w:val="22"/>
        </w:rPr>
        <w:t xml:space="preserve">el requerimiento de información del </w:t>
      </w:r>
      <w:r w:rsidR="0077725E">
        <w:rPr>
          <w:i/>
          <w:noProof/>
          <w:szCs w:val="22"/>
        </w:rPr>
        <w:t>Vicem</w:t>
      </w:r>
      <w:r w:rsidR="00200D58" w:rsidRPr="009E7875">
        <w:rPr>
          <w:i/>
          <w:noProof/>
          <w:szCs w:val="22"/>
        </w:rPr>
        <w:t xml:space="preserve">inisterio de Transparencia </w:t>
      </w:r>
      <w:r w:rsidR="000C2FA5" w:rsidRPr="009E7875">
        <w:rPr>
          <w:i/>
          <w:noProof/>
          <w:szCs w:val="22"/>
        </w:rPr>
        <w:t xml:space="preserve">Institucional </w:t>
      </w:r>
      <w:r w:rsidR="00200D58" w:rsidRPr="009E7875">
        <w:rPr>
          <w:i/>
          <w:noProof/>
          <w:szCs w:val="22"/>
        </w:rPr>
        <w:t>y Lucha Contra la Corrupción</w:t>
      </w:r>
      <w:r w:rsidR="000C2FA5" w:rsidRPr="009E7875">
        <w:rPr>
          <w:i/>
          <w:noProof/>
          <w:szCs w:val="22"/>
        </w:rPr>
        <w:t xml:space="preserve"> (</w:t>
      </w:r>
      <w:r w:rsidR="0077725E">
        <w:rPr>
          <w:i/>
          <w:noProof/>
          <w:szCs w:val="22"/>
        </w:rPr>
        <w:t>V</w:t>
      </w:r>
      <w:r w:rsidR="000C2FA5" w:rsidRPr="009E7875">
        <w:rPr>
          <w:i/>
          <w:noProof/>
          <w:szCs w:val="22"/>
        </w:rPr>
        <w:t>TILCC)</w:t>
      </w:r>
      <w:r w:rsidR="00F31279">
        <w:rPr>
          <w:i/>
          <w:noProof/>
          <w:szCs w:val="22"/>
        </w:rPr>
        <w:t>, al que se esta dando atención</w:t>
      </w:r>
      <w:r w:rsidR="00200D58" w:rsidRPr="009E7875">
        <w:rPr>
          <w:i/>
          <w:noProof/>
          <w:szCs w:val="22"/>
        </w:rPr>
        <w:t>:</w:t>
      </w:r>
    </w:p>
    <w:p w:rsidR="005968F0" w:rsidRPr="00200D58" w:rsidRDefault="005968F0" w:rsidP="005968F0">
      <w:pPr>
        <w:rPr>
          <w:noProof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3"/>
        <w:gridCol w:w="4308"/>
      </w:tblGrid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9F1A26">
            <w:pPr>
              <w:rPr>
                <w:noProof/>
                <w:sz w:val="22"/>
                <w:szCs w:val="22"/>
              </w:rPr>
            </w:pPr>
            <w:r w:rsidRPr="00200D58">
              <w:rPr>
                <w:noProof/>
                <w:sz w:val="22"/>
                <w:szCs w:val="22"/>
              </w:rPr>
              <w:t xml:space="preserve">Nombre </w:t>
            </w:r>
            <w:r w:rsidR="009E7875">
              <w:rPr>
                <w:noProof/>
                <w:sz w:val="22"/>
                <w:szCs w:val="22"/>
              </w:rPr>
              <w:t xml:space="preserve">o razón social </w:t>
            </w:r>
            <w:r w:rsidRPr="00200D58">
              <w:rPr>
                <w:noProof/>
                <w:sz w:val="22"/>
                <w:szCs w:val="22"/>
              </w:rPr>
              <w:t>del cliente financiero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 w:val="22"/>
                <w:szCs w:val="22"/>
              </w:rPr>
            </w:pPr>
          </w:p>
        </w:tc>
      </w:tr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 w:val="22"/>
                <w:szCs w:val="22"/>
              </w:rPr>
            </w:pPr>
            <w:r w:rsidRPr="00200D58">
              <w:rPr>
                <w:noProof/>
                <w:sz w:val="22"/>
                <w:szCs w:val="22"/>
              </w:rPr>
              <w:t>Número de documento de identificación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 w:val="22"/>
                <w:szCs w:val="22"/>
              </w:rPr>
            </w:pPr>
          </w:p>
        </w:tc>
      </w:tr>
    </w:tbl>
    <w:p w:rsidR="00200D58" w:rsidRPr="00200D58" w:rsidRDefault="00200D58" w:rsidP="00522A57">
      <w:pPr>
        <w:rPr>
          <w:noProof/>
          <w:szCs w:val="22"/>
          <w:lang w:eastAsia="es-BO"/>
        </w:rPr>
      </w:pPr>
    </w:p>
    <w:p w:rsidR="00200D58" w:rsidRDefault="00200D58" w:rsidP="009E7875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 w:rsidR="00454411"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3460AB" w:rsidRDefault="003460AB" w:rsidP="003460AB">
      <w:pPr>
        <w:pStyle w:val="Prrafodelista"/>
        <w:ind w:left="360"/>
        <w:rPr>
          <w:i/>
          <w:noProof/>
          <w:szCs w:val="22"/>
        </w:rPr>
      </w:pPr>
    </w:p>
    <w:p w:rsidR="003460AB" w:rsidRPr="003460AB" w:rsidRDefault="003460AB" w:rsidP="003460AB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 w:rsidR="00454411">
        <w:rPr>
          <w:i/>
          <w:noProof/>
          <w:szCs w:val="22"/>
        </w:rPr>
        <w:t xml:space="preserve"> y adjuntar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200D58" w:rsidRDefault="00200D58" w:rsidP="00200D58">
      <w:pPr>
        <w:rPr>
          <w:b/>
          <w:noProof/>
          <w:szCs w:val="22"/>
          <w:lang w:eastAsia="es-BO"/>
        </w:rPr>
      </w:pPr>
    </w:p>
    <w:p w:rsidR="00522A57" w:rsidRPr="00200D58" w:rsidRDefault="009F1A2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Informar si la persona es o fue cliente financiero de la entidad (r</w:t>
      </w:r>
      <w:r w:rsidR="000E7355" w:rsidRPr="00200D58">
        <w:rPr>
          <w:b/>
          <w:noProof/>
          <w:szCs w:val="22"/>
          <w:lang w:eastAsia="es-BO"/>
        </w:rPr>
        <w:t>evisión de los últimos 10 años)</w:t>
      </w:r>
    </w:p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9A7F11" w:rsidRPr="00E93E68" w:rsidTr="007A1453">
        <w:trPr>
          <w:gridAfter w:val="1"/>
          <w:wAfter w:w="338" w:type="dxa"/>
          <w:trHeight w:val="233"/>
        </w:trPr>
        <w:tc>
          <w:tcPr>
            <w:tcW w:w="992" w:type="dxa"/>
          </w:tcPr>
          <w:p w:rsidR="009A7F11" w:rsidRPr="00200D58" w:rsidRDefault="00AF281E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200D58">
              <w:rPr>
                <w:b/>
                <w:noProof/>
                <w:sz w:val="22"/>
                <w:szCs w:val="22"/>
              </w:rPr>
              <w:t xml:space="preserve">1.1 </w:t>
            </w:r>
            <w:r w:rsidR="009A7F11" w:rsidRPr="00200D58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9A7F11" w:rsidRPr="00E93E68" w:rsidRDefault="001C6096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7A6DE8">
              <w:rPr>
                <w:noProof/>
                <w:szCs w:val="22"/>
              </w:rPr>
              <w:t xml:space="preserve">Corresponde remitir </w:t>
            </w:r>
            <w:r w:rsidR="00126128" w:rsidRPr="007A6DE8">
              <w:rPr>
                <w:noProof/>
                <w:szCs w:val="22"/>
              </w:rPr>
              <w:t>la información requerida</w:t>
            </w:r>
            <w:r w:rsidRPr="007A6DE8">
              <w:rPr>
                <w:noProof/>
                <w:szCs w:val="22"/>
              </w:rPr>
              <w:t xml:space="preserve"> </w:t>
            </w:r>
            <w:r w:rsidR="00E11086" w:rsidRPr="00E93E68">
              <w:rPr>
                <w:noProof/>
                <w:szCs w:val="22"/>
              </w:rPr>
              <w:t>en el numeral</w:t>
            </w:r>
            <w:r w:rsidR="00CC31A0" w:rsidRPr="00E93E68">
              <w:rPr>
                <w:noProof/>
                <w:szCs w:val="22"/>
              </w:rPr>
              <w:t xml:space="preserve"> 2</w:t>
            </w:r>
            <w:r w:rsidR="00E11086" w:rsidRPr="00E93E68">
              <w:rPr>
                <w:noProof/>
                <w:szCs w:val="22"/>
              </w:rPr>
              <w:t>.</w:t>
            </w:r>
            <w:r w:rsidR="00126128" w:rsidRPr="00E93E68">
              <w:rPr>
                <w:noProof/>
                <w:szCs w:val="22"/>
              </w:rPr>
              <w:t xml:space="preserve">   </w:t>
            </w:r>
          </w:p>
        </w:tc>
      </w:tr>
      <w:tr w:rsidR="009A7F11" w:rsidRPr="00200D58" w:rsidTr="00200D58">
        <w:tc>
          <w:tcPr>
            <w:tcW w:w="992" w:type="dxa"/>
          </w:tcPr>
          <w:p w:rsidR="009A7F11" w:rsidRPr="00200D58" w:rsidRDefault="00AF281E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200D58">
              <w:rPr>
                <w:b/>
                <w:noProof/>
                <w:sz w:val="22"/>
                <w:szCs w:val="22"/>
              </w:rPr>
              <w:t xml:space="preserve">1.2 </w:t>
            </w:r>
            <w:r w:rsidR="009A7F11" w:rsidRPr="00200D58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200D58" w:rsidRDefault="009A7F11" w:rsidP="000E7355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9A7F11" w:rsidRPr="00E93E68" w:rsidRDefault="00DA05D8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E93E68">
              <w:rPr>
                <w:noProof/>
                <w:sz w:val="22"/>
                <w:szCs w:val="22"/>
              </w:rPr>
              <w:t xml:space="preserve">Comunicar </w:t>
            </w:r>
            <w:r w:rsidR="009A7F11" w:rsidRPr="00E93E68">
              <w:rPr>
                <w:noProof/>
                <w:sz w:val="22"/>
                <w:szCs w:val="22"/>
              </w:rPr>
              <w:t xml:space="preserve">dentro de </w:t>
            </w:r>
            <w:r w:rsidR="00985621" w:rsidRPr="00E93E68">
              <w:rPr>
                <w:noProof/>
                <w:szCs w:val="22"/>
              </w:rPr>
              <w:t>los dos (2) días hábiles administrativos</w:t>
            </w:r>
            <w:r w:rsidRPr="00E93E68">
              <w:rPr>
                <w:noProof/>
                <w:sz w:val="22"/>
                <w:szCs w:val="22"/>
              </w:rPr>
              <w:t xml:space="preserve"> de recibido el requerimiento</w:t>
            </w:r>
          </w:p>
        </w:tc>
      </w:tr>
    </w:tbl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200D58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Operaciones pasivas</w:t>
      </w:r>
    </w:p>
    <w:p w:rsidR="000E7355" w:rsidRPr="00200D58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AF281E" w:rsidRPr="00200D58" w:rsidRDefault="00B62AC3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Cantidad de cuentas de depósito aperturadas;</w:t>
      </w:r>
    </w:p>
    <w:p w:rsidR="00AF281E" w:rsidRPr="00200D58" w:rsidRDefault="00AF281E" w:rsidP="00B62AC3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Tipo de depósito</w:t>
      </w:r>
      <w:r w:rsidR="00B62AC3" w:rsidRPr="00200D58">
        <w:rPr>
          <w:noProof/>
          <w:szCs w:val="22"/>
          <w:lang w:eastAsia="es-BO"/>
        </w:rPr>
        <w:t xml:space="preserve"> </w:t>
      </w:r>
      <w:r w:rsidRPr="00200D58">
        <w:rPr>
          <w:noProof/>
          <w:szCs w:val="22"/>
          <w:lang w:eastAsia="es-BO"/>
        </w:rPr>
        <w:t>(Cuenta Corriente</w:t>
      </w:r>
      <w:r w:rsidR="009C66FB">
        <w:rPr>
          <w:noProof/>
          <w:szCs w:val="22"/>
          <w:lang w:eastAsia="es-BO"/>
        </w:rPr>
        <w:t>,</w:t>
      </w:r>
      <w:r w:rsidRPr="00200D58">
        <w:rPr>
          <w:noProof/>
          <w:szCs w:val="22"/>
          <w:lang w:eastAsia="es-BO"/>
        </w:rPr>
        <w:t xml:space="preserve"> Caja de Ahorro</w:t>
      </w:r>
      <w:r w:rsidR="009C66FB">
        <w:rPr>
          <w:noProof/>
          <w:szCs w:val="22"/>
          <w:lang w:eastAsia="es-BO"/>
        </w:rPr>
        <w:t>,</w:t>
      </w:r>
      <w:r w:rsidR="00B62AC3" w:rsidRPr="00200D58">
        <w:rPr>
          <w:noProof/>
          <w:szCs w:val="22"/>
          <w:lang w:eastAsia="es-BO"/>
        </w:rPr>
        <w:t xml:space="preserve"> a Plazo Fijo);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Moneda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Número de la cuenta de depósito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Fecha de </w:t>
      </w:r>
      <w:r w:rsidR="00B62AC3" w:rsidRPr="00200D58">
        <w:rPr>
          <w:noProof/>
          <w:szCs w:val="22"/>
          <w:lang w:eastAsia="es-BO"/>
        </w:rPr>
        <w:t>a</w:t>
      </w:r>
      <w:r w:rsidRPr="00200D58">
        <w:rPr>
          <w:noProof/>
          <w:szCs w:val="22"/>
          <w:lang w:eastAsia="es-BO"/>
        </w:rPr>
        <w:t>pertura</w:t>
      </w:r>
      <w:r w:rsidR="00B62AC3" w:rsidRPr="00200D58">
        <w:rPr>
          <w:noProof/>
          <w:szCs w:val="22"/>
          <w:lang w:eastAsia="es-BO"/>
        </w:rPr>
        <w:t xml:space="preserve"> de la cuenta de depósito;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Fecha de cierre </w:t>
      </w:r>
      <w:r w:rsidR="00B62AC3" w:rsidRPr="00200D58">
        <w:rPr>
          <w:noProof/>
          <w:szCs w:val="22"/>
          <w:lang w:eastAsia="es-BO"/>
        </w:rPr>
        <w:t>de la cuenta de depósito</w:t>
      </w:r>
      <w:r w:rsidR="00F20347" w:rsidRPr="00200D58">
        <w:rPr>
          <w:noProof/>
          <w:szCs w:val="22"/>
          <w:lang w:eastAsia="es-BO"/>
        </w:rPr>
        <w:t xml:space="preserve">, </w:t>
      </w:r>
      <w:r w:rsidR="00B62AC3" w:rsidRPr="00200D58">
        <w:rPr>
          <w:noProof/>
          <w:szCs w:val="22"/>
          <w:lang w:eastAsia="es-BO"/>
        </w:rPr>
        <w:t>s</w:t>
      </w:r>
      <w:r w:rsidRPr="00200D58">
        <w:rPr>
          <w:noProof/>
          <w:szCs w:val="22"/>
          <w:lang w:eastAsia="es-BO"/>
        </w:rPr>
        <w:t>i corresponde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Estado actual de </w:t>
      </w:r>
      <w:r w:rsidR="00713B62" w:rsidRPr="00200D58">
        <w:rPr>
          <w:noProof/>
          <w:szCs w:val="22"/>
          <w:lang w:eastAsia="es-BO"/>
        </w:rPr>
        <w:t xml:space="preserve">la </w:t>
      </w:r>
      <w:r w:rsidRPr="00200D58">
        <w:rPr>
          <w:noProof/>
          <w:szCs w:val="22"/>
          <w:lang w:eastAsia="es-BO"/>
        </w:rPr>
        <w:t xml:space="preserve">cuenta </w:t>
      </w:r>
      <w:r w:rsidR="00B62AC3" w:rsidRPr="00200D58">
        <w:rPr>
          <w:noProof/>
          <w:szCs w:val="22"/>
          <w:lang w:eastAsia="es-BO"/>
        </w:rPr>
        <w:t xml:space="preserve">de depósito </w:t>
      </w:r>
      <w:r w:rsidRPr="00200D58">
        <w:rPr>
          <w:noProof/>
          <w:szCs w:val="22"/>
          <w:lang w:eastAsia="es-BO"/>
        </w:rPr>
        <w:t>(</w:t>
      </w:r>
      <w:r w:rsidR="00B62AC3" w:rsidRPr="00200D58">
        <w:rPr>
          <w:noProof/>
          <w:szCs w:val="22"/>
          <w:lang w:eastAsia="es-BO"/>
        </w:rPr>
        <w:t>a</w:t>
      </w:r>
      <w:r w:rsidRPr="00200D58">
        <w:rPr>
          <w:noProof/>
          <w:szCs w:val="22"/>
          <w:lang w:eastAsia="es-BO"/>
        </w:rPr>
        <w:t xml:space="preserve">ctiva, </w:t>
      </w:r>
      <w:r w:rsidR="00B62AC3" w:rsidRPr="00200D58">
        <w:rPr>
          <w:noProof/>
          <w:szCs w:val="22"/>
          <w:lang w:eastAsia="es-BO"/>
        </w:rPr>
        <w:t>c</w:t>
      </w:r>
      <w:r w:rsidRPr="00200D58">
        <w:rPr>
          <w:noProof/>
          <w:szCs w:val="22"/>
          <w:lang w:eastAsia="es-BO"/>
        </w:rPr>
        <w:t xml:space="preserve">errada, </w:t>
      </w:r>
      <w:r w:rsidR="00B62AC3" w:rsidRPr="00200D58">
        <w:rPr>
          <w:noProof/>
          <w:szCs w:val="22"/>
          <w:lang w:eastAsia="es-BO"/>
        </w:rPr>
        <w:t>i</w:t>
      </w:r>
      <w:r w:rsidRPr="00200D58">
        <w:rPr>
          <w:noProof/>
          <w:szCs w:val="22"/>
          <w:lang w:eastAsia="es-BO"/>
        </w:rPr>
        <w:t>nactiva)</w:t>
      </w:r>
      <w:r w:rsidR="00B62AC3" w:rsidRPr="00200D58">
        <w:rPr>
          <w:noProof/>
          <w:szCs w:val="22"/>
          <w:lang w:eastAsia="es-BO"/>
        </w:rPr>
        <w:t>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Saldo a la fecha de reporte de información</w:t>
      </w:r>
      <w:r w:rsidR="00713B62" w:rsidRPr="00200D58">
        <w:rPr>
          <w:noProof/>
          <w:szCs w:val="22"/>
          <w:lang w:eastAsia="es-BO"/>
        </w:rPr>
        <w:t xml:space="preserve"> de la cuenta de depósito;</w:t>
      </w:r>
    </w:p>
    <w:p w:rsidR="00AF281E" w:rsidRPr="00200D58" w:rsidRDefault="00713B62" w:rsidP="00B62AC3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</w:t>
      </w:r>
      <w:r w:rsidR="00AF281E" w:rsidRPr="00200D58">
        <w:rPr>
          <w:noProof/>
          <w:szCs w:val="22"/>
          <w:lang w:eastAsia="es-BO"/>
        </w:rPr>
        <w:t>l depósito se encuentra sujeto a retenciones, congelamientos</w:t>
      </w:r>
      <w:r w:rsidR="00B62AC3" w:rsidRPr="00200D58">
        <w:rPr>
          <w:noProof/>
          <w:szCs w:val="22"/>
          <w:lang w:eastAsia="es-BO"/>
        </w:rPr>
        <w:t xml:space="preserve"> </w:t>
      </w:r>
      <w:r w:rsidR="00AF281E" w:rsidRPr="00200D58">
        <w:rPr>
          <w:noProof/>
          <w:szCs w:val="22"/>
          <w:lang w:eastAsia="es-BO"/>
        </w:rPr>
        <w:t>u otros instruidos por orden judicial</w:t>
      </w:r>
      <w:r w:rsidRPr="00200D58">
        <w:rPr>
          <w:noProof/>
          <w:szCs w:val="22"/>
          <w:lang w:eastAsia="es-BO"/>
        </w:rPr>
        <w:t xml:space="preserve"> (Si/No);</w:t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Si la respuesta del numeral 2.9 es positiva</w:t>
      </w:r>
      <w:r w:rsidR="00713B62" w:rsidRPr="00200D58">
        <w:rPr>
          <w:noProof/>
          <w:szCs w:val="22"/>
          <w:lang w:eastAsia="es-BO"/>
        </w:rPr>
        <w:t>,</w:t>
      </w:r>
      <w:r w:rsidRPr="00200D58">
        <w:rPr>
          <w:noProof/>
          <w:szCs w:val="22"/>
          <w:lang w:eastAsia="es-BO"/>
        </w:rPr>
        <w:t xml:space="preserve"> indique cual</w:t>
      </w:r>
      <w:r w:rsidR="00713B62" w:rsidRPr="00200D58">
        <w:rPr>
          <w:noProof/>
          <w:szCs w:val="22"/>
          <w:lang w:eastAsia="es-BO"/>
        </w:rPr>
        <w:t>____;</w:t>
      </w:r>
      <w:r w:rsidRPr="00200D58">
        <w:rPr>
          <w:noProof/>
          <w:szCs w:val="22"/>
          <w:lang w:eastAsia="es-BO"/>
        </w:rPr>
        <w:tab/>
      </w:r>
    </w:p>
    <w:p w:rsidR="00AF281E" w:rsidRPr="00200D58" w:rsidRDefault="00AF281E" w:rsidP="00AF281E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Cuenta aperturada de manera</w:t>
      </w:r>
      <w:r w:rsidR="00713B62" w:rsidRPr="00200D58">
        <w:rPr>
          <w:noProof/>
          <w:szCs w:val="22"/>
          <w:lang w:eastAsia="es-BO"/>
        </w:rPr>
        <w:t>:</w:t>
      </w:r>
      <w:r w:rsidRPr="00200D58">
        <w:rPr>
          <w:noProof/>
          <w:szCs w:val="22"/>
          <w:lang w:eastAsia="es-BO"/>
        </w:rPr>
        <w:t xml:space="preserve"> </w:t>
      </w:r>
      <w:r w:rsidR="00713B62" w:rsidRPr="00200D58">
        <w:rPr>
          <w:noProof/>
          <w:szCs w:val="22"/>
          <w:lang w:eastAsia="es-BO"/>
        </w:rPr>
        <w:t>I</w:t>
      </w:r>
      <w:r w:rsidRPr="00200D58">
        <w:rPr>
          <w:noProof/>
          <w:szCs w:val="22"/>
          <w:lang w:eastAsia="es-BO"/>
        </w:rPr>
        <w:t>ndividual</w:t>
      </w:r>
      <w:r w:rsidR="00713B62" w:rsidRPr="00200D58">
        <w:rPr>
          <w:noProof/>
          <w:szCs w:val="22"/>
          <w:lang w:eastAsia="es-BO"/>
        </w:rPr>
        <w:t>/M</w:t>
      </w:r>
      <w:r w:rsidRPr="00200D58">
        <w:rPr>
          <w:noProof/>
          <w:szCs w:val="22"/>
          <w:lang w:eastAsia="es-BO"/>
        </w:rPr>
        <w:t>ancomunada</w:t>
      </w:r>
      <w:r w:rsidR="00713B62" w:rsidRPr="00200D58">
        <w:rPr>
          <w:noProof/>
          <w:szCs w:val="22"/>
          <w:lang w:eastAsia="es-BO"/>
        </w:rPr>
        <w:t>/</w:t>
      </w:r>
      <w:r w:rsidRPr="00200D58">
        <w:rPr>
          <w:noProof/>
          <w:szCs w:val="22"/>
          <w:lang w:eastAsia="es-BO"/>
        </w:rPr>
        <w:t>Indistinta</w:t>
      </w:r>
      <w:r w:rsidR="00713B62" w:rsidRPr="00200D58">
        <w:rPr>
          <w:noProof/>
          <w:szCs w:val="22"/>
          <w:lang w:eastAsia="es-BO"/>
        </w:rPr>
        <w:t>.</w:t>
      </w:r>
    </w:p>
    <w:p w:rsidR="000E7355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E81969" w:rsidRDefault="00E81969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E81969" w:rsidRPr="00200D58" w:rsidRDefault="00E81969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200D58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lastRenderedPageBreak/>
        <w:t>Operaciones activas</w:t>
      </w:r>
    </w:p>
    <w:p w:rsidR="00713B62" w:rsidRPr="00200D58" w:rsidRDefault="00713B62" w:rsidP="00713B62">
      <w:pPr>
        <w:pStyle w:val="Prrafodelista"/>
        <w:ind w:left="360"/>
        <w:rPr>
          <w:b/>
          <w:noProof/>
          <w:szCs w:val="22"/>
          <w:lang w:eastAsia="es-BO"/>
        </w:rPr>
      </w:pP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 xml:space="preserve">Tipo de crédito (Consumo, Hipotecario, </w:t>
      </w:r>
      <w:r w:rsidR="009C66FB">
        <w:rPr>
          <w:noProof/>
          <w:szCs w:val="22"/>
          <w:lang w:eastAsia="es-BO"/>
        </w:rPr>
        <w:t>otros</w:t>
      </w:r>
      <w:r w:rsidRPr="00200D58">
        <w:rPr>
          <w:noProof/>
          <w:szCs w:val="22"/>
          <w:lang w:eastAsia="es-BO"/>
        </w:rPr>
        <w:t>);</w:t>
      </w:r>
      <w:r w:rsidRPr="00200D58">
        <w:rPr>
          <w:noProof/>
          <w:szCs w:val="22"/>
          <w:lang w:eastAsia="es-BO"/>
        </w:rPr>
        <w:tab/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Monto desembolsado,</w:t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Moneda;</w:t>
      </w:r>
      <w:r w:rsidRPr="00200D58">
        <w:rPr>
          <w:noProof/>
          <w:szCs w:val="22"/>
          <w:lang w:eastAsia="es-BO"/>
        </w:rPr>
        <w:tab/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Fecha de desembolso;</w:t>
      </w:r>
      <w:r w:rsidRPr="00200D58">
        <w:rPr>
          <w:noProof/>
          <w:szCs w:val="22"/>
          <w:lang w:eastAsia="es-BO"/>
        </w:rPr>
        <w:tab/>
      </w:r>
    </w:p>
    <w:p w:rsidR="00713B62" w:rsidRPr="00200D5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Fecha de cancelación</w:t>
      </w:r>
      <w:r w:rsidR="00F20347" w:rsidRPr="00200D58">
        <w:rPr>
          <w:noProof/>
          <w:szCs w:val="22"/>
          <w:lang w:eastAsia="es-BO"/>
        </w:rPr>
        <w:t xml:space="preserve">, </w:t>
      </w:r>
      <w:r w:rsidRPr="00200D58">
        <w:rPr>
          <w:noProof/>
          <w:szCs w:val="22"/>
          <w:lang w:eastAsia="es-BO"/>
        </w:rPr>
        <w:t>si corresponde;</w:t>
      </w:r>
    </w:p>
    <w:p w:rsidR="00713B62" w:rsidRPr="00E93E6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Estado actual del crédito (vigente</w:t>
      </w:r>
      <w:r w:rsidRPr="00E93E68">
        <w:rPr>
          <w:noProof/>
          <w:szCs w:val="22"/>
          <w:lang w:eastAsia="es-BO"/>
        </w:rPr>
        <w:t>/vencido</w:t>
      </w:r>
      <w:r w:rsidR="002D546C" w:rsidRPr="00E93E68">
        <w:rPr>
          <w:noProof/>
          <w:szCs w:val="22"/>
          <w:lang w:eastAsia="es-BO"/>
        </w:rPr>
        <w:t>/</w:t>
      </w:r>
      <w:r w:rsidR="005D0F62" w:rsidRPr="00E93E68">
        <w:rPr>
          <w:noProof/>
          <w:szCs w:val="22"/>
          <w:lang w:eastAsia="es-BO"/>
        </w:rPr>
        <w:t>en ejecución</w:t>
      </w:r>
      <w:r w:rsidRPr="00E93E68">
        <w:rPr>
          <w:noProof/>
          <w:szCs w:val="22"/>
          <w:lang w:eastAsia="es-BO"/>
        </w:rPr>
        <w:t>/castigado);</w:t>
      </w:r>
    </w:p>
    <w:p w:rsidR="00713B62" w:rsidRPr="00E93E68" w:rsidRDefault="00642237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E93E68">
        <w:rPr>
          <w:noProof/>
          <w:szCs w:val="22"/>
          <w:lang w:eastAsia="es-BO"/>
        </w:rPr>
        <w:t>Tipo de g</w:t>
      </w:r>
      <w:r w:rsidR="00713B62" w:rsidRPr="00E93E68">
        <w:rPr>
          <w:noProof/>
          <w:szCs w:val="22"/>
          <w:lang w:eastAsia="es-BO"/>
        </w:rPr>
        <w:t>arantía presentada;</w:t>
      </w:r>
    </w:p>
    <w:p w:rsidR="00713B62" w:rsidRPr="00E93E68" w:rsidRDefault="00713B62" w:rsidP="004A5F48">
      <w:pPr>
        <w:pStyle w:val="Prrafodelista"/>
        <w:numPr>
          <w:ilvl w:val="0"/>
          <w:numId w:val="30"/>
        </w:numPr>
        <w:ind w:left="1134" w:hanging="708"/>
        <w:rPr>
          <w:noProof/>
          <w:szCs w:val="22"/>
          <w:lang w:eastAsia="es-BO"/>
        </w:rPr>
      </w:pPr>
      <w:r w:rsidRPr="00E93E68">
        <w:rPr>
          <w:noProof/>
          <w:szCs w:val="22"/>
          <w:lang w:eastAsia="es-BO"/>
        </w:rPr>
        <w:t xml:space="preserve">Forma de </w:t>
      </w:r>
      <w:r w:rsidR="002D546C" w:rsidRPr="00E93E68">
        <w:rPr>
          <w:noProof/>
          <w:szCs w:val="22"/>
          <w:lang w:eastAsia="es-BO"/>
        </w:rPr>
        <w:t xml:space="preserve">amortización </w:t>
      </w:r>
      <w:r w:rsidRPr="00E93E68">
        <w:rPr>
          <w:noProof/>
          <w:szCs w:val="22"/>
          <w:lang w:eastAsia="es-BO"/>
        </w:rPr>
        <w:t>(</w:t>
      </w:r>
      <w:r w:rsidR="002D546C" w:rsidRPr="00E93E68">
        <w:rPr>
          <w:noProof/>
          <w:szCs w:val="22"/>
          <w:lang w:eastAsia="es-BO"/>
        </w:rPr>
        <w:t>mensual, trimestral, otro________________</w:t>
      </w:r>
      <w:r w:rsidRPr="00E93E68">
        <w:rPr>
          <w:noProof/>
          <w:szCs w:val="22"/>
          <w:lang w:eastAsia="es-BO"/>
        </w:rPr>
        <w:t>)</w:t>
      </w:r>
      <w:r w:rsidR="00642237" w:rsidRPr="00E93E68">
        <w:rPr>
          <w:noProof/>
          <w:szCs w:val="22"/>
          <w:lang w:eastAsia="es-BO"/>
        </w:rPr>
        <w:t>.</w:t>
      </w:r>
    </w:p>
    <w:p w:rsidR="00642237" w:rsidRPr="00200D58" w:rsidRDefault="00642237" w:rsidP="00642237">
      <w:pPr>
        <w:rPr>
          <w:b/>
          <w:noProof/>
          <w:szCs w:val="22"/>
          <w:lang w:eastAsia="es-BO"/>
        </w:rPr>
      </w:pPr>
    </w:p>
    <w:p w:rsidR="00652BF7" w:rsidRPr="00200D58" w:rsidRDefault="00652BF7" w:rsidP="00652BF7">
      <w:pPr>
        <w:pStyle w:val="Prrafodelista"/>
        <w:numPr>
          <w:ilvl w:val="0"/>
          <w:numId w:val="27"/>
        </w:numPr>
        <w:ind w:left="284" w:hanging="284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Para las o</w:t>
      </w:r>
      <w:r w:rsidR="00642237" w:rsidRPr="00200D58">
        <w:rPr>
          <w:b/>
          <w:noProof/>
          <w:szCs w:val="22"/>
          <w:lang w:eastAsia="es-BO"/>
        </w:rPr>
        <w:t xml:space="preserve">peraciones </w:t>
      </w:r>
      <w:r w:rsidRPr="00200D58">
        <w:rPr>
          <w:b/>
          <w:noProof/>
          <w:szCs w:val="22"/>
          <w:lang w:eastAsia="es-BO"/>
        </w:rPr>
        <w:t>pasivas detalladas en el numeral 2., adjuntar el extracto de la Cuenta Corriente o Caja de Ahorro (en medio electrónico), con los siguientes campos:</w:t>
      </w:r>
    </w:p>
    <w:p w:rsidR="009F1408" w:rsidRPr="00200D58" w:rsidRDefault="009F1408" w:rsidP="009F1408">
      <w:pPr>
        <w:pStyle w:val="Prrafodelista"/>
        <w:ind w:left="284"/>
        <w:rPr>
          <w:b/>
          <w:noProof/>
          <w:szCs w:val="22"/>
          <w:lang w:eastAsia="es-BO"/>
        </w:rPr>
      </w:pPr>
    </w:p>
    <w:tbl>
      <w:tblPr>
        <w:tblW w:w="75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641"/>
        <w:gridCol w:w="1761"/>
        <w:gridCol w:w="1134"/>
        <w:gridCol w:w="1111"/>
        <w:gridCol w:w="1016"/>
      </w:tblGrid>
      <w:tr w:rsidR="009F1408" w:rsidRPr="00200D58" w:rsidTr="00283776">
        <w:trPr>
          <w:trHeight w:val="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Fecha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Descripción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 xml:space="preserve">No. </w:t>
            </w:r>
            <w:r w:rsidR="00E81969">
              <w:rPr>
                <w:b/>
                <w:noProof/>
                <w:szCs w:val="22"/>
                <w:lang w:eastAsia="es-BO"/>
              </w:rPr>
              <w:t>d</w:t>
            </w:r>
            <w:r w:rsidRPr="00200D58">
              <w:rPr>
                <w:b/>
                <w:noProof/>
                <w:szCs w:val="22"/>
                <w:lang w:eastAsia="es-BO"/>
              </w:rPr>
              <w:t>e operación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Debe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Haber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200D58">
              <w:rPr>
                <w:b/>
                <w:noProof/>
                <w:szCs w:val="22"/>
                <w:lang w:eastAsia="es-BO"/>
              </w:rPr>
              <w:t>Saldo</w:t>
            </w:r>
          </w:p>
        </w:tc>
      </w:tr>
      <w:tr w:rsidR="009F1408" w:rsidRPr="00200D58" w:rsidTr="00283776">
        <w:trPr>
          <w:trHeight w:val="30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200D58" w:rsidRDefault="009F1408">
            <w:pPr>
              <w:rPr>
                <w:color w:val="000000"/>
                <w:szCs w:val="22"/>
                <w:lang w:eastAsia="es-BO"/>
              </w:rPr>
            </w:pPr>
            <w:r w:rsidRPr="00200D58">
              <w:rPr>
                <w:color w:val="000000"/>
                <w:szCs w:val="22"/>
                <w:lang w:eastAsia="es-BO"/>
              </w:rPr>
              <w:t> </w:t>
            </w:r>
          </w:p>
        </w:tc>
      </w:tr>
    </w:tbl>
    <w:p w:rsidR="00652BF7" w:rsidRPr="00200D58" w:rsidRDefault="00652BF7" w:rsidP="00652BF7">
      <w:pPr>
        <w:pStyle w:val="Prrafodelista"/>
        <w:ind w:left="284"/>
        <w:rPr>
          <w:b/>
          <w:noProof/>
          <w:szCs w:val="22"/>
          <w:lang w:eastAsia="es-BO"/>
        </w:rPr>
      </w:pPr>
    </w:p>
    <w:p w:rsidR="00200D58" w:rsidRDefault="00652BF7" w:rsidP="00642237">
      <w:pPr>
        <w:pStyle w:val="Prrafodelista"/>
        <w:numPr>
          <w:ilvl w:val="0"/>
          <w:numId w:val="27"/>
        </w:numPr>
        <w:ind w:left="284" w:hanging="284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>Adju</w:t>
      </w:r>
      <w:r w:rsidR="004D554C" w:rsidRPr="00200D58">
        <w:rPr>
          <w:b/>
          <w:noProof/>
          <w:szCs w:val="22"/>
          <w:lang w:eastAsia="es-BO"/>
        </w:rPr>
        <w:t>ntar documentación escaneada</w:t>
      </w:r>
      <w:r w:rsidR="00200D58">
        <w:rPr>
          <w:b/>
          <w:noProof/>
          <w:szCs w:val="22"/>
          <w:lang w:eastAsia="es-BO"/>
        </w:rPr>
        <w:t>, según corresponda,</w:t>
      </w:r>
      <w:r w:rsidR="004D554C" w:rsidRPr="00200D58">
        <w:rPr>
          <w:b/>
          <w:noProof/>
          <w:szCs w:val="22"/>
          <w:lang w:eastAsia="es-BO"/>
        </w:rPr>
        <w:t xml:space="preserve"> de</w:t>
      </w:r>
      <w:r w:rsidRPr="00200D58">
        <w:rPr>
          <w:b/>
          <w:noProof/>
          <w:szCs w:val="22"/>
          <w:lang w:eastAsia="es-BO"/>
        </w:rPr>
        <w:t>:</w:t>
      </w:r>
      <w:r w:rsidR="004D554C" w:rsidRPr="00200D58">
        <w:rPr>
          <w:b/>
          <w:noProof/>
          <w:szCs w:val="22"/>
          <w:lang w:eastAsia="es-BO"/>
        </w:rPr>
        <w:t xml:space="preserve"> </w:t>
      </w:r>
    </w:p>
    <w:p w:rsidR="00200D58" w:rsidRDefault="00200D58" w:rsidP="00200D58">
      <w:pPr>
        <w:pStyle w:val="Prrafodelista"/>
        <w:ind w:left="284"/>
        <w:rPr>
          <w:b/>
          <w:noProof/>
          <w:szCs w:val="22"/>
          <w:lang w:eastAsia="es-BO"/>
        </w:rPr>
      </w:pP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4D554C" w:rsidRPr="00200D58">
        <w:rPr>
          <w:noProof/>
          <w:szCs w:val="22"/>
          <w:lang w:eastAsia="es-BO"/>
        </w:rPr>
        <w:t>a a</w:t>
      </w:r>
      <w:r w:rsidR="00652BF7" w:rsidRPr="00200D58">
        <w:rPr>
          <w:noProof/>
          <w:szCs w:val="22"/>
          <w:lang w:eastAsia="es-BO"/>
        </w:rPr>
        <w:t xml:space="preserve">pertura de </w:t>
      </w:r>
      <w:r w:rsidR="004D554C" w:rsidRPr="00200D58">
        <w:rPr>
          <w:noProof/>
          <w:szCs w:val="22"/>
          <w:lang w:eastAsia="es-BO"/>
        </w:rPr>
        <w:t xml:space="preserve">la </w:t>
      </w:r>
      <w:r w:rsidR="00652BF7" w:rsidRPr="00200D58">
        <w:rPr>
          <w:noProof/>
          <w:szCs w:val="22"/>
          <w:lang w:eastAsia="es-BO"/>
        </w:rPr>
        <w:t>cuenta</w:t>
      </w:r>
      <w:r w:rsidR="004D554C" w:rsidRPr="00200D58">
        <w:rPr>
          <w:noProof/>
          <w:szCs w:val="22"/>
          <w:lang w:eastAsia="es-BO"/>
        </w:rPr>
        <w:t xml:space="preserve"> de depósito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D55D53" w:rsidRPr="00200D58">
        <w:rPr>
          <w:noProof/>
          <w:szCs w:val="22"/>
          <w:lang w:eastAsia="es-BO"/>
        </w:rPr>
        <w:t>a otorgación del c</w:t>
      </w:r>
      <w:r w:rsidR="004D554C" w:rsidRPr="00200D58">
        <w:rPr>
          <w:noProof/>
          <w:szCs w:val="22"/>
          <w:lang w:eastAsia="es-BO"/>
        </w:rPr>
        <w:t>rédito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4D554C" w:rsidRPr="00200D58">
        <w:rPr>
          <w:noProof/>
          <w:szCs w:val="22"/>
          <w:lang w:eastAsia="es-BO"/>
        </w:rPr>
        <w:t xml:space="preserve">a </w:t>
      </w:r>
      <w:r w:rsidR="00652BF7" w:rsidRPr="00200D58">
        <w:rPr>
          <w:noProof/>
          <w:szCs w:val="22"/>
          <w:lang w:eastAsia="es-BO"/>
        </w:rPr>
        <w:t>evaluación crediticia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L</w:t>
      </w:r>
      <w:r w:rsidR="004D554C" w:rsidRPr="00200D58">
        <w:rPr>
          <w:noProof/>
          <w:szCs w:val="22"/>
          <w:lang w:eastAsia="es-BO"/>
        </w:rPr>
        <w:t xml:space="preserve">as </w:t>
      </w:r>
      <w:r w:rsidR="00652BF7" w:rsidRPr="00200D58">
        <w:rPr>
          <w:noProof/>
          <w:szCs w:val="22"/>
          <w:lang w:eastAsia="es-BO"/>
        </w:rPr>
        <w:t>garantias</w:t>
      </w:r>
      <w:r w:rsidRPr="00200D58">
        <w:rPr>
          <w:noProof/>
          <w:szCs w:val="22"/>
          <w:lang w:eastAsia="es-BO"/>
        </w:rPr>
        <w:t>;</w:t>
      </w:r>
    </w:p>
    <w:p w:rsidR="00200D58" w:rsidRPr="00200D58" w:rsidRDefault="00200D58" w:rsidP="00200D58">
      <w:pPr>
        <w:pStyle w:val="Prrafodelista"/>
        <w:numPr>
          <w:ilvl w:val="0"/>
          <w:numId w:val="31"/>
        </w:numPr>
        <w:rPr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</w:t>
      </w:r>
      <w:r w:rsidR="004D554C" w:rsidRPr="00200D58">
        <w:rPr>
          <w:noProof/>
          <w:szCs w:val="22"/>
          <w:lang w:eastAsia="es-BO"/>
        </w:rPr>
        <w:t xml:space="preserve">l </w:t>
      </w:r>
      <w:r w:rsidRPr="00200D58">
        <w:rPr>
          <w:noProof/>
          <w:szCs w:val="22"/>
          <w:lang w:eastAsia="es-BO"/>
        </w:rPr>
        <w:t>plan de pagos;</w:t>
      </w:r>
    </w:p>
    <w:p w:rsidR="00E93E68" w:rsidRDefault="00200D58" w:rsidP="00200D58">
      <w:pPr>
        <w:pStyle w:val="Prrafodelista"/>
        <w:numPr>
          <w:ilvl w:val="0"/>
          <w:numId w:val="31"/>
        </w:numPr>
        <w:rPr>
          <w:b/>
          <w:noProof/>
          <w:szCs w:val="22"/>
          <w:lang w:eastAsia="es-BO"/>
        </w:rPr>
      </w:pPr>
      <w:r w:rsidRPr="00200D58">
        <w:rPr>
          <w:noProof/>
          <w:szCs w:val="22"/>
          <w:lang w:eastAsia="es-BO"/>
        </w:rPr>
        <w:t>E</w:t>
      </w:r>
      <w:r w:rsidR="004D554C" w:rsidRPr="00200D58">
        <w:rPr>
          <w:noProof/>
          <w:szCs w:val="22"/>
          <w:lang w:eastAsia="es-BO"/>
        </w:rPr>
        <w:t xml:space="preserve">l histórico de </w:t>
      </w:r>
      <w:r w:rsidR="00652BF7" w:rsidRPr="00200D58">
        <w:rPr>
          <w:noProof/>
          <w:szCs w:val="22"/>
          <w:lang w:eastAsia="es-BO"/>
        </w:rPr>
        <w:t>pagos ejecutado</w:t>
      </w:r>
      <w:r w:rsidR="004D554C" w:rsidRPr="00200D58">
        <w:rPr>
          <w:noProof/>
          <w:szCs w:val="22"/>
          <w:lang w:eastAsia="es-BO"/>
        </w:rPr>
        <w:t>s</w:t>
      </w:r>
      <w:r w:rsidR="004D554C" w:rsidRPr="00200D58">
        <w:rPr>
          <w:b/>
          <w:noProof/>
          <w:szCs w:val="22"/>
          <w:lang w:eastAsia="es-BO"/>
        </w:rPr>
        <w:t>.</w:t>
      </w:r>
      <w:r w:rsidR="00652BF7" w:rsidRPr="00200D58">
        <w:rPr>
          <w:b/>
          <w:noProof/>
          <w:szCs w:val="22"/>
          <w:lang w:eastAsia="es-BO"/>
        </w:rPr>
        <w:t xml:space="preserve"> </w:t>
      </w: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E93E68" w:rsidRPr="00E93E68" w:rsidRDefault="00E93E68" w:rsidP="00E93E68">
      <w:pPr>
        <w:rPr>
          <w:lang w:eastAsia="es-BO"/>
        </w:rPr>
      </w:pPr>
    </w:p>
    <w:p w:rsidR="0057549A" w:rsidRDefault="0057549A" w:rsidP="00E93E68">
      <w:pPr>
        <w:tabs>
          <w:tab w:val="left" w:pos="1459"/>
        </w:tabs>
        <w:rPr>
          <w:lang w:eastAsia="es-BO"/>
        </w:rPr>
      </w:pPr>
      <w:bookmarkStart w:id="0" w:name="_GoBack"/>
      <w:bookmarkEnd w:id="0"/>
    </w:p>
    <w:p w:rsidR="0057549A" w:rsidRPr="0057549A" w:rsidRDefault="0057549A" w:rsidP="0057549A">
      <w:pPr>
        <w:rPr>
          <w:lang w:eastAsia="es-BO"/>
        </w:rPr>
      </w:pPr>
    </w:p>
    <w:p w:rsidR="0057549A" w:rsidRDefault="0057549A" w:rsidP="0057549A">
      <w:pPr>
        <w:rPr>
          <w:lang w:eastAsia="es-BO"/>
        </w:rPr>
      </w:pPr>
    </w:p>
    <w:p w:rsidR="0057549A" w:rsidRDefault="0057549A" w:rsidP="0057549A">
      <w:pPr>
        <w:rPr>
          <w:lang w:eastAsia="es-BO"/>
        </w:rPr>
      </w:pPr>
    </w:p>
    <w:p w:rsidR="00642237" w:rsidRPr="0057549A" w:rsidRDefault="00642237" w:rsidP="0057549A">
      <w:pPr>
        <w:jc w:val="right"/>
        <w:rPr>
          <w:lang w:eastAsia="es-BO"/>
        </w:rPr>
      </w:pPr>
    </w:p>
    <w:sectPr w:rsidR="00642237" w:rsidRPr="0057549A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BD" w:rsidRDefault="006668BD" w:rsidP="003D6016">
      <w:r>
        <w:separator/>
      </w:r>
    </w:p>
  </w:endnote>
  <w:endnote w:type="continuationSeparator" w:id="0">
    <w:p w:rsidR="006668BD" w:rsidRDefault="006668B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460E0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00711A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3460AB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A362392" wp14:editId="29FF4D3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E546793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242F5A7" wp14:editId="1DD6CF0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88052D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474DB3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E93E68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474DB3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  <w:p w:rsidR="00D63D36" w:rsidRPr="007C72B8" w:rsidRDefault="00D63D36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ASFI/</w:t>
                          </w:r>
                          <w:r w:rsidR="0057549A">
                            <w:rPr>
                              <w:i/>
                              <w:sz w:val="18"/>
                              <w:szCs w:val="18"/>
                            </w:rPr>
                            <w:t>7</w:t>
                          </w:r>
                          <w:r w:rsidR="0000711A">
                            <w:rPr>
                              <w:i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00711A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00711A">
                            <w:rPr>
                              <w:i/>
                              <w:sz w:val="18"/>
                              <w:szCs w:val="18"/>
                            </w:rPr>
                            <w:t>04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00711A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2F5A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88052D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474DB3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E93E68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474DB3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  <w:p w:rsidR="00D63D36" w:rsidRPr="007C72B8" w:rsidRDefault="00D63D36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ASFI/</w:t>
                    </w:r>
                    <w:r w:rsidR="0057549A">
                      <w:rPr>
                        <w:i/>
                        <w:sz w:val="18"/>
                        <w:szCs w:val="18"/>
                      </w:rPr>
                      <w:t>7</w:t>
                    </w:r>
                    <w:r w:rsidR="0000711A">
                      <w:rPr>
                        <w:i/>
                        <w:sz w:val="18"/>
                        <w:szCs w:val="18"/>
                      </w:rPr>
                      <w:t>30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00711A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00711A">
                      <w:rPr>
                        <w:i/>
                        <w:sz w:val="18"/>
                        <w:szCs w:val="18"/>
                      </w:rPr>
                      <w:t>04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00711A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>) 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BD" w:rsidRDefault="006668BD" w:rsidP="003D6016">
      <w:r>
        <w:separator/>
      </w:r>
    </w:p>
  </w:footnote>
  <w:footnote w:type="continuationSeparator" w:id="0">
    <w:p w:rsidR="006668BD" w:rsidRDefault="006668B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820CF5"/>
    <w:multiLevelType w:val="hybridMultilevel"/>
    <w:tmpl w:val="9D068126"/>
    <w:lvl w:ilvl="0" w:tplc="FBA482FC">
      <w:start w:val="1"/>
      <w:numFmt w:val="decimal"/>
      <w:lvlText w:val="5.%1"/>
      <w:lvlJc w:val="right"/>
      <w:pPr>
        <w:ind w:left="1004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6482CA5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2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 w15:restartNumberingAfterBreak="0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 w15:restartNumberingAfterBreak="0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2"/>
  </w:num>
  <w:num w:numId="5">
    <w:abstractNumId w:val="26"/>
  </w:num>
  <w:num w:numId="6">
    <w:abstractNumId w:val="20"/>
  </w:num>
  <w:num w:numId="7">
    <w:abstractNumId w:val="0"/>
  </w:num>
  <w:num w:numId="8">
    <w:abstractNumId w:val="18"/>
  </w:num>
  <w:num w:numId="9">
    <w:abstractNumId w:val="25"/>
  </w:num>
  <w:num w:numId="10">
    <w:abstractNumId w:val="28"/>
  </w:num>
  <w:num w:numId="11">
    <w:abstractNumId w:val="5"/>
  </w:num>
  <w:num w:numId="12">
    <w:abstractNumId w:val="16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1"/>
  </w:num>
  <w:num w:numId="25">
    <w:abstractNumId w:val="19"/>
  </w:num>
  <w:num w:numId="26">
    <w:abstractNumId w:val="10"/>
  </w:num>
  <w:num w:numId="27">
    <w:abstractNumId w:val="23"/>
  </w:num>
  <w:num w:numId="28">
    <w:abstractNumId w:val="14"/>
  </w:num>
  <w:num w:numId="29">
    <w:abstractNumId w:val="15"/>
  </w:num>
  <w:num w:numId="30">
    <w:abstractNumId w:val="27"/>
  </w:num>
  <w:num w:numId="31">
    <w:abstractNumId w:val="9"/>
  </w:num>
  <w:num w:numId="3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711A"/>
    <w:rsid w:val="00014093"/>
    <w:rsid w:val="00020B02"/>
    <w:rsid w:val="0007491F"/>
    <w:rsid w:val="00083FA2"/>
    <w:rsid w:val="000840E5"/>
    <w:rsid w:val="00085F47"/>
    <w:rsid w:val="000A29BB"/>
    <w:rsid w:val="000A68F6"/>
    <w:rsid w:val="000C2FA5"/>
    <w:rsid w:val="000E7355"/>
    <w:rsid w:val="0010639C"/>
    <w:rsid w:val="001124CC"/>
    <w:rsid w:val="00117B50"/>
    <w:rsid w:val="00124DC7"/>
    <w:rsid w:val="00126128"/>
    <w:rsid w:val="00147866"/>
    <w:rsid w:val="001722CB"/>
    <w:rsid w:val="00191B0A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06D0"/>
    <w:rsid w:val="001E2B49"/>
    <w:rsid w:val="00200D58"/>
    <w:rsid w:val="002117C3"/>
    <w:rsid w:val="00212D22"/>
    <w:rsid w:val="002262A9"/>
    <w:rsid w:val="00237CF5"/>
    <w:rsid w:val="002533FC"/>
    <w:rsid w:val="002544BC"/>
    <w:rsid w:val="00255A75"/>
    <w:rsid w:val="00262910"/>
    <w:rsid w:val="00283776"/>
    <w:rsid w:val="002932C1"/>
    <w:rsid w:val="0029332A"/>
    <w:rsid w:val="002D3CDA"/>
    <w:rsid w:val="002D546C"/>
    <w:rsid w:val="002D66E0"/>
    <w:rsid w:val="002F1EB9"/>
    <w:rsid w:val="002F3FA9"/>
    <w:rsid w:val="00335F4F"/>
    <w:rsid w:val="00337DB7"/>
    <w:rsid w:val="003460AB"/>
    <w:rsid w:val="00374E5F"/>
    <w:rsid w:val="003B334C"/>
    <w:rsid w:val="003C61F8"/>
    <w:rsid w:val="003D6016"/>
    <w:rsid w:val="004079A1"/>
    <w:rsid w:val="00410DDA"/>
    <w:rsid w:val="00454411"/>
    <w:rsid w:val="00456D38"/>
    <w:rsid w:val="00466F64"/>
    <w:rsid w:val="00474DB3"/>
    <w:rsid w:val="00480D38"/>
    <w:rsid w:val="00484EEB"/>
    <w:rsid w:val="00495897"/>
    <w:rsid w:val="004965E3"/>
    <w:rsid w:val="004A5F48"/>
    <w:rsid w:val="004D04C1"/>
    <w:rsid w:val="004D554C"/>
    <w:rsid w:val="004E5C30"/>
    <w:rsid w:val="004F18A6"/>
    <w:rsid w:val="004F3060"/>
    <w:rsid w:val="00504EFC"/>
    <w:rsid w:val="00515F6B"/>
    <w:rsid w:val="00522A57"/>
    <w:rsid w:val="005308A6"/>
    <w:rsid w:val="005469F9"/>
    <w:rsid w:val="0055775D"/>
    <w:rsid w:val="0056155D"/>
    <w:rsid w:val="00572E8A"/>
    <w:rsid w:val="00575482"/>
    <w:rsid w:val="0057549A"/>
    <w:rsid w:val="0059438D"/>
    <w:rsid w:val="005968F0"/>
    <w:rsid w:val="005B4873"/>
    <w:rsid w:val="005C7BC0"/>
    <w:rsid w:val="005D0F62"/>
    <w:rsid w:val="005F1316"/>
    <w:rsid w:val="00602B38"/>
    <w:rsid w:val="006052AD"/>
    <w:rsid w:val="00614BAF"/>
    <w:rsid w:val="0061674B"/>
    <w:rsid w:val="006205B5"/>
    <w:rsid w:val="00642237"/>
    <w:rsid w:val="00652158"/>
    <w:rsid w:val="00652BF7"/>
    <w:rsid w:val="00664AAF"/>
    <w:rsid w:val="006660FF"/>
    <w:rsid w:val="006668BD"/>
    <w:rsid w:val="00676FE9"/>
    <w:rsid w:val="006822A8"/>
    <w:rsid w:val="006836CF"/>
    <w:rsid w:val="0068429D"/>
    <w:rsid w:val="006B0B63"/>
    <w:rsid w:val="006D295E"/>
    <w:rsid w:val="006F0A24"/>
    <w:rsid w:val="006F4754"/>
    <w:rsid w:val="00705B99"/>
    <w:rsid w:val="007101ED"/>
    <w:rsid w:val="00712A26"/>
    <w:rsid w:val="00713B62"/>
    <w:rsid w:val="00740098"/>
    <w:rsid w:val="00751A52"/>
    <w:rsid w:val="00757574"/>
    <w:rsid w:val="0077725E"/>
    <w:rsid w:val="00791AA2"/>
    <w:rsid w:val="007942AF"/>
    <w:rsid w:val="0079664D"/>
    <w:rsid w:val="007A1453"/>
    <w:rsid w:val="007A6DE8"/>
    <w:rsid w:val="007C304E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1AA9"/>
    <w:rsid w:val="00857961"/>
    <w:rsid w:val="0086006D"/>
    <w:rsid w:val="0087079B"/>
    <w:rsid w:val="00875DEF"/>
    <w:rsid w:val="0088052D"/>
    <w:rsid w:val="00881696"/>
    <w:rsid w:val="00883CFA"/>
    <w:rsid w:val="00890A5E"/>
    <w:rsid w:val="008A0148"/>
    <w:rsid w:val="008B3F50"/>
    <w:rsid w:val="008C482F"/>
    <w:rsid w:val="008C498F"/>
    <w:rsid w:val="008C50CD"/>
    <w:rsid w:val="008D03D0"/>
    <w:rsid w:val="008D0E3C"/>
    <w:rsid w:val="008D3581"/>
    <w:rsid w:val="008E1C68"/>
    <w:rsid w:val="008E5342"/>
    <w:rsid w:val="008F27E5"/>
    <w:rsid w:val="009008E9"/>
    <w:rsid w:val="00902233"/>
    <w:rsid w:val="009252FA"/>
    <w:rsid w:val="00926822"/>
    <w:rsid w:val="00961234"/>
    <w:rsid w:val="00984250"/>
    <w:rsid w:val="00985621"/>
    <w:rsid w:val="00985A60"/>
    <w:rsid w:val="009A209A"/>
    <w:rsid w:val="009A76A5"/>
    <w:rsid w:val="009A7F11"/>
    <w:rsid w:val="009C28DB"/>
    <w:rsid w:val="009C53A6"/>
    <w:rsid w:val="009C66FB"/>
    <w:rsid w:val="009D29E2"/>
    <w:rsid w:val="009D47AD"/>
    <w:rsid w:val="009E23FC"/>
    <w:rsid w:val="009E7875"/>
    <w:rsid w:val="009F1408"/>
    <w:rsid w:val="009F1A26"/>
    <w:rsid w:val="00A207D7"/>
    <w:rsid w:val="00A511FA"/>
    <w:rsid w:val="00A51CBC"/>
    <w:rsid w:val="00A817F0"/>
    <w:rsid w:val="00AA22DD"/>
    <w:rsid w:val="00AB7C32"/>
    <w:rsid w:val="00AE2002"/>
    <w:rsid w:val="00AF281E"/>
    <w:rsid w:val="00AF45D2"/>
    <w:rsid w:val="00B067B6"/>
    <w:rsid w:val="00B33540"/>
    <w:rsid w:val="00B42F60"/>
    <w:rsid w:val="00B438C4"/>
    <w:rsid w:val="00B62AC3"/>
    <w:rsid w:val="00B7705D"/>
    <w:rsid w:val="00B820D7"/>
    <w:rsid w:val="00B8273E"/>
    <w:rsid w:val="00B919A9"/>
    <w:rsid w:val="00B94A6A"/>
    <w:rsid w:val="00BB1BC5"/>
    <w:rsid w:val="00BB5C01"/>
    <w:rsid w:val="00BF21C5"/>
    <w:rsid w:val="00C10113"/>
    <w:rsid w:val="00C174B2"/>
    <w:rsid w:val="00C34CCC"/>
    <w:rsid w:val="00C4306C"/>
    <w:rsid w:val="00C460E0"/>
    <w:rsid w:val="00C53DF4"/>
    <w:rsid w:val="00C61D49"/>
    <w:rsid w:val="00C65182"/>
    <w:rsid w:val="00C77DFC"/>
    <w:rsid w:val="00CA7E1F"/>
    <w:rsid w:val="00CC1CFD"/>
    <w:rsid w:val="00CC31A0"/>
    <w:rsid w:val="00CC5208"/>
    <w:rsid w:val="00CC57A3"/>
    <w:rsid w:val="00CC5C89"/>
    <w:rsid w:val="00CC73D8"/>
    <w:rsid w:val="00CD7862"/>
    <w:rsid w:val="00CE2264"/>
    <w:rsid w:val="00D0338C"/>
    <w:rsid w:val="00D04480"/>
    <w:rsid w:val="00D0525E"/>
    <w:rsid w:val="00D1671E"/>
    <w:rsid w:val="00D170AD"/>
    <w:rsid w:val="00D33071"/>
    <w:rsid w:val="00D33D73"/>
    <w:rsid w:val="00D34B5E"/>
    <w:rsid w:val="00D34E08"/>
    <w:rsid w:val="00D412E7"/>
    <w:rsid w:val="00D43667"/>
    <w:rsid w:val="00D4438F"/>
    <w:rsid w:val="00D55D53"/>
    <w:rsid w:val="00D60FAA"/>
    <w:rsid w:val="00D63D36"/>
    <w:rsid w:val="00D715C7"/>
    <w:rsid w:val="00D8416B"/>
    <w:rsid w:val="00D8616F"/>
    <w:rsid w:val="00D923EF"/>
    <w:rsid w:val="00DA05D8"/>
    <w:rsid w:val="00DA4419"/>
    <w:rsid w:val="00DB43D8"/>
    <w:rsid w:val="00DB6E79"/>
    <w:rsid w:val="00DC0602"/>
    <w:rsid w:val="00DC2F51"/>
    <w:rsid w:val="00DC5177"/>
    <w:rsid w:val="00DC5560"/>
    <w:rsid w:val="00DF4AEF"/>
    <w:rsid w:val="00E00E92"/>
    <w:rsid w:val="00E11086"/>
    <w:rsid w:val="00E11FF4"/>
    <w:rsid w:val="00E270FA"/>
    <w:rsid w:val="00E34496"/>
    <w:rsid w:val="00E35540"/>
    <w:rsid w:val="00E47AFA"/>
    <w:rsid w:val="00E57E90"/>
    <w:rsid w:val="00E64292"/>
    <w:rsid w:val="00E66D24"/>
    <w:rsid w:val="00E81969"/>
    <w:rsid w:val="00E824AD"/>
    <w:rsid w:val="00E9136A"/>
    <w:rsid w:val="00E93E68"/>
    <w:rsid w:val="00EA5E85"/>
    <w:rsid w:val="00EB5EFB"/>
    <w:rsid w:val="00EF7D80"/>
    <w:rsid w:val="00F044B8"/>
    <w:rsid w:val="00F05D49"/>
    <w:rsid w:val="00F05F79"/>
    <w:rsid w:val="00F0615A"/>
    <w:rsid w:val="00F20347"/>
    <w:rsid w:val="00F252FF"/>
    <w:rsid w:val="00F31279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6811"/>
  <w15:docId w15:val="{5A72D276-E661-4496-B330-48AB83D6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E23FC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85D2-513D-4FDB-9D94-E2AD349D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Verónica Esperanza Bustillos Patón</cp:lastModifiedBy>
  <cp:revision>4</cp:revision>
  <cp:lastPrinted>2022-04-13T19:57:00Z</cp:lastPrinted>
  <dcterms:created xsi:type="dcterms:W3CDTF">2021-10-05T13:16:00Z</dcterms:created>
  <dcterms:modified xsi:type="dcterms:W3CDTF">2022-04-13T19:57:00Z</dcterms:modified>
</cp:coreProperties>
</file>