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89B" w:rsidRPr="005B3737" w:rsidRDefault="0031689B" w:rsidP="003F7882">
      <w:pPr>
        <w:pStyle w:val="Ttulo2"/>
        <w:numPr>
          <w:ilvl w:val="0"/>
          <w:numId w:val="0"/>
        </w:numPr>
        <w:spacing w:before="120"/>
        <w:jc w:val="center"/>
        <w:rPr>
          <w:i/>
          <w:smallCaps w:val="0"/>
          <w:noProof/>
        </w:rPr>
      </w:pPr>
      <w:r w:rsidRPr="005B3737">
        <w:rPr>
          <w:i/>
          <w:smallCaps w:val="0"/>
          <w:noProof/>
        </w:rPr>
        <w:t>LIBRO 3°, TÍTULO VI, CAPÍTULO III</w:t>
      </w:r>
    </w:p>
    <w:p w:rsidR="0031689B" w:rsidRPr="007570B2" w:rsidRDefault="0031689B" w:rsidP="003F7882">
      <w:pPr>
        <w:pStyle w:val="Ttulo2"/>
        <w:numPr>
          <w:ilvl w:val="0"/>
          <w:numId w:val="0"/>
        </w:numPr>
        <w:spacing w:before="120"/>
        <w:ind w:left="851" w:right="849"/>
        <w:jc w:val="center"/>
        <w:rPr>
          <w:i/>
          <w:noProof/>
        </w:rPr>
      </w:pPr>
      <w:r w:rsidRPr="007570B2">
        <w:rPr>
          <w:i/>
          <w:noProof/>
        </w:rPr>
        <w:t xml:space="preserve">ANEXO </w:t>
      </w:r>
      <w:r w:rsidR="00C06EE2" w:rsidRPr="007570B2">
        <w:rPr>
          <w:i/>
          <w:noProof/>
        </w:rPr>
        <w:t>5</w:t>
      </w:r>
      <w:r w:rsidRPr="007570B2">
        <w:rPr>
          <w:i/>
          <w:noProof/>
        </w:rPr>
        <w:t>:</w:t>
      </w:r>
      <w:r w:rsidRPr="007570B2">
        <w:rPr>
          <w:i/>
          <w:noProof/>
        </w:rPr>
        <w:tab/>
      </w:r>
      <w:r w:rsidR="00D97AEC" w:rsidRPr="007570B2">
        <w:rPr>
          <w:i/>
          <w:noProof/>
        </w:rPr>
        <w:t>Documentación Complementaria</w:t>
      </w:r>
    </w:p>
    <w:p w:rsidR="00F97306" w:rsidRDefault="00F97306" w:rsidP="00F97306">
      <w:pPr>
        <w:rPr>
          <w:szCs w:val="22"/>
        </w:rPr>
      </w:pPr>
    </w:p>
    <w:p w:rsidR="007957A4" w:rsidRPr="007957A4" w:rsidRDefault="007C32A6" w:rsidP="007957A4">
      <w:pPr>
        <w:rPr>
          <w:noProof/>
        </w:rPr>
      </w:pPr>
      <w:r w:rsidRPr="005B3737">
        <w:t>L</w:t>
      </w:r>
      <w:r w:rsidR="0031689B" w:rsidRPr="005B3737">
        <w:t xml:space="preserve">a </w:t>
      </w:r>
      <w:r w:rsidR="00603AA6">
        <w:t>e</w:t>
      </w:r>
      <w:r w:rsidR="0031689B" w:rsidRPr="005B3737">
        <w:t xml:space="preserve">ntidad </w:t>
      </w:r>
      <w:r w:rsidR="00603AA6">
        <w:t>supervisada</w:t>
      </w:r>
      <w:r w:rsidR="00603AA6" w:rsidRPr="005B3737">
        <w:t xml:space="preserve"> </w:t>
      </w:r>
      <w:r w:rsidRPr="005B3737">
        <w:t>debe remitir</w:t>
      </w:r>
      <w:r w:rsidR="00DD694D" w:rsidRPr="005B3737">
        <w:t xml:space="preserve"> la</w:t>
      </w:r>
      <w:r w:rsidRPr="005B3737">
        <w:t xml:space="preserve"> información </w:t>
      </w:r>
      <w:r w:rsidR="003F7882" w:rsidRPr="005B3737">
        <w:t>que a continuación se detalla</w:t>
      </w:r>
      <w:r w:rsidR="0031689B" w:rsidRPr="005B3737">
        <w:t>:</w:t>
      </w:r>
    </w:p>
    <w:p w:rsidR="0031689B" w:rsidRPr="005B3737" w:rsidRDefault="0031689B" w:rsidP="003F7882">
      <w:pPr>
        <w:pStyle w:val="Artculo"/>
        <w:numPr>
          <w:ilvl w:val="0"/>
          <w:numId w:val="8"/>
        </w:numPr>
        <w:tabs>
          <w:tab w:val="clear" w:pos="720"/>
          <w:tab w:val="num" w:pos="-426"/>
        </w:tabs>
        <w:ind w:left="425" w:hanging="425"/>
      </w:pPr>
      <w:r w:rsidRPr="005B3737">
        <w:rPr>
          <w:b/>
        </w:rPr>
        <w:t>Para</w:t>
      </w:r>
      <w:r w:rsidRPr="005B3737">
        <w:t xml:space="preserve"> </w:t>
      </w:r>
      <w:r w:rsidR="003F7882" w:rsidRPr="005B3737">
        <w:rPr>
          <w:b/>
        </w:rPr>
        <w:t>p</w:t>
      </w:r>
      <w:r w:rsidRPr="005B3737">
        <w:rPr>
          <w:b/>
        </w:rPr>
        <w:t>ersonas naturales:</w:t>
      </w:r>
    </w:p>
    <w:p w:rsidR="0031689B" w:rsidRPr="00AA6E16" w:rsidRDefault="0031689B" w:rsidP="003F7882">
      <w:pPr>
        <w:pStyle w:val="Lista1"/>
        <w:numPr>
          <w:ilvl w:val="1"/>
          <w:numId w:val="7"/>
        </w:numPr>
        <w:tabs>
          <w:tab w:val="clear" w:pos="1440"/>
          <w:tab w:val="clear" w:pos="1728"/>
          <w:tab w:val="left" w:pos="1418"/>
        </w:tabs>
        <w:suppressAutoHyphens w:val="0"/>
        <w:ind w:left="851" w:hanging="425"/>
        <w:rPr>
          <w:szCs w:val="22"/>
        </w:rPr>
      </w:pPr>
      <w:r w:rsidRPr="00AA6E16">
        <w:rPr>
          <w:szCs w:val="22"/>
        </w:rPr>
        <w:t>Certifi</w:t>
      </w:r>
      <w:r w:rsidR="007C32A6" w:rsidRPr="00AA6E16">
        <w:rPr>
          <w:szCs w:val="22"/>
        </w:rPr>
        <w:t xml:space="preserve">cado de antecedentes personales y judiciales </w:t>
      </w:r>
      <w:r w:rsidRPr="00AA6E16">
        <w:rPr>
          <w:szCs w:val="22"/>
        </w:rPr>
        <w:t>emitido</w:t>
      </w:r>
      <w:r w:rsidR="00661365" w:rsidRPr="00AA6E16">
        <w:rPr>
          <w:szCs w:val="22"/>
        </w:rPr>
        <w:t>s</w:t>
      </w:r>
      <w:r w:rsidRPr="00AA6E16">
        <w:rPr>
          <w:szCs w:val="22"/>
        </w:rPr>
        <w:t xml:space="preserve"> por </w:t>
      </w:r>
      <w:r w:rsidR="00661365" w:rsidRPr="00AA6E16">
        <w:rPr>
          <w:szCs w:val="22"/>
        </w:rPr>
        <w:t xml:space="preserve"> la Fuerza Especial de Lucha contra el Crimen (FELCC) y el Registro Judicial de Antecedentes Penales (REJAP), </w:t>
      </w:r>
      <w:r w:rsidRPr="00AA6E16">
        <w:rPr>
          <w:szCs w:val="22"/>
        </w:rPr>
        <w:t xml:space="preserve"> para aquellos domiciliados en el país. Tratándose de personas no domiciliadas en el país, se debe presentar</w:t>
      </w:r>
      <w:r w:rsidR="00661365" w:rsidRPr="00AA6E16">
        <w:rPr>
          <w:szCs w:val="22"/>
        </w:rPr>
        <w:t xml:space="preserve"> los</w:t>
      </w:r>
      <w:r w:rsidRPr="00AA6E16">
        <w:rPr>
          <w:szCs w:val="22"/>
        </w:rPr>
        <w:t xml:space="preserve"> documento</w:t>
      </w:r>
      <w:r w:rsidR="00661365" w:rsidRPr="00AA6E16">
        <w:rPr>
          <w:szCs w:val="22"/>
        </w:rPr>
        <w:t>s</w:t>
      </w:r>
      <w:r w:rsidRPr="00AA6E16">
        <w:rPr>
          <w:szCs w:val="22"/>
        </w:rPr>
        <w:t xml:space="preserve"> equivalente</w:t>
      </w:r>
      <w:r w:rsidR="00661365" w:rsidRPr="00AA6E16">
        <w:rPr>
          <w:szCs w:val="22"/>
        </w:rPr>
        <w:t>s</w:t>
      </w:r>
      <w:r w:rsidRPr="00AA6E16">
        <w:rPr>
          <w:szCs w:val="22"/>
        </w:rPr>
        <w:t>, expedido</w:t>
      </w:r>
      <w:r w:rsidR="00661365" w:rsidRPr="00AA6E16">
        <w:rPr>
          <w:szCs w:val="22"/>
        </w:rPr>
        <w:t>s</w:t>
      </w:r>
      <w:r w:rsidRPr="00AA6E16">
        <w:rPr>
          <w:szCs w:val="22"/>
        </w:rPr>
        <w:t xml:space="preserve"> por la autoridad competente del país de residencia, debidamente legalizado según los procedimientos de ley;</w:t>
      </w:r>
    </w:p>
    <w:p w:rsidR="0031689B" w:rsidRPr="00AA6E16" w:rsidRDefault="0031689B" w:rsidP="003F7882">
      <w:pPr>
        <w:pStyle w:val="Lista1"/>
        <w:numPr>
          <w:ilvl w:val="1"/>
          <w:numId w:val="7"/>
        </w:numPr>
        <w:tabs>
          <w:tab w:val="clear" w:pos="1440"/>
          <w:tab w:val="clear" w:pos="1728"/>
          <w:tab w:val="left" w:pos="1418"/>
        </w:tabs>
        <w:suppressAutoHyphens w:val="0"/>
        <w:ind w:left="851" w:hanging="425"/>
        <w:rPr>
          <w:szCs w:val="22"/>
        </w:rPr>
      </w:pPr>
      <w:r w:rsidRPr="00AA6E16">
        <w:rPr>
          <w:szCs w:val="22"/>
        </w:rPr>
        <w:t xml:space="preserve">Certificado de solvencia fiscal </w:t>
      </w:r>
      <w:r w:rsidR="00661365" w:rsidRPr="00AA6E16">
        <w:rPr>
          <w:szCs w:val="22"/>
        </w:rPr>
        <w:t xml:space="preserve">emitido por la Contraloría </w:t>
      </w:r>
      <w:r w:rsidR="00187D2D" w:rsidRPr="00AA6E16">
        <w:rPr>
          <w:szCs w:val="22"/>
        </w:rPr>
        <w:t xml:space="preserve">General del Estado, </w:t>
      </w:r>
      <w:r w:rsidRPr="00AA6E16">
        <w:rPr>
          <w:szCs w:val="22"/>
        </w:rPr>
        <w:t>para aquellos domiciliados en el país. Tratándose de personas no domiciliadas en el país, se debe presentar un documento equivalente, expedido por la autoridad competente del país de residencia y la copia de la última declaración impositiva, debidamente legalizados según los procedimientos de ley;</w:t>
      </w:r>
    </w:p>
    <w:p w:rsidR="007C32A6" w:rsidRPr="00AA6E16" w:rsidRDefault="007C32A6" w:rsidP="003F7882">
      <w:pPr>
        <w:pStyle w:val="Lista1"/>
        <w:numPr>
          <w:ilvl w:val="1"/>
          <w:numId w:val="7"/>
        </w:numPr>
        <w:tabs>
          <w:tab w:val="clear" w:pos="1440"/>
          <w:tab w:val="clear" w:pos="1728"/>
          <w:tab w:val="left" w:pos="1418"/>
        </w:tabs>
        <w:suppressAutoHyphens w:val="0"/>
        <w:ind w:left="851" w:hanging="425"/>
        <w:rPr>
          <w:szCs w:val="22"/>
        </w:rPr>
      </w:pPr>
      <w:r w:rsidRPr="00AA6E16">
        <w:rPr>
          <w:szCs w:val="22"/>
        </w:rPr>
        <w:t xml:space="preserve">Certificado emitido por </w:t>
      </w:r>
      <w:r w:rsidR="00187D2D" w:rsidRPr="00AA6E16">
        <w:rPr>
          <w:szCs w:val="22"/>
        </w:rPr>
        <w:t>el Registro de Comercio de Bolivia,</w:t>
      </w:r>
      <w:r w:rsidRPr="00AA6E16">
        <w:rPr>
          <w:szCs w:val="22"/>
        </w:rPr>
        <w:t xml:space="preserve"> donde conste no haber sido responsable de quiebras o procesos de solución en sociedades en general y en entidades del sistema financiero</w:t>
      </w:r>
      <w:r w:rsidR="00371D34" w:rsidRPr="00AA6E16">
        <w:rPr>
          <w:szCs w:val="22"/>
        </w:rPr>
        <w:t>;</w:t>
      </w:r>
    </w:p>
    <w:p w:rsidR="007C32A6" w:rsidRPr="00AA6E16" w:rsidRDefault="007C32A6">
      <w:pPr>
        <w:pStyle w:val="Lista1"/>
        <w:numPr>
          <w:ilvl w:val="1"/>
          <w:numId w:val="7"/>
        </w:numPr>
        <w:tabs>
          <w:tab w:val="clear" w:pos="1440"/>
          <w:tab w:val="clear" w:pos="1728"/>
          <w:tab w:val="left" w:pos="1418"/>
        </w:tabs>
        <w:suppressAutoHyphens w:val="0"/>
        <w:ind w:left="851" w:hanging="425"/>
        <w:rPr>
          <w:szCs w:val="22"/>
        </w:rPr>
      </w:pPr>
      <w:r w:rsidRPr="00AA6E16">
        <w:rPr>
          <w:szCs w:val="22"/>
        </w:rPr>
        <w:t xml:space="preserve">Certificado emitido </w:t>
      </w:r>
      <w:r w:rsidR="00371D34" w:rsidRPr="00AA6E16">
        <w:rPr>
          <w:szCs w:val="22"/>
        </w:rPr>
        <w:t xml:space="preserve">por </w:t>
      </w:r>
      <w:r w:rsidR="00CF0B77" w:rsidRPr="00AA6E16">
        <w:rPr>
          <w:szCs w:val="22"/>
        </w:rPr>
        <w:t>la Unidad de Calificación de Años de Servicios (CAS)</w:t>
      </w:r>
      <w:r w:rsidR="00336489" w:rsidRPr="00AA6E16">
        <w:rPr>
          <w:szCs w:val="22"/>
        </w:rPr>
        <w:t xml:space="preserve">, dependiente de </w:t>
      </w:r>
      <w:r w:rsidR="00CF0B77" w:rsidRPr="00AA6E16">
        <w:rPr>
          <w:szCs w:val="22"/>
        </w:rPr>
        <w:t>la Dirección de Programación y Operación del Tesoro del Viceministerio del Tesoro y Crédito Público</w:t>
      </w:r>
      <w:r w:rsidRPr="00AA6E16">
        <w:rPr>
          <w:szCs w:val="22"/>
        </w:rPr>
        <w:t xml:space="preserve"> </w:t>
      </w:r>
      <w:r w:rsidR="00352508" w:rsidRPr="00AA6E16">
        <w:rPr>
          <w:szCs w:val="22"/>
        </w:rPr>
        <w:t>que señale que no se desempeña</w:t>
      </w:r>
      <w:r w:rsidR="00E37EAB" w:rsidRPr="00AA6E16">
        <w:rPr>
          <w:szCs w:val="22"/>
        </w:rPr>
        <w:t xml:space="preserve"> al presente</w:t>
      </w:r>
      <w:r w:rsidR="00352508" w:rsidRPr="00AA6E16">
        <w:rPr>
          <w:szCs w:val="22"/>
        </w:rPr>
        <w:t xml:space="preserve"> como </w:t>
      </w:r>
      <w:r w:rsidRPr="00AA6E16">
        <w:rPr>
          <w:szCs w:val="22"/>
        </w:rPr>
        <w:t>servidor público</w:t>
      </w:r>
      <w:r w:rsidR="00371D34" w:rsidRPr="00AA6E16">
        <w:rPr>
          <w:szCs w:val="22"/>
        </w:rPr>
        <w:t>;</w:t>
      </w:r>
      <w:r w:rsidRPr="00AA6E16">
        <w:rPr>
          <w:szCs w:val="22"/>
        </w:rPr>
        <w:t xml:space="preserve"> </w:t>
      </w:r>
    </w:p>
    <w:p w:rsidR="00D564B9" w:rsidRPr="005B3737" w:rsidRDefault="0031689B">
      <w:pPr>
        <w:pStyle w:val="Lista1"/>
        <w:numPr>
          <w:ilvl w:val="1"/>
          <w:numId w:val="7"/>
        </w:numPr>
        <w:tabs>
          <w:tab w:val="clear" w:pos="1440"/>
          <w:tab w:val="clear" w:pos="1728"/>
          <w:tab w:val="left" w:pos="1418"/>
        </w:tabs>
        <w:suppressAutoHyphens w:val="0"/>
        <w:ind w:left="851" w:hanging="425"/>
        <w:rPr>
          <w:szCs w:val="22"/>
        </w:rPr>
      </w:pPr>
      <w:r w:rsidRPr="00D65FBF">
        <w:rPr>
          <w:szCs w:val="22"/>
        </w:rPr>
        <w:t xml:space="preserve">Currículum vitae según el </w:t>
      </w:r>
      <w:r w:rsidR="00D97AEC">
        <w:rPr>
          <w:szCs w:val="22"/>
        </w:rPr>
        <w:t>formato establecid</w:t>
      </w:r>
      <w:r w:rsidR="00371D34">
        <w:rPr>
          <w:szCs w:val="22"/>
        </w:rPr>
        <w:t xml:space="preserve">o en el </w:t>
      </w:r>
      <w:r w:rsidRPr="00D65FBF">
        <w:rPr>
          <w:color w:val="0000FF"/>
          <w:szCs w:val="22"/>
        </w:rPr>
        <w:t xml:space="preserve">Anexo </w:t>
      </w:r>
      <w:r w:rsidR="00A41ADA" w:rsidRPr="00D65FBF">
        <w:rPr>
          <w:color w:val="0000FF"/>
          <w:szCs w:val="22"/>
        </w:rPr>
        <w:t>6</w:t>
      </w:r>
      <w:r w:rsidRPr="00D65FBF">
        <w:rPr>
          <w:color w:val="0000FF"/>
          <w:szCs w:val="22"/>
        </w:rPr>
        <w:t xml:space="preserve"> </w:t>
      </w:r>
      <w:r w:rsidRPr="00D65FBF">
        <w:rPr>
          <w:color w:val="000000"/>
          <w:szCs w:val="22"/>
        </w:rPr>
        <w:t>del presente Reglamento</w:t>
      </w:r>
      <w:r w:rsidR="00D65FBF">
        <w:rPr>
          <w:color w:val="0000FF"/>
          <w:szCs w:val="22"/>
        </w:rPr>
        <w:t>.</w:t>
      </w:r>
    </w:p>
    <w:p w:rsidR="0031689B" w:rsidRPr="005B3737" w:rsidRDefault="0031689B" w:rsidP="003F7882">
      <w:pPr>
        <w:pStyle w:val="Lista1"/>
        <w:numPr>
          <w:ilvl w:val="0"/>
          <w:numId w:val="8"/>
        </w:numPr>
        <w:tabs>
          <w:tab w:val="clear" w:pos="720"/>
          <w:tab w:val="clear" w:pos="1296"/>
          <w:tab w:val="clear" w:pos="1728"/>
          <w:tab w:val="num" w:pos="-1"/>
          <w:tab w:val="left" w:pos="1584"/>
        </w:tabs>
        <w:suppressAutoHyphens w:val="0"/>
        <w:ind w:left="425" w:hanging="425"/>
        <w:rPr>
          <w:szCs w:val="22"/>
        </w:rPr>
      </w:pPr>
      <w:r w:rsidRPr="005B3737">
        <w:rPr>
          <w:b/>
          <w:szCs w:val="22"/>
        </w:rPr>
        <w:t xml:space="preserve">Para </w:t>
      </w:r>
      <w:r w:rsidR="003F7882" w:rsidRPr="005B3737">
        <w:rPr>
          <w:b/>
          <w:szCs w:val="22"/>
        </w:rPr>
        <w:t>p</w:t>
      </w:r>
      <w:r w:rsidRPr="005B3737">
        <w:rPr>
          <w:b/>
          <w:szCs w:val="22"/>
        </w:rPr>
        <w:t>ersonas jurídicas constituidas en el país:</w:t>
      </w:r>
      <w:r w:rsidRPr="005B3737">
        <w:rPr>
          <w:b/>
          <w:bCs/>
          <w:szCs w:val="22"/>
        </w:rPr>
        <w:t xml:space="preserve"> </w:t>
      </w:r>
    </w:p>
    <w:p w:rsidR="0031689B" w:rsidRPr="00D65FBF" w:rsidRDefault="007C32A6" w:rsidP="003F7882">
      <w:pPr>
        <w:pStyle w:val="Lista1"/>
        <w:numPr>
          <w:ilvl w:val="7"/>
          <w:numId w:val="4"/>
        </w:numPr>
        <w:tabs>
          <w:tab w:val="clear" w:pos="1296"/>
          <w:tab w:val="clear" w:pos="1728"/>
          <w:tab w:val="clear" w:pos="2880"/>
          <w:tab w:val="left" w:pos="1418"/>
        </w:tabs>
        <w:suppressAutoHyphens w:val="0"/>
        <w:ind w:left="851" w:hanging="425"/>
        <w:rPr>
          <w:szCs w:val="22"/>
        </w:rPr>
      </w:pPr>
      <w:r w:rsidRPr="00D65FBF">
        <w:rPr>
          <w:szCs w:val="22"/>
        </w:rPr>
        <w:t>Denominación</w:t>
      </w:r>
      <w:r w:rsidR="0031689B" w:rsidRPr="00D65FBF">
        <w:rPr>
          <w:szCs w:val="22"/>
        </w:rPr>
        <w:t>, domicilio y teléfono de la persona jurídica;</w:t>
      </w:r>
    </w:p>
    <w:p w:rsidR="0031689B" w:rsidRPr="00AA6E16" w:rsidRDefault="0031689B" w:rsidP="003F7882">
      <w:pPr>
        <w:pStyle w:val="Lista1"/>
        <w:numPr>
          <w:ilvl w:val="7"/>
          <w:numId w:val="4"/>
        </w:numPr>
        <w:tabs>
          <w:tab w:val="clear" w:pos="1296"/>
          <w:tab w:val="clear" w:pos="1728"/>
          <w:tab w:val="clear" w:pos="2880"/>
          <w:tab w:val="left" w:pos="1418"/>
        </w:tabs>
        <w:suppressAutoHyphens w:val="0"/>
        <w:ind w:left="851" w:hanging="425"/>
        <w:rPr>
          <w:szCs w:val="22"/>
        </w:rPr>
      </w:pPr>
      <w:r w:rsidRPr="00D65FBF">
        <w:rPr>
          <w:szCs w:val="22"/>
        </w:rPr>
        <w:t>Documentos públicos</w:t>
      </w:r>
      <w:r w:rsidR="00336489">
        <w:rPr>
          <w:color w:val="C00000"/>
          <w:szCs w:val="22"/>
        </w:rPr>
        <w:t xml:space="preserve"> </w:t>
      </w:r>
      <w:r w:rsidR="00336489" w:rsidRPr="00AA6E16">
        <w:rPr>
          <w:szCs w:val="22"/>
        </w:rPr>
        <w:t>de constitución social debidamente</w:t>
      </w:r>
      <w:r w:rsidRPr="00AA6E16">
        <w:rPr>
          <w:szCs w:val="22"/>
        </w:rPr>
        <w:t xml:space="preserve"> legalizados;</w:t>
      </w:r>
    </w:p>
    <w:p w:rsidR="0031689B" w:rsidRPr="00D65FBF" w:rsidRDefault="0031689B" w:rsidP="003F7882">
      <w:pPr>
        <w:pStyle w:val="Lista1"/>
        <w:numPr>
          <w:ilvl w:val="7"/>
          <w:numId w:val="4"/>
        </w:numPr>
        <w:tabs>
          <w:tab w:val="clear" w:pos="1296"/>
          <w:tab w:val="clear" w:pos="1728"/>
          <w:tab w:val="clear" w:pos="2880"/>
          <w:tab w:val="left" w:pos="1418"/>
        </w:tabs>
        <w:suppressAutoHyphens w:val="0"/>
        <w:ind w:left="851" w:hanging="425"/>
        <w:rPr>
          <w:szCs w:val="22"/>
        </w:rPr>
      </w:pPr>
      <w:r w:rsidRPr="00AA6E16">
        <w:rPr>
          <w:szCs w:val="22"/>
        </w:rPr>
        <w:t xml:space="preserve">Poder otorgado al representante </w:t>
      </w:r>
      <w:r w:rsidRPr="00D65FBF">
        <w:rPr>
          <w:szCs w:val="22"/>
        </w:rPr>
        <w:t>legal;</w:t>
      </w:r>
    </w:p>
    <w:p w:rsidR="0031689B" w:rsidRPr="00D65FBF" w:rsidRDefault="0031689B" w:rsidP="003F7882">
      <w:pPr>
        <w:pStyle w:val="Lista1"/>
        <w:numPr>
          <w:ilvl w:val="7"/>
          <w:numId w:val="4"/>
        </w:numPr>
        <w:tabs>
          <w:tab w:val="clear" w:pos="1296"/>
          <w:tab w:val="clear" w:pos="1728"/>
          <w:tab w:val="clear" w:pos="2880"/>
          <w:tab w:val="left" w:pos="1418"/>
        </w:tabs>
        <w:suppressAutoHyphens w:val="0"/>
        <w:ind w:left="851" w:hanging="425"/>
        <w:rPr>
          <w:szCs w:val="22"/>
        </w:rPr>
      </w:pPr>
      <w:r w:rsidRPr="00D65FBF">
        <w:rPr>
          <w:szCs w:val="22"/>
        </w:rPr>
        <w:t xml:space="preserve">Currículum Vitae del representante legal según el </w:t>
      </w:r>
      <w:r w:rsidRPr="00D65FBF">
        <w:rPr>
          <w:color w:val="0000FF"/>
          <w:szCs w:val="22"/>
        </w:rPr>
        <w:t xml:space="preserve">Anexo </w:t>
      </w:r>
      <w:r w:rsidR="00A41ADA" w:rsidRPr="00D65FBF">
        <w:rPr>
          <w:color w:val="0000FF"/>
          <w:szCs w:val="22"/>
        </w:rPr>
        <w:t>6</w:t>
      </w:r>
      <w:r w:rsidRPr="00D65FBF">
        <w:rPr>
          <w:color w:val="0000FF"/>
          <w:szCs w:val="22"/>
        </w:rPr>
        <w:t xml:space="preserve"> </w:t>
      </w:r>
      <w:r w:rsidRPr="00D65FBF">
        <w:rPr>
          <w:szCs w:val="22"/>
        </w:rPr>
        <w:t>del presente Reglamento</w:t>
      </w:r>
      <w:r w:rsidRPr="00D65FBF">
        <w:rPr>
          <w:color w:val="0000FF"/>
          <w:szCs w:val="22"/>
        </w:rPr>
        <w:t>;</w:t>
      </w:r>
    </w:p>
    <w:p w:rsidR="0031689B" w:rsidRPr="00D65FBF" w:rsidRDefault="0031689B" w:rsidP="003F7882">
      <w:pPr>
        <w:pStyle w:val="Lista1"/>
        <w:numPr>
          <w:ilvl w:val="7"/>
          <w:numId w:val="4"/>
        </w:numPr>
        <w:tabs>
          <w:tab w:val="clear" w:pos="1296"/>
          <w:tab w:val="clear" w:pos="1728"/>
          <w:tab w:val="clear" w:pos="2880"/>
          <w:tab w:val="left" w:pos="1418"/>
          <w:tab w:val="num" w:pos="2028"/>
        </w:tabs>
        <w:suppressAutoHyphens w:val="0"/>
        <w:ind w:left="851" w:hanging="425"/>
        <w:rPr>
          <w:szCs w:val="22"/>
        </w:rPr>
      </w:pPr>
      <w:r w:rsidRPr="00D65FBF">
        <w:rPr>
          <w:szCs w:val="22"/>
        </w:rPr>
        <w:t xml:space="preserve">Certificación de su inscripción en el </w:t>
      </w:r>
      <w:r w:rsidRPr="00D65FBF">
        <w:rPr>
          <w:color w:val="0000FF"/>
          <w:szCs w:val="22"/>
        </w:rPr>
        <w:t>Registro de Comercio</w:t>
      </w:r>
      <w:r w:rsidRPr="00D65FBF">
        <w:rPr>
          <w:szCs w:val="22"/>
        </w:rPr>
        <w:t>;</w:t>
      </w:r>
    </w:p>
    <w:p w:rsidR="0031689B" w:rsidRPr="005B3737" w:rsidRDefault="0031689B" w:rsidP="003F7882">
      <w:pPr>
        <w:pStyle w:val="Lista1"/>
        <w:numPr>
          <w:ilvl w:val="7"/>
          <w:numId w:val="4"/>
        </w:numPr>
        <w:tabs>
          <w:tab w:val="clear" w:pos="1296"/>
          <w:tab w:val="clear" w:pos="1728"/>
          <w:tab w:val="clear" w:pos="2880"/>
          <w:tab w:val="left" w:pos="1418"/>
        </w:tabs>
        <w:suppressAutoHyphens w:val="0"/>
        <w:ind w:left="851" w:hanging="425"/>
        <w:rPr>
          <w:szCs w:val="22"/>
        </w:rPr>
      </w:pPr>
      <w:r w:rsidRPr="005B3737">
        <w:rPr>
          <w:szCs w:val="22"/>
        </w:rPr>
        <w:t>Relación de sus accionistas</w:t>
      </w:r>
      <w:r w:rsidR="00D97AEC">
        <w:rPr>
          <w:szCs w:val="22"/>
        </w:rPr>
        <w:t xml:space="preserve"> o</w:t>
      </w:r>
      <w:r w:rsidRPr="005B3737">
        <w:rPr>
          <w:szCs w:val="22"/>
        </w:rPr>
        <w:t xml:space="preserve"> socios según corresponda, hasta el nivel de personas naturales de acuerdo con el </w:t>
      </w:r>
      <w:r w:rsidRPr="0024609E">
        <w:rPr>
          <w:color w:val="0000FF"/>
          <w:szCs w:val="22"/>
        </w:rPr>
        <w:t xml:space="preserve">Anexo </w:t>
      </w:r>
      <w:r w:rsidR="00A41ADA" w:rsidRPr="0024609E">
        <w:rPr>
          <w:color w:val="0000FF"/>
          <w:szCs w:val="22"/>
        </w:rPr>
        <w:t>7</w:t>
      </w:r>
      <w:r w:rsidRPr="005B3737">
        <w:rPr>
          <w:color w:val="0000FF"/>
          <w:szCs w:val="22"/>
        </w:rPr>
        <w:t xml:space="preserve"> </w:t>
      </w:r>
      <w:r w:rsidRPr="0024609E">
        <w:rPr>
          <w:szCs w:val="22"/>
        </w:rPr>
        <w:t>del presente Reglamento</w:t>
      </w:r>
      <w:r w:rsidRPr="005B3737">
        <w:rPr>
          <w:color w:val="0000FF"/>
          <w:szCs w:val="22"/>
        </w:rPr>
        <w:t>;</w:t>
      </w:r>
    </w:p>
    <w:p w:rsidR="006636BA" w:rsidRPr="005B3737" w:rsidRDefault="006636BA" w:rsidP="003F7882">
      <w:pPr>
        <w:pStyle w:val="Lista1"/>
        <w:numPr>
          <w:ilvl w:val="7"/>
          <w:numId w:val="4"/>
        </w:numPr>
        <w:tabs>
          <w:tab w:val="clear" w:pos="1296"/>
          <w:tab w:val="clear" w:pos="1728"/>
          <w:tab w:val="clear" w:pos="2880"/>
          <w:tab w:val="left" w:pos="1418"/>
        </w:tabs>
        <w:suppressAutoHyphens w:val="0"/>
        <w:ind w:left="851" w:hanging="425"/>
        <w:rPr>
          <w:szCs w:val="22"/>
        </w:rPr>
      </w:pPr>
      <w:r w:rsidRPr="005B3737">
        <w:rPr>
          <w:szCs w:val="22"/>
        </w:rPr>
        <w:t>Certificado de solvencia fiscal de la persona jurídica y de los accionistas</w:t>
      </w:r>
      <w:r w:rsidR="00D97AEC">
        <w:rPr>
          <w:szCs w:val="22"/>
        </w:rPr>
        <w:t xml:space="preserve"> o socios</w:t>
      </w:r>
      <w:r w:rsidRPr="005B3737">
        <w:rPr>
          <w:szCs w:val="22"/>
        </w:rPr>
        <w:t>;</w:t>
      </w:r>
    </w:p>
    <w:p w:rsidR="00511B0A" w:rsidRPr="005B3737" w:rsidRDefault="00511B0A" w:rsidP="003F7882">
      <w:pPr>
        <w:pStyle w:val="Lista1"/>
        <w:numPr>
          <w:ilvl w:val="7"/>
          <w:numId w:val="4"/>
        </w:numPr>
        <w:tabs>
          <w:tab w:val="clear" w:pos="1296"/>
          <w:tab w:val="clear" w:pos="1728"/>
          <w:tab w:val="clear" w:pos="2880"/>
          <w:tab w:val="left" w:pos="1418"/>
        </w:tabs>
        <w:suppressAutoHyphens w:val="0"/>
        <w:ind w:left="851" w:hanging="425"/>
        <w:rPr>
          <w:szCs w:val="22"/>
        </w:rPr>
      </w:pPr>
      <w:r w:rsidRPr="005B3737">
        <w:rPr>
          <w:szCs w:val="22"/>
        </w:rPr>
        <w:t xml:space="preserve">Certificados de Antecedentes </w:t>
      </w:r>
      <w:r w:rsidRPr="009F0D86">
        <w:rPr>
          <w:szCs w:val="22"/>
        </w:rPr>
        <w:t>Personales y</w:t>
      </w:r>
      <w:r w:rsidRPr="005B3737">
        <w:rPr>
          <w:szCs w:val="22"/>
        </w:rPr>
        <w:t xml:space="preserve"> Judiciales</w:t>
      </w:r>
      <w:r w:rsidR="00F90858" w:rsidRPr="00F90858">
        <w:rPr>
          <w:szCs w:val="22"/>
        </w:rPr>
        <w:t xml:space="preserve"> </w:t>
      </w:r>
      <w:r w:rsidR="00F90858" w:rsidRPr="00AA6E16">
        <w:rPr>
          <w:szCs w:val="22"/>
        </w:rPr>
        <w:t>emitidos por  la Fuerza Especial de Lucha contra el Crimen (FELCC) y el Registro Judicial de Antecedentes Penales (REJAP),</w:t>
      </w:r>
      <w:r w:rsidRPr="00AA6E16">
        <w:rPr>
          <w:szCs w:val="22"/>
        </w:rPr>
        <w:t xml:space="preserve"> de los </w:t>
      </w:r>
      <w:r w:rsidR="00D97AEC" w:rsidRPr="00AA6E16">
        <w:rPr>
          <w:szCs w:val="22"/>
        </w:rPr>
        <w:t xml:space="preserve">accionistas </w:t>
      </w:r>
      <w:r w:rsidR="00A41ADA" w:rsidRPr="00AA6E16">
        <w:rPr>
          <w:szCs w:val="22"/>
        </w:rPr>
        <w:t xml:space="preserve">o </w:t>
      </w:r>
      <w:r w:rsidR="00D97AEC" w:rsidRPr="00AA6E16">
        <w:rPr>
          <w:szCs w:val="22"/>
        </w:rPr>
        <w:t xml:space="preserve">socios </w:t>
      </w:r>
      <w:r w:rsidRPr="00AA6E16">
        <w:rPr>
          <w:szCs w:val="22"/>
        </w:rPr>
        <w:t>de la Persona Jurídica</w:t>
      </w:r>
      <w:r w:rsidR="006A7742" w:rsidRPr="00AA6E16">
        <w:rPr>
          <w:szCs w:val="22"/>
        </w:rPr>
        <w:t>;</w:t>
      </w:r>
      <w:r w:rsidRPr="00AA6E16">
        <w:rPr>
          <w:szCs w:val="22"/>
        </w:rPr>
        <w:t xml:space="preserve"> </w:t>
      </w:r>
    </w:p>
    <w:p w:rsidR="0031689B" w:rsidRPr="005B3737" w:rsidRDefault="0031689B" w:rsidP="003F7882">
      <w:pPr>
        <w:pStyle w:val="Lista1"/>
        <w:numPr>
          <w:ilvl w:val="7"/>
          <w:numId w:val="4"/>
        </w:numPr>
        <w:tabs>
          <w:tab w:val="clear" w:pos="1296"/>
          <w:tab w:val="clear" w:pos="1728"/>
          <w:tab w:val="clear" w:pos="2880"/>
          <w:tab w:val="left" w:pos="1418"/>
        </w:tabs>
        <w:suppressAutoHyphens w:val="0"/>
        <w:ind w:left="851" w:hanging="425"/>
        <w:rPr>
          <w:szCs w:val="22"/>
        </w:rPr>
      </w:pPr>
      <w:r w:rsidRPr="005B3737">
        <w:rPr>
          <w:szCs w:val="22"/>
        </w:rPr>
        <w:t xml:space="preserve">Estados financieros auditados por firmas </w:t>
      </w:r>
      <w:r w:rsidR="00D65FBF">
        <w:rPr>
          <w:szCs w:val="22"/>
        </w:rPr>
        <w:t>a</w:t>
      </w:r>
      <w:r w:rsidRPr="005B3737">
        <w:rPr>
          <w:szCs w:val="22"/>
        </w:rPr>
        <w:t xml:space="preserve">uditoras legalmente constituidas en el país, de las dos últimas gestiones y </w:t>
      </w:r>
      <w:r w:rsidR="006F467E" w:rsidRPr="005B3737">
        <w:rPr>
          <w:szCs w:val="22"/>
        </w:rPr>
        <w:t xml:space="preserve">el Estado </w:t>
      </w:r>
      <w:r w:rsidR="00D65FBF">
        <w:rPr>
          <w:szCs w:val="22"/>
        </w:rPr>
        <w:t>F</w:t>
      </w:r>
      <w:r w:rsidR="00D65FBF" w:rsidRPr="005B3737">
        <w:rPr>
          <w:szCs w:val="22"/>
        </w:rPr>
        <w:t xml:space="preserve">inanciero </w:t>
      </w:r>
      <w:r w:rsidR="006F467E" w:rsidRPr="005B3737">
        <w:rPr>
          <w:szCs w:val="22"/>
        </w:rPr>
        <w:t>parcial más próximo a</w:t>
      </w:r>
      <w:r w:rsidR="00D564B9" w:rsidRPr="005B3737">
        <w:rPr>
          <w:szCs w:val="22"/>
        </w:rPr>
        <w:t xml:space="preserve"> </w:t>
      </w:r>
      <w:r w:rsidR="006F467E" w:rsidRPr="005B3737">
        <w:rPr>
          <w:szCs w:val="22"/>
        </w:rPr>
        <w:t xml:space="preserve">la fecha de solicitud de </w:t>
      </w:r>
      <w:r w:rsidR="00603AA6">
        <w:rPr>
          <w:szCs w:val="22"/>
        </w:rPr>
        <w:t>la entidad supervisada</w:t>
      </w:r>
      <w:r w:rsidR="006F467E" w:rsidRPr="005B3737">
        <w:rPr>
          <w:szCs w:val="22"/>
        </w:rPr>
        <w:t xml:space="preserve">; </w:t>
      </w:r>
    </w:p>
    <w:p w:rsidR="0031689B" w:rsidRPr="005B3737" w:rsidRDefault="0031689B" w:rsidP="003F7882">
      <w:pPr>
        <w:pStyle w:val="Lista1"/>
        <w:numPr>
          <w:ilvl w:val="7"/>
          <w:numId w:val="4"/>
        </w:numPr>
        <w:tabs>
          <w:tab w:val="clear" w:pos="1296"/>
          <w:tab w:val="clear" w:pos="1728"/>
          <w:tab w:val="clear" w:pos="2880"/>
          <w:tab w:val="left" w:pos="1418"/>
        </w:tabs>
        <w:suppressAutoHyphens w:val="0"/>
        <w:ind w:left="851" w:hanging="425"/>
        <w:rPr>
          <w:szCs w:val="22"/>
        </w:rPr>
      </w:pPr>
      <w:r w:rsidRPr="005B3737">
        <w:rPr>
          <w:szCs w:val="22"/>
        </w:rPr>
        <w:lastRenderedPageBreak/>
        <w:t>Nómina de los miembros de su directorio u órgano equivalente;</w:t>
      </w:r>
    </w:p>
    <w:p w:rsidR="0031689B" w:rsidRPr="005B3737" w:rsidRDefault="0031689B" w:rsidP="003F7882">
      <w:pPr>
        <w:pStyle w:val="Lista1"/>
        <w:numPr>
          <w:ilvl w:val="7"/>
          <w:numId w:val="4"/>
        </w:numPr>
        <w:tabs>
          <w:tab w:val="clear" w:pos="1296"/>
          <w:tab w:val="clear" w:pos="1728"/>
          <w:tab w:val="clear" w:pos="2880"/>
          <w:tab w:val="left" w:pos="1418"/>
        </w:tabs>
        <w:suppressAutoHyphens w:val="0"/>
        <w:ind w:left="851" w:hanging="425"/>
        <w:rPr>
          <w:szCs w:val="22"/>
        </w:rPr>
      </w:pPr>
      <w:r w:rsidRPr="005B3737">
        <w:rPr>
          <w:szCs w:val="22"/>
        </w:rPr>
        <w:t xml:space="preserve">Copia del </w:t>
      </w:r>
      <w:r w:rsidR="00603AA6">
        <w:rPr>
          <w:szCs w:val="22"/>
        </w:rPr>
        <w:t>A</w:t>
      </w:r>
      <w:r w:rsidR="00603AA6" w:rsidRPr="005B3737">
        <w:rPr>
          <w:szCs w:val="22"/>
        </w:rPr>
        <w:t xml:space="preserve">cta </w:t>
      </w:r>
      <w:r w:rsidRPr="005B3737">
        <w:rPr>
          <w:szCs w:val="22"/>
        </w:rPr>
        <w:t xml:space="preserve">o </w:t>
      </w:r>
      <w:r w:rsidR="00603AA6">
        <w:rPr>
          <w:szCs w:val="22"/>
        </w:rPr>
        <w:t>R</w:t>
      </w:r>
      <w:r w:rsidRPr="005B3737">
        <w:rPr>
          <w:szCs w:val="22"/>
        </w:rPr>
        <w:t xml:space="preserve">esolución del órgano facultado por </w:t>
      </w:r>
      <w:r w:rsidR="00603AA6">
        <w:rPr>
          <w:szCs w:val="22"/>
        </w:rPr>
        <w:t>E</w:t>
      </w:r>
      <w:r w:rsidR="00603AA6" w:rsidRPr="005B3737">
        <w:rPr>
          <w:szCs w:val="22"/>
        </w:rPr>
        <w:t xml:space="preserve">statutos </w:t>
      </w:r>
      <w:r w:rsidR="00F90858" w:rsidRPr="0062676C">
        <w:rPr>
          <w:szCs w:val="22"/>
        </w:rPr>
        <w:t xml:space="preserve">y/o </w:t>
      </w:r>
      <w:r w:rsidR="00603AA6">
        <w:rPr>
          <w:szCs w:val="22"/>
        </w:rPr>
        <w:t>E</w:t>
      </w:r>
      <w:r w:rsidR="00603AA6" w:rsidRPr="005B3737">
        <w:rPr>
          <w:szCs w:val="22"/>
        </w:rPr>
        <w:t xml:space="preserve">scritura </w:t>
      </w:r>
      <w:r w:rsidR="00D564B9" w:rsidRPr="005B3737">
        <w:rPr>
          <w:szCs w:val="22"/>
        </w:rPr>
        <w:t xml:space="preserve">de </w:t>
      </w:r>
      <w:r w:rsidR="00603AA6">
        <w:rPr>
          <w:szCs w:val="22"/>
        </w:rPr>
        <w:t>C</w:t>
      </w:r>
      <w:r w:rsidR="00D564B9" w:rsidRPr="005B3737">
        <w:rPr>
          <w:szCs w:val="22"/>
        </w:rPr>
        <w:t>onstitución</w:t>
      </w:r>
      <w:r w:rsidRPr="005B3737">
        <w:rPr>
          <w:szCs w:val="22"/>
        </w:rPr>
        <w:t>, autorizando la participación de la persona jurídica</w:t>
      </w:r>
      <w:r w:rsidR="00300BF1">
        <w:rPr>
          <w:szCs w:val="22"/>
        </w:rPr>
        <w:t>.</w:t>
      </w:r>
    </w:p>
    <w:p w:rsidR="0031689B" w:rsidRPr="005B3737" w:rsidRDefault="0031689B" w:rsidP="003F7882">
      <w:pPr>
        <w:pStyle w:val="Lista1"/>
        <w:numPr>
          <w:ilvl w:val="0"/>
          <w:numId w:val="8"/>
        </w:numPr>
        <w:tabs>
          <w:tab w:val="clear" w:pos="720"/>
          <w:tab w:val="clear" w:pos="1728"/>
          <w:tab w:val="num" w:pos="-1"/>
          <w:tab w:val="left" w:pos="1584"/>
        </w:tabs>
        <w:suppressAutoHyphens w:val="0"/>
        <w:ind w:left="425" w:hanging="425"/>
        <w:rPr>
          <w:b/>
          <w:szCs w:val="22"/>
        </w:rPr>
      </w:pPr>
      <w:r w:rsidRPr="005B3737">
        <w:rPr>
          <w:b/>
          <w:szCs w:val="22"/>
        </w:rPr>
        <w:t>Para</w:t>
      </w:r>
      <w:r w:rsidR="003F7882" w:rsidRPr="005B3737">
        <w:rPr>
          <w:b/>
          <w:szCs w:val="22"/>
        </w:rPr>
        <w:t xml:space="preserve"> p</w:t>
      </w:r>
      <w:r w:rsidRPr="005B3737">
        <w:rPr>
          <w:b/>
          <w:szCs w:val="22"/>
        </w:rPr>
        <w:t>ersonas jurídicas constituidas en el exterior,</w:t>
      </w:r>
      <w:r w:rsidRPr="005B3737">
        <w:rPr>
          <w:bCs/>
          <w:szCs w:val="22"/>
        </w:rPr>
        <w:t xml:space="preserve"> además de la información señalada en el </w:t>
      </w:r>
      <w:r w:rsidR="00D65FBF" w:rsidRPr="008042AE">
        <w:rPr>
          <w:bCs/>
          <w:szCs w:val="22"/>
        </w:rPr>
        <w:t xml:space="preserve">inciso b) </w:t>
      </w:r>
      <w:r w:rsidRPr="008042AE">
        <w:rPr>
          <w:szCs w:val="22"/>
        </w:rPr>
        <w:t>anterior</w:t>
      </w:r>
      <w:r w:rsidRPr="0024609E">
        <w:rPr>
          <w:szCs w:val="22"/>
        </w:rPr>
        <w:t>,</w:t>
      </w:r>
      <w:r w:rsidRPr="005B3737">
        <w:rPr>
          <w:bCs/>
          <w:szCs w:val="22"/>
        </w:rPr>
        <w:t xml:space="preserve"> se debe adjuntar:</w:t>
      </w:r>
    </w:p>
    <w:p w:rsidR="0031689B" w:rsidRPr="005B3737" w:rsidRDefault="00252C1F" w:rsidP="003F7882">
      <w:pPr>
        <w:pStyle w:val="Lista1"/>
        <w:numPr>
          <w:ilvl w:val="0"/>
          <w:numId w:val="10"/>
        </w:numPr>
        <w:tabs>
          <w:tab w:val="clear" w:pos="1296"/>
          <w:tab w:val="clear" w:pos="1728"/>
          <w:tab w:val="left" w:pos="1418"/>
        </w:tabs>
        <w:suppressAutoHyphens w:val="0"/>
        <w:ind w:left="851" w:hanging="425"/>
        <w:rPr>
          <w:szCs w:val="22"/>
        </w:rPr>
      </w:pPr>
      <w:r w:rsidRPr="005B3737">
        <w:rPr>
          <w:szCs w:val="22"/>
        </w:rPr>
        <w:t>C</w:t>
      </w:r>
      <w:r w:rsidR="0031689B" w:rsidRPr="005B3737">
        <w:rPr>
          <w:szCs w:val="22"/>
        </w:rPr>
        <w:t>urrículum vitae del representante o representantes legales permanentes en Bolivia</w:t>
      </w:r>
      <w:r w:rsidRPr="005B3737">
        <w:rPr>
          <w:szCs w:val="22"/>
        </w:rPr>
        <w:t>,</w:t>
      </w:r>
      <w:r w:rsidR="0031689B" w:rsidRPr="005B3737">
        <w:rPr>
          <w:szCs w:val="22"/>
        </w:rPr>
        <w:t xml:space="preserve"> según el </w:t>
      </w:r>
      <w:r w:rsidR="0031689B" w:rsidRPr="0024609E">
        <w:rPr>
          <w:color w:val="0000FF"/>
          <w:szCs w:val="22"/>
        </w:rPr>
        <w:t xml:space="preserve">Anexo </w:t>
      </w:r>
      <w:r w:rsidR="00774EAF" w:rsidRPr="0024609E">
        <w:rPr>
          <w:color w:val="0000FF"/>
          <w:szCs w:val="22"/>
        </w:rPr>
        <w:t>6</w:t>
      </w:r>
      <w:r w:rsidR="0031689B" w:rsidRPr="005B3737">
        <w:rPr>
          <w:color w:val="0000FF"/>
          <w:szCs w:val="22"/>
        </w:rPr>
        <w:t xml:space="preserve"> </w:t>
      </w:r>
      <w:r w:rsidR="0031689B" w:rsidRPr="0024609E">
        <w:rPr>
          <w:szCs w:val="22"/>
        </w:rPr>
        <w:t>del presente Reglamento</w:t>
      </w:r>
      <w:r w:rsidR="0031689B" w:rsidRPr="005B3737">
        <w:rPr>
          <w:color w:val="0000FF"/>
          <w:szCs w:val="22"/>
        </w:rPr>
        <w:t xml:space="preserve"> </w:t>
      </w:r>
      <w:r w:rsidR="0031689B" w:rsidRPr="005B3737">
        <w:rPr>
          <w:szCs w:val="22"/>
        </w:rPr>
        <w:t xml:space="preserve">y constancia de inscripción del Poder de Representación en el </w:t>
      </w:r>
      <w:r w:rsidR="0031689B" w:rsidRPr="005B3737">
        <w:rPr>
          <w:color w:val="0000FF"/>
          <w:szCs w:val="22"/>
        </w:rPr>
        <w:t>Registro de Comercio;</w:t>
      </w:r>
    </w:p>
    <w:p w:rsidR="0031689B" w:rsidRPr="005B3737" w:rsidRDefault="0031689B" w:rsidP="003F7882">
      <w:pPr>
        <w:pStyle w:val="Lista1"/>
        <w:numPr>
          <w:ilvl w:val="0"/>
          <w:numId w:val="10"/>
        </w:numPr>
        <w:tabs>
          <w:tab w:val="clear" w:pos="1296"/>
          <w:tab w:val="clear" w:pos="1728"/>
          <w:tab w:val="left" w:pos="1418"/>
        </w:tabs>
        <w:suppressAutoHyphens w:val="0"/>
        <w:ind w:left="851" w:hanging="425"/>
        <w:rPr>
          <w:szCs w:val="22"/>
        </w:rPr>
      </w:pPr>
      <w:r w:rsidRPr="005B3737">
        <w:rPr>
          <w:szCs w:val="22"/>
        </w:rPr>
        <w:t>Documento equivalente al Certificado de Solvencia Fiscal, expedido por la autoridad competente del país de residencia de la persona jurídica debidamente legalizado</w:t>
      </w:r>
      <w:r w:rsidR="00252C1F" w:rsidRPr="005B3737">
        <w:rPr>
          <w:szCs w:val="22"/>
        </w:rPr>
        <w:t>,</w:t>
      </w:r>
      <w:r w:rsidRPr="005B3737">
        <w:rPr>
          <w:szCs w:val="22"/>
        </w:rPr>
        <w:t xml:space="preserve"> según los procedimientos de ley;</w:t>
      </w:r>
    </w:p>
    <w:p w:rsidR="0031689B" w:rsidRPr="005B3737" w:rsidRDefault="0031689B" w:rsidP="003F7882">
      <w:pPr>
        <w:pStyle w:val="Lista1"/>
        <w:numPr>
          <w:ilvl w:val="0"/>
          <w:numId w:val="10"/>
        </w:numPr>
        <w:tabs>
          <w:tab w:val="clear" w:pos="1296"/>
          <w:tab w:val="clear" w:pos="1728"/>
          <w:tab w:val="left" w:pos="1418"/>
        </w:tabs>
        <w:suppressAutoHyphens w:val="0"/>
        <w:ind w:left="851" w:hanging="425"/>
        <w:rPr>
          <w:szCs w:val="22"/>
        </w:rPr>
      </w:pPr>
      <w:r w:rsidRPr="005B3737">
        <w:rPr>
          <w:szCs w:val="22"/>
        </w:rPr>
        <w:t>Certificado de Solvencia Fiscal</w:t>
      </w:r>
      <w:r w:rsidR="00F90858">
        <w:rPr>
          <w:szCs w:val="22"/>
        </w:rPr>
        <w:t xml:space="preserve"> </w:t>
      </w:r>
      <w:r w:rsidR="00F90858" w:rsidRPr="00BC3B19">
        <w:rPr>
          <w:szCs w:val="22"/>
        </w:rPr>
        <w:t>emitido por la Contraloría General del Estado</w:t>
      </w:r>
      <w:r w:rsidR="00F90858">
        <w:rPr>
          <w:szCs w:val="22"/>
        </w:rPr>
        <w:t>,</w:t>
      </w:r>
      <w:r w:rsidRPr="005B3737">
        <w:rPr>
          <w:szCs w:val="22"/>
        </w:rPr>
        <w:t xml:space="preserve"> del representante legal en Bolivia;</w:t>
      </w:r>
    </w:p>
    <w:p w:rsidR="0031689B" w:rsidRPr="005B3737" w:rsidRDefault="00BA27E4" w:rsidP="003F7882">
      <w:pPr>
        <w:pStyle w:val="Lista1"/>
        <w:numPr>
          <w:ilvl w:val="0"/>
          <w:numId w:val="10"/>
        </w:numPr>
        <w:tabs>
          <w:tab w:val="clear" w:pos="1296"/>
          <w:tab w:val="clear" w:pos="1728"/>
          <w:tab w:val="left" w:pos="1418"/>
        </w:tabs>
        <w:suppressAutoHyphens w:val="0"/>
        <w:ind w:left="851" w:hanging="425"/>
        <w:rPr>
          <w:szCs w:val="22"/>
        </w:rPr>
      </w:pPr>
      <w:r w:rsidRPr="005B3737">
        <w:rPr>
          <w:szCs w:val="22"/>
        </w:rPr>
        <w:t>C</w:t>
      </w:r>
      <w:r w:rsidR="0031689B" w:rsidRPr="005B3737">
        <w:rPr>
          <w:szCs w:val="22"/>
        </w:rPr>
        <w:t xml:space="preserve">ompromiso de sujetarse a las previsiones contenidas en los </w:t>
      </w:r>
      <w:r w:rsidR="0031689B" w:rsidRPr="005B3737">
        <w:rPr>
          <w:color w:val="0000FF"/>
          <w:szCs w:val="22"/>
        </w:rPr>
        <w:t>Artículos 129º, 165º, 232º</w:t>
      </w:r>
      <w:r w:rsidR="0031689B" w:rsidRPr="005B3737">
        <w:rPr>
          <w:szCs w:val="22"/>
        </w:rPr>
        <w:t xml:space="preserve"> y del</w:t>
      </w:r>
      <w:r w:rsidR="0031689B" w:rsidRPr="005B3737">
        <w:rPr>
          <w:color w:val="0000FF"/>
          <w:szCs w:val="22"/>
        </w:rPr>
        <w:t xml:space="preserve"> 413° al 423° del Código de Comercio </w:t>
      </w:r>
      <w:r w:rsidR="00A41ADA" w:rsidRPr="005B3737">
        <w:rPr>
          <w:color w:val="0000FF"/>
          <w:szCs w:val="22"/>
        </w:rPr>
        <w:t>B</w:t>
      </w:r>
      <w:r w:rsidR="0031689B" w:rsidRPr="005B3737">
        <w:rPr>
          <w:color w:val="0000FF"/>
          <w:szCs w:val="22"/>
        </w:rPr>
        <w:t>oliviano</w:t>
      </w:r>
      <w:r w:rsidR="0031689B" w:rsidRPr="005B3737">
        <w:rPr>
          <w:szCs w:val="22"/>
        </w:rPr>
        <w:t>, en lo conducente</w:t>
      </w:r>
      <w:r w:rsidR="007E6288">
        <w:rPr>
          <w:szCs w:val="22"/>
        </w:rPr>
        <w:t>.</w:t>
      </w:r>
    </w:p>
    <w:p w:rsidR="0031689B" w:rsidRPr="005B3737" w:rsidRDefault="0031689B" w:rsidP="003F7882">
      <w:pPr>
        <w:pStyle w:val="Lista1"/>
        <w:numPr>
          <w:ilvl w:val="0"/>
          <w:numId w:val="8"/>
        </w:numPr>
        <w:tabs>
          <w:tab w:val="clear" w:pos="720"/>
          <w:tab w:val="clear" w:pos="1728"/>
          <w:tab w:val="num" w:pos="-1"/>
          <w:tab w:val="left" w:pos="1584"/>
        </w:tabs>
        <w:suppressAutoHyphens w:val="0"/>
        <w:ind w:left="425" w:hanging="425"/>
        <w:rPr>
          <w:szCs w:val="22"/>
        </w:rPr>
      </w:pPr>
      <w:r w:rsidRPr="005B3737">
        <w:rPr>
          <w:b/>
          <w:bCs/>
          <w:szCs w:val="22"/>
        </w:rPr>
        <w:t xml:space="preserve">Para </w:t>
      </w:r>
      <w:r w:rsidR="00D65FBF">
        <w:rPr>
          <w:b/>
          <w:bCs/>
          <w:szCs w:val="22"/>
        </w:rPr>
        <w:t>B</w:t>
      </w:r>
      <w:r w:rsidRPr="005B3737">
        <w:rPr>
          <w:b/>
          <w:bCs/>
          <w:szCs w:val="22"/>
        </w:rPr>
        <w:t xml:space="preserve">ancos o entidades financieras </w:t>
      </w:r>
      <w:r w:rsidR="00D65FBF" w:rsidRPr="005B3737">
        <w:rPr>
          <w:b/>
          <w:bCs/>
          <w:szCs w:val="22"/>
        </w:rPr>
        <w:t>constituid</w:t>
      </w:r>
      <w:r w:rsidR="00D65FBF">
        <w:rPr>
          <w:b/>
          <w:bCs/>
          <w:szCs w:val="22"/>
        </w:rPr>
        <w:t>a</w:t>
      </w:r>
      <w:r w:rsidR="00D65FBF" w:rsidRPr="005B3737">
        <w:rPr>
          <w:b/>
          <w:bCs/>
          <w:szCs w:val="22"/>
        </w:rPr>
        <w:t xml:space="preserve">s </w:t>
      </w:r>
      <w:r w:rsidRPr="005B3737">
        <w:rPr>
          <w:b/>
          <w:bCs/>
          <w:szCs w:val="22"/>
        </w:rPr>
        <w:t xml:space="preserve">en el exterior, </w:t>
      </w:r>
      <w:r w:rsidRPr="005B3737">
        <w:rPr>
          <w:bCs/>
          <w:szCs w:val="22"/>
        </w:rPr>
        <w:t xml:space="preserve">adicionalmente a la información señalada en los </w:t>
      </w:r>
      <w:r w:rsidR="00622D8A">
        <w:rPr>
          <w:bCs/>
          <w:szCs w:val="22"/>
        </w:rPr>
        <w:t>numerales</w:t>
      </w:r>
      <w:r w:rsidR="00622D8A" w:rsidRPr="005B3737">
        <w:rPr>
          <w:bCs/>
          <w:szCs w:val="22"/>
        </w:rPr>
        <w:t xml:space="preserve"> </w:t>
      </w:r>
      <w:r w:rsidRPr="005B3737">
        <w:rPr>
          <w:bCs/>
          <w:szCs w:val="22"/>
        </w:rPr>
        <w:t xml:space="preserve">de los </w:t>
      </w:r>
      <w:r w:rsidR="00622D8A" w:rsidRPr="00622D8A">
        <w:rPr>
          <w:bCs/>
          <w:szCs w:val="22"/>
        </w:rPr>
        <w:t xml:space="preserve">incisos </w:t>
      </w:r>
      <w:r w:rsidR="00622D8A" w:rsidRPr="0024609E">
        <w:rPr>
          <w:bCs/>
          <w:szCs w:val="22"/>
        </w:rPr>
        <w:t>b) y c)</w:t>
      </w:r>
      <w:r w:rsidRPr="0024609E">
        <w:rPr>
          <w:bCs/>
          <w:szCs w:val="22"/>
        </w:rPr>
        <w:t xml:space="preserve"> anteriores</w:t>
      </w:r>
      <w:r w:rsidR="00622D8A">
        <w:rPr>
          <w:bCs/>
          <w:szCs w:val="22"/>
        </w:rPr>
        <w:t>,</w:t>
      </w:r>
      <w:r w:rsidRPr="00622D8A">
        <w:rPr>
          <w:bCs/>
          <w:szCs w:val="22"/>
        </w:rPr>
        <w:t xml:space="preserve"> </w:t>
      </w:r>
      <w:r w:rsidRPr="005B3737">
        <w:rPr>
          <w:bCs/>
          <w:szCs w:val="22"/>
        </w:rPr>
        <w:t xml:space="preserve">la entidad supervisada debe </w:t>
      </w:r>
      <w:r w:rsidRPr="005B3737">
        <w:rPr>
          <w:szCs w:val="22"/>
        </w:rPr>
        <w:t>adjuntar lo siguiente:</w:t>
      </w:r>
    </w:p>
    <w:p w:rsidR="0031689B" w:rsidRPr="005B3737" w:rsidRDefault="0031689B" w:rsidP="003F7882">
      <w:pPr>
        <w:pStyle w:val="Lista1"/>
        <w:numPr>
          <w:ilvl w:val="0"/>
          <w:numId w:val="11"/>
        </w:numPr>
        <w:tabs>
          <w:tab w:val="clear" w:pos="1296"/>
          <w:tab w:val="clear" w:pos="1728"/>
        </w:tabs>
        <w:suppressAutoHyphens w:val="0"/>
        <w:ind w:left="851" w:hanging="425"/>
        <w:rPr>
          <w:szCs w:val="22"/>
        </w:rPr>
      </w:pPr>
      <w:r w:rsidRPr="005B3737">
        <w:rPr>
          <w:szCs w:val="22"/>
        </w:rPr>
        <w:t>Certificación del órgano fiscalizador o autoridad equivalente del país de origen, que exprese que la entidad se encuentra operando de acuerdo a ley y a sanas prácticas bancarias, crediticias y financieras;</w:t>
      </w:r>
    </w:p>
    <w:p w:rsidR="0031689B" w:rsidRPr="005B3737" w:rsidRDefault="0031689B" w:rsidP="003F7882">
      <w:pPr>
        <w:pStyle w:val="Lista1"/>
        <w:numPr>
          <w:ilvl w:val="0"/>
          <w:numId w:val="11"/>
        </w:numPr>
        <w:tabs>
          <w:tab w:val="clear" w:pos="1296"/>
          <w:tab w:val="clear" w:pos="1728"/>
        </w:tabs>
        <w:suppressAutoHyphens w:val="0"/>
        <w:ind w:left="851" w:hanging="425"/>
        <w:rPr>
          <w:szCs w:val="22"/>
        </w:rPr>
      </w:pPr>
      <w:r w:rsidRPr="005B3737">
        <w:rPr>
          <w:szCs w:val="22"/>
        </w:rPr>
        <w:t>Autorización expresa para efectuar la inversión, conferida a la entidad financiera por el órgano fiscalizador o autoridad equivalente del país de origen;</w:t>
      </w:r>
    </w:p>
    <w:p w:rsidR="0031689B" w:rsidRPr="005B3737" w:rsidRDefault="0031689B" w:rsidP="003F7882">
      <w:pPr>
        <w:pStyle w:val="Lista1"/>
        <w:numPr>
          <w:ilvl w:val="0"/>
          <w:numId w:val="11"/>
        </w:numPr>
        <w:tabs>
          <w:tab w:val="clear" w:pos="1296"/>
          <w:tab w:val="clear" w:pos="1728"/>
        </w:tabs>
        <w:suppressAutoHyphens w:val="0"/>
        <w:ind w:left="851" w:hanging="425"/>
        <w:rPr>
          <w:szCs w:val="22"/>
        </w:rPr>
      </w:pPr>
      <w:r w:rsidRPr="005B3737">
        <w:rPr>
          <w:szCs w:val="22"/>
        </w:rPr>
        <w:t xml:space="preserve">Autorización expresa de la entidad financiera para que el órgano fiscalizador o autoridad equivalente del país de origen, pueda intercambiar con </w:t>
      </w:r>
      <w:r w:rsidRPr="005B3737">
        <w:rPr>
          <w:color w:val="0000FF"/>
          <w:szCs w:val="22"/>
        </w:rPr>
        <w:t>ASFI</w:t>
      </w:r>
      <w:r w:rsidRPr="005B3737">
        <w:rPr>
          <w:szCs w:val="22"/>
        </w:rPr>
        <w:t xml:space="preserve"> información sobre la situación financiera y operaciones de dicha entidad.</w:t>
      </w:r>
    </w:p>
    <w:p w:rsidR="0031689B" w:rsidRPr="005B3737" w:rsidRDefault="0031689B" w:rsidP="003F7882">
      <w:pPr>
        <w:pStyle w:val="Lista1"/>
        <w:numPr>
          <w:ilvl w:val="0"/>
          <w:numId w:val="8"/>
        </w:numPr>
        <w:tabs>
          <w:tab w:val="clear" w:pos="720"/>
          <w:tab w:val="clear" w:pos="1728"/>
          <w:tab w:val="num" w:pos="-1"/>
          <w:tab w:val="left" w:pos="1584"/>
        </w:tabs>
        <w:suppressAutoHyphens w:val="0"/>
        <w:ind w:left="425" w:hanging="425"/>
        <w:rPr>
          <w:szCs w:val="22"/>
        </w:rPr>
      </w:pPr>
      <w:r w:rsidRPr="005B3737">
        <w:rPr>
          <w:bCs/>
          <w:szCs w:val="22"/>
        </w:rPr>
        <w:t>Para el caso de</w:t>
      </w:r>
      <w:r w:rsidRPr="005B3737">
        <w:rPr>
          <w:b/>
          <w:bCs/>
          <w:szCs w:val="22"/>
        </w:rPr>
        <w:t xml:space="preserve"> Entidades de carácter multilateral,</w:t>
      </w:r>
      <w:r w:rsidRPr="005B3737">
        <w:rPr>
          <w:szCs w:val="22"/>
        </w:rPr>
        <w:t xml:space="preserve"> la entidad supervisada debe remitir a  </w:t>
      </w:r>
      <w:r w:rsidRPr="005B3737">
        <w:rPr>
          <w:color w:val="0000FF"/>
          <w:szCs w:val="22"/>
        </w:rPr>
        <w:t>ASFI:</w:t>
      </w:r>
    </w:p>
    <w:p w:rsidR="0031689B" w:rsidRPr="005B3737" w:rsidRDefault="0031689B" w:rsidP="003F7882">
      <w:pPr>
        <w:pStyle w:val="Lista1"/>
        <w:numPr>
          <w:ilvl w:val="0"/>
          <w:numId w:val="13"/>
        </w:numPr>
        <w:tabs>
          <w:tab w:val="clear" w:pos="1296"/>
          <w:tab w:val="clear" w:pos="1728"/>
        </w:tabs>
        <w:suppressAutoHyphens w:val="0"/>
        <w:ind w:left="851" w:hanging="425"/>
        <w:rPr>
          <w:b/>
          <w:szCs w:val="22"/>
        </w:rPr>
      </w:pPr>
      <w:r w:rsidRPr="005B3737">
        <w:rPr>
          <w:szCs w:val="22"/>
        </w:rPr>
        <w:t>Nombre, domicilio y teléfono de la entidad multilateral;</w:t>
      </w:r>
    </w:p>
    <w:p w:rsidR="0031689B" w:rsidRPr="005B3737" w:rsidRDefault="0031689B" w:rsidP="003F7882">
      <w:pPr>
        <w:pStyle w:val="Lista1"/>
        <w:numPr>
          <w:ilvl w:val="0"/>
          <w:numId w:val="13"/>
        </w:numPr>
        <w:tabs>
          <w:tab w:val="clear" w:pos="1296"/>
          <w:tab w:val="clear" w:pos="1728"/>
        </w:tabs>
        <w:suppressAutoHyphens w:val="0"/>
        <w:ind w:left="851" w:hanging="425"/>
        <w:rPr>
          <w:b/>
          <w:szCs w:val="22"/>
        </w:rPr>
      </w:pPr>
      <w:r w:rsidRPr="005B3737">
        <w:rPr>
          <w:szCs w:val="22"/>
        </w:rPr>
        <w:t>Documento que acredite la calidad del representante legal;</w:t>
      </w:r>
    </w:p>
    <w:p w:rsidR="0031689B" w:rsidRPr="005B3737" w:rsidRDefault="0031689B" w:rsidP="003F7882">
      <w:pPr>
        <w:pStyle w:val="Lista1"/>
        <w:numPr>
          <w:ilvl w:val="0"/>
          <w:numId w:val="13"/>
        </w:numPr>
        <w:tabs>
          <w:tab w:val="clear" w:pos="1296"/>
          <w:tab w:val="clear" w:pos="1728"/>
        </w:tabs>
        <w:suppressAutoHyphens w:val="0"/>
        <w:ind w:left="851" w:hanging="425"/>
        <w:rPr>
          <w:b/>
          <w:szCs w:val="22"/>
        </w:rPr>
      </w:pPr>
      <w:r w:rsidRPr="005B3737">
        <w:rPr>
          <w:szCs w:val="22"/>
        </w:rPr>
        <w:t>Copia del acta o resolución del órgano facultado por estatutos que autoriza la participación accionaria</w:t>
      </w:r>
      <w:r w:rsidR="00D65FBF">
        <w:rPr>
          <w:szCs w:val="22"/>
        </w:rPr>
        <w:t xml:space="preserve"> en la entidad supervisada</w:t>
      </w:r>
      <w:r w:rsidRPr="005B3737">
        <w:rPr>
          <w:szCs w:val="22"/>
        </w:rPr>
        <w:t>.</w:t>
      </w:r>
    </w:p>
    <w:sectPr w:rsidR="0031689B" w:rsidRPr="005B3737" w:rsidSect="00F52A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762" w:rsidRDefault="00B66762">
      <w:r>
        <w:separator/>
      </w:r>
    </w:p>
  </w:endnote>
  <w:endnote w:type="continuationSeparator" w:id="0">
    <w:p w:rsidR="00B66762" w:rsidRDefault="00B6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44C" w:rsidRDefault="00B334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2E2E9C" w:rsidP="007570B2">
    <w:pPr>
      <w:framePr w:w="1764" w:wrap="around" w:vAnchor="text" w:hAnchor="page" w:x="8656" w:y="11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t>°</w:t>
    </w:r>
  </w:p>
  <w:p w:rsidR="00E64292" w:rsidRPr="00BB5C01" w:rsidRDefault="002E2E9C" w:rsidP="007570B2">
    <w:pPr>
      <w:framePr w:w="1764" w:wrap="around" w:vAnchor="text" w:hAnchor="page" w:x="8656" w:y="11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VI</w:t>
    </w:r>
  </w:p>
  <w:p w:rsidR="00E64292" w:rsidRDefault="002E2E9C" w:rsidP="007570B2">
    <w:pPr>
      <w:framePr w:w="1764" w:wrap="around" w:vAnchor="text" w:hAnchor="page" w:x="8656" w:y="11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III</w:t>
    </w:r>
  </w:p>
  <w:p w:rsidR="00E64292" w:rsidRPr="00BB5C01" w:rsidRDefault="002E2E9C" w:rsidP="007570B2">
    <w:pPr>
      <w:framePr w:w="1764" w:wrap="around" w:vAnchor="text" w:hAnchor="page" w:x="8656" w:y="115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792CFE">
      <w:rPr>
        <w:noProof/>
        <w:sz w:val="18"/>
        <w:szCs w:val="18"/>
      </w:rPr>
      <w:t>5</w:t>
    </w:r>
  </w:p>
  <w:p w:rsidR="00E64292" w:rsidRPr="00BB5C01" w:rsidRDefault="002E2E9C" w:rsidP="007570B2">
    <w:pPr>
      <w:framePr w:w="1764" w:wrap="around" w:vAnchor="text" w:hAnchor="page" w:x="8656" w:y="11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7570B2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BD47FE">
      <w:rPr>
        <w:noProof/>
        <w:sz w:val="18"/>
        <w:szCs w:val="18"/>
      </w:rPr>
      <w:t>2</w:t>
    </w:r>
  </w:p>
  <w:p w:rsidR="007570B2" w:rsidRPr="001A1E7E" w:rsidRDefault="002E2E9C" w:rsidP="007570B2">
    <w:pPr>
      <w:tabs>
        <w:tab w:val="left" w:pos="720"/>
        <w:tab w:val="left" w:pos="2552"/>
      </w:tabs>
      <w:rPr>
        <w:b/>
        <w:color w:val="0000FF"/>
        <w:sz w:val="18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5216A27" wp14:editId="6DF2125D">
              <wp:simplePos x="0" y="0"/>
              <wp:positionH relativeFrom="column">
                <wp:posOffset>6985</wp:posOffset>
              </wp:positionH>
              <wp:positionV relativeFrom="paragraph">
                <wp:posOffset>-4445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A71783" id="Straight Connector 11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.35pt" to="433.1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AiUr6i2QAAAAUBAAAPAAAAZHJzL2Rvd25yZXYu&#10;eG1sTI7BToNAFEX3Jv7D5Jl01w61CRBkaIy2K10gunA5ZZ5AyrwhzBTQr/fpRpcn9+bek+8X24sJ&#10;R985UrDdRCCQamc6ahS8vR7XKQgfNBndO0IFn+hhX1xf5TozbqYXnKrQCB4hn2kFbQhDJqWvW7Ta&#10;b9yAxNmHG60OjGMjzahnHre9vI2iWFrdET+0esCHFutzdbEKksNTVQ7z4/NXKRNZlpML6fldqdXN&#10;cn8HIuAS/srwo8/qULDTyV3IeNEzb7moYJ2A4DSN4x2I0y/LIpf/7YtvAA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CJSvqLZAAAABQEAAA8AAAAAAAAAAAAAAAAAEQQAAGRycy9kb3du&#10;cmV2LnhtbFBLBQYAAAAABAAEAPMAAAAXBQAAAAA=&#10;" strokecolor="black [3040]"/>
          </w:pict>
        </mc:Fallback>
      </mc:AlternateContent>
    </w:r>
    <w:r w:rsidR="007570B2">
      <w:rPr>
        <w:b/>
        <w:color w:val="0000FF"/>
        <w:sz w:val="18"/>
      </w:rPr>
      <w:t>C</w:t>
    </w:r>
    <w:r w:rsidR="007570B2">
      <w:rPr>
        <w:b/>
        <w:color w:val="0000FF"/>
        <w:sz w:val="18"/>
      </w:rPr>
      <w:t>o</w:t>
    </w:r>
    <w:r w:rsidR="007570B2" w:rsidRPr="001A1E7E">
      <w:rPr>
        <w:b/>
        <w:color w:val="0000FF"/>
        <w:sz w:val="18"/>
      </w:rPr>
      <w:t>ntrol de versiones</w:t>
    </w:r>
  </w:p>
  <w:p w:rsidR="007570B2" w:rsidRPr="001A1E7E" w:rsidRDefault="007570B2" w:rsidP="007570B2">
    <w:pPr>
      <w:pStyle w:val="Piedepgina"/>
    </w:pPr>
    <w:r w:rsidRPr="001A1E7E">
      <w:rPr>
        <w:sz w:val="18"/>
      </w:rPr>
      <w:t>Circular ASFI/374/</w:t>
    </w:r>
    <w:r>
      <w:rPr>
        <w:sz w:val="18"/>
      </w:rPr>
      <w:t>20</w:t>
    </w:r>
    <w:r w:rsidRPr="001A1E7E">
      <w:rPr>
        <w:sz w:val="18"/>
      </w:rPr>
      <w:t>16 (última)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44C" w:rsidRDefault="00B334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762" w:rsidRDefault="00B66762">
      <w:r>
        <w:separator/>
      </w:r>
    </w:p>
  </w:footnote>
  <w:footnote w:type="continuationSeparator" w:id="0">
    <w:p w:rsidR="00B66762" w:rsidRDefault="00B66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44C" w:rsidRDefault="00B3344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2E2E9C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2E2E9C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44C" w:rsidRDefault="00B334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2797EFF"/>
    <w:multiLevelType w:val="hybridMultilevel"/>
    <w:tmpl w:val="F95E4650"/>
    <w:lvl w:ilvl="0" w:tplc="400A000F">
      <w:start w:val="1"/>
      <w:numFmt w:val="decimal"/>
      <w:lvlText w:val="%1."/>
      <w:lvlJc w:val="left"/>
      <w:pPr>
        <w:ind w:left="2138" w:hanging="360"/>
      </w:pPr>
      <w:rPr>
        <w:b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2858" w:hanging="360"/>
      </w:pPr>
    </w:lvl>
    <w:lvl w:ilvl="2" w:tplc="400A001B" w:tentative="1">
      <w:start w:val="1"/>
      <w:numFmt w:val="lowerRoman"/>
      <w:lvlText w:val="%3."/>
      <w:lvlJc w:val="right"/>
      <w:pPr>
        <w:ind w:left="3578" w:hanging="180"/>
      </w:pPr>
    </w:lvl>
    <w:lvl w:ilvl="3" w:tplc="400A000F" w:tentative="1">
      <w:start w:val="1"/>
      <w:numFmt w:val="decimal"/>
      <w:lvlText w:val="%4."/>
      <w:lvlJc w:val="left"/>
      <w:pPr>
        <w:ind w:left="4298" w:hanging="360"/>
      </w:pPr>
    </w:lvl>
    <w:lvl w:ilvl="4" w:tplc="400A0019" w:tentative="1">
      <w:start w:val="1"/>
      <w:numFmt w:val="lowerLetter"/>
      <w:lvlText w:val="%5."/>
      <w:lvlJc w:val="left"/>
      <w:pPr>
        <w:ind w:left="5018" w:hanging="360"/>
      </w:pPr>
    </w:lvl>
    <w:lvl w:ilvl="5" w:tplc="400A001B" w:tentative="1">
      <w:start w:val="1"/>
      <w:numFmt w:val="lowerRoman"/>
      <w:lvlText w:val="%6."/>
      <w:lvlJc w:val="right"/>
      <w:pPr>
        <w:ind w:left="5738" w:hanging="180"/>
      </w:pPr>
    </w:lvl>
    <w:lvl w:ilvl="6" w:tplc="400A000F" w:tentative="1">
      <w:start w:val="1"/>
      <w:numFmt w:val="decimal"/>
      <w:lvlText w:val="%7."/>
      <w:lvlJc w:val="left"/>
      <w:pPr>
        <w:ind w:left="6458" w:hanging="360"/>
      </w:pPr>
    </w:lvl>
    <w:lvl w:ilvl="7" w:tplc="400A0019" w:tentative="1">
      <w:start w:val="1"/>
      <w:numFmt w:val="lowerLetter"/>
      <w:lvlText w:val="%8."/>
      <w:lvlJc w:val="left"/>
      <w:pPr>
        <w:ind w:left="7178" w:hanging="360"/>
      </w:pPr>
    </w:lvl>
    <w:lvl w:ilvl="8" w:tplc="40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47537A9"/>
    <w:multiLevelType w:val="hybridMultilevel"/>
    <w:tmpl w:val="6C0A402A"/>
    <w:lvl w:ilvl="0" w:tplc="0D2A52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D65F3D"/>
    <w:multiLevelType w:val="hybridMultilevel"/>
    <w:tmpl w:val="FADED8A8"/>
    <w:lvl w:ilvl="0" w:tplc="F8FC721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0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D10DB5"/>
    <w:multiLevelType w:val="multilevel"/>
    <w:tmpl w:val="19C063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EDE7B4D"/>
    <w:multiLevelType w:val="hybridMultilevel"/>
    <w:tmpl w:val="62DE4188"/>
    <w:lvl w:ilvl="0" w:tplc="400A000F">
      <w:start w:val="1"/>
      <w:numFmt w:val="decimal"/>
      <w:lvlText w:val="%1."/>
      <w:lvlJc w:val="left"/>
      <w:pPr>
        <w:ind w:left="1571" w:hanging="360"/>
      </w:pPr>
      <w:rPr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2291" w:hanging="360"/>
      </w:pPr>
    </w:lvl>
    <w:lvl w:ilvl="2" w:tplc="400A001B" w:tentative="1">
      <w:start w:val="1"/>
      <w:numFmt w:val="lowerRoman"/>
      <w:lvlText w:val="%3."/>
      <w:lvlJc w:val="right"/>
      <w:pPr>
        <w:ind w:left="3011" w:hanging="180"/>
      </w:pPr>
    </w:lvl>
    <w:lvl w:ilvl="3" w:tplc="400A000F" w:tentative="1">
      <w:start w:val="1"/>
      <w:numFmt w:val="decimal"/>
      <w:lvlText w:val="%4."/>
      <w:lvlJc w:val="left"/>
      <w:pPr>
        <w:ind w:left="3731" w:hanging="360"/>
      </w:pPr>
    </w:lvl>
    <w:lvl w:ilvl="4" w:tplc="400A0019" w:tentative="1">
      <w:start w:val="1"/>
      <w:numFmt w:val="lowerLetter"/>
      <w:lvlText w:val="%5."/>
      <w:lvlJc w:val="left"/>
      <w:pPr>
        <w:ind w:left="4451" w:hanging="360"/>
      </w:pPr>
    </w:lvl>
    <w:lvl w:ilvl="5" w:tplc="400A001B" w:tentative="1">
      <w:start w:val="1"/>
      <w:numFmt w:val="lowerRoman"/>
      <w:lvlText w:val="%6."/>
      <w:lvlJc w:val="right"/>
      <w:pPr>
        <w:ind w:left="5171" w:hanging="180"/>
      </w:pPr>
    </w:lvl>
    <w:lvl w:ilvl="6" w:tplc="400A000F" w:tentative="1">
      <w:start w:val="1"/>
      <w:numFmt w:val="decimal"/>
      <w:lvlText w:val="%7."/>
      <w:lvlJc w:val="left"/>
      <w:pPr>
        <w:ind w:left="5891" w:hanging="360"/>
      </w:pPr>
    </w:lvl>
    <w:lvl w:ilvl="7" w:tplc="400A0019" w:tentative="1">
      <w:start w:val="1"/>
      <w:numFmt w:val="lowerLetter"/>
      <w:lvlText w:val="%8."/>
      <w:lvlJc w:val="left"/>
      <w:pPr>
        <w:ind w:left="6611" w:hanging="360"/>
      </w:pPr>
    </w:lvl>
    <w:lvl w:ilvl="8" w:tplc="4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568499B"/>
    <w:multiLevelType w:val="multilevel"/>
    <w:tmpl w:val="90AEFD80"/>
    <w:lvl w:ilvl="0">
      <w:start w:val="1"/>
      <w:numFmt w:val="decimal"/>
      <w:lvlText w:val="Artículo %1° -"/>
      <w:lvlJc w:val="left"/>
      <w:pPr>
        <w:tabs>
          <w:tab w:val="num" w:pos="1582"/>
        </w:tabs>
        <w:ind w:left="142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  <w:lang w:val="es-BO"/>
      </w:rPr>
    </w:lvl>
    <w:lvl w:ilvl="2">
      <w:start w:val="1"/>
      <w:numFmt w:val="decimal"/>
      <w:lvlText w:val="%3)"/>
      <w:lvlJc w:val="left"/>
      <w:pPr>
        <w:tabs>
          <w:tab w:val="num" w:pos="1224"/>
        </w:tabs>
        <w:ind w:left="1224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u w:val="none"/>
        <w:vertAlign w:val="baseline"/>
        <w:lang w:val="es-ES_tradnl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5A53790"/>
    <w:multiLevelType w:val="multilevel"/>
    <w:tmpl w:val="C18004D2"/>
    <w:lvl w:ilvl="0">
      <w:start w:val="1"/>
      <w:numFmt w:val="decimal"/>
      <w:lvlText w:val="Artículo %1° -"/>
      <w:lvlJc w:val="left"/>
      <w:pPr>
        <w:tabs>
          <w:tab w:val="num" w:pos="1582"/>
        </w:tabs>
        <w:ind w:left="142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  <w:lang w:val="es-ES_tradnl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  <w:lang w:val="es-BO"/>
      </w:rPr>
    </w:lvl>
    <w:lvl w:ilvl="2">
      <w:start w:val="1"/>
      <w:numFmt w:val="decimal"/>
      <w:lvlText w:val="%3)"/>
      <w:lvlJc w:val="left"/>
      <w:pPr>
        <w:tabs>
          <w:tab w:val="num" w:pos="1224"/>
        </w:tabs>
        <w:ind w:left="1224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u w:val="none"/>
        <w:vertAlign w:val="baseline"/>
        <w:lang w:val="es-ES_tradnl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96F14DF"/>
    <w:multiLevelType w:val="hybridMultilevel"/>
    <w:tmpl w:val="6240CE34"/>
    <w:lvl w:ilvl="0" w:tplc="353EEFF8">
      <w:start w:val="5"/>
      <w:numFmt w:val="decimal"/>
      <w:lvlText w:val="%1)"/>
      <w:lvlJc w:val="left"/>
      <w:pPr>
        <w:tabs>
          <w:tab w:val="num" w:pos="1571"/>
        </w:tabs>
        <w:ind w:left="1571" w:hanging="360"/>
      </w:pPr>
      <w:rPr>
        <w:rFonts w:hint="default"/>
        <w:b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7D318E"/>
    <w:multiLevelType w:val="hybridMultilevel"/>
    <w:tmpl w:val="157EEE54"/>
    <w:lvl w:ilvl="0" w:tplc="400A000F">
      <w:start w:val="1"/>
      <w:numFmt w:val="decimal"/>
      <w:lvlText w:val="%1."/>
      <w:lvlJc w:val="left"/>
      <w:pPr>
        <w:ind w:left="1571" w:hanging="360"/>
      </w:pPr>
      <w:rPr>
        <w:b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2291" w:hanging="360"/>
      </w:pPr>
    </w:lvl>
    <w:lvl w:ilvl="2" w:tplc="400A001B" w:tentative="1">
      <w:start w:val="1"/>
      <w:numFmt w:val="lowerRoman"/>
      <w:lvlText w:val="%3."/>
      <w:lvlJc w:val="right"/>
      <w:pPr>
        <w:ind w:left="3011" w:hanging="180"/>
      </w:pPr>
    </w:lvl>
    <w:lvl w:ilvl="3" w:tplc="400A000F" w:tentative="1">
      <w:start w:val="1"/>
      <w:numFmt w:val="decimal"/>
      <w:lvlText w:val="%4."/>
      <w:lvlJc w:val="left"/>
      <w:pPr>
        <w:ind w:left="3731" w:hanging="360"/>
      </w:pPr>
    </w:lvl>
    <w:lvl w:ilvl="4" w:tplc="400A0019" w:tentative="1">
      <w:start w:val="1"/>
      <w:numFmt w:val="lowerLetter"/>
      <w:lvlText w:val="%5."/>
      <w:lvlJc w:val="left"/>
      <w:pPr>
        <w:ind w:left="4451" w:hanging="360"/>
      </w:pPr>
    </w:lvl>
    <w:lvl w:ilvl="5" w:tplc="400A001B" w:tentative="1">
      <w:start w:val="1"/>
      <w:numFmt w:val="lowerRoman"/>
      <w:lvlText w:val="%6."/>
      <w:lvlJc w:val="right"/>
      <w:pPr>
        <w:ind w:left="5171" w:hanging="180"/>
      </w:pPr>
    </w:lvl>
    <w:lvl w:ilvl="6" w:tplc="400A000F" w:tentative="1">
      <w:start w:val="1"/>
      <w:numFmt w:val="decimal"/>
      <w:lvlText w:val="%7."/>
      <w:lvlJc w:val="left"/>
      <w:pPr>
        <w:ind w:left="5891" w:hanging="360"/>
      </w:pPr>
    </w:lvl>
    <w:lvl w:ilvl="7" w:tplc="400A0019" w:tentative="1">
      <w:start w:val="1"/>
      <w:numFmt w:val="lowerLetter"/>
      <w:lvlText w:val="%8."/>
      <w:lvlJc w:val="left"/>
      <w:pPr>
        <w:ind w:left="6611" w:hanging="360"/>
      </w:pPr>
    </w:lvl>
    <w:lvl w:ilvl="8" w:tplc="4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D8A68D1"/>
    <w:multiLevelType w:val="multilevel"/>
    <w:tmpl w:val="80DE597A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:lang w:val="es-ES_tradnl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36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:lang w:val="es-B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  <w:color w:val="auto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2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11"/>
  </w:num>
  <w:num w:numId="12">
    <w:abstractNumId w:val="9"/>
  </w:num>
  <w:num w:numId="13">
    <w:abstractNumId w:val="5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9B"/>
    <w:rsid w:val="000B420B"/>
    <w:rsid w:val="000C2B18"/>
    <w:rsid w:val="00115A3E"/>
    <w:rsid w:val="00142346"/>
    <w:rsid w:val="001548EE"/>
    <w:rsid w:val="00187D2D"/>
    <w:rsid w:val="00195C8D"/>
    <w:rsid w:val="00214A78"/>
    <w:rsid w:val="0024609E"/>
    <w:rsid w:val="00252C1F"/>
    <w:rsid w:val="002606BF"/>
    <w:rsid w:val="002C4D01"/>
    <w:rsid w:val="002E2E9C"/>
    <w:rsid w:val="00300BF1"/>
    <w:rsid w:val="00301E28"/>
    <w:rsid w:val="0031261A"/>
    <w:rsid w:val="0031689B"/>
    <w:rsid w:val="00327241"/>
    <w:rsid w:val="00336489"/>
    <w:rsid w:val="00352508"/>
    <w:rsid w:val="00362EFD"/>
    <w:rsid w:val="00363A54"/>
    <w:rsid w:val="00371D34"/>
    <w:rsid w:val="003A76C8"/>
    <w:rsid w:val="003E3773"/>
    <w:rsid w:val="003F7882"/>
    <w:rsid w:val="00474097"/>
    <w:rsid w:val="004A3B1A"/>
    <w:rsid w:val="004F5123"/>
    <w:rsid w:val="00511B0A"/>
    <w:rsid w:val="00540B60"/>
    <w:rsid w:val="005B3737"/>
    <w:rsid w:val="005C2C0F"/>
    <w:rsid w:val="005E2452"/>
    <w:rsid w:val="00603AA6"/>
    <w:rsid w:val="00622D8A"/>
    <w:rsid w:val="00623560"/>
    <w:rsid w:val="0062676C"/>
    <w:rsid w:val="006365AF"/>
    <w:rsid w:val="00636F63"/>
    <w:rsid w:val="00661365"/>
    <w:rsid w:val="006636BA"/>
    <w:rsid w:val="006A7742"/>
    <w:rsid w:val="006B1D75"/>
    <w:rsid w:val="006F467E"/>
    <w:rsid w:val="00721058"/>
    <w:rsid w:val="007570B2"/>
    <w:rsid w:val="00774EAF"/>
    <w:rsid w:val="00775962"/>
    <w:rsid w:val="00792CFE"/>
    <w:rsid w:val="007957A4"/>
    <w:rsid w:val="007C32A6"/>
    <w:rsid w:val="007E0DBD"/>
    <w:rsid w:val="007E6288"/>
    <w:rsid w:val="008042AE"/>
    <w:rsid w:val="008C3E9E"/>
    <w:rsid w:val="00906C46"/>
    <w:rsid w:val="009F0D86"/>
    <w:rsid w:val="00A07FB0"/>
    <w:rsid w:val="00A41ADA"/>
    <w:rsid w:val="00AA6E16"/>
    <w:rsid w:val="00B3344C"/>
    <w:rsid w:val="00B66762"/>
    <w:rsid w:val="00BA27E4"/>
    <w:rsid w:val="00BC3B19"/>
    <w:rsid w:val="00BD47FE"/>
    <w:rsid w:val="00C06EE2"/>
    <w:rsid w:val="00C27AB8"/>
    <w:rsid w:val="00C5708C"/>
    <w:rsid w:val="00C7183E"/>
    <w:rsid w:val="00CA3B18"/>
    <w:rsid w:val="00CF0B77"/>
    <w:rsid w:val="00D45871"/>
    <w:rsid w:val="00D5282E"/>
    <w:rsid w:val="00D564B9"/>
    <w:rsid w:val="00D65FBF"/>
    <w:rsid w:val="00D97AEC"/>
    <w:rsid w:val="00DA1775"/>
    <w:rsid w:val="00DD694D"/>
    <w:rsid w:val="00DF4D00"/>
    <w:rsid w:val="00E37EAB"/>
    <w:rsid w:val="00E47751"/>
    <w:rsid w:val="00E5301E"/>
    <w:rsid w:val="00E82870"/>
    <w:rsid w:val="00EA60DA"/>
    <w:rsid w:val="00EC525F"/>
    <w:rsid w:val="00EE51A5"/>
    <w:rsid w:val="00EF6915"/>
    <w:rsid w:val="00F329AB"/>
    <w:rsid w:val="00F471C9"/>
    <w:rsid w:val="00F606B1"/>
    <w:rsid w:val="00F90858"/>
    <w:rsid w:val="00F97306"/>
    <w:rsid w:val="00FB6592"/>
    <w:rsid w:val="00FF3E5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BEBDE"/>
  <w15:docId w15:val="{48622E70-03CF-447F-8DA8-3A1CCD52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89B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BO"/>
    </w:rPr>
  </w:style>
  <w:style w:type="paragraph" w:styleId="Ttulo2">
    <w:name w:val="heading 2"/>
    <w:basedOn w:val="Normal"/>
    <w:next w:val="Normal"/>
    <w:link w:val="Ttulo2Car"/>
    <w:qFormat/>
    <w:rsid w:val="0031689B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1689B"/>
    <w:rPr>
      <w:rFonts w:ascii="Times New Roman" w:eastAsia="Times New Roman" w:hAnsi="Times New Roman" w:cs="Times New Roman"/>
      <w:b/>
      <w:smallCaps/>
      <w:szCs w:val="20"/>
      <w:lang w:val="es-BO"/>
    </w:rPr>
  </w:style>
  <w:style w:type="paragraph" w:styleId="Encabezado">
    <w:name w:val="header"/>
    <w:basedOn w:val="Normal"/>
    <w:link w:val="EncabezadoCar"/>
    <w:unhideWhenUsed/>
    <w:rsid w:val="003168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1689B"/>
    <w:rPr>
      <w:rFonts w:ascii="Times New Roman" w:eastAsia="Times New Roman" w:hAnsi="Times New Roman" w:cs="Times New Roman"/>
      <w:szCs w:val="20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3168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89B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Artculo">
    <w:name w:val="Artículo"/>
    <w:basedOn w:val="Textoindependiente"/>
    <w:link w:val="ArtculoChar2"/>
    <w:rsid w:val="0031689B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31689B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31689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1689B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Lista1">
    <w:name w:val="Lista1"/>
    <w:basedOn w:val="Normal"/>
    <w:rsid w:val="0031689B"/>
    <w:pPr>
      <w:numPr>
        <w:numId w:val="3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1A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ADA"/>
    <w:rPr>
      <w:rFonts w:ascii="Tahoma" w:eastAsia="Times New Roman" w:hAnsi="Tahoma" w:cs="Tahoma"/>
      <w:sz w:val="16"/>
      <w:szCs w:val="16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725</Words>
  <Characters>3993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Flores Arismendi</dc:creator>
  <cp:lastModifiedBy>DNP</cp:lastModifiedBy>
  <cp:revision>16</cp:revision>
  <cp:lastPrinted>2015-06-01T18:49:00Z</cp:lastPrinted>
  <dcterms:created xsi:type="dcterms:W3CDTF">2015-05-29T02:04:00Z</dcterms:created>
  <dcterms:modified xsi:type="dcterms:W3CDTF">2018-01-30T15:35:00Z</dcterms:modified>
</cp:coreProperties>
</file>