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Setup Guide: Using NotebookLM for Scanned Machinery Manuals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guide provides a step-by-step workflow to transform your scanned paper manuals into an interactive, AI-powered operations assistant using Google NotebookLM.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Preparation (Optional but Recommended)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While NotebookLM has built-in OCR (Optical Character Recognition) to read your scans, you can improve accuracy by ensuring the files are optimized.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Check Resolution: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scans are at least 300 DPI. If text is too blurry for a human to read easily, the AI may misread technical specifications.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Size: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NotebookLM supports files up to 100MB. If your manual is a massive 500-page book, consider splitting it into "Operations," "Maintenance," and "Parts" PDFs.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the "Preferred Language" in your Google Account matches the manual's language for the best OCR results.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Setting Up the Notebook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 to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notebooklm.google.com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sign in with your Google Account.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 New: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"New Notebook"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button.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Title Your Project: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Name it something specific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"Model 450-X Operation Hub"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Upload Sources: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"Add Sources" window, select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"Upload from computer"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Select your scanned PDF manuals.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Wait for the "Processing" status to complete. During this time, the AI is "reading" and indexing your scans.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The "Source Grounding" Protocol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the files are uploaded, you will see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Notebook Guide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the right side. This shows a summary and suggested questions.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 Step: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all your manuals are "checked" in the left-hand sidebar. This tells the AI to use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only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these documents for its answers.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The Master Operating Prompt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the prompt below as your first interaction. It sets the "rules" for the AI to ensure it acts as a precise technical assistant rather than a general chatbot.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 and Paste this Prompt: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"You are now my Technical Operations Assistant for the machinery described in the uploaded manuals.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goal is to help me operate and maintain this machine safely and efficiently. Please follow these rules for all future responses: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Grounded Only: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Base every answer strictly on the uploaded manuals. If information is missing, say 'I cannot find that in the manual'—do not guess.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Citation Required: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every step or technical spec you provide, include a citation link to the specific page/source so I can verify the diagram.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Safety First: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Always highlight 'Warning,' 'Caution,' or 'Danger' notes at the start of any procedure you describe.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a step refers to a diagram or figure (e.g., 'See Fig 4'), mention that in your instructions.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begin, please provide a high-level summary of the machine's intended purpose and list the three most critical safety warnings found in the documents."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5: Advanced Features for the Shop Floor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"Mobile" Workflow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access NotebookLM on your smartphone or tablet while standing at the machine. Use the microphone icon to ask questions hands-free: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"What is the torque spec for the main drive belt?"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"What does a blinking red light on the control panel mean?"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Audio Overviews (The "Podcast" Mode)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Notebook Guide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section, click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"Generate Audio Overview."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This creates a 5–10 minute deep-dive conversation between two AI voices discussing your manual.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 Case: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Listen to this while commuting or prepping your workspace to get a better conceptual "feel" for how the machine's systems interact.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Citations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the AI answers, look for the small numbered bubbles (e.g., [1]).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Click them.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will open the side panel and show you the exact snippet of the scanned PDF it is referencing, allowing you to see the original photos or charts.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tebooklm.googl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