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vscrcmr87c5" w:id="0"/>
      <w:bookmarkEnd w:id="0"/>
      <w:r w:rsidDel="00000000" w:rsidR="00000000" w:rsidRPr="00000000">
        <w:rPr>
          <w:b w:val="1"/>
          <w:bCs w:val="1"/>
          <w:sz w:val="46"/>
          <w:szCs w:val="46"/>
          <w:rtl w:val="0"/>
        </w:rPr>
        <w:t xml:space="preserve">Technical Reference Manual: V+ Command Protocols for Adept Robot Systems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5adpesj5tag" w:id="1"/>
      <w:bookmarkEnd w:id="1"/>
      <w:r w:rsidDel="00000000" w:rsidR="00000000" w:rsidRPr="00000000">
        <w:rPr>
          <w:b w:val="1"/>
          <w:bCs w:val="1"/>
          <w:sz w:val="34"/>
          <w:szCs w:val="34"/>
          <w:rtl w:val="0"/>
        </w:rPr>
        <w:t xml:space="preserve">1. System Initialization: Calibrating and Loading Programs from Disk/Floppy</w:t>
      </w:r>
    </w:p>
    <w:p w:rsidR="00000000" w:rsidDel="00000000" w:rsidP="00000000" w:rsidRDefault="00000000" w:rsidRPr="00000000" w14:paraId="00000003">
      <w:pPr>
        <w:spacing w:after="240" w:before="240" w:lineRule="auto"/>
        <w:rPr/>
      </w:pPr>
      <w:r w:rsidDel="00000000" w:rsidR="00000000" w:rsidRPr="00000000">
        <w:rPr>
          <w:rtl w:val="0"/>
        </w:rPr>
        <w:t xml:space="preserve">Upon successful reconciliation of the joint encoders via the </w:t>
      </w:r>
      <w:r w:rsidDel="00000000" w:rsidR="00000000" w:rsidRPr="00000000">
        <w:rPr>
          <w:rFonts w:ascii="Roboto Mono" w:cs="Roboto Mono" w:eastAsia="Roboto Mono" w:hAnsi="Roboto Mono"/>
          <w:color w:val="188038"/>
          <w:rtl w:val="0"/>
        </w:rPr>
        <w:t xml:space="preserve">CALIBRATE</w:t>
      </w:r>
      <w:r w:rsidDel="00000000" w:rsidR="00000000" w:rsidRPr="00000000">
        <w:rPr>
          <w:rtl w:val="0"/>
        </w:rPr>
        <w:t xml:space="preserve"> protocol, the V+ system establishes a reliable "Ground Truth." This sequence is a strategic necessity in industrial automation, serving as the critical bridge between the robot's incremental hardware encoders and the absolute World Coordinate System. Without this synchronization, the system remains "blind" to its own geometry, rendering hardware and software synchronization impossible.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qwnogjurpgl" w:id="2"/>
      <w:bookmarkEnd w:id="2"/>
      <w:r w:rsidDel="00000000" w:rsidR="00000000" w:rsidRPr="00000000">
        <w:rPr>
          <w:b w:val="1"/>
          <w:bCs w:val="1"/>
          <w:color w:val="000000"/>
          <w:sz w:val="26"/>
          <w:szCs w:val="26"/>
          <w:rtl w:val="0"/>
        </w:rPr>
        <w:t xml:space="preserve">1.1 Hardware Readiness and Calibration (</w:t>
      </w:r>
      <w:r w:rsidDel="00000000" w:rsidR="00000000" w:rsidRPr="00000000">
        <w:rPr>
          <w:rFonts w:ascii="Roboto Mono" w:cs="Roboto Mono" w:eastAsia="Roboto Mono" w:hAnsi="Roboto Mono"/>
          <w:b w:val="1"/>
          <w:bCs w:val="1"/>
          <w:color w:val="188038"/>
          <w:sz w:val="26"/>
          <w:szCs w:val="26"/>
          <w:rtl w:val="0"/>
        </w:rPr>
        <w:t xml:space="preserve">CALIBRATE</w:t>
      </w:r>
      <w:r w:rsidDel="00000000" w:rsidR="00000000" w:rsidRPr="00000000">
        <w:rPr>
          <w:b w:val="1"/>
          <w:bCs w:val="1"/>
          <w:color w:val="000000"/>
          <w:sz w:val="26"/>
          <w:szCs w:val="26"/>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CALIBRATE</w:t>
      </w:r>
      <w:r w:rsidDel="00000000" w:rsidR="00000000" w:rsidRPr="00000000">
        <w:rPr>
          <w:rtl w:val="0"/>
        </w:rPr>
        <w:t xml:space="preserve"> instruction is the fundamental command used to initialize the robot positioning system. This instruction reconciles physical joint positions with internal software models.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Mode Requirements:</w:t>
      </w:r>
      <w:r w:rsidDel="00000000" w:rsidR="00000000" w:rsidRPr="00000000">
        <w:rPr>
          <w:rtl w:val="0"/>
        </w:rPr>
        <w:t xml:space="preserve"> For execution, the system must be in </w:t>
      </w:r>
      <w:r w:rsidDel="00000000" w:rsidR="00000000" w:rsidRPr="00000000">
        <w:rPr>
          <w:b w:val="1"/>
          <w:bCs w:val="1"/>
          <w:rtl w:val="0"/>
        </w:rPr>
        <w:t xml:space="preserve">COMP</w:t>
      </w:r>
      <w:r w:rsidDel="00000000" w:rsidR="00000000" w:rsidRPr="00000000">
        <w:rPr>
          <w:rtl w:val="0"/>
        </w:rPr>
        <w:t xml:space="preserve"> (Computer) mode.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Critical Dependencies:</w:t>
      </w:r>
      <w:r w:rsidDel="00000000" w:rsidR="00000000" w:rsidRPr="00000000">
        <w:rPr>
          <w:rtl w:val="0"/>
        </w:rPr>
        <w:t xml:space="preserve"> Calibration is effectively disabled if the </w:t>
      </w:r>
      <w:r w:rsidDel="00000000" w:rsidR="00000000" w:rsidRPr="00000000">
        <w:rPr>
          <w:rFonts w:ascii="Roboto Mono" w:cs="Roboto Mono" w:eastAsia="Roboto Mono" w:hAnsi="Roboto Mono"/>
          <w:color w:val="188038"/>
          <w:rtl w:val="0"/>
        </w:rPr>
        <w:t xml:space="preserve">DRY.RUN</w:t>
      </w:r>
      <w:r w:rsidDel="00000000" w:rsidR="00000000" w:rsidRPr="00000000">
        <w:rPr>
          <w:rtl w:val="0"/>
        </w:rPr>
        <w:t xml:space="preserve"> system switch is enabled, as this state prevents V+ from communicating with the underlying motion hardware.</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Workspace Safety:</w:t>
      </w:r>
      <w:r w:rsidDel="00000000" w:rsidR="00000000" w:rsidRPr="00000000">
        <w:rPr>
          <w:rtl w:val="0"/>
        </w:rPr>
        <w:t xml:space="preserve"> For Adept robots, </w:t>
      </w:r>
      <w:r w:rsidDel="00000000" w:rsidR="00000000" w:rsidRPr="00000000">
        <w:rPr>
          <w:rFonts w:ascii="Roboto Mono" w:cs="Roboto Mono" w:eastAsia="Roboto Mono" w:hAnsi="Roboto Mono"/>
          <w:color w:val="188038"/>
          <w:rtl w:val="0"/>
        </w:rPr>
        <w:t xml:space="preserve">CALIBRATE</w:t>
      </w:r>
      <w:r w:rsidDel="00000000" w:rsidR="00000000" w:rsidRPr="00000000">
        <w:rPr>
          <w:rtl w:val="0"/>
        </w:rPr>
        <w:t xml:space="preserve"> initiates specific physical movements. Consequently, the robot must be positioned far from workspace limits and obstacles. Until this process is complete, program control and Manual Control Pendant (MCP) motions are strictly prohibited by the operating system.</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56nspqpnikmf" w:id="3"/>
      <w:bookmarkEnd w:id="3"/>
      <w:r w:rsidDel="00000000" w:rsidR="00000000" w:rsidRPr="00000000">
        <w:rPr>
          <w:b w:val="1"/>
          <w:bCs w:val="1"/>
          <w:color w:val="000000"/>
          <w:sz w:val="26"/>
          <w:szCs w:val="26"/>
          <w:rtl w:val="0"/>
        </w:rPr>
        <w:t xml:space="preserve">1.2 Software Loading and Execution (</w:t>
      </w:r>
      <w:r w:rsidDel="00000000" w:rsidR="00000000" w:rsidRPr="00000000">
        <w:rPr>
          <w:rFonts w:ascii="Roboto Mono" w:cs="Roboto Mono" w:eastAsia="Roboto Mono" w:hAnsi="Roboto Mono"/>
          <w:b w:val="1"/>
          <w:bCs w:val="1"/>
          <w:color w:val="188038"/>
          <w:sz w:val="26"/>
          <w:szCs w:val="26"/>
          <w:rtl w:val="0"/>
        </w:rPr>
        <w:t xml:space="preserve">LOAD</w:t>
      </w:r>
      <w:r w:rsidDel="00000000" w:rsidR="00000000" w:rsidRPr="00000000">
        <w:rPr>
          <w:b w:val="1"/>
          <w:bCs w:val="1"/>
          <w:color w:val="000000"/>
          <w:sz w:val="26"/>
          <w:szCs w:val="26"/>
          <w:rtl w:val="0"/>
        </w:rPr>
        <w:t xml:space="preserve"> &amp; </w:t>
      </w:r>
      <w:r w:rsidDel="00000000" w:rsidR="00000000" w:rsidRPr="00000000">
        <w:rPr>
          <w:rFonts w:ascii="Roboto Mono" w:cs="Roboto Mono" w:eastAsia="Roboto Mono" w:hAnsi="Roboto Mono"/>
          <w:b w:val="1"/>
          <w:bCs w:val="1"/>
          <w:color w:val="188038"/>
          <w:sz w:val="26"/>
          <w:szCs w:val="26"/>
          <w:rtl w:val="0"/>
        </w:rPr>
        <w:t xml:space="preserve">EXECUTE</w:t>
      </w:r>
      <w:r w:rsidDel="00000000" w:rsidR="00000000" w:rsidRPr="00000000">
        <w:rPr>
          <w:b w:val="1"/>
          <w:bCs w:val="1"/>
          <w:color w:val="000000"/>
          <w:sz w:val="26"/>
          <w:szCs w:val="26"/>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Following hardware synchronization, the software environment must be populated. V+ transitions programs from storage—referenced as "DISK" or the "SYSTEM" device—into active system memory. The </w:t>
      </w:r>
      <w:r w:rsidDel="00000000" w:rsidR="00000000" w:rsidRPr="00000000">
        <w:rPr>
          <w:rFonts w:ascii="Roboto Mono" w:cs="Roboto Mono" w:eastAsia="Roboto Mono" w:hAnsi="Roboto Mono"/>
          <w:color w:val="188038"/>
          <w:rtl w:val="0"/>
        </w:rPr>
        <w:t xml:space="preserve">EXECUTE</w:t>
      </w:r>
      <w:r w:rsidDel="00000000" w:rsidR="00000000" w:rsidRPr="00000000">
        <w:rPr>
          <w:rtl w:val="0"/>
        </w:rPr>
        <w:t xml:space="preserve"> command performs a vital dual role: it initiates the program stack and automatically handles the </w:t>
      </w:r>
      <w:r w:rsidDel="00000000" w:rsidR="00000000" w:rsidRPr="00000000">
        <w:rPr>
          <w:rFonts w:ascii="Roboto Mono" w:cs="Roboto Mono" w:eastAsia="Roboto Mono" w:hAnsi="Roboto Mono"/>
          <w:color w:val="188038"/>
          <w:rtl w:val="0"/>
        </w:rPr>
        <w:t xml:space="preserve">ATTACH</w:t>
      </w:r>
      <w:r w:rsidDel="00000000" w:rsidR="00000000" w:rsidRPr="00000000">
        <w:rPr>
          <w:rtl w:val="0"/>
        </w:rPr>
        <w:t xml:space="preserve"> protocol for Robot #1. This ensures the program secures immediate, exclusive control of the primary motion hardware, provided the </w:t>
      </w:r>
      <w:r w:rsidDel="00000000" w:rsidR="00000000" w:rsidRPr="00000000">
        <w:rPr>
          <w:rFonts w:ascii="Roboto Mono" w:cs="Roboto Mono" w:eastAsia="Roboto Mono" w:hAnsi="Roboto Mono"/>
          <w:color w:val="188038"/>
          <w:rtl w:val="0"/>
        </w:rPr>
        <w:t xml:space="preserve">DRY.RUN</w:t>
      </w:r>
      <w:r w:rsidDel="00000000" w:rsidR="00000000" w:rsidRPr="00000000">
        <w:rPr>
          <w:rtl w:val="0"/>
        </w:rPr>
        <w:t xml:space="preserve"> switch is in the off state.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um2sqtbhjvrd" w:id="4"/>
      <w:bookmarkEnd w:id="4"/>
      <w:r w:rsidDel="00000000" w:rsidR="00000000" w:rsidRPr="00000000">
        <w:rPr>
          <w:b w:val="1"/>
          <w:bCs w:val="1"/>
          <w:color w:val="000000"/>
          <w:sz w:val="26"/>
          <w:szCs w:val="26"/>
          <w:rtl w:val="0"/>
        </w:rPr>
        <w:t xml:space="preserve">1.3 The "So What?" Layer: Calibration Integrity</w:t>
      </w:r>
    </w:p>
    <w:p w:rsidR="00000000" w:rsidDel="00000000" w:rsidP="00000000" w:rsidRDefault="00000000" w:rsidRPr="00000000" w14:paraId="0000000C">
      <w:pPr>
        <w:spacing w:after="240" w:before="240" w:lineRule="auto"/>
        <w:rPr/>
      </w:pPr>
      <w:r w:rsidDel="00000000" w:rsidR="00000000" w:rsidRPr="00000000">
        <w:rPr>
          <w:rtl w:val="0"/>
        </w:rPr>
        <w:t xml:space="preserve">Skipping calibration or failing to verify status via the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function or </w:t>
      </w:r>
      <w:r w:rsidDel="00000000" w:rsidR="00000000" w:rsidRPr="00000000">
        <w:rPr>
          <w:rFonts w:ascii="Roboto Mono" w:cs="Roboto Mono" w:eastAsia="Roboto Mono" w:hAnsi="Roboto Mono"/>
          <w:color w:val="188038"/>
          <w:rtl w:val="0"/>
        </w:rPr>
        <w:t xml:space="preserve">NOT.CALIBRATED</w:t>
      </w:r>
      <w:r w:rsidDel="00000000" w:rsidR="00000000" w:rsidRPr="00000000">
        <w:rPr>
          <w:rtl w:val="0"/>
        </w:rPr>
        <w:t xml:space="preserve"> parameter compromises the entire safety and precision profile of the workcell. Without calibration, the operating system locks out all program-driven motion and MCP functionality. From an architectural standpoint, calibration is the only method to ensure the sub-millimeter precision required for high-speed assembly and reliable error-trapping.</w:t>
      </w:r>
    </w:p>
    <w:p w:rsidR="00000000" w:rsidDel="00000000" w:rsidP="00000000" w:rsidRDefault="00000000" w:rsidRPr="00000000" w14:paraId="0000000D">
      <w:pPr>
        <w:spacing w:after="240" w:before="240" w:lineRule="auto"/>
        <w:rPr/>
      </w:pPr>
      <w:r w:rsidDel="00000000" w:rsidR="00000000" w:rsidRPr="00000000">
        <w:rPr>
          <w:rtl w:val="0"/>
        </w:rPr>
        <w:t xml:space="preserve">Once the system state is reconciled and the operating system is live, the user may transition to direct manual control or real-time debugging via the terminal.</w:t>
      </w:r>
    </w:p>
    <w:p w:rsidR="00000000" w:rsidDel="00000000" w:rsidP="00000000" w:rsidRDefault="00000000" w:rsidRPr="00000000" w14:paraId="0000000E">
      <w:pPr>
        <w:spacing w:after="240" w:before="240" w:lineRule="auto"/>
        <w:rPr/>
      </w:pPr>
      <w:r w:rsidDel="00000000" w:rsidR="00000000" w:rsidRPr="00000000">
        <w:rPr>
          <w:rtl w:val="0"/>
        </w:rPr>
        <w:t xml:space="preserv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h4wxqb168ga2" w:id="5"/>
      <w:bookmarkEnd w:id="5"/>
      <w:r w:rsidDel="00000000" w:rsidR="00000000" w:rsidRPr="00000000">
        <w:rPr>
          <w:b w:val="1"/>
          <w:bCs w:val="1"/>
          <w:sz w:val="34"/>
          <w:szCs w:val="34"/>
          <w:rtl w:val="0"/>
        </w:rPr>
        <w:t xml:space="preserve">2. Direct Robot Control via ASCII Terminal (Monitor Commands)</w:t>
      </w:r>
    </w:p>
    <w:p w:rsidR="00000000" w:rsidDel="00000000" w:rsidP="00000000" w:rsidRDefault="00000000" w:rsidRPr="00000000" w14:paraId="00000010">
      <w:pPr>
        <w:spacing w:after="240" w:before="240" w:lineRule="auto"/>
        <w:rPr/>
      </w:pPr>
      <w:r w:rsidDel="00000000" w:rsidR="00000000" w:rsidRPr="00000000">
        <w:rPr>
          <w:rtl w:val="0"/>
        </w:rPr>
        <w:t xml:space="preserve">The ASCII terminal serves as the primary human-machine interface (HMI) for real-time system state management. It provides a low-latency environment for manual overrides, coordinate "teaching," and direct hardware interrogation.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2mw7n9i2h1n3" w:id="6"/>
      <w:bookmarkEnd w:id="6"/>
      <w:r w:rsidDel="00000000" w:rsidR="00000000" w:rsidRPr="00000000">
        <w:rPr>
          <w:b w:val="1"/>
          <w:bCs w:val="1"/>
          <w:color w:val="000000"/>
          <w:sz w:val="26"/>
          <w:szCs w:val="26"/>
          <w:rtl w:val="0"/>
        </w:rPr>
        <w:t xml:space="preserve">2.1 Establishing Control (</w:t>
      </w:r>
      <w:r w:rsidDel="00000000" w:rsidR="00000000" w:rsidRPr="00000000">
        <w:rPr>
          <w:rFonts w:ascii="Roboto Mono" w:cs="Roboto Mono" w:eastAsia="Roboto Mono" w:hAnsi="Roboto Mono"/>
          <w:b w:val="1"/>
          <w:bCs w:val="1"/>
          <w:color w:val="188038"/>
          <w:sz w:val="26"/>
          <w:szCs w:val="26"/>
          <w:rtl w:val="0"/>
        </w:rPr>
        <w:t xml:space="preserve">SELECT</w:t>
      </w:r>
      <w:r w:rsidDel="00000000" w:rsidR="00000000" w:rsidRPr="00000000">
        <w:rPr>
          <w:b w:val="1"/>
          <w:bCs w:val="1"/>
          <w:color w:val="000000"/>
          <w:sz w:val="26"/>
          <w:szCs w:val="26"/>
          <w:rtl w:val="0"/>
        </w:rPr>
        <w:t xml:space="preserve"> &amp; </w:t>
      </w:r>
      <w:r w:rsidDel="00000000" w:rsidR="00000000" w:rsidRPr="00000000">
        <w:rPr>
          <w:rFonts w:ascii="Roboto Mono" w:cs="Roboto Mono" w:eastAsia="Roboto Mono" w:hAnsi="Roboto Mono"/>
          <w:b w:val="1"/>
          <w:bCs w:val="1"/>
          <w:color w:val="188038"/>
          <w:sz w:val="26"/>
          <w:szCs w:val="26"/>
          <w:rtl w:val="0"/>
        </w:rPr>
        <w:t xml:space="preserve">ATTACH</w:t>
      </w:r>
      <w:r w:rsidDel="00000000" w:rsidR="00000000" w:rsidRPr="00000000">
        <w:rPr>
          <w:b w:val="1"/>
          <w:bCs w:val="1"/>
          <w:color w:val="000000"/>
          <w:sz w:val="26"/>
          <w:szCs w:val="26"/>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Manual control requires explicit hardware allocation. The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command identifies the active robot unit (e.g., Robot #1). Once selected, the </w:t>
      </w:r>
      <w:r w:rsidDel="00000000" w:rsidR="00000000" w:rsidRPr="00000000">
        <w:rPr>
          <w:rFonts w:ascii="Roboto Mono" w:cs="Roboto Mono" w:eastAsia="Roboto Mono" w:hAnsi="Roboto Mono"/>
          <w:color w:val="188038"/>
          <w:rtl w:val="0"/>
        </w:rPr>
        <w:t xml:space="preserve">ATTACH</w:t>
      </w:r>
      <w:r w:rsidDel="00000000" w:rsidR="00000000" w:rsidRPr="00000000">
        <w:rPr>
          <w:rtl w:val="0"/>
        </w:rPr>
        <w:t xml:space="preserve"> instruction secures exclusive control of the motion hardware for the terminal task. This prevents background program tasks from interfering with manual adjustments during the deployment phase.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dmo1cdypg6lf" w:id="7"/>
      <w:bookmarkEnd w:id="7"/>
      <w:r w:rsidDel="00000000" w:rsidR="00000000" w:rsidRPr="00000000">
        <w:rPr>
          <w:b w:val="1"/>
          <w:bCs w:val="1"/>
          <w:color w:val="000000"/>
          <w:sz w:val="26"/>
          <w:szCs w:val="26"/>
          <w:rtl w:val="0"/>
        </w:rPr>
        <w:t xml:space="preserve">2.2 Motion and Configuration Commands (</w:t>
      </w:r>
      <w:r w:rsidDel="00000000" w:rsidR="00000000" w:rsidRPr="00000000">
        <w:rPr>
          <w:rFonts w:ascii="Roboto Mono" w:cs="Roboto Mono" w:eastAsia="Roboto Mono" w:hAnsi="Roboto Mono"/>
          <w:b w:val="1"/>
          <w:bCs w:val="1"/>
          <w:color w:val="188038"/>
          <w:sz w:val="26"/>
          <w:szCs w:val="26"/>
          <w:rtl w:val="0"/>
        </w:rPr>
        <w:t xml:space="preserve">MOVE</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APPRO</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SPEED</w:t>
      </w:r>
      <w:r w:rsidDel="00000000" w:rsidR="00000000" w:rsidRPr="00000000">
        <w:rPr>
          <w:b w:val="1"/>
          <w:bCs w:val="1"/>
          <w:color w:val="000000"/>
          <w:sz w:val="26"/>
          <w:szCs w:val="26"/>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V+ motion commands vary based on the required trajectory. Use the following protocols for terminal-based motion:</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651.7535545023698"/>
        <w:gridCol w:w="2725.687203791469"/>
        <w:gridCol w:w="3982.5592417061607"/>
        <w:tblGridChange w:id="0">
          <w:tblGrid>
            <w:gridCol w:w="2651.7535545023698"/>
            <w:gridCol w:w="2725.687203791469"/>
            <w:gridCol w:w="3982.5592417061607"/>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Command Name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Motion Type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Primary Parameter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Joint-interpolated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Location/Transformation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MOVES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Straight-line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Location/Transformation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Joint-interpolated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Location + Distance offset</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Straight-line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Location + Distance offset</w:t>
            </w:r>
          </w:p>
        </w:tc>
      </w:tr>
    </w:tbl>
    <w:p w:rsidR="00000000" w:rsidDel="00000000" w:rsidP="00000000" w:rsidRDefault="00000000" w:rsidRPr="00000000" w14:paraId="0000002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SPEED</w:t>
      </w:r>
      <w:r w:rsidDel="00000000" w:rsidR="00000000" w:rsidRPr="00000000">
        <w:rPr>
          <w:rtl w:val="0"/>
        </w:rPr>
        <w:t xml:space="preserve"> command defines nominal motion factors. Appending the </w:t>
      </w:r>
      <w:r w:rsidDel="00000000" w:rsidR="00000000" w:rsidRPr="00000000">
        <w:rPr>
          <w:rFonts w:ascii="Roboto Mono" w:cs="Roboto Mono" w:eastAsia="Roboto Mono" w:hAnsi="Roboto Mono"/>
          <w:color w:val="188038"/>
          <w:rtl w:val="0"/>
        </w:rPr>
        <w:t xml:space="preserve">ALWAYS</w:t>
      </w:r>
      <w:r w:rsidDel="00000000" w:rsidR="00000000" w:rsidRPr="00000000">
        <w:rPr>
          <w:rtl w:val="0"/>
        </w:rPr>
        <w:t xml:space="preserve"> keyword extends the instruction's duration, making the specified speed or configuration (such as </w:t>
      </w:r>
      <w:r w:rsidDel="00000000" w:rsidR="00000000" w:rsidRPr="00000000">
        <w:rPr>
          <w:rFonts w:ascii="Roboto Mono" w:cs="Roboto Mono" w:eastAsia="Roboto Mono" w:hAnsi="Roboto Mono"/>
          <w:color w:val="188038"/>
          <w:rtl w:val="0"/>
        </w:rPr>
        <w:t xml:space="preserve">COARSE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FINE</w:t>
      </w:r>
      <w:r w:rsidDel="00000000" w:rsidR="00000000" w:rsidRPr="00000000">
        <w:rPr>
          <w:rtl w:val="0"/>
        </w:rPr>
        <w:t xml:space="preserve">) permanent for all subsequent motions until a new instruction is issued.</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iicamqsnhgzn" w:id="8"/>
      <w:bookmarkEnd w:id="8"/>
      <w:r w:rsidDel="00000000" w:rsidR="00000000" w:rsidRPr="00000000">
        <w:rPr>
          <w:b w:val="1"/>
          <w:bCs w:val="1"/>
          <w:color w:val="000000"/>
          <w:sz w:val="26"/>
          <w:szCs w:val="26"/>
          <w:rtl w:val="0"/>
        </w:rPr>
        <w:t xml:space="preserve">2.3 Position Recording and Querying (</w:t>
      </w:r>
      <w:r w:rsidDel="00000000" w:rsidR="00000000" w:rsidRPr="00000000">
        <w:rPr>
          <w:rFonts w:ascii="Roboto Mono" w:cs="Roboto Mono" w:eastAsia="Roboto Mono" w:hAnsi="Roboto Mono"/>
          <w:b w:val="1"/>
          <w:bCs w:val="1"/>
          <w:color w:val="188038"/>
          <w:sz w:val="26"/>
          <w:szCs w:val="26"/>
          <w:rtl w:val="0"/>
        </w:rPr>
        <w:t xml:space="preserve">HERE</w:t>
      </w:r>
      <w:r w:rsidDel="00000000" w:rsidR="00000000" w:rsidRPr="00000000">
        <w:rPr>
          <w:b w:val="1"/>
          <w:bCs w:val="1"/>
          <w:color w:val="000000"/>
          <w:sz w:val="26"/>
          <w:szCs w:val="26"/>
          <w:rtl w:val="0"/>
        </w:rPr>
        <w:t xml:space="preserve"> &amp; </w:t>
      </w:r>
      <w:r w:rsidDel="00000000" w:rsidR="00000000" w:rsidRPr="00000000">
        <w:rPr>
          <w:rFonts w:ascii="Roboto Mono" w:cs="Roboto Mono" w:eastAsia="Roboto Mono" w:hAnsi="Roboto Mono"/>
          <w:b w:val="1"/>
          <w:bCs w:val="1"/>
          <w:color w:val="188038"/>
          <w:sz w:val="26"/>
          <w:szCs w:val="26"/>
          <w:rtl w:val="0"/>
        </w:rPr>
        <w:t xml:space="preserve">STATUS</w:t>
      </w:r>
      <w:r w:rsidDel="00000000" w:rsidR="00000000" w:rsidRPr="00000000">
        <w:rPr>
          <w:b w:val="1"/>
          <w:bCs w:val="1"/>
          <w:color w:val="000000"/>
          <w:sz w:val="26"/>
          <w:szCs w:val="26"/>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Capturing coordinates is essential for path programming. The </w:t>
      </w:r>
      <w:r w:rsidDel="00000000" w:rsidR="00000000" w:rsidRPr="00000000">
        <w:rPr>
          <w:rFonts w:ascii="Roboto Mono" w:cs="Roboto Mono" w:eastAsia="Roboto Mono" w:hAnsi="Roboto Mono"/>
          <w:color w:val="188038"/>
          <w:rtl w:val="0"/>
        </w:rPr>
        <w:t xml:space="preserve">HERE</w:t>
      </w:r>
      <w:r w:rsidDel="00000000" w:rsidR="00000000" w:rsidRPr="00000000">
        <w:rPr>
          <w:rtl w:val="0"/>
        </w:rPr>
        <w:t xml:space="preserve"> command records the robot’s current physical location into a transformation or precision-point variable. To monitor the health of an active program task, the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real-valued function provides an immediate query of the task’s execution state.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v4pb18tx5o6w" w:id="9"/>
      <w:bookmarkEnd w:id="9"/>
      <w:r w:rsidDel="00000000" w:rsidR="00000000" w:rsidRPr="00000000">
        <w:rPr>
          <w:b w:val="1"/>
          <w:bCs w:val="1"/>
          <w:color w:val="000000"/>
          <w:sz w:val="26"/>
          <w:szCs w:val="26"/>
          <w:rtl w:val="0"/>
        </w:rPr>
        <w:t xml:space="preserve">2.4 The "So What?" Layer: Terminal Efficiency</w:t>
      </w:r>
    </w:p>
    <w:p w:rsidR="00000000" w:rsidDel="00000000" w:rsidP="00000000" w:rsidRDefault="00000000" w:rsidRPr="00000000" w14:paraId="00000028">
      <w:pPr>
        <w:spacing w:after="240" w:before="240" w:lineRule="auto"/>
        <w:rPr/>
      </w:pPr>
      <w:r w:rsidDel="00000000" w:rsidR="00000000" w:rsidRPr="00000000">
        <w:rPr>
          <w:rtl w:val="0"/>
        </w:rPr>
        <w:t xml:space="preserve">Utilizing monitor commands like </w:t>
      </w:r>
      <w:r w:rsidDel="00000000" w:rsidR="00000000" w:rsidRPr="00000000">
        <w:rPr>
          <w:rFonts w:ascii="Roboto Mono" w:cs="Roboto Mono" w:eastAsia="Roboto Mono" w:hAnsi="Roboto Mono"/>
          <w:color w:val="188038"/>
          <w:rtl w:val="0"/>
        </w:rPr>
        <w:t xml:space="preserve">ALIGN</w:t>
      </w:r>
      <w:r w:rsidDel="00000000" w:rsidR="00000000" w:rsidRPr="00000000">
        <w:rPr>
          <w:rtl w:val="0"/>
        </w:rPr>
        <w:t xml:space="preserve"> (which squares the Tool Z-axis to the nearest world axis) or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significantly streamlines the "teaching" phase. By executing these via the </w:t>
      </w:r>
      <w:r w:rsidDel="00000000" w:rsidR="00000000" w:rsidRPr="00000000">
        <w:rPr>
          <w:rFonts w:ascii="Roboto Mono" w:cs="Roboto Mono" w:eastAsia="Roboto Mono" w:hAnsi="Roboto Mono"/>
          <w:color w:val="188038"/>
          <w:rtl w:val="0"/>
        </w:rPr>
        <w:t xml:space="preserve">DO</w:t>
      </w:r>
      <w:r w:rsidDel="00000000" w:rsidR="00000000" w:rsidRPr="00000000">
        <w:rPr>
          <w:rtl w:val="0"/>
        </w:rPr>
        <w:t xml:space="preserve"> command, a systems architect can verify spatial geometry and verify tool orientation before committing to permanent code, reducing overall deployment cycle times.</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2lv8xurysokc" w:id="10"/>
      <w:bookmarkEnd w:id="10"/>
      <w:r w:rsidDel="00000000" w:rsidR="00000000" w:rsidRPr="00000000">
        <w:rPr>
          <w:b w:val="1"/>
          <w:bCs w:val="1"/>
          <w:sz w:val="34"/>
          <w:szCs w:val="34"/>
          <w:rtl w:val="0"/>
        </w:rPr>
        <w:t xml:space="preserve">3. External Integration: Serial Port Communication and Remote Execution</w:t>
      </w:r>
    </w:p>
    <w:p w:rsidR="00000000" w:rsidDel="00000000" w:rsidP="00000000" w:rsidRDefault="00000000" w:rsidRPr="00000000" w14:paraId="0000002B">
      <w:pPr>
        <w:spacing w:after="240" w:before="240" w:lineRule="auto"/>
        <w:rPr/>
      </w:pPr>
      <w:r w:rsidDel="00000000" w:rsidR="00000000" w:rsidRPr="00000000">
        <w:rPr>
          <w:rtl w:val="0"/>
        </w:rPr>
        <w:t xml:space="preserve">In multi-device environments, serial I/O allows the robot to function as either a master node, commanding peripherals, or a slave node, receiving factory-level PLC instructions.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xrtu9n5omik0" w:id="11"/>
      <w:bookmarkEnd w:id="11"/>
      <w:r w:rsidDel="00000000" w:rsidR="00000000" w:rsidRPr="00000000">
        <w:rPr>
          <w:b w:val="1"/>
          <w:bCs w:val="1"/>
          <w:color w:val="000000"/>
          <w:sz w:val="26"/>
          <w:szCs w:val="26"/>
          <w:rtl w:val="0"/>
        </w:rPr>
        <w:t xml:space="preserve">3.1 Port Configuration and Device Allocation (</w:t>
      </w:r>
      <w:r w:rsidDel="00000000" w:rsidR="00000000" w:rsidRPr="00000000">
        <w:rPr>
          <w:rFonts w:ascii="Roboto Mono" w:cs="Roboto Mono" w:eastAsia="Roboto Mono" w:hAnsi="Roboto Mono"/>
          <w:b w:val="1"/>
          <w:bCs w:val="1"/>
          <w:color w:val="188038"/>
          <w:sz w:val="26"/>
          <w:szCs w:val="26"/>
          <w:rtl w:val="0"/>
        </w:rPr>
        <w:t xml:space="preserve">ATTACH</w:t>
      </w:r>
      <w:r w:rsidDel="00000000" w:rsidR="00000000" w:rsidRPr="00000000">
        <w:rPr>
          <w:b w:val="1"/>
          <w:bCs w:val="1"/>
          <w:color w:val="000000"/>
          <w:sz w:val="26"/>
          <w:szCs w:val="26"/>
          <w:rtl w:val="0"/>
        </w:rPr>
        <w:t xml:space="preserve"> &amp; </w:t>
      </w:r>
      <w:r w:rsidDel="00000000" w:rsidR="00000000" w:rsidRPr="00000000">
        <w:rPr>
          <w:rFonts w:ascii="Roboto Mono" w:cs="Roboto Mono" w:eastAsia="Roboto Mono" w:hAnsi="Roboto Mono"/>
          <w:b w:val="1"/>
          <w:bCs w:val="1"/>
          <w:color w:val="188038"/>
          <w:sz w:val="26"/>
          <w:szCs w:val="26"/>
          <w:rtl w:val="0"/>
        </w:rPr>
        <w:t xml:space="preserve">FSET</w:t>
      </w:r>
      <w:r w:rsidDel="00000000" w:rsidR="00000000" w:rsidRPr="00000000">
        <w:rPr>
          <w:b w:val="1"/>
          <w:bCs w:val="1"/>
          <w:color w:val="000000"/>
          <w:sz w:val="26"/>
          <w:szCs w:val="26"/>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V+ utilizes Logical Unit Numbers (LUNs) to map hardware devices. If no </w:t>
      </w: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string is provided, V+ uses the following default mappings:</w:t>
      </w:r>
    </w:p>
    <w:tbl>
      <w:tblPr>
        <w:tblStyle w:val="Table2"/>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06.1611374407582"/>
        <w:gridCol w:w="4958.4834123222745"/>
        <w:gridCol w:w="3095.3554502369666"/>
        <w:tblGridChange w:id="0">
          <w:tblGrid>
            <w:gridCol w:w="1306.1611374407582"/>
            <w:gridCol w:w="4958.4834123222745"/>
            <w:gridCol w:w="3095.3554502369666"/>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LUN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Default Mapping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Hardware Interface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Manual Control Pendant (MCP)</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Global Serial 4</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2 - 4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System Terminal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System Processor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5 - 8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Disk Devices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Disk Controller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10 - 13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Global Serial 1 - 4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SIO Board</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14 - 15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Local Serial 1 - 2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System Processor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20 - 24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Graphics Windows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System Processor</w:t>
            </w:r>
          </w:p>
        </w:tc>
      </w:tr>
    </w:tbl>
    <w:p w:rsidR="00000000" w:rsidDel="00000000" w:rsidP="00000000" w:rsidRDefault="00000000" w:rsidRPr="00000000" w14:paraId="0000004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ATTACH</w:t>
      </w:r>
      <w:r w:rsidDel="00000000" w:rsidR="00000000" w:rsidRPr="00000000">
        <w:rPr>
          <w:rtl w:val="0"/>
        </w:rPr>
        <w:t xml:space="preserve"> instruction must be executed to claim the port before </w:t>
      </w:r>
      <w:r w:rsidDel="00000000" w:rsidR="00000000" w:rsidRPr="00000000">
        <w:rPr>
          <w:rFonts w:ascii="Roboto Mono" w:cs="Roboto Mono" w:eastAsia="Roboto Mono" w:hAnsi="Roboto Mono"/>
          <w:color w:val="188038"/>
          <w:rtl w:val="0"/>
        </w:rPr>
        <w:t xml:space="preserve">FSET</w:t>
      </w:r>
      <w:r w:rsidDel="00000000" w:rsidR="00000000" w:rsidRPr="00000000">
        <w:rPr>
          <w:rtl w:val="0"/>
        </w:rPr>
        <w:t xml:space="preserve"> can modify baud rates or parity. Note that a subsequent </w:t>
      </w:r>
      <w:r w:rsidDel="00000000" w:rsidR="00000000" w:rsidRPr="00000000">
        <w:rPr>
          <w:rFonts w:ascii="Roboto Mono" w:cs="Roboto Mono" w:eastAsia="Roboto Mono" w:hAnsi="Roboto Mono"/>
          <w:color w:val="188038"/>
          <w:rtl w:val="0"/>
        </w:rPr>
        <w:t xml:space="preserve">ATTACH</w:t>
      </w:r>
      <w:r w:rsidDel="00000000" w:rsidR="00000000" w:rsidRPr="00000000">
        <w:rPr>
          <w:rtl w:val="0"/>
        </w:rPr>
        <w:t xml:space="preserve"> will reset the port to its boot-default parameters.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44magtdx1zam" w:id="12"/>
      <w:bookmarkEnd w:id="12"/>
      <w:r w:rsidDel="00000000" w:rsidR="00000000" w:rsidRPr="00000000">
        <w:rPr>
          <w:b w:val="1"/>
          <w:bCs w:val="1"/>
          <w:color w:val="000000"/>
          <w:sz w:val="26"/>
          <w:szCs w:val="26"/>
          <w:rtl w:val="0"/>
        </w:rPr>
        <w:t xml:space="preserve">3.2 Data Transmission and Programmatic Control (</w:t>
      </w:r>
      <w:r w:rsidDel="00000000" w:rsidR="00000000" w:rsidRPr="00000000">
        <w:rPr>
          <w:rFonts w:ascii="Roboto Mono" w:cs="Roboto Mono" w:eastAsia="Roboto Mono" w:hAnsi="Roboto Mono"/>
          <w:b w:val="1"/>
          <w:bCs w:val="1"/>
          <w:color w:val="188038"/>
          <w:sz w:val="26"/>
          <w:szCs w:val="26"/>
          <w:rtl w:val="0"/>
        </w:rPr>
        <w:t xml:space="preserve">READ</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WRITE</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IOSTAT</w:t>
      </w:r>
      <w:r w:rsidDel="00000000" w:rsidR="00000000" w:rsidRPr="00000000">
        <w:rPr>
          <w:b w:val="1"/>
          <w:bCs w:val="1"/>
          <w:color w:val="000000"/>
          <w:sz w:val="26"/>
          <w:szCs w:val="26"/>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To process external strings, the integration workflow is as follows:</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ATTACH</w:t>
      </w:r>
      <w:r w:rsidDel="00000000" w:rsidR="00000000" w:rsidRPr="00000000">
        <w:rPr>
          <w:rtl w:val="0"/>
        </w:rPr>
        <w:t xml:space="preserve"> a LUN to the serial device.</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FOPEN</w:t>
      </w:r>
      <w:r w:rsidDel="00000000" w:rsidR="00000000" w:rsidRPr="00000000">
        <w:rPr>
          <w:rtl w:val="0"/>
        </w:rPr>
        <w:t xml:space="preserve"> the device for input/output operations.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READ</w:t>
      </w:r>
      <w:r w:rsidDel="00000000" w:rsidR="00000000" w:rsidRPr="00000000">
        <w:rPr>
          <w:rtl w:val="0"/>
        </w:rPr>
        <w:t xml:space="preserve"> the ASCII string from the external terminal or controller.</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IOSTAT</w:t>
      </w:r>
      <w:r w:rsidDel="00000000" w:rsidR="00000000" w:rsidRPr="00000000">
        <w:rPr>
          <w:rtl w:val="0"/>
        </w:rPr>
        <w:t xml:space="preserve"> the LUN to monitor the success of the transfer (positive values indicate success).</w:t>
      </w:r>
    </w:p>
    <w:p w:rsidR="00000000" w:rsidDel="00000000" w:rsidP="00000000" w:rsidRDefault="00000000" w:rsidRPr="00000000" w14:paraId="0000004A">
      <w:pPr>
        <w:spacing w:after="240" w:before="240" w:lineRule="auto"/>
        <w:rPr/>
      </w:pPr>
      <w:r w:rsidDel="00000000" w:rsidR="00000000" w:rsidRPr="00000000">
        <w:rPr>
          <w:rtl w:val="0"/>
        </w:rPr>
        <w:t xml:space="preserve">A running program can interpret these strings to trigger motion via the </w:t>
      </w:r>
      <w:r w:rsidDel="00000000" w:rsidR="00000000" w:rsidRPr="00000000">
        <w:rPr>
          <w:rFonts w:ascii="Roboto Mono" w:cs="Roboto Mono" w:eastAsia="Roboto Mono" w:hAnsi="Roboto Mono"/>
          <w:color w:val="188038"/>
          <w:rtl w:val="0"/>
        </w:rPr>
        <w:t xml:space="preserve">DOS</w:t>
      </w:r>
      <w:r w:rsidDel="00000000" w:rsidR="00000000" w:rsidRPr="00000000">
        <w:rPr>
          <w:rtl w:val="0"/>
        </w:rPr>
        <w:t xml:space="preserve"> instruction. However, from a systems architecture perspective, executing arbitrary strings received over serial lines poses significant security and stability risks; robust error-trapping and string validation are mandatory.</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vey6e0pe5il1" w:id="13"/>
      <w:bookmarkEnd w:id="13"/>
      <w:r w:rsidDel="00000000" w:rsidR="00000000" w:rsidRPr="00000000">
        <w:rPr>
          <w:b w:val="1"/>
          <w:bCs w:val="1"/>
          <w:color w:val="000000"/>
          <w:sz w:val="26"/>
          <w:szCs w:val="26"/>
          <w:rtl w:val="0"/>
        </w:rPr>
        <w:t xml:space="preserve">3.3 Logical Operations and Signal Handling (</w:t>
      </w:r>
      <w:r w:rsidDel="00000000" w:rsidR="00000000" w:rsidRPr="00000000">
        <w:rPr>
          <w:rFonts w:ascii="Roboto Mono" w:cs="Roboto Mono" w:eastAsia="Roboto Mono" w:hAnsi="Roboto Mono"/>
          <w:b w:val="1"/>
          <w:bCs w:val="1"/>
          <w:color w:val="188038"/>
          <w:sz w:val="26"/>
          <w:szCs w:val="26"/>
          <w:rtl w:val="0"/>
        </w:rPr>
        <w:t xml:space="preserve">BITS</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SIG</w:t>
      </w:r>
      <w:r w:rsidDel="00000000" w:rsidR="00000000" w:rsidRPr="00000000">
        <w:rPr>
          <w:b w:val="1"/>
          <w:bCs w:val="1"/>
          <w:color w:val="000000"/>
          <w:sz w:val="26"/>
          <w:szCs w:val="26"/>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BITS</w:t>
      </w:r>
      <w:r w:rsidDel="00000000" w:rsidR="00000000" w:rsidRPr="00000000">
        <w:rPr>
          <w:rtl w:val="0"/>
        </w:rPr>
        <w:t xml:space="preserve"> instruction allows the robot to communicate status codes back to an external controller by setting or clearing groups of up to 8 digital signals simultaneously. This is often used to signal "Task Complete" or "Error State" to a master PLC.</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dhcvrlyv7mr4" w:id="14"/>
      <w:bookmarkEnd w:id="14"/>
      <w:r w:rsidDel="00000000" w:rsidR="00000000" w:rsidRPr="00000000">
        <w:rPr>
          <w:b w:val="1"/>
          <w:bCs w:val="1"/>
          <w:color w:val="000000"/>
          <w:sz w:val="26"/>
          <w:szCs w:val="26"/>
          <w:rtl w:val="0"/>
        </w:rPr>
        <w:t xml:space="preserve">3.4 The "So What?" Layer: The Power of Asynchronous Integration</w:t>
      </w:r>
    </w:p>
    <w:p w:rsidR="00000000" w:rsidDel="00000000" w:rsidP="00000000" w:rsidRDefault="00000000" w:rsidRPr="00000000" w14:paraId="0000004E">
      <w:pPr>
        <w:spacing w:after="240" w:before="240" w:lineRule="auto"/>
        <w:rPr/>
      </w:pPr>
      <w:r w:rsidDel="00000000" w:rsidR="00000000" w:rsidRPr="00000000">
        <w:rPr>
          <w:rtl w:val="0"/>
        </w:rPr>
        <w:t xml:space="preserve">Mastery of "No-wait" I/O (activated via Mode Bit 2 in the </w:t>
      </w:r>
      <w:r w:rsidDel="00000000" w:rsidR="00000000" w:rsidRPr="00000000">
        <w:rPr>
          <w:rFonts w:ascii="Roboto Mono" w:cs="Roboto Mono" w:eastAsia="Roboto Mono" w:hAnsi="Roboto Mono"/>
          <w:color w:val="188038"/>
          <w:rtl w:val="0"/>
        </w:rPr>
        <w:t xml:space="preserve">ATTACH</w:t>
      </w:r>
      <w:r w:rsidDel="00000000" w:rsidR="00000000" w:rsidRPr="00000000">
        <w:rPr>
          <w:rtl w:val="0"/>
        </w:rPr>
        <w:t xml:space="preserve"> instruction, noted as </w:t>
      </w:r>
      <w:r w:rsidDel="00000000" w:rsidR="00000000" w:rsidRPr="00000000">
        <w:rPr>
          <w:rFonts w:ascii="Roboto Mono" w:cs="Roboto Mono" w:eastAsia="Roboto Mono" w:hAnsi="Roboto Mono"/>
          <w:color w:val="188038"/>
          <w:rtl w:val="0"/>
        </w:rPr>
        <w:t xml:space="preserve">^B010</w:t>
      </w:r>
      <w:r w:rsidDel="00000000" w:rsidR="00000000" w:rsidRPr="00000000">
        <w:rPr>
          <w:rtl w:val="0"/>
        </w:rPr>
        <w:t xml:space="preserve">) is critical for high-speed integration. This mode prevents "mechanical dwell," allowing the robot to maintain fluid motion while simultaneously processing data streams. By decoupling communication latency from the mechanical cycle, architects ensure maximum throughput in the automated cell.</w:t>
      </w:r>
    </w:p>
    <w:p w:rsidR="00000000" w:rsidDel="00000000" w:rsidP="00000000" w:rsidRDefault="00000000" w:rsidRPr="00000000" w14:paraId="0000004F">
      <w:pPr>
        <w:spacing w:after="240" w:before="240" w:lineRule="auto"/>
        <w:rPr/>
      </w:pPr>
      <w:r w:rsidDel="00000000" w:rsidR="00000000" w:rsidRPr="00000000">
        <w:rPr>
          <w:rtl w:val="0"/>
        </w:rPr>
        <w:t xml:space="preserv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5g9z9588dxg7" w:id="15"/>
      <w:bookmarkEnd w:id="15"/>
      <w:r w:rsidDel="00000000" w:rsidR="00000000" w:rsidRPr="00000000">
        <w:rPr>
          <w:b w:val="1"/>
          <w:bCs w:val="1"/>
          <w:sz w:val="34"/>
          <w:szCs w:val="34"/>
          <w:rtl w:val="0"/>
        </w:rPr>
        <w:t xml:space="preserve">Appendix: Critical Troubleshooting and Help Protocols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o4fqng9x476c" w:id="16"/>
      <w:bookmarkEnd w:id="16"/>
      <w:r w:rsidDel="00000000" w:rsidR="00000000" w:rsidRPr="00000000">
        <w:rPr>
          <w:b w:val="1"/>
          <w:bCs w:val="1"/>
          <w:color w:val="000000"/>
          <w:sz w:val="26"/>
          <w:szCs w:val="26"/>
          <w:rtl w:val="0"/>
        </w:rPr>
        <w:t xml:space="preserve">Error Identification</w:t>
      </w:r>
    </w:p>
    <w:p w:rsidR="00000000" w:rsidDel="00000000" w:rsidP="00000000" w:rsidRDefault="00000000" w:rsidRPr="00000000" w14:paraId="00000052">
      <w:pPr>
        <w:spacing w:after="240" w:before="240" w:lineRule="auto"/>
        <w:rPr/>
      </w:pPr>
      <w:r w:rsidDel="00000000" w:rsidR="00000000" w:rsidRPr="00000000">
        <w:rPr>
          <w:rtl w:val="0"/>
        </w:rPr>
        <w:t xml:space="preserve">Before contacting Adept Service, the following diagnostic data must be retrieved using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command:</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b w:val="1"/>
          <w:bCs w:val="1"/>
          <w:rtl w:val="0"/>
        </w:rPr>
        <w:t xml:space="preserve">System Identification:</w:t>
      </w:r>
      <w:r w:rsidDel="00000000" w:rsidR="00000000" w:rsidRPr="00000000">
        <w:rPr>
          <w:rtl w:val="0"/>
        </w:rPr>
        <w:t xml:space="preserve"> Software version and Controller serial number.</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bCs w:val="1"/>
          <w:rtl w:val="0"/>
        </w:rPr>
        <w:t xml:space="preserve">Hardware Data:</w:t>
      </w:r>
      <w:r w:rsidDel="00000000" w:rsidR="00000000" w:rsidRPr="00000000">
        <w:rPr>
          <w:rtl w:val="0"/>
        </w:rPr>
        <w:t xml:space="preserve"> Robot serial number and the value of the </w:t>
      </w:r>
      <w:r w:rsidDel="00000000" w:rsidR="00000000" w:rsidRPr="00000000">
        <w:rPr>
          <w:rFonts w:ascii="Roboto Mono" w:cs="Roboto Mono" w:eastAsia="Roboto Mono" w:hAnsi="Roboto Mono"/>
          <w:color w:val="188038"/>
          <w:rtl w:val="0"/>
        </w:rPr>
        <w:t xml:space="preserve">HOUR.METER</w:t>
      </w:r>
      <w:r w:rsidDel="00000000" w:rsidR="00000000" w:rsidRPr="00000000">
        <w:rPr>
          <w:rtl w:val="0"/>
        </w:rPr>
        <w:t xml:space="preserve">.</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b w:val="1"/>
          <w:bCs w:val="1"/>
          <w:rtl w:val="0"/>
        </w:rPr>
        <w:t xml:space="preserve">System State:</w:t>
      </w:r>
      <w:r w:rsidDel="00000000" w:rsidR="00000000" w:rsidRPr="00000000">
        <w:rPr>
          <w:rtl w:val="0"/>
        </w:rPr>
        <w:t xml:space="preserve"> The exact error message and the results of the diagnostic tests listed below.</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3rjtao7rnljt" w:id="17"/>
      <w:bookmarkEnd w:id="17"/>
      <w:r w:rsidDel="00000000" w:rsidR="00000000" w:rsidRPr="00000000">
        <w:rPr>
          <w:b w:val="1"/>
          <w:bCs w:val="1"/>
          <w:color w:val="000000"/>
          <w:sz w:val="26"/>
          <w:szCs w:val="26"/>
          <w:rtl w:val="0"/>
        </w:rPr>
        <w:t xml:space="preserve">Hardware Diagnostic Flowchart Tests</w:t>
      </w:r>
    </w:p>
    <w:p w:rsidR="00000000" w:rsidDel="00000000" w:rsidP="00000000" w:rsidRDefault="00000000" w:rsidRPr="00000000" w14:paraId="00000057">
      <w:pPr>
        <w:spacing w:after="240" w:before="240" w:lineRule="auto"/>
        <w:rPr/>
      </w:pPr>
      <w:r w:rsidDel="00000000" w:rsidR="00000000" w:rsidRPr="00000000">
        <w:rPr>
          <w:rtl w:val="0"/>
        </w:rPr>
        <w:t xml:space="preserve">If motion or feedback errors occur, perform the following hardware-level verifications:</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b w:val="1"/>
          <w:bCs w:val="1"/>
          <w:rtl w:val="0"/>
        </w:rPr>
        <w:t xml:space="preserve">Encoder Activity Test:</w:t>
      </w:r>
      <w:r w:rsidDel="00000000" w:rsidR="00000000" w:rsidRPr="00000000">
        <w:rPr>
          <w:rtl w:val="0"/>
        </w:rPr>
        <w:t xml:space="preserve"> Display joint values on the MCP; values should update when joints are moved manually.</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b w:val="1"/>
          <w:bCs w:val="1"/>
          <w:rtl w:val="0"/>
        </w:rPr>
        <w:t xml:space="preserve">100 Ohm Test:</w:t>
      </w:r>
      <w:r w:rsidDel="00000000" w:rsidR="00000000" w:rsidRPr="00000000">
        <w:rPr>
          <w:rtl w:val="0"/>
        </w:rPr>
        <w:t xml:space="preserve"> Use an ohm meter to check encoder lines; they should show 100 ohms of resistance.</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b w:val="1"/>
          <w:bCs w:val="1"/>
          <w:rtl w:val="0"/>
        </w:rPr>
        <w:t xml:space="preserve">JIB Swap Test:</w:t>
      </w:r>
      <w:r w:rsidDel="00000000" w:rsidR="00000000" w:rsidRPr="00000000">
        <w:rPr>
          <w:rtl w:val="0"/>
        </w:rPr>
        <w:t xml:space="preserve"> Swap the Joint Interface Boards (JIB) in the card cage. If the error moves to a different joint, the JIB is faulty.</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b w:val="1"/>
          <w:bCs w:val="1"/>
          <w:rtl w:val="0"/>
        </w:rPr>
        <w:t xml:space="preserve">Solenoid +12 Vdc Test:</w:t>
      </w:r>
      <w:r w:rsidDel="00000000" w:rsidR="00000000" w:rsidRPr="00000000">
        <w:rPr>
          <w:rtl w:val="0"/>
        </w:rPr>
        <w:t xml:space="preserve"> If the Robot System Controller (RSC) is functional, 12 Vdc must be present across the pins of J1.</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b w:val="1"/>
          <w:bCs w:val="1"/>
          <w:rtl w:val="0"/>
        </w:rPr>
        <w:t xml:space="preserve">Voltage Verification:</w:t>
      </w:r>
      <w:r w:rsidDel="00000000" w:rsidR="00000000" w:rsidRPr="00000000">
        <w:rPr>
          <w:rtl w:val="0"/>
        </w:rPr>
        <w:t xml:space="preserve"> Check for 110 Vac at the amplifier inputs and verify that 12 and 24 Vdc from the Power Supply (PSS) are acceptable.</w:t>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b w:val="1"/>
          <w:bCs w:val="1"/>
          <w:rtl w:val="0"/>
        </w:rPr>
        <w:t xml:space="preserve">JIB-to-OLC Check:</w:t>
      </w:r>
      <w:r w:rsidDel="00000000" w:rsidR="00000000" w:rsidRPr="00000000">
        <w:rPr>
          <w:rtl w:val="0"/>
        </w:rPr>
        <w:t xml:space="preserve"> If errors persist on Joints 1 or 2 after a JIB swap, the issue likely resides in the RSC. For Joints 3 or 4, check the OLC (Out-board Link Controller).</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Adept Service Contact (USA):</w:t>
      </w:r>
      <w:r w:rsidDel="00000000" w:rsidR="00000000" w:rsidRPr="00000000">
        <w:rPr>
          <w:rtl w:val="0"/>
        </w:rPr>
        <w:t xml:space="preserve"> (800) 232-3378 (24/7 Support)</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