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FRD</w:t>
      </w:r>
    </w:p>
    <w:p>
      <w:pPr>
        <w:pStyle w:val="Heading1"/>
      </w:pPr>
      <w:r>
        <w:t>User Management</w:t>
      </w:r>
    </w:p>
    <w:p>
      <w:r>
        <w:t>Registration, login, MFA, profile management, traveler profiles.</w:t>
      </w:r>
    </w:p>
    <w:p>
      <w:pPr>
        <w:pStyle w:val="Heading1"/>
      </w:pPr>
      <w:r>
        <w:t>Flight Search</w:t>
      </w:r>
    </w:p>
    <w:p>
      <w:r>
        <w:t>Search, filters, sorting, fare rules, baggage display, revalidation.</w:t>
      </w:r>
    </w:p>
    <w:p>
      <w:pPr>
        <w:pStyle w:val="Heading1"/>
      </w:pPr>
      <w:r>
        <w:t>Hotel Search</w:t>
      </w:r>
    </w:p>
    <w:p>
      <w:r>
        <w:t>Availability, room types, pricing, cancellation policies.</w:t>
      </w:r>
    </w:p>
    <w:p>
      <w:pPr>
        <w:pStyle w:val="Heading1"/>
      </w:pPr>
      <w:r>
        <w:t>Booking Engine</w:t>
      </w:r>
    </w:p>
    <w:p>
      <w:r>
        <w:t>Reservation creation, confirmation, itinerary generation.</w:t>
      </w:r>
    </w:p>
    <w:p>
      <w:pPr>
        <w:pStyle w:val="Heading1"/>
      </w:pPr>
      <w:r>
        <w:t>Payments</w:t>
      </w:r>
    </w:p>
    <w:p>
      <w:r>
        <w:t>Authorization, capture, refunds, chargeback support.</w:t>
      </w:r>
    </w:p>
    <w:p>
      <w:pPr>
        <w:pStyle w:val="Heading1"/>
      </w:pPr>
      <w:r>
        <w:t>ATOL Compliance</w:t>
      </w:r>
    </w:p>
    <w:p>
      <w:r>
        <w:t>Protection determination, certificate generation, disclosures.</w:t>
      </w:r>
    </w:p>
    <w:p>
      <w:pPr>
        <w:pStyle w:val="Heading1"/>
      </w:pPr>
      <w:r>
        <w:t>Notifications</w:t>
      </w:r>
    </w:p>
    <w:p>
      <w:r>
        <w:t>Email, SMS, reminders, confirmations.</w:t>
      </w:r>
    </w:p>
    <w:p>
      <w:pPr>
        <w:pStyle w:val="Heading1"/>
      </w:pPr>
      <w:r>
        <w:t>Reporting</w:t>
      </w:r>
    </w:p>
    <w:p>
      <w:r>
        <w:t>Revenue, bookings, compliance, supplier performance.</w:t>
      </w:r>
    </w:p>
    <w:p>
      <w:pPr>
        <w:pStyle w:val="Heading1"/>
      </w:pPr>
      <w:r>
        <w:t>Admin Portal</w:t>
      </w:r>
    </w:p>
    <w:p>
      <w:r>
        <w:t>Customer servicing, amendments, cancellation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