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设备采购合同</w:t>
      </w:r>
    </w:p>
    <w:p>
      <w:r>
        <w:t>合同编号：CG-2026-0818（编号非敏感，不应被抹除）</w:t>
      </w:r>
    </w:p>
    <w:p>
      <w:r>
        <w:t>甲方（买方）：北京华创示例科技有限公司</w:t>
      </w:r>
    </w:p>
    <w:p>
      <w:r>
        <w:t>乙方（卖方）：上海智造设备有限公司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甲方统一社会信用代码</w:t>
            </w:r>
          </w:p>
        </w:tc>
        <w:tc>
          <w:tcPr>
            <w:tcW w:type="dxa" w:w="4320"/>
          </w:tcPr>
          <w:p>
            <w:r>
              <w:t>91110108MA01B2C4XW</w:t>
            </w:r>
          </w:p>
        </w:tc>
      </w:tr>
      <w:tr>
        <w:tc>
          <w:tcPr>
            <w:tcW w:type="dxa" w:w="4320"/>
          </w:tcPr>
          <w:p>
            <w:r>
              <w:t>法定代表人及身份证号</w:t>
            </w:r>
          </w:p>
        </w:tc>
        <w:tc>
          <w:tcPr>
            <w:tcW w:type="dxa" w:w="4320"/>
          </w:tcPr>
          <w:p>
            <w:r>
              <w:t>张伟民 11010519900307891X</w:t>
            </w:r>
          </w:p>
        </w:tc>
      </w:tr>
      <w:tr>
        <w:tc>
          <w:tcPr>
            <w:tcW w:type="dxa" w:w="4320"/>
          </w:tcPr>
          <w:p>
            <w:r>
              <w:t>联系电话</w:t>
            </w:r>
          </w:p>
        </w:tc>
        <w:tc>
          <w:tcPr>
            <w:tcW w:type="dxa" w:w="4320"/>
          </w:tcPr>
          <w:p>
            <w:r>
              <w:t>13812345678</w:t>
            </w:r>
          </w:p>
        </w:tc>
      </w:tr>
      <w:tr>
        <w:tc>
          <w:tcPr>
            <w:tcW w:type="dxa" w:w="4320"/>
          </w:tcPr>
          <w:p>
            <w:r>
              <w:t>乙方联系电话</w:t>
            </w:r>
          </w:p>
        </w:tc>
        <w:tc>
          <w:tcPr>
            <w:tcW w:type="dxa" w:w="4320"/>
          </w:tcPr>
          <w:p>
            <w:r>
              <w:t>021-65558899</w:t>
            </w:r>
          </w:p>
        </w:tc>
      </w:tr>
      <w:tr>
        <w:tc>
          <w:tcPr>
            <w:tcW w:type="dxa" w:w="4320"/>
          </w:tcPr>
          <w:p>
            <w:r>
              <w:t>开户银行及账号</w:t>
            </w:r>
          </w:p>
        </w:tc>
        <w:tc>
          <w:tcPr>
            <w:tcW w:type="dxa" w:w="4320"/>
          </w:tcPr>
          <w:p>
            <w:r>
              <w:t>工商银行北京分行 622202020011223349</w:t>
            </w:r>
          </w:p>
        </w:tc>
      </w:tr>
      <w:tr>
        <w:tc>
          <w:tcPr>
            <w:tcW w:type="dxa" w:w="4320"/>
          </w:tcPr>
          <w:p>
            <w:r>
              <w:t>采购订单号</w:t>
            </w:r>
          </w:p>
        </w:tc>
        <w:tc>
          <w:tcPr>
            <w:tcW w:type="dxa" w:w="4320"/>
          </w:tcPr>
          <w:p>
            <w:r>
              <w:t>1234567890123（13 位但未过 Luhn，不应按银行账号抹除）</w:t>
            </w:r>
          </w:p>
        </w:tc>
      </w:tr>
    </w:tbl>
    <w:p>
      <w:pPr>
        <w:pStyle w:val="Heading2"/>
      </w:pPr>
      <w:r>
        <w:t>第一条 合同价款</w:t>
      </w:r>
    </w:p>
    <w:p>
      <w:r>
        <w:t>设备总价款为￥128,500.00，含税。</w:t>
      </w:r>
    </w:p>
    <w:p>
      <w:r>
        <w:t>上述总价大写：人民币壹拾贰万捌仟伍佰元整。</w:t>
      </w:r>
    </w:p>
    <w:p>
      <w:pPr>
        <w:pStyle w:val="Heading2"/>
      </w:pPr>
      <w:r>
        <w:t>第二条 付款方式</w:t>
      </w:r>
    </w:p>
    <w:p>
      <w:r>
        <w:t>合同签订后 7 日内支付预付款 3.5 万元；到货验收合格后支付尾款 93,500 元。</w:t>
      </w:r>
    </w:p>
    <w:p>
      <w:r>
        <w:t>履约保证金 5000 元于质保期满后 10 个工作日内无息退还。</w:t>
      </w:r>
    </w:p>
    <w:p>
      <w:r>
        <w:t>本合同自双方盖章之日起生效，一式肆份。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