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2A1A" w:rsidRPr="00314059" w:rsidRDefault="00314059" w:rsidP="00314059">
      <w:pPr>
        <w:pStyle w:val="Title"/>
        <w:rPr>
          <w:sz w:val="48"/>
          <w:szCs w:val="48"/>
        </w:rPr>
      </w:pPr>
      <w:r w:rsidRPr="00314059">
        <w:rPr>
          <w:sz w:val="48"/>
          <w:szCs w:val="48"/>
        </w:rPr>
        <w:t xml:space="preserve">EECS 440  - Programming Assignment </w:t>
      </w:r>
      <w:r w:rsidR="006D1904">
        <w:rPr>
          <w:sz w:val="48"/>
          <w:szCs w:val="48"/>
        </w:rPr>
        <w:t>2</w:t>
      </w:r>
      <w:r>
        <w:rPr>
          <w:sz w:val="48"/>
          <w:szCs w:val="48"/>
        </w:rPr>
        <w:t xml:space="preserve"> – Write-up</w:t>
      </w:r>
    </w:p>
    <w:p w:rsidR="00314059" w:rsidRDefault="00314059" w:rsidP="00314059">
      <w:pPr>
        <w:pStyle w:val="Subtitle"/>
      </w:pPr>
      <w:r>
        <w:t>Group 14 – David Kerrigan, Kyle Pham, Gary Yao</w:t>
      </w:r>
    </w:p>
    <w:p w:rsidR="00314059" w:rsidRDefault="00314059" w:rsidP="00314059"/>
    <w:p w:rsidR="0030573A" w:rsidRDefault="0030573A" w:rsidP="00314059"/>
    <w:p w:rsidR="0030573A" w:rsidRDefault="0030573A" w:rsidP="00314059"/>
    <w:p w:rsidR="00B3754F" w:rsidRDefault="00314059" w:rsidP="00314059">
      <w:pPr>
        <w:rPr>
          <w:sz w:val="24"/>
          <w:szCs w:val="24"/>
        </w:rPr>
      </w:pPr>
      <w:r>
        <w:rPr>
          <w:sz w:val="24"/>
          <w:szCs w:val="24"/>
        </w:rPr>
        <w:t xml:space="preserve">For this programming assignment, we were required to implement the </w:t>
      </w:r>
      <w:r w:rsidR="0023736E">
        <w:rPr>
          <w:sz w:val="24"/>
          <w:szCs w:val="24"/>
        </w:rPr>
        <w:t>Naïve Bayes and Logistic Regression models in class</w:t>
      </w:r>
      <w:bookmarkStart w:id="0" w:name="_GoBack"/>
      <w:bookmarkEnd w:id="0"/>
      <w:r>
        <w:rPr>
          <w:sz w:val="24"/>
          <w:szCs w:val="24"/>
        </w:rPr>
        <w:t xml:space="preserve">. </w:t>
      </w:r>
    </w:p>
    <w:p w:rsidR="00314059" w:rsidRDefault="00B3754F" w:rsidP="00314059">
      <w:pPr>
        <w:rPr>
          <w:sz w:val="24"/>
          <w:szCs w:val="24"/>
        </w:rPr>
      </w:pPr>
      <w:r>
        <w:rPr>
          <w:sz w:val="24"/>
          <w:szCs w:val="24"/>
        </w:rPr>
        <w:t>Our</w:t>
      </w:r>
      <w:r w:rsidR="00314059">
        <w:rPr>
          <w:sz w:val="24"/>
          <w:szCs w:val="24"/>
        </w:rPr>
        <w:t xml:space="preserve"> implementation should work with both nominal and continuous attributes, and the way it works is similar to what was discussed </w:t>
      </w:r>
      <w:r>
        <w:rPr>
          <w:sz w:val="24"/>
          <w:szCs w:val="24"/>
        </w:rPr>
        <w:t>in class. For a nominal attribute</w:t>
      </w:r>
      <w:r w:rsidR="00314059">
        <w:rPr>
          <w:sz w:val="24"/>
          <w:szCs w:val="24"/>
        </w:rPr>
        <w:t xml:space="preserve">, we separate </w:t>
      </w:r>
      <w:r>
        <w:rPr>
          <w:sz w:val="24"/>
          <w:szCs w:val="24"/>
        </w:rPr>
        <w:t>it</w:t>
      </w:r>
      <w:r w:rsidR="00314059">
        <w:rPr>
          <w:sz w:val="24"/>
          <w:szCs w:val="24"/>
        </w:rPr>
        <w:t xml:space="preserve"> </w:t>
      </w:r>
      <w:r>
        <w:rPr>
          <w:sz w:val="24"/>
          <w:szCs w:val="24"/>
        </w:rPr>
        <w:t xml:space="preserve">into </w:t>
      </w:r>
      <w:r w:rsidR="00247421">
        <w:rPr>
          <w:sz w:val="24"/>
          <w:szCs w:val="24"/>
        </w:rPr>
        <w:t>two branches such that the information gain is maximized. To do this, we test the different bipartitions of the data attributes and check all the cases for splitting, and choose the best that maximizes the information gain.</w:t>
      </w:r>
    </w:p>
    <w:p w:rsidR="00804B7A" w:rsidRDefault="00CB3E80" w:rsidP="00314059">
      <w:pPr>
        <w:rPr>
          <w:sz w:val="24"/>
          <w:szCs w:val="24"/>
        </w:rPr>
      </w:pPr>
      <w:r>
        <w:rPr>
          <w:sz w:val="24"/>
          <w:szCs w:val="24"/>
        </w:rPr>
        <w:t>Our implementation</w:t>
      </w:r>
      <w:r w:rsidR="00804B7A">
        <w:rPr>
          <w:sz w:val="24"/>
          <w:szCs w:val="24"/>
        </w:rPr>
        <w:t xml:space="preserve"> will also use cross validation using 5-fold stratified cross validation. We separate the examples into 5 folds, and then use 4 folds for training and the other fold for testing. Doing this 5 times, we get 5 different performance measures. We then finally average them to get our average performance measure. To ensure repeatability, we set the random seed for the PRNG to 12345, and then produce decision trees on each fold.</w:t>
      </w:r>
    </w:p>
    <w:p w:rsidR="00804B7A" w:rsidRDefault="00804B7A" w:rsidP="00314059">
      <w:pPr>
        <w:rPr>
          <w:sz w:val="24"/>
          <w:szCs w:val="24"/>
        </w:rPr>
      </w:pPr>
      <w:r>
        <w:rPr>
          <w:sz w:val="24"/>
          <w:szCs w:val="24"/>
        </w:rPr>
        <w:t>We also allow the users to have some certain options for our program:</w:t>
      </w:r>
    </w:p>
    <w:p w:rsidR="00804B7A" w:rsidRPr="00127834" w:rsidRDefault="00804B7A" w:rsidP="00127834">
      <w:pPr>
        <w:pStyle w:val="ListParagraph"/>
        <w:numPr>
          <w:ilvl w:val="0"/>
          <w:numId w:val="1"/>
        </w:numPr>
        <w:spacing w:after="0"/>
        <w:rPr>
          <w:sz w:val="24"/>
          <w:szCs w:val="24"/>
        </w:rPr>
      </w:pPr>
      <w:r w:rsidRPr="00127834">
        <w:rPr>
          <w:sz w:val="24"/>
          <w:szCs w:val="24"/>
        </w:rPr>
        <w:t>Option 1 is the path to the data. If this is “/a/b/someproblem” then you will load</w:t>
      </w:r>
    </w:p>
    <w:p w:rsidR="00804B7A" w:rsidRDefault="00804B7A" w:rsidP="00804B7A">
      <w:pPr>
        <w:spacing w:after="0"/>
        <w:rPr>
          <w:sz w:val="24"/>
          <w:szCs w:val="24"/>
        </w:rPr>
      </w:pPr>
      <w:r w:rsidRPr="00804B7A">
        <w:rPr>
          <w:sz w:val="24"/>
          <w:szCs w:val="24"/>
        </w:rPr>
        <w:t>“/a/b/someproblem.names” and “/a/b/someproblem.data”.</w:t>
      </w:r>
    </w:p>
    <w:p w:rsidR="00804B7A" w:rsidRPr="00127834" w:rsidRDefault="00804B7A" w:rsidP="00127834">
      <w:pPr>
        <w:pStyle w:val="ListParagraph"/>
        <w:numPr>
          <w:ilvl w:val="0"/>
          <w:numId w:val="1"/>
        </w:numPr>
        <w:spacing w:after="0"/>
        <w:rPr>
          <w:sz w:val="24"/>
          <w:szCs w:val="24"/>
        </w:rPr>
      </w:pPr>
      <w:r w:rsidRPr="00127834">
        <w:rPr>
          <w:sz w:val="24"/>
          <w:szCs w:val="24"/>
        </w:rPr>
        <w:t>Option 2 is a 0/1 option. If 0, use cross validation. If 1, run the algorithm on the full sample.</w:t>
      </w:r>
    </w:p>
    <w:p w:rsidR="00804B7A" w:rsidRPr="00127834" w:rsidRDefault="00804B7A" w:rsidP="00804B7A">
      <w:pPr>
        <w:pStyle w:val="ListParagraph"/>
        <w:numPr>
          <w:ilvl w:val="0"/>
          <w:numId w:val="1"/>
        </w:numPr>
        <w:spacing w:after="0"/>
        <w:rPr>
          <w:sz w:val="24"/>
          <w:szCs w:val="24"/>
        </w:rPr>
      </w:pPr>
      <w:r w:rsidRPr="00127834">
        <w:rPr>
          <w:sz w:val="24"/>
          <w:szCs w:val="24"/>
        </w:rPr>
        <w:t>Option 3 is a nonnegative integer that sets the maximum depth of the tree (the number of tests on any path from root to leaf). If this value is zero, you should grow the full tree. If this value is</w:t>
      </w:r>
      <w:r w:rsidR="00127834">
        <w:rPr>
          <w:sz w:val="24"/>
          <w:szCs w:val="24"/>
        </w:rPr>
        <w:t xml:space="preserve"> </w:t>
      </w:r>
      <w:r w:rsidRPr="00127834">
        <w:rPr>
          <w:sz w:val="24"/>
          <w:szCs w:val="24"/>
        </w:rPr>
        <w:t>positive, grow the tree to the given value. Note that if this value is too large, it will have the same effect as when the option is zero.</w:t>
      </w:r>
    </w:p>
    <w:p w:rsidR="00804B7A" w:rsidRDefault="00804B7A" w:rsidP="00127834">
      <w:pPr>
        <w:pStyle w:val="ListParagraph"/>
        <w:numPr>
          <w:ilvl w:val="0"/>
          <w:numId w:val="1"/>
        </w:numPr>
        <w:spacing w:after="0"/>
        <w:rPr>
          <w:sz w:val="24"/>
          <w:szCs w:val="24"/>
        </w:rPr>
      </w:pPr>
      <w:r w:rsidRPr="00127834">
        <w:rPr>
          <w:sz w:val="24"/>
          <w:szCs w:val="24"/>
        </w:rPr>
        <w:t xml:space="preserve">Option 4 is </w:t>
      </w:r>
      <w:r w:rsidR="00127834" w:rsidRPr="00127834">
        <w:rPr>
          <w:sz w:val="24"/>
          <w:szCs w:val="24"/>
        </w:rPr>
        <w:t xml:space="preserve"> a 0/1 option. If 0, use information gain as the split criterion. If 1, use gain ratio.</w:t>
      </w:r>
    </w:p>
    <w:p w:rsidR="00127834" w:rsidRDefault="00127834" w:rsidP="00127834">
      <w:pPr>
        <w:spacing w:after="0"/>
        <w:rPr>
          <w:sz w:val="24"/>
          <w:szCs w:val="24"/>
        </w:rPr>
      </w:pPr>
    </w:p>
    <w:p w:rsidR="00127834" w:rsidRDefault="00127834" w:rsidP="00127834">
      <w:pPr>
        <w:spacing w:after="0"/>
        <w:rPr>
          <w:sz w:val="24"/>
          <w:szCs w:val="24"/>
        </w:rPr>
      </w:pPr>
      <w:r>
        <w:rPr>
          <w:sz w:val="24"/>
          <w:szCs w:val="24"/>
        </w:rPr>
        <w:t>Here is our result:</w:t>
      </w:r>
    </w:p>
    <w:p w:rsidR="00127834" w:rsidRDefault="00127834" w:rsidP="00127834">
      <w:pPr>
        <w:pStyle w:val="Heading1"/>
      </w:pPr>
      <w:r>
        <w:t>Results</w:t>
      </w:r>
    </w:p>
    <w:p w:rsidR="00127834" w:rsidRDefault="00127834" w:rsidP="00127834">
      <w:pPr>
        <w:pStyle w:val="Heading2"/>
      </w:pPr>
      <w:r>
        <w:t>a)</w:t>
      </w:r>
    </w:p>
    <w:p w:rsidR="00127834" w:rsidRDefault="00127834" w:rsidP="00127834">
      <w:pPr>
        <w:rPr>
          <w:sz w:val="24"/>
          <w:szCs w:val="24"/>
        </w:rPr>
      </w:pPr>
      <w:r>
        <w:rPr>
          <w:sz w:val="24"/>
          <w:szCs w:val="24"/>
        </w:rPr>
        <w:t>First, we set the depth of the tree to 1. We observe that the cross validation accuracy is:</w:t>
      </w:r>
    </w:p>
    <w:p w:rsidR="009A09E7" w:rsidRDefault="009A09E7" w:rsidP="00127834">
      <w:pPr>
        <w:rPr>
          <w:sz w:val="24"/>
          <w:szCs w:val="24"/>
        </w:rPr>
      </w:pPr>
      <w:r>
        <w:rPr>
          <w:sz w:val="24"/>
          <w:szCs w:val="24"/>
        </w:rPr>
        <w:t>We have a table for the results for the datasets:</w:t>
      </w:r>
    </w:p>
    <w:tbl>
      <w:tblPr>
        <w:tblStyle w:val="TableGrid"/>
        <w:tblW w:w="0" w:type="auto"/>
        <w:tblLook w:val="04A0" w:firstRow="1" w:lastRow="0" w:firstColumn="1" w:lastColumn="0" w:noHBand="0" w:noVBand="1"/>
      </w:tblPr>
      <w:tblGrid>
        <w:gridCol w:w="1705"/>
        <w:gridCol w:w="2700"/>
      </w:tblGrid>
      <w:tr w:rsidR="009A09E7" w:rsidTr="00AC5BE5">
        <w:tc>
          <w:tcPr>
            <w:tcW w:w="1705" w:type="dxa"/>
          </w:tcPr>
          <w:p w:rsidR="009A09E7" w:rsidRDefault="009A09E7" w:rsidP="00127834">
            <w:pPr>
              <w:rPr>
                <w:sz w:val="24"/>
                <w:szCs w:val="24"/>
              </w:rPr>
            </w:pPr>
            <w:r>
              <w:rPr>
                <w:sz w:val="24"/>
                <w:szCs w:val="24"/>
              </w:rPr>
              <w:lastRenderedPageBreak/>
              <w:t>Dataset</w:t>
            </w:r>
          </w:p>
        </w:tc>
        <w:tc>
          <w:tcPr>
            <w:tcW w:w="2700" w:type="dxa"/>
          </w:tcPr>
          <w:p w:rsidR="009A09E7" w:rsidRDefault="00AC5BE5" w:rsidP="00127834">
            <w:pPr>
              <w:rPr>
                <w:sz w:val="24"/>
                <w:szCs w:val="24"/>
              </w:rPr>
            </w:pPr>
            <w:r>
              <w:rPr>
                <w:sz w:val="24"/>
                <w:szCs w:val="24"/>
              </w:rPr>
              <w:t xml:space="preserve">CV </w:t>
            </w:r>
            <w:r w:rsidR="009A09E7">
              <w:rPr>
                <w:sz w:val="24"/>
                <w:szCs w:val="24"/>
              </w:rPr>
              <w:t>Accuracy</w:t>
            </w:r>
          </w:p>
        </w:tc>
      </w:tr>
      <w:tr w:rsidR="009A09E7" w:rsidTr="00AC5BE5">
        <w:tc>
          <w:tcPr>
            <w:tcW w:w="1705" w:type="dxa"/>
          </w:tcPr>
          <w:p w:rsidR="009A09E7" w:rsidRDefault="009A09E7" w:rsidP="00127834">
            <w:pPr>
              <w:rPr>
                <w:sz w:val="24"/>
                <w:szCs w:val="24"/>
              </w:rPr>
            </w:pPr>
            <w:r>
              <w:rPr>
                <w:sz w:val="24"/>
                <w:szCs w:val="24"/>
              </w:rPr>
              <w:t>Voting</w:t>
            </w:r>
          </w:p>
        </w:tc>
        <w:tc>
          <w:tcPr>
            <w:tcW w:w="2700" w:type="dxa"/>
          </w:tcPr>
          <w:p w:rsidR="009A09E7" w:rsidRDefault="000D5144" w:rsidP="00127834">
            <w:pPr>
              <w:rPr>
                <w:sz w:val="24"/>
                <w:szCs w:val="24"/>
              </w:rPr>
            </w:pPr>
            <w:r>
              <w:rPr>
                <w:sz w:val="24"/>
                <w:szCs w:val="24"/>
              </w:rPr>
              <w:t>55</w:t>
            </w:r>
            <w:r w:rsidR="001827D3">
              <w:rPr>
                <w:sz w:val="24"/>
                <w:szCs w:val="24"/>
              </w:rPr>
              <w:t>.45</w:t>
            </w:r>
            <w:r w:rsidR="0030573A">
              <w:rPr>
                <w:sz w:val="24"/>
                <w:szCs w:val="24"/>
              </w:rPr>
              <w:t>%</w:t>
            </w:r>
          </w:p>
        </w:tc>
      </w:tr>
      <w:tr w:rsidR="008526DA" w:rsidTr="00AC5BE5">
        <w:tc>
          <w:tcPr>
            <w:tcW w:w="1705" w:type="dxa"/>
          </w:tcPr>
          <w:p w:rsidR="008526DA" w:rsidRDefault="008526DA" w:rsidP="008526DA">
            <w:pPr>
              <w:rPr>
                <w:sz w:val="24"/>
                <w:szCs w:val="24"/>
              </w:rPr>
            </w:pPr>
            <w:r>
              <w:rPr>
                <w:sz w:val="24"/>
                <w:szCs w:val="24"/>
              </w:rPr>
              <w:t>Volcanoes</w:t>
            </w:r>
          </w:p>
        </w:tc>
        <w:tc>
          <w:tcPr>
            <w:tcW w:w="2700" w:type="dxa"/>
          </w:tcPr>
          <w:p w:rsidR="008526DA" w:rsidRDefault="008526DA" w:rsidP="008526DA">
            <w:pPr>
              <w:rPr>
                <w:sz w:val="24"/>
                <w:szCs w:val="24"/>
              </w:rPr>
            </w:pPr>
            <w:r>
              <w:rPr>
                <w:sz w:val="24"/>
                <w:szCs w:val="24"/>
              </w:rPr>
              <w:t>67.23%</w:t>
            </w:r>
          </w:p>
        </w:tc>
      </w:tr>
      <w:tr w:rsidR="008526DA" w:rsidTr="00AC5BE5">
        <w:tc>
          <w:tcPr>
            <w:tcW w:w="1705" w:type="dxa"/>
          </w:tcPr>
          <w:p w:rsidR="008526DA" w:rsidRDefault="008526DA" w:rsidP="008526DA">
            <w:pPr>
              <w:rPr>
                <w:sz w:val="24"/>
                <w:szCs w:val="24"/>
              </w:rPr>
            </w:pPr>
            <w:r>
              <w:rPr>
                <w:sz w:val="24"/>
                <w:szCs w:val="24"/>
              </w:rPr>
              <w:t>Spam</w:t>
            </w:r>
          </w:p>
        </w:tc>
        <w:tc>
          <w:tcPr>
            <w:tcW w:w="2700" w:type="dxa"/>
          </w:tcPr>
          <w:p w:rsidR="008526DA" w:rsidRDefault="008526DA" w:rsidP="008526DA">
            <w:pPr>
              <w:rPr>
                <w:sz w:val="24"/>
                <w:szCs w:val="24"/>
              </w:rPr>
            </w:pPr>
            <w:r>
              <w:rPr>
                <w:sz w:val="24"/>
                <w:szCs w:val="24"/>
              </w:rPr>
              <w:t>62.54%</w:t>
            </w:r>
          </w:p>
        </w:tc>
      </w:tr>
    </w:tbl>
    <w:p w:rsidR="00127834" w:rsidRDefault="00127834" w:rsidP="00127834">
      <w:pPr>
        <w:rPr>
          <w:sz w:val="24"/>
          <w:szCs w:val="24"/>
        </w:rPr>
      </w:pPr>
    </w:p>
    <w:p w:rsidR="00127834" w:rsidRDefault="00127834" w:rsidP="00127834">
      <w:pPr>
        <w:pStyle w:val="Heading2"/>
      </w:pPr>
      <w:r>
        <w:t>b)</w:t>
      </w:r>
    </w:p>
    <w:p w:rsidR="00247421" w:rsidRDefault="00127834" w:rsidP="00127834">
      <w:pPr>
        <w:rPr>
          <w:sz w:val="24"/>
          <w:szCs w:val="24"/>
        </w:rPr>
      </w:pPr>
      <w:r w:rsidRPr="00127834">
        <w:rPr>
          <w:sz w:val="24"/>
          <w:szCs w:val="24"/>
        </w:rPr>
        <w:t xml:space="preserve">Secondly, we </w:t>
      </w:r>
      <w:r>
        <w:rPr>
          <w:sz w:val="24"/>
          <w:szCs w:val="24"/>
        </w:rPr>
        <w:t xml:space="preserve">look at first test picked by the tree for the datasets “spam” and “voting”. </w:t>
      </w:r>
    </w:p>
    <w:p w:rsidR="00127834" w:rsidRDefault="00127834" w:rsidP="00127834">
      <w:pPr>
        <w:rPr>
          <w:sz w:val="24"/>
          <w:szCs w:val="24"/>
        </w:rPr>
      </w:pPr>
      <w:r>
        <w:rPr>
          <w:sz w:val="24"/>
          <w:szCs w:val="24"/>
        </w:rPr>
        <w:t>We found that</w:t>
      </w:r>
      <w:r w:rsidR="00247421">
        <w:rPr>
          <w:sz w:val="24"/>
          <w:szCs w:val="24"/>
        </w:rPr>
        <w:t xml:space="preserve"> the</w:t>
      </w:r>
      <w:r w:rsidR="0030573A">
        <w:rPr>
          <w:sz w:val="24"/>
          <w:szCs w:val="24"/>
        </w:rPr>
        <w:t xml:space="preserve"> first test for “voting” is “</w:t>
      </w:r>
      <w:r w:rsidR="0030573A" w:rsidRPr="0030573A">
        <w:rPr>
          <w:sz w:val="24"/>
          <w:szCs w:val="24"/>
        </w:rPr>
        <w:t>Supply-Our-Soldiers-Act-of-2011</w:t>
      </w:r>
      <w:r w:rsidR="0030573A">
        <w:rPr>
          <w:sz w:val="24"/>
          <w:szCs w:val="24"/>
        </w:rPr>
        <w:t xml:space="preserve">”. </w:t>
      </w:r>
      <w:r w:rsidR="00247421">
        <w:rPr>
          <w:sz w:val="24"/>
          <w:szCs w:val="24"/>
        </w:rPr>
        <w:t>This is the most predictive of the label, since the information gain is the greatest if we choose to split based on this attribute.</w:t>
      </w:r>
    </w:p>
    <w:p w:rsidR="00127834" w:rsidRDefault="00247421" w:rsidP="00127834">
      <w:pPr>
        <w:rPr>
          <w:sz w:val="24"/>
          <w:szCs w:val="24"/>
        </w:rPr>
      </w:pPr>
      <w:r>
        <w:rPr>
          <w:sz w:val="24"/>
          <w:szCs w:val="24"/>
        </w:rPr>
        <w:t>We found that the first test for “spam” is checking whether the geographical distance is bigger than 2.6. This test is the most predictive for the label, with the information gain being the greatest if we choose to split based on this attribute and value.</w:t>
      </w:r>
    </w:p>
    <w:p w:rsidR="00247421" w:rsidRDefault="00247421" w:rsidP="00127834">
      <w:pPr>
        <w:rPr>
          <w:sz w:val="24"/>
          <w:szCs w:val="24"/>
        </w:rPr>
      </w:pPr>
    </w:p>
    <w:p w:rsidR="00127834" w:rsidRDefault="00127834" w:rsidP="00127834">
      <w:pPr>
        <w:pStyle w:val="Heading2"/>
      </w:pPr>
      <w:r>
        <w:t>c)</w:t>
      </w:r>
    </w:p>
    <w:p w:rsidR="00127834" w:rsidRDefault="00127834" w:rsidP="00127834">
      <w:pPr>
        <w:rPr>
          <w:sz w:val="24"/>
          <w:szCs w:val="24"/>
        </w:rPr>
      </w:pPr>
      <w:r>
        <w:rPr>
          <w:sz w:val="24"/>
          <w:szCs w:val="24"/>
        </w:rPr>
        <w:t>Thirdly, for “volcanoes” and “spam”, we plot the CV accuracy as the depth of the tree is increased. On the x-axis, we choose depth values to test so there are at least five evenly spaced points.</w:t>
      </w:r>
    </w:p>
    <w:p w:rsidR="002A230A" w:rsidRDefault="002A230A" w:rsidP="00127834">
      <w:pPr>
        <w:rPr>
          <w:sz w:val="24"/>
          <w:szCs w:val="24"/>
        </w:rPr>
      </w:pPr>
    </w:p>
    <w:p w:rsidR="00127834" w:rsidRDefault="00127834" w:rsidP="00127834">
      <w:pPr>
        <w:rPr>
          <w:sz w:val="24"/>
          <w:szCs w:val="24"/>
        </w:rPr>
      </w:pPr>
    </w:p>
    <w:p w:rsidR="00127834" w:rsidRDefault="00127834" w:rsidP="00127834">
      <w:pPr>
        <w:pStyle w:val="Heading2"/>
      </w:pPr>
      <w:r>
        <w:t>d)</w:t>
      </w:r>
    </w:p>
    <w:p w:rsidR="00127834" w:rsidRDefault="00127834" w:rsidP="00127834">
      <w:pPr>
        <w:rPr>
          <w:sz w:val="24"/>
          <w:szCs w:val="24"/>
        </w:rPr>
      </w:pPr>
      <w:r>
        <w:rPr>
          <w:sz w:val="24"/>
          <w:szCs w:val="24"/>
        </w:rPr>
        <w:t>Next, we pick 3 different depth values and look at the CV accuracies change for gain and gain ratio for the different problems for these values.</w:t>
      </w:r>
    </w:p>
    <w:p w:rsidR="000D5144" w:rsidRDefault="002A230A" w:rsidP="00127834">
      <w:pPr>
        <w:rPr>
          <w:sz w:val="24"/>
          <w:szCs w:val="24"/>
        </w:rPr>
      </w:pPr>
      <w:r>
        <w:rPr>
          <w:sz w:val="24"/>
          <w:szCs w:val="24"/>
        </w:rPr>
        <w:t>We choose depth 1, 2, and 3.</w:t>
      </w:r>
    </w:p>
    <w:p w:rsidR="00127834" w:rsidRDefault="00127834" w:rsidP="00127834">
      <w:pPr>
        <w:rPr>
          <w:sz w:val="24"/>
          <w:szCs w:val="24"/>
        </w:rPr>
      </w:pPr>
    </w:p>
    <w:p w:rsidR="00127834" w:rsidRDefault="00127834" w:rsidP="00127834">
      <w:pPr>
        <w:pStyle w:val="Heading2"/>
      </w:pPr>
      <w:r>
        <w:t>e)</w:t>
      </w:r>
    </w:p>
    <w:p w:rsidR="00127834" w:rsidRDefault="00127834" w:rsidP="00127834">
      <w:pPr>
        <w:rPr>
          <w:sz w:val="24"/>
          <w:szCs w:val="24"/>
        </w:rPr>
      </w:pPr>
      <w:r>
        <w:rPr>
          <w:sz w:val="24"/>
          <w:szCs w:val="24"/>
        </w:rPr>
        <w:t>Then, we compare the CV accuracies and the accuracy on the full sample for depths 1 and 2.</w:t>
      </w:r>
    </w:p>
    <w:p w:rsidR="00127834" w:rsidRDefault="00AC5BE5" w:rsidP="00127834">
      <w:pPr>
        <w:rPr>
          <w:sz w:val="24"/>
          <w:szCs w:val="24"/>
        </w:rPr>
      </w:pPr>
      <w:r>
        <w:rPr>
          <w:sz w:val="24"/>
          <w:szCs w:val="24"/>
        </w:rPr>
        <w:t>We have a table for the CV accuracies and the accuracy on the full sample for depths 1:</w:t>
      </w:r>
    </w:p>
    <w:tbl>
      <w:tblPr>
        <w:tblStyle w:val="TableGrid"/>
        <w:tblW w:w="0" w:type="auto"/>
        <w:tblLook w:val="04A0" w:firstRow="1" w:lastRow="0" w:firstColumn="1" w:lastColumn="0" w:noHBand="0" w:noVBand="1"/>
      </w:tblPr>
      <w:tblGrid>
        <w:gridCol w:w="1951"/>
        <w:gridCol w:w="1868"/>
        <w:gridCol w:w="1863"/>
        <w:gridCol w:w="1834"/>
        <w:gridCol w:w="1834"/>
      </w:tblGrid>
      <w:tr w:rsidR="0057215C" w:rsidTr="007728EB">
        <w:tc>
          <w:tcPr>
            <w:tcW w:w="1951" w:type="dxa"/>
            <w:vMerge w:val="restart"/>
          </w:tcPr>
          <w:p w:rsidR="0057215C" w:rsidRDefault="0057215C" w:rsidP="0057215C">
            <w:pPr>
              <w:rPr>
                <w:sz w:val="24"/>
                <w:szCs w:val="24"/>
              </w:rPr>
            </w:pPr>
            <w:r>
              <w:rPr>
                <w:sz w:val="24"/>
                <w:szCs w:val="24"/>
              </w:rPr>
              <w:t>Dataset</w:t>
            </w:r>
          </w:p>
        </w:tc>
        <w:tc>
          <w:tcPr>
            <w:tcW w:w="3731" w:type="dxa"/>
            <w:gridSpan w:val="2"/>
          </w:tcPr>
          <w:p w:rsidR="0057215C" w:rsidRDefault="0057215C" w:rsidP="0057215C">
            <w:pPr>
              <w:jc w:val="center"/>
              <w:rPr>
                <w:sz w:val="24"/>
                <w:szCs w:val="24"/>
              </w:rPr>
            </w:pPr>
            <w:r>
              <w:rPr>
                <w:sz w:val="24"/>
                <w:szCs w:val="24"/>
              </w:rPr>
              <w:t>Depth 1</w:t>
            </w:r>
          </w:p>
        </w:tc>
        <w:tc>
          <w:tcPr>
            <w:tcW w:w="3668" w:type="dxa"/>
            <w:gridSpan w:val="2"/>
          </w:tcPr>
          <w:p w:rsidR="0057215C" w:rsidRDefault="0057215C" w:rsidP="0057215C">
            <w:pPr>
              <w:jc w:val="center"/>
              <w:rPr>
                <w:sz w:val="24"/>
                <w:szCs w:val="24"/>
              </w:rPr>
            </w:pPr>
            <w:r>
              <w:rPr>
                <w:sz w:val="24"/>
                <w:szCs w:val="24"/>
              </w:rPr>
              <w:t>Depth 2</w:t>
            </w:r>
          </w:p>
        </w:tc>
      </w:tr>
      <w:tr w:rsidR="0057215C" w:rsidTr="0057215C">
        <w:tc>
          <w:tcPr>
            <w:tcW w:w="1951" w:type="dxa"/>
            <w:vMerge/>
          </w:tcPr>
          <w:p w:rsidR="0057215C" w:rsidRDefault="0057215C" w:rsidP="0057215C">
            <w:pPr>
              <w:rPr>
                <w:sz w:val="24"/>
                <w:szCs w:val="24"/>
              </w:rPr>
            </w:pPr>
          </w:p>
        </w:tc>
        <w:tc>
          <w:tcPr>
            <w:tcW w:w="1868" w:type="dxa"/>
          </w:tcPr>
          <w:p w:rsidR="0057215C" w:rsidRDefault="0057215C" w:rsidP="0057215C">
            <w:pPr>
              <w:rPr>
                <w:sz w:val="24"/>
                <w:szCs w:val="24"/>
              </w:rPr>
            </w:pPr>
            <w:r>
              <w:rPr>
                <w:sz w:val="24"/>
                <w:szCs w:val="24"/>
              </w:rPr>
              <w:t>CV accuracies</w:t>
            </w:r>
          </w:p>
        </w:tc>
        <w:tc>
          <w:tcPr>
            <w:tcW w:w="1863" w:type="dxa"/>
          </w:tcPr>
          <w:p w:rsidR="0057215C" w:rsidRDefault="0057215C" w:rsidP="0057215C">
            <w:pPr>
              <w:rPr>
                <w:sz w:val="24"/>
                <w:szCs w:val="24"/>
              </w:rPr>
            </w:pPr>
            <w:r>
              <w:rPr>
                <w:sz w:val="24"/>
                <w:szCs w:val="24"/>
              </w:rPr>
              <w:t>Accuracy on the full sample</w:t>
            </w:r>
          </w:p>
        </w:tc>
        <w:tc>
          <w:tcPr>
            <w:tcW w:w="1834" w:type="dxa"/>
          </w:tcPr>
          <w:p w:rsidR="0057215C" w:rsidRDefault="0057215C" w:rsidP="0057215C">
            <w:pPr>
              <w:rPr>
                <w:sz w:val="24"/>
                <w:szCs w:val="24"/>
              </w:rPr>
            </w:pPr>
            <w:r>
              <w:rPr>
                <w:sz w:val="24"/>
                <w:szCs w:val="24"/>
              </w:rPr>
              <w:t>CV accuracies</w:t>
            </w:r>
          </w:p>
        </w:tc>
        <w:tc>
          <w:tcPr>
            <w:tcW w:w="1834" w:type="dxa"/>
          </w:tcPr>
          <w:p w:rsidR="0057215C" w:rsidRDefault="0057215C" w:rsidP="0057215C">
            <w:pPr>
              <w:rPr>
                <w:sz w:val="24"/>
                <w:szCs w:val="24"/>
              </w:rPr>
            </w:pPr>
            <w:r>
              <w:rPr>
                <w:sz w:val="24"/>
                <w:szCs w:val="24"/>
              </w:rPr>
              <w:t>Accuracy on the full sample</w:t>
            </w:r>
          </w:p>
        </w:tc>
      </w:tr>
      <w:tr w:rsidR="0057215C" w:rsidTr="0057215C">
        <w:tc>
          <w:tcPr>
            <w:tcW w:w="1951" w:type="dxa"/>
          </w:tcPr>
          <w:p w:rsidR="0057215C" w:rsidRDefault="0057215C" w:rsidP="0057215C">
            <w:pPr>
              <w:rPr>
                <w:sz w:val="24"/>
                <w:szCs w:val="24"/>
              </w:rPr>
            </w:pPr>
            <w:r>
              <w:rPr>
                <w:sz w:val="24"/>
                <w:szCs w:val="24"/>
              </w:rPr>
              <w:t>Voting</w:t>
            </w:r>
          </w:p>
        </w:tc>
        <w:tc>
          <w:tcPr>
            <w:tcW w:w="1868" w:type="dxa"/>
          </w:tcPr>
          <w:p w:rsidR="0057215C" w:rsidRDefault="000D5144" w:rsidP="0057215C">
            <w:pPr>
              <w:rPr>
                <w:sz w:val="24"/>
                <w:szCs w:val="24"/>
              </w:rPr>
            </w:pPr>
            <w:r>
              <w:rPr>
                <w:sz w:val="24"/>
                <w:szCs w:val="24"/>
              </w:rPr>
              <w:t>55.45%</w:t>
            </w:r>
          </w:p>
        </w:tc>
        <w:tc>
          <w:tcPr>
            <w:tcW w:w="1863" w:type="dxa"/>
          </w:tcPr>
          <w:p w:rsidR="0057215C" w:rsidRDefault="00A45D4D" w:rsidP="0057215C">
            <w:pPr>
              <w:rPr>
                <w:sz w:val="24"/>
                <w:szCs w:val="24"/>
              </w:rPr>
            </w:pPr>
            <w:r>
              <w:rPr>
                <w:sz w:val="24"/>
                <w:szCs w:val="24"/>
              </w:rPr>
              <w:t>55.45%</w:t>
            </w:r>
          </w:p>
        </w:tc>
        <w:tc>
          <w:tcPr>
            <w:tcW w:w="1834" w:type="dxa"/>
          </w:tcPr>
          <w:p w:rsidR="0057215C" w:rsidRDefault="000D5144" w:rsidP="0057215C">
            <w:pPr>
              <w:rPr>
                <w:sz w:val="24"/>
                <w:szCs w:val="24"/>
              </w:rPr>
            </w:pPr>
            <w:r>
              <w:rPr>
                <w:sz w:val="24"/>
                <w:szCs w:val="24"/>
              </w:rPr>
              <w:t>76.81%</w:t>
            </w:r>
          </w:p>
        </w:tc>
        <w:tc>
          <w:tcPr>
            <w:tcW w:w="1834" w:type="dxa"/>
          </w:tcPr>
          <w:p w:rsidR="0057215C" w:rsidRDefault="00A45D4D" w:rsidP="0057215C">
            <w:pPr>
              <w:rPr>
                <w:sz w:val="24"/>
                <w:szCs w:val="24"/>
              </w:rPr>
            </w:pPr>
            <w:r>
              <w:rPr>
                <w:sz w:val="24"/>
                <w:szCs w:val="24"/>
              </w:rPr>
              <w:t>86.82%</w:t>
            </w:r>
          </w:p>
        </w:tc>
      </w:tr>
      <w:tr w:rsidR="0057215C" w:rsidTr="0057215C">
        <w:tc>
          <w:tcPr>
            <w:tcW w:w="1951" w:type="dxa"/>
          </w:tcPr>
          <w:p w:rsidR="0057215C" w:rsidRDefault="0057215C" w:rsidP="0057215C">
            <w:pPr>
              <w:rPr>
                <w:sz w:val="24"/>
                <w:szCs w:val="24"/>
              </w:rPr>
            </w:pPr>
            <w:r>
              <w:rPr>
                <w:sz w:val="24"/>
                <w:szCs w:val="24"/>
              </w:rPr>
              <w:t>Volcanoes</w:t>
            </w:r>
          </w:p>
        </w:tc>
        <w:tc>
          <w:tcPr>
            <w:tcW w:w="1868" w:type="dxa"/>
          </w:tcPr>
          <w:p w:rsidR="0057215C" w:rsidRDefault="008526DA" w:rsidP="0057215C">
            <w:pPr>
              <w:rPr>
                <w:sz w:val="24"/>
                <w:szCs w:val="24"/>
              </w:rPr>
            </w:pPr>
            <w:r>
              <w:rPr>
                <w:sz w:val="24"/>
                <w:szCs w:val="24"/>
              </w:rPr>
              <w:t>67.23%</w:t>
            </w:r>
          </w:p>
        </w:tc>
        <w:tc>
          <w:tcPr>
            <w:tcW w:w="1863" w:type="dxa"/>
          </w:tcPr>
          <w:p w:rsidR="0057215C" w:rsidRDefault="008526DA" w:rsidP="0057215C">
            <w:pPr>
              <w:rPr>
                <w:sz w:val="24"/>
                <w:szCs w:val="24"/>
              </w:rPr>
            </w:pPr>
            <w:r>
              <w:rPr>
                <w:sz w:val="24"/>
                <w:szCs w:val="24"/>
              </w:rPr>
              <w:t>67.23%</w:t>
            </w:r>
          </w:p>
        </w:tc>
        <w:tc>
          <w:tcPr>
            <w:tcW w:w="1834" w:type="dxa"/>
          </w:tcPr>
          <w:p w:rsidR="0057215C" w:rsidRDefault="00B11C67" w:rsidP="0057215C">
            <w:pPr>
              <w:rPr>
                <w:sz w:val="24"/>
                <w:szCs w:val="24"/>
              </w:rPr>
            </w:pPr>
            <w:r>
              <w:rPr>
                <w:sz w:val="24"/>
                <w:szCs w:val="24"/>
              </w:rPr>
              <w:t>82.35%</w:t>
            </w:r>
          </w:p>
        </w:tc>
        <w:tc>
          <w:tcPr>
            <w:tcW w:w="1834" w:type="dxa"/>
          </w:tcPr>
          <w:p w:rsidR="0057215C" w:rsidRDefault="00B11C67" w:rsidP="0057215C">
            <w:pPr>
              <w:rPr>
                <w:sz w:val="24"/>
                <w:szCs w:val="24"/>
              </w:rPr>
            </w:pPr>
            <w:r>
              <w:rPr>
                <w:sz w:val="24"/>
                <w:szCs w:val="24"/>
              </w:rPr>
              <w:t>84.36%</w:t>
            </w:r>
          </w:p>
        </w:tc>
      </w:tr>
      <w:tr w:rsidR="0057215C" w:rsidTr="0057215C">
        <w:tc>
          <w:tcPr>
            <w:tcW w:w="1951" w:type="dxa"/>
          </w:tcPr>
          <w:p w:rsidR="0057215C" w:rsidRDefault="0057215C" w:rsidP="0057215C">
            <w:pPr>
              <w:rPr>
                <w:sz w:val="24"/>
                <w:szCs w:val="24"/>
              </w:rPr>
            </w:pPr>
            <w:r>
              <w:rPr>
                <w:sz w:val="24"/>
                <w:szCs w:val="24"/>
              </w:rPr>
              <w:t>Spam</w:t>
            </w:r>
          </w:p>
        </w:tc>
        <w:tc>
          <w:tcPr>
            <w:tcW w:w="1868" w:type="dxa"/>
          </w:tcPr>
          <w:p w:rsidR="0057215C" w:rsidRDefault="00A45D4D" w:rsidP="0057215C">
            <w:pPr>
              <w:rPr>
                <w:sz w:val="24"/>
                <w:szCs w:val="24"/>
              </w:rPr>
            </w:pPr>
            <w:r>
              <w:rPr>
                <w:sz w:val="24"/>
                <w:szCs w:val="24"/>
              </w:rPr>
              <w:t>62.54%</w:t>
            </w:r>
          </w:p>
        </w:tc>
        <w:tc>
          <w:tcPr>
            <w:tcW w:w="1863" w:type="dxa"/>
          </w:tcPr>
          <w:p w:rsidR="0057215C" w:rsidRDefault="00A45D4D" w:rsidP="0057215C">
            <w:pPr>
              <w:rPr>
                <w:sz w:val="24"/>
                <w:szCs w:val="24"/>
              </w:rPr>
            </w:pPr>
            <w:r>
              <w:rPr>
                <w:sz w:val="24"/>
                <w:szCs w:val="24"/>
              </w:rPr>
              <w:t>62.54%</w:t>
            </w:r>
          </w:p>
        </w:tc>
        <w:tc>
          <w:tcPr>
            <w:tcW w:w="1834" w:type="dxa"/>
          </w:tcPr>
          <w:p w:rsidR="0057215C" w:rsidRDefault="00833FF1" w:rsidP="0057215C">
            <w:pPr>
              <w:rPr>
                <w:sz w:val="24"/>
                <w:szCs w:val="24"/>
              </w:rPr>
            </w:pPr>
            <w:r>
              <w:rPr>
                <w:sz w:val="24"/>
                <w:szCs w:val="24"/>
              </w:rPr>
              <w:t>81.22%</w:t>
            </w:r>
          </w:p>
        </w:tc>
        <w:tc>
          <w:tcPr>
            <w:tcW w:w="1834" w:type="dxa"/>
          </w:tcPr>
          <w:p w:rsidR="0057215C" w:rsidRDefault="00833FF1" w:rsidP="0057215C">
            <w:pPr>
              <w:rPr>
                <w:sz w:val="24"/>
                <w:szCs w:val="24"/>
              </w:rPr>
            </w:pPr>
            <w:r>
              <w:rPr>
                <w:sz w:val="24"/>
                <w:szCs w:val="24"/>
              </w:rPr>
              <w:t>85.45%</w:t>
            </w:r>
          </w:p>
        </w:tc>
      </w:tr>
    </w:tbl>
    <w:p w:rsidR="00AC5BE5" w:rsidRDefault="00AC5BE5" w:rsidP="00127834">
      <w:pPr>
        <w:rPr>
          <w:sz w:val="24"/>
          <w:szCs w:val="24"/>
        </w:rPr>
      </w:pPr>
    </w:p>
    <w:p w:rsidR="00127834" w:rsidRDefault="00127834" w:rsidP="00127834">
      <w:pPr>
        <w:rPr>
          <w:sz w:val="24"/>
          <w:szCs w:val="24"/>
        </w:rPr>
      </w:pPr>
    </w:p>
    <w:p w:rsidR="00127834" w:rsidRDefault="00127834" w:rsidP="00127834">
      <w:pPr>
        <w:pStyle w:val="Heading1"/>
      </w:pPr>
      <w:r>
        <w:t>Other observations</w:t>
      </w:r>
    </w:p>
    <w:p w:rsidR="00127834" w:rsidRDefault="00C218A4" w:rsidP="00C218A4">
      <w:pPr>
        <w:pStyle w:val="Heading2"/>
      </w:pPr>
      <w:r>
        <w:t>Time complexity</w:t>
      </w:r>
    </w:p>
    <w:p w:rsidR="00C218A4" w:rsidRDefault="00A45D4D" w:rsidP="00C218A4">
      <w:r>
        <w:t>The time complexity of our tree seem pretty long, especially for complex datasets like “volcanoes” or “spam”. For a less complex dataset such as “voting”, it works quite fast.</w:t>
      </w:r>
    </w:p>
    <w:p w:rsidR="00A45D4D" w:rsidRDefault="00A45D4D" w:rsidP="00C218A4">
      <w:r>
        <w:t xml:space="preserve">By slow, we mean it takes time </w:t>
      </w:r>
      <w:r w:rsidR="002A230A">
        <w:t>(50-70</w:t>
      </w:r>
      <w:r>
        <w:t xml:space="preserve"> minutes) </w:t>
      </w:r>
      <w:r w:rsidR="002A230A">
        <w:t>even to do create</w:t>
      </w:r>
      <w:r>
        <w:t xml:space="preserve"> tree of depth 2 for both of these datasets.</w:t>
      </w:r>
    </w:p>
    <w:p w:rsidR="00C218A4" w:rsidRDefault="00C218A4" w:rsidP="00C218A4">
      <w:pPr>
        <w:pStyle w:val="Heading2"/>
      </w:pPr>
      <w:r>
        <w:t>Complexity of the code</w:t>
      </w:r>
    </w:p>
    <w:p w:rsidR="00C218A4" w:rsidRDefault="00A45D4D" w:rsidP="00C218A4">
      <w:r>
        <w:t xml:space="preserve">The complexity of the code was worse than we expected, but we tried our best to optimize and </w:t>
      </w:r>
      <w:r w:rsidR="002A230A">
        <w:t>use good software craftsmanship.</w:t>
      </w:r>
    </w:p>
    <w:p w:rsidR="00C218A4" w:rsidRDefault="00C218A4" w:rsidP="00C218A4">
      <w:pPr>
        <w:pStyle w:val="Heading2"/>
      </w:pPr>
      <w:r>
        <w:t>Observations on the datasets</w:t>
      </w:r>
    </w:p>
    <w:p w:rsidR="00C218A4" w:rsidRDefault="002A230A" w:rsidP="00C218A4">
      <w:r>
        <w:t>The dataset “spam”, even though more complicated than “voting”, seems to do well with a tree of depth 1.</w:t>
      </w:r>
    </w:p>
    <w:p w:rsidR="002A230A" w:rsidRDefault="002A230A" w:rsidP="00C218A4">
      <w:r>
        <w:t>The dataset “voting”, even though the least complex does not seem to do well with our decision tree of depth 1. However, using a different depth produces a really good result without having to spend much time for training compared to the other two datasets.</w:t>
      </w:r>
    </w:p>
    <w:p w:rsidR="002A230A" w:rsidRPr="00C218A4" w:rsidRDefault="002A230A" w:rsidP="00C218A4">
      <w:r>
        <w:t>“Volcanoes” seem to be a pretty complicated dataset with a lot of features and data points. It takes our model a long time to train on the dataset.</w:t>
      </w:r>
    </w:p>
    <w:sectPr w:rsidR="002A230A" w:rsidRPr="00C218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10D2CA7"/>
    <w:multiLevelType w:val="hybridMultilevel"/>
    <w:tmpl w:val="5C98994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F4A7B1C"/>
    <w:multiLevelType w:val="hybridMultilevel"/>
    <w:tmpl w:val="E1528C48"/>
    <w:lvl w:ilvl="0" w:tplc="87C06A2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6094"/>
    <w:rsid w:val="000D5144"/>
    <w:rsid w:val="00127834"/>
    <w:rsid w:val="001827D3"/>
    <w:rsid w:val="0023736E"/>
    <w:rsid w:val="00247421"/>
    <w:rsid w:val="002A230A"/>
    <w:rsid w:val="0030573A"/>
    <w:rsid w:val="00314059"/>
    <w:rsid w:val="0057215C"/>
    <w:rsid w:val="006D1904"/>
    <w:rsid w:val="00804B7A"/>
    <w:rsid w:val="00833FF1"/>
    <w:rsid w:val="008526DA"/>
    <w:rsid w:val="00996094"/>
    <w:rsid w:val="009A09E7"/>
    <w:rsid w:val="009D2A1A"/>
    <w:rsid w:val="00A45D4D"/>
    <w:rsid w:val="00AC5BE5"/>
    <w:rsid w:val="00B11C67"/>
    <w:rsid w:val="00B3754F"/>
    <w:rsid w:val="00C218A4"/>
    <w:rsid w:val="00CB3E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02767"/>
  <w15:chartTrackingRefBased/>
  <w15:docId w15:val="{C01B552F-30AE-41C9-8416-55898527EC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2783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2783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1405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405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1405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14059"/>
    <w:rPr>
      <w:rFonts w:eastAsiaTheme="minorEastAsia"/>
      <w:color w:val="5A5A5A" w:themeColor="text1" w:themeTint="A5"/>
      <w:spacing w:val="15"/>
    </w:rPr>
  </w:style>
  <w:style w:type="paragraph" w:styleId="ListParagraph">
    <w:name w:val="List Paragraph"/>
    <w:basedOn w:val="Normal"/>
    <w:uiPriority w:val="34"/>
    <w:qFormat/>
    <w:rsid w:val="00127834"/>
    <w:pPr>
      <w:ind w:left="720"/>
      <w:contextualSpacing/>
    </w:pPr>
  </w:style>
  <w:style w:type="character" w:customStyle="1" w:styleId="Heading1Char">
    <w:name w:val="Heading 1 Char"/>
    <w:basedOn w:val="DefaultParagraphFont"/>
    <w:link w:val="Heading1"/>
    <w:uiPriority w:val="9"/>
    <w:rsid w:val="0012783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27834"/>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9A09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DF99D6-4C89-41A4-A235-DA81A1B6A6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TotalTime>
  <Pages>3</Pages>
  <Words>658</Words>
  <Characters>3751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Pham</dc:creator>
  <cp:keywords/>
  <dc:description/>
  <cp:lastModifiedBy>Kyle Pham</cp:lastModifiedBy>
  <cp:revision>21</cp:revision>
  <dcterms:created xsi:type="dcterms:W3CDTF">2019-10-05T00:08:00Z</dcterms:created>
  <dcterms:modified xsi:type="dcterms:W3CDTF">2019-10-18T21:31:00Z</dcterms:modified>
</cp:coreProperties>
</file>