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6FB" w:rsidRDefault="0063217D" w:rsidP="005A76FB">
      <w:pPr>
        <w:spacing w:after="0" w:line="430" w:lineRule="exact"/>
      </w:pPr>
    </w:p>
    <w:p w:rsidR="005A76FB" w:rsidRDefault="0063217D" w:rsidP="005A76FB">
      <w:pPr>
        <w:widowControl/>
        <w:sectPr w:rsidR="005A76FB" w:rsidSect="005A76FB">
          <w:type w:val="continuous"/>
          <w:pgSz w:w="8504" w:h="11907"/>
          <w:pgMar w:top="295" w:right="291" w:bottom="55" w:left="651" w:header="0" w:footer="0" w:gutter="0"/>
          <w:cols w:space="720"/>
          <w:docGrid w:type="lines" w:linePitch="312"/>
        </w:sectPr>
      </w:pPr>
    </w:p>
    <w:p w:rsidR="005A76FB" w:rsidRPr="00022DFB" w:rsidRDefault="00982E38" w:rsidP="00022DFB">
      <w:pPr>
        <w:spacing w:after="0" w:line="550" w:lineRule="exact"/>
        <w:jc w:val="center"/>
        <w:rPr>
          <w:color w:val="E36C0A" w:themeColor="accent6" w:themeShade="BF"/>
          <w:lang w:val="es-ES"/>
        </w:rPr>
      </w:pPr>
      <w:r w:rsidRPr="00982E38">
        <w:rPr>
          <w:noProof/>
          <w:color w:val="E36C0A" w:themeColor="accent6" w:themeShade="BF"/>
        </w:rPr>
        <w:lastRenderedPageBreak/>
        <w:pict>
          <v:shapetype id="polygon2" o:spid="_x0000_m2090" coordsize="35462,150" o:spt="100" adj="0,,0" path="m50,50r,l35412,50e">
            <v:stroke joinstyle="miter"/>
            <v:formulas/>
            <v:path o:connecttype="segments"/>
          </v:shapetype>
        </w:pict>
      </w:r>
      <w:r w:rsidRPr="00982E38">
        <w:rPr>
          <w:noProof/>
          <w:color w:val="E36C0A" w:themeColor="accent6" w:themeShade="BF"/>
        </w:rPr>
        <w:pict>
          <v:shape id="WS_polygon2" o:spid="_x0000_s2056" type="#polygon2" style="position:absolute;left:0;text-align:left;margin-left:35.35pt;margin-top:563.75pt;width:354.6pt;height:1.5pt;z-index:251657728;mso-position-horizontal-relative:page;mso-position-vertical-relative:page" strokecolor="#00aef0" strokeweight="1pt">
            <v:fill opacity="0"/>
            <w10:wrap anchorx="page" anchory="page"/>
          </v:shape>
        </w:pict>
      </w:r>
      <w:r w:rsidRPr="00982E38">
        <w:rPr>
          <w:noProof/>
          <w:color w:val="E36C0A" w:themeColor="accent6" w:themeShade="BF"/>
        </w:rPr>
        <w:pict>
          <v:shape id="polygon37" o:spid="_x0000_s2089" style="position:absolute;left:0;text-align:left;margin-left:0;margin-top:0;width:50pt;height:50pt;z-index:251654656;visibility:hidden" coordsize="14088,20400" o:spt="100" adj="0,,0" path="m,20400r,l14088,20400r,l14088,r,l,,,,,20400e">
            <v:stroke joinstyle="miter"/>
            <v:formulas/>
            <v:path o:connecttype="segments"/>
            <o:lock v:ext="edit" selection="t"/>
          </v:shape>
        </w:pict>
      </w:r>
      <w:r w:rsidRPr="00982E38">
        <w:rPr>
          <w:noProof/>
          <w:color w:val="E36C0A" w:themeColor="accent6" w:themeShade="BF"/>
        </w:rPr>
        <w:pict>
          <v:shape id="polygon57" o:spid="_x0000_s2088" style="position:absolute;left:0;text-align:left;margin-left:0;margin-top:0;width:50pt;height:50pt;z-index:251655680;visibility:hidden" coordsize="11782,8003" o:spt="100" adj="0,,0" path="m50,7953r,l11732,7953r,l11732,50r,l50,50r,l50,7953e">
            <v:stroke joinstyle="miter"/>
            <v:formulas/>
            <v:path o:connecttype="segments"/>
            <o:lock v:ext="edit" selection="t"/>
          </v:shape>
        </w:pict>
      </w:r>
      <w:r w:rsidRPr="00982E38">
        <w:rPr>
          <w:noProof/>
          <w:color w:val="E36C0A" w:themeColor="accent6" w:themeShade="BF"/>
        </w:rPr>
        <w:pict>
          <v:shapetype id="polygon58" o:spid="_x0000_m2087" coordsize="3175,7441" o:spt="100" adj="0,,0" path="m,7441r,l3175,7441r,l3175,r,l,,,,,7441e">
            <v:stroke joinstyle="miter"/>
            <v:formulas/>
            <v:path o:connecttype="segments"/>
          </v:shapetype>
        </w:pict>
      </w:r>
      <w:r w:rsidR="009241DE" w:rsidRPr="00022DFB">
        <w:rPr>
          <w:rFonts w:ascii="Calibri" w:hAnsi="Calibri" w:cs="Calibri"/>
          <w:b/>
          <w:noProof/>
          <w:color w:val="E36C0A" w:themeColor="accent6" w:themeShade="BF"/>
          <w:spacing w:val="-8"/>
          <w:w w:val="95"/>
          <w:sz w:val="48"/>
          <w:lang w:val="es-ES"/>
        </w:rPr>
        <w:t>FICIP</w:t>
      </w:r>
      <w:r w:rsidR="009241DE" w:rsidRPr="00022DFB">
        <w:rPr>
          <w:rFonts w:ascii="Calibri" w:hAnsi="Calibri" w:cs="Calibri"/>
          <w:b/>
          <w:noProof/>
          <w:color w:val="E36C0A" w:themeColor="accent6" w:themeShade="BF"/>
          <w:spacing w:val="-20"/>
          <w:sz w:val="48"/>
          <w:lang w:val="es-ES"/>
        </w:rPr>
        <w:t> </w:t>
      </w:r>
      <w:r w:rsidR="008A66CE" w:rsidRPr="00022DFB">
        <w:rPr>
          <w:rFonts w:ascii="Calibri" w:hAnsi="Calibri" w:cs="Calibri"/>
          <w:b/>
          <w:noProof/>
          <w:color w:val="E36C0A" w:themeColor="accent6" w:themeShade="BF"/>
          <w:spacing w:val="-14"/>
          <w:w w:val="95"/>
          <w:sz w:val="48"/>
          <w:lang w:val="es-ES"/>
        </w:rPr>
        <w:t>CONFERENCIAS</w:t>
      </w:r>
    </w:p>
    <w:p w:rsidR="00022DFB" w:rsidRDefault="00022DFB" w:rsidP="005A76FB">
      <w:pPr>
        <w:spacing w:after="0" w:line="240" w:lineRule="exact"/>
        <w:ind w:left="602" w:firstLine="2279"/>
        <w:rPr>
          <w:lang w:val="es-ES"/>
        </w:rPr>
      </w:pPr>
    </w:p>
    <w:p w:rsidR="00022DFB" w:rsidRDefault="008326A7" w:rsidP="005A76FB">
      <w:pPr>
        <w:spacing w:after="0" w:line="240" w:lineRule="exact"/>
        <w:ind w:left="602" w:firstLine="2279"/>
        <w:rPr>
          <w:lang w:val="es-ES"/>
        </w:rPr>
      </w:pPr>
      <w:r w:rsidRPr="00982E38">
        <w:rPr>
          <w:b/>
          <w:noProof/>
          <w:lang w:val="es-ES" w:eastAsia="es-ES"/>
        </w:rPr>
        <w:pict>
          <v:shapetype id="_x0000_t202" coordsize="21600,21600" o:spt="202" path="m,l,21600r21600,l21600,xe">
            <v:stroke joinstyle="miter"/>
            <v:path gradientshapeok="t" o:connecttype="rect"/>
          </v:shapetype>
          <v:shape id="_x0000_s2067" type="#_x0000_t202" style="position:absolute;left:0;text-align:left;margin-left:294.55pt;margin-top:4.4pt;width:74.15pt;height:33pt;z-index:251661824;mso-width-relative:margin;mso-height-relative:margin" fillcolor="#fabf8f [1945]" strokecolor="#f79646 [3209]">
            <v:textbox style="mso-next-textbox:#_x0000_s2067">
              <w:txbxContent>
                <w:p w:rsidR="00673138" w:rsidRDefault="00673138" w:rsidP="00673138">
                  <w:pPr>
                    <w:jc w:val="center"/>
                    <w:rPr>
                      <w:b/>
                      <w:lang w:val="pt-BR"/>
                    </w:rPr>
                  </w:pPr>
                  <w:r>
                    <w:rPr>
                      <w:b/>
                      <w:lang w:val="pt-BR"/>
                    </w:rPr>
                    <w:t>Viernes 22</w:t>
                  </w:r>
                </w:p>
                <w:p w:rsidR="00673138" w:rsidRDefault="00673138" w:rsidP="00673138">
                  <w:pPr>
                    <w:rPr>
                      <w:lang w:val="es-ES"/>
                    </w:rPr>
                  </w:pPr>
                </w:p>
              </w:txbxContent>
            </v:textbox>
          </v:shape>
        </w:pict>
      </w:r>
      <w:r w:rsidR="00745BB1">
        <w:rPr>
          <w:noProof/>
          <w:lang w:val="es-ES" w:eastAsia="es-ES"/>
        </w:rPr>
        <w:pict>
          <v:shapetype id="_x0000_t32" coordsize="21600,21600" o:spt="32" o:oned="t" path="m,l21600,21600e" filled="f">
            <v:path arrowok="t" fillok="f" o:connecttype="none"/>
            <o:lock v:ext="edit" shapetype="t"/>
          </v:shapetype>
          <v:shape id="_x0000_s2066" type="#_x0000_t32" style="position:absolute;left:0;text-align:left;margin-left:-11.15pt;margin-top:4.4pt;width:379.85pt;height:0;flip:y;z-index:251660800" o:connectortype="straight" strokecolor="#f79646 [3209]"/>
        </w:pict>
      </w:r>
    </w:p>
    <w:p w:rsidR="008326A7" w:rsidRDefault="00745BB1" w:rsidP="008326A7">
      <w:pPr>
        <w:spacing w:after="0" w:line="160" w:lineRule="atLeast"/>
        <w:rPr>
          <w:b/>
          <w:sz w:val="28"/>
          <w:szCs w:val="28"/>
          <w:lang w:val="pt-BR"/>
        </w:rPr>
      </w:pPr>
      <w:bookmarkStart w:id="0" w:name="1"/>
      <w:bookmarkEnd w:id="0"/>
      <w:r>
        <w:rPr>
          <w:b/>
          <w:sz w:val="28"/>
          <w:szCs w:val="28"/>
          <w:lang w:val="pt-BR"/>
        </w:rPr>
        <w:t>Video-Conferencia:</w:t>
      </w:r>
    </w:p>
    <w:p w:rsidR="00395065" w:rsidRPr="00745BB1" w:rsidRDefault="00745BB1" w:rsidP="008326A7">
      <w:pPr>
        <w:spacing w:after="0" w:line="160" w:lineRule="atLeast"/>
        <w:rPr>
          <w:b/>
          <w:sz w:val="28"/>
          <w:szCs w:val="28"/>
          <w:lang w:val="pt-BR"/>
        </w:rPr>
      </w:pPr>
      <w:r>
        <w:rPr>
          <w:b/>
          <w:sz w:val="28"/>
          <w:szCs w:val="28"/>
          <w:lang w:val="pt-BR"/>
        </w:rPr>
        <w:t>Paul Laverty, entrevista Pablo Devita</w:t>
      </w:r>
    </w:p>
    <w:p w:rsidR="00395065" w:rsidRDefault="008326A7" w:rsidP="00395065">
      <w:pPr>
        <w:rPr>
          <w:b/>
          <w:lang w:val="pt-BR"/>
        </w:rPr>
      </w:pPr>
      <w:r>
        <w:rPr>
          <w:b/>
          <w:noProof/>
          <w:lang w:val="es-ES" w:eastAsia="es-ES"/>
        </w:rPr>
        <w:pict>
          <v:shape id="_x0000_s2086" type="#_x0000_t202" style="position:absolute;margin-left:-2.35pt;margin-top:19.1pt;width:217.5pt;height:48.25pt;z-index:251666944;mso-width-relative:margin;mso-height-relative:margin" fillcolor="#fabf8f [1945]" strokecolor="#f79646 [3209]">
            <v:textbox style="mso-next-textbox:#_x0000_s2086">
              <w:txbxContent>
                <w:p w:rsidR="00395065" w:rsidRDefault="00745BB1" w:rsidP="00395065">
                  <w:pPr>
                    <w:spacing w:line="160" w:lineRule="atLeast"/>
                    <w:jc w:val="center"/>
                    <w:rPr>
                      <w:b/>
                      <w:sz w:val="18"/>
                      <w:szCs w:val="18"/>
                      <w:lang w:val="pt-BR"/>
                    </w:rPr>
                  </w:pPr>
                  <w:r>
                    <w:rPr>
                      <w:b/>
                      <w:sz w:val="18"/>
                      <w:szCs w:val="18"/>
                      <w:lang w:val="pt-BR"/>
                    </w:rPr>
                    <w:t>17:00</w:t>
                  </w:r>
                  <w:r w:rsidR="00395065">
                    <w:rPr>
                      <w:b/>
                      <w:sz w:val="18"/>
                      <w:szCs w:val="18"/>
                      <w:lang w:val="pt-BR"/>
                    </w:rPr>
                    <w:t xml:space="preserve"> hs</w:t>
                  </w:r>
                </w:p>
                <w:p w:rsidR="00395065" w:rsidRDefault="00395065" w:rsidP="00395065">
                  <w:pPr>
                    <w:jc w:val="center"/>
                    <w:rPr>
                      <w:b/>
                      <w:lang w:val="pt-BR"/>
                    </w:rPr>
                  </w:pPr>
                </w:p>
                <w:p w:rsidR="00395065" w:rsidRDefault="00395065" w:rsidP="00395065">
                  <w:pPr>
                    <w:rPr>
                      <w:lang w:val="es-ES"/>
                    </w:rPr>
                  </w:pPr>
                </w:p>
              </w:txbxContent>
            </v:textbox>
          </v:shape>
        </w:pict>
      </w:r>
      <w:r>
        <w:rPr>
          <w:b/>
          <w:noProof/>
          <w:lang w:val="es-ES" w:eastAsia="es-ES"/>
        </w:rPr>
        <w:drawing>
          <wp:anchor distT="12192" distB="15240" distL="120396" distR="122301" simplePos="0" relativeHeight="251667968" behindDoc="0" locked="0" layoutInCell="1" allowOverlap="1">
            <wp:simplePos x="0" y="0"/>
            <wp:positionH relativeFrom="margin">
              <wp:posOffset>3331845</wp:posOffset>
            </wp:positionH>
            <wp:positionV relativeFrom="margin">
              <wp:posOffset>1675765</wp:posOffset>
            </wp:positionV>
            <wp:extent cx="1343660" cy="2130425"/>
            <wp:effectExtent l="19050" t="0" r="8890" b="0"/>
            <wp:wrapSquare wrapText="bothSides"/>
            <wp:docPr id="44" name="5 Imagen" descr="Paul_Lavert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ul_Laverty.jpg"/>
                    <pic:cNvPicPr/>
                  </pic:nvPicPr>
                  <pic:blipFill>
                    <a:blip r:embed="rId6" cstate="print"/>
                    <a:stretch>
                      <a:fillRect/>
                    </a:stretch>
                  </pic:blipFill>
                  <pic:spPr>
                    <a:xfrm>
                      <a:off x="0" y="0"/>
                      <a:ext cx="1343660" cy="2130425"/>
                    </a:xfrm>
                    <a:prstGeom prst="rect">
                      <a:avLst/>
                    </a:prstGeom>
                    <a:ln>
                      <a:noFill/>
                    </a:ln>
                    <a:effectLst>
                      <a:softEdge rad="112500"/>
                    </a:effectLst>
                  </pic:spPr>
                </pic:pic>
              </a:graphicData>
            </a:graphic>
          </wp:anchor>
        </w:drawing>
      </w:r>
    </w:p>
    <w:p w:rsidR="00673138" w:rsidRDefault="00673138" w:rsidP="00745BB1">
      <w:pPr>
        <w:spacing w:after="0" w:line="240" w:lineRule="exact"/>
        <w:jc w:val="both"/>
        <w:rPr>
          <w:b/>
          <w:lang w:val="pt-BR"/>
        </w:rPr>
      </w:pPr>
    </w:p>
    <w:p w:rsidR="00745BB1" w:rsidRDefault="00745BB1" w:rsidP="00745BB1">
      <w:pPr>
        <w:spacing w:after="0" w:line="240" w:lineRule="exact"/>
        <w:jc w:val="both"/>
        <w:rPr>
          <w:b/>
          <w:lang w:val="pt-BR"/>
        </w:rPr>
      </w:pPr>
    </w:p>
    <w:p w:rsidR="00745BB1" w:rsidRDefault="00745BB1" w:rsidP="00745BB1">
      <w:pPr>
        <w:spacing w:after="0" w:line="240" w:lineRule="exact"/>
        <w:jc w:val="both"/>
        <w:rPr>
          <w:lang w:val="es-ES"/>
        </w:rPr>
      </w:pPr>
    </w:p>
    <w:p w:rsidR="008326A7" w:rsidRDefault="008326A7" w:rsidP="00022DFB">
      <w:pPr>
        <w:spacing w:after="0" w:line="240" w:lineRule="exact"/>
        <w:ind w:left="284"/>
        <w:jc w:val="both"/>
        <w:rPr>
          <w:lang w:val="es-ES"/>
        </w:rPr>
      </w:pPr>
    </w:p>
    <w:p w:rsidR="008326A7" w:rsidRDefault="008326A7" w:rsidP="00022DFB">
      <w:pPr>
        <w:spacing w:after="0" w:line="240" w:lineRule="exact"/>
        <w:ind w:left="284"/>
        <w:jc w:val="both"/>
        <w:rPr>
          <w:lang w:val="es-ES"/>
        </w:rPr>
      </w:pPr>
      <w:r w:rsidRPr="008326A7">
        <w:rPr>
          <w:noProof/>
          <w:lang w:val="es-ES" w:eastAsia="en-US"/>
        </w:rPr>
        <w:pict>
          <v:shape id="_x0000_s2093" type="#_x0000_t202" style="position:absolute;left:0;text-align:left;margin-left:-11.15pt;margin-top:2.8pt;width:277.45pt;height:160.3pt;z-index:251670016;mso-width-relative:margin;mso-height-relative:margin">
            <v:textbox>
              <w:txbxContent>
                <w:p w:rsidR="008326A7" w:rsidRPr="008326A7" w:rsidRDefault="008326A7">
                  <w:pPr>
                    <w:rPr>
                      <w:sz w:val="18"/>
                      <w:szCs w:val="18"/>
                      <w:lang w:val="es-ES"/>
                    </w:rPr>
                  </w:pPr>
                  <w:r w:rsidRPr="008326A7">
                    <w:rPr>
                      <w:rFonts w:eastAsia="Times New Roman" w:cs="Calibri"/>
                      <w:b/>
                      <w:sz w:val="18"/>
                      <w:szCs w:val="18"/>
                      <w:lang w:val="es-ES" w:eastAsia="es-AR"/>
                    </w:rPr>
                    <w:t>Paul Laverty</w:t>
                  </w:r>
                  <w:r w:rsidRPr="008326A7">
                    <w:rPr>
                      <w:rFonts w:eastAsia="Times New Roman" w:cs="Calibri"/>
                      <w:sz w:val="18"/>
                      <w:szCs w:val="18"/>
                      <w:lang w:val="es-ES" w:eastAsia="es-AR"/>
                    </w:rPr>
                    <w:t xml:space="preserve">, indú de nacimiento, </w:t>
                  </w:r>
                  <w:r w:rsidRPr="008326A7">
                    <w:rPr>
                      <w:sz w:val="18"/>
                      <w:szCs w:val="18"/>
                      <w:lang w:val="es-ES"/>
                    </w:rPr>
                    <w:t xml:space="preserve">es un caso extraño de guionista tardío. Su trabajo para una asociación de derechos humanos, durante tres años en Nicaragua, truncó definitivamente su carrera como abogado. De aquella experiencia, surgió el guión de </w:t>
                  </w:r>
                  <w:r w:rsidRPr="008326A7">
                    <w:rPr>
                      <w:i/>
                      <w:iCs/>
                      <w:sz w:val="18"/>
                      <w:szCs w:val="18"/>
                      <w:lang w:val="es-ES"/>
                    </w:rPr>
                    <w:t>La canción de Carla</w:t>
                  </w:r>
                  <w:r w:rsidRPr="008326A7">
                    <w:rPr>
                      <w:sz w:val="18"/>
                      <w:szCs w:val="18"/>
                      <w:lang w:val="es-ES"/>
                    </w:rPr>
                    <w:t xml:space="preserve">, primera colaboración con el cineasta Ken Loach. </w:t>
                  </w:r>
                  <w:r w:rsidRPr="008326A7">
                    <w:rPr>
                      <w:rFonts w:cs="Calibri"/>
                      <w:sz w:val="18"/>
                      <w:szCs w:val="18"/>
                      <w:lang w:val="es-ES"/>
                    </w:rPr>
                    <w:t xml:space="preserve">Este año no los tendremos físicamente a </w:t>
                  </w:r>
                  <w:r w:rsidRPr="008326A7">
                    <w:rPr>
                      <w:rFonts w:cs="Calibri"/>
                      <w:b/>
                      <w:sz w:val="18"/>
                      <w:szCs w:val="18"/>
                      <w:lang w:val="es-ES"/>
                    </w:rPr>
                    <w:t>Ken Loach</w:t>
                  </w:r>
                  <w:r w:rsidRPr="008326A7">
                    <w:rPr>
                      <w:rFonts w:cs="Calibri"/>
                      <w:sz w:val="18"/>
                      <w:szCs w:val="18"/>
                      <w:lang w:val="es-ES"/>
                    </w:rPr>
                    <w:t xml:space="preserve"> y a </w:t>
                  </w:r>
                  <w:r w:rsidRPr="008326A7">
                    <w:rPr>
                      <w:rFonts w:cs="Calibri"/>
                      <w:b/>
                      <w:sz w:val="18"/>
                      <w:szCs w:val="18"/>
                      <w:lang w:val="es-ES"/>
                    </w:rPr>
                    <w:t>Paul Laverty</w:t>
                  </w:r>
                  <w:r w:rsidRPr="008326A7">
                    <w:rPr>
                      <w:rFonts w:cs="Calibri"/>
                      <w:sz w:val="18"/>
                      <w:szCs w:val="18"/>
                      <w:lang w:val="es-ES"/>
                    </w:rPr>
                    <w:t xml:space="preserve"> pero sí con algunas de sus películas aún no estrenadas en Argentina </w:t>
                  </w:r>
                  <w:r w:rsidRPr="008326A7">
                    <w:rPr>
                      <w:rFonts w:cs="Calibri"/>
                      <w:b/>
                      <w:i/>
                      <w:sz w:val="18"/>
                      <w:szCs w:val="18"/>
                      <w:lang w:val="es-ES"/>
                    </w:rPr>
                    <w:t>Route Irish y La parte del ángel</w:t>
                  </w:r>
                  <w:r w:rsidRPr="008326A7">
                    <w:rPr>
                      <w:rFonts w:cs="Calibri"/>
                      <w:sz w:val="18"/>
                      <w:szCs w:val="18"/>
                      <w:lang w:val="es-ES"/>
                    </w:rPr>
                    <w:t xml:space="preserve">. </w:t>
                  </w:r>
                  <w:r w:rsidRPr="008326A7">
                    <w:rPr>
                      <w:rFonts w:cs="Calibri"/>
                      <w:sz w:val="18"/>
                      <w:szCs w:val="18"/>
                    </w:rPr>
                    <w:t>Las mismas formarán parte de la sección Directores en Foco</w:t>
                  </w:r>
                </w:p>
                <w:p w:rsidR="008326A7" w:rsidRPr="008326A7" w:rsidRDefault="008326A7">
                  <w:pPr>
                    <w:rPr>
                      <w:sz w:val="20"/>
                      <w:szCs w:val="20"/>
                      <w:lang w:val="es-ES"/>
                    </w:rPr>
                  </w:pPr>
                </w:p>
              </w:txbxContent>
            </v:textbox>
          </v:shape>
        </w:pict>
      </w:r>
    </w:p>
    <w:p w:rsidR="00673138" w:rsidRDefault="008326A7" w:rsidP="00022DFB">
      <w:pPr>
        <w:spacing w:after="0" w:line="240" w:lineRule="exact"/>
        <w:ind w:left="284"/>
        <w:jc w:val="both"/>
        <w:rPr>
          <w:lang w:val="es-ES"/>
        </w:rPr>
      </w:pPr>
      <w:r>
        <w:rPr>
          <w:noProof/>
          <w:lang w:val="es-ES" w:eastAsia="es-ES"/>
        </w:rPr>
        <w:pict>
          <v:shape id="_x0000_s2095" type="#_x0000_t32" style="position:absolute;left:0;text-align:left;margin-left:-11.15pt;margin-top:310.05pt;width:379.85pt;height:0;flip:y;z-index:251672064" o:connectortype="straight" strokecolor="#f79646 [3209]"/>
        </w:pict>
      </w:r>
      <w:r>
        <w:rPr>
          <w:noProof/>
          <w:lang w:val="es-ES" w:eastAsia="es-ES"/>
        </w:rPr>
        <w:drawing>
          <wp:anchor distT="12192" distB="15621" distL="114300" distR="121539" simplePos="0" relativeHeight="251671040" behindDoc="0" locked="0" layoutInCell="1" allowOverlap="1">
            <wp:simplePos x="0" y="0"/>
            <wp:positionH relativeFrom="margin">
              <wp:posOffset>916305</wp:posOffset>
            </wp:positionH>
            <wp:positionV relativeFrom="margin">
              <wp:posOffset>4962525</wp:posOffset>
            </wp:positionV>
            <wp:extent cx="3003550" cy="1793875"/>
            <wp:effectExtent l="19050" t="0" r="6350" b="0"/>
            <wp:wrapSquare wrapText="bothSides"/>
            <wp:docPr id="46" name="0 Imagen" descr="Ken&amp;Paul_ Route_Iris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Ken&amp;Paul_ Route_Irish.JPG"/>
                    <pic:cNvPicPr/>
                  </pic:nvPicPr>
                  <pic:blipFill>
                    <a:blip r:embed="rId7" cstate="print"/>
                    <a:stretch>
                      <a:fillRect/>
                    </a:stretch>
                  </pic:blipFill>
                  <pic:spPr>
                    <a:xfrm flipH="1">
                      <a:off x="0" y="0"/>
                      <a:ext cx="3003550" cy="1793875"/>
                    </a:xfrm>
                    <a:prstGeom prst="rect">
                      <a:avLst/>
                    </a:prstGeom>
                    <a:ln>
                      <a:noFill/>
                    </a:ln>
                    <a:effectLst>
                      <a:softEdge rad="112500"/>
                    </a:effectLst>
                  </pic:spPr>
                </pic:pic>
              </a:graphicData>
            </a:graphic>
          </wp:anchor>
        </w:drawing>
      </w:r>
    </w:p>
    <w:sectPr w:rsidR="00673138" w:rsidSect="005A76FB">
      <w:type w:val="continuous"/>
      <w:pgSz w:w="8504" w:h="11907"/>
      <w:pgMar w:top="295" w:right="291" w:bottom="55" w:left="651" w:header="0" w:footer="0" w:gutter="0"/>
      <w:cols w:space="720" w:equalWidth="0">
        <w:col w:w="7561" w:space="0"/>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17D" w:rsidRDefault="0063217D" w:rsidP="00605D98">
      <w:pPr>
        <w:spacing w:after="0" w:line="240" w:lineRule="auto"/>
      </w:pPr>
      <w:r>
        <w:separator/>
      </w:r>
    </w:p>
  </w:endnote>
  <w:endnote w:type="continuationSeparator" w:id="1">
    <w:p w:rsidR="0063217D" w:rsidRDefault="0063217D" w:rsidP="00605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17D" w:rsidRDefault="0063217D" w:rsidP="00605D98">
      <w:pPr>
        <w:spacing w:after="0" w:line="240" w:lineRule="auto"/>
      </w:pPr>
      <w:r>
        <w:separator/>
      </w:r>
    </w:p>
  </w:footnote>
  <w:footnote w:type="continuationSeparator" w:id="1">
    <w:p w:rsidR="0063217D" w:rsidRDefault="0063217D" w:rsidP="00605D9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9218">
      <o:colormenu v:ext="edit" strokecolor="none [3209]"/>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5E2F"/>
    <w:rsid w:val="00022DFB"/>
    <w:rsid w:val="0014744C"/>
    <w:rsid w:val="00241F5E"/>
    <w:rsid w:val="00325E2F"/>
    <w:rsid w:val="00395065"/>
    <w:rsid w:val="00605D98"/>
    <w:rsid w:val="0063217D"/>
    <w:rsid w:val="00641355"/>
    <w:rsid w:val="00673138"/>
    <w:rsid w:val="00745BB1"/>
    <w:rsid w:val="0075420A"/>
    <w:rsid w:val="007F1C1F"/>
    <w:rsid w:val="008326A7"/>
    <w:rsid w:val="008521B6"/>
    <w:rsid w:val="008A66CE"/>
    <w:rsid w:val="009241DE"/>
    <w:rsid w:val="00982E38"/>
    <w:rsid w:val="00B809FF"/>
    <w:rsid w:val="00EF3D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09]"/>
    </o:shapedefaults>
    <o:shapelayout v:ext="edit">
      <o:idmap v:ext="edit" data="2"/>
      <o:rules v:ext="edit">
        <o:r id="V:Rule4" type="connector" idref="#_x0000_s2066"/>
        <o:r id="V:Rule5" type="connector" idref="#_x0000_s2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605D98"/>
    <w:rPr>
      <w:color w:val="0000FF" w:themeColor="hyperlink"/>
      <w:u w:val="single"/>
    </w:rPr>
  </w:style>
  <w:style w:type="paragraph" w:styleId="Textodeglobo">
    <w:name w:val="Balloon Text"/>
    <w:basedOn w:val="Normal"/>
    <w:link w:val="TextodegloboCar"/>
    <w:uiPriority w:val="99"/>
    <w:semiHidden/>
    <w:unhideWhenUsed/>
    <w:rsid w:val="00022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D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Words>
  <Characters>84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Clelia Isasmendi</cp:lastModifiedBy>
  <cp:revision>2</cp:revision>
  <dcterms:created xsi:type="dcterms:W3CDTF">2013-03-18T01:43:00Z</dcterms:created>
  <dcterms:modified xsi:type="dcterms:W3CDTF">2013-03-18T01:43:00Z</dcterms:modified>
</cp:coreProperties>
</file>