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FA" w:rsidRDefault="001B43FA" w:rsidP="001B43FA">
      <w:pPr>
        <w:jc w:val="center"/>
        <w:rPr>
          <w:b/>
          <w:sz w:val="28"/>
          <w:szCs w:val="28"/>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pStyle w:val="Heading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Autor</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Equipo de Desarrollo</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rPr>
                <w:rFonts w:ascii="Calibri" w:eastAsia="Calibri" w:hAnsi="Calibri" w:cs="Calibr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Pr="009E2433" w:rsidRDefault="001B43FA" w:rsidP="001B43FA">
      <w:pPr>
        <w:jc w:val="center"/>
        <w:rPr>
          <w:b/>
          <w:sz w:val="28"/>
          <w:szCs w:val="28"/>
        </w:rPr>
      </w:pPr>
      <w:r w:rsidRPr="009E2433">
        <w:rPr>
          <w:b/>
          <w:sz w:val="28"/>
          <w:szCs w:val="28"/>
        </w:rPr>
        <w:t>EMPRESA SKILLSOFT</w:t>
      </w:r>
    </w:p>
    <w:p w:rsidR="001B43FA" w:rsidRPr="00DA492A" w:rsidRDefault="001B43FA" w:rsidP="001B43FA">
      <w:pPr>
        <w:pStyle w:val="ListParagraph"/>
        <w:numPr>
          <w:ilvl w:val="0"/>
          <w:numId w:val="3"/>
        </w:numPr>
        <w:rPr>
          <w:b/>
          <w:sz w:val="24"/>
          <w:szCs w:val="24"/>
        </w:rPr>
      </w:pPr>
      <w:r w:rsidRPr="00DA492A">
        <w:rPr>
          <w:b/>
          <w:sz w:val="24"/>
          <w:szCs w:val="24"/>
        </w:rPr>
        <w:t>INTRODUCCION</w:t>
      </w: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ListParagraph"/>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ListParagraph"/>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ListParagraph"/>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ListParagraph"/>
        <w:numPr>
          <w:ilvl w:val="0"/>
          <w:numId w:val="2"/>
        </w:numPr>
        <w:jc w:val="both"/>
        <w:rPr>
          <w:sz w:val="24"/>
          <w:szCs w:val="24"/>
        </w:rPr>
      </w:pPr>
      <w:r w:rsidRPr="00007112">
        <w:rPr>
          <w:sz w:val="24"/>
          <w:szCs w:val="24"/>
        </w:rPr>
        <w:t>Controlar el Cambio</w:t>
      </w:r>
    </w:p>
    <w:p w:rsidR="001B43FA" w:rsidRPr="00007112" w:rsidRDefault="001B43FA" w:rsidP="001B43FA">
      <w:pPr>
        <w:pStyle w:val="ListParagraph"/>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ListParagraph"/>
        <w:numPr>
          <w:ilvl w:val="0"/>
          <w:numId w:val="2"/>
        </w:numPr>
        <w:jc w:val="both"/>
        <w:rPr>
          <w:sz w:val="24"/>
          <w:szCs w:val="24"/>
        </w:rPr>
      </w:pPr>
      <w:r w:rsidRPr="00007112">
        <w:rPr>
          <w:sz w:val="24"/>
          <w:szCs w:val="24"/>
        </w:rPr>
        <w:t>Informar el cambo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proofErr w:type="spellStart"/>
      <w:r w:rsidRPr="00723F5C">
        <w:rPr>
          <w:b/>
          <w:sz w:val="24"/>
          <w:szCs w:val="24"/>
        </w:rPr>
        <w:t>Item</w:t>
      </w:r>
      <w:proofErr w:type="spellEnd"/>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Pr>
          <w:sz w:val="24"/>
          <w:szCs w:val="24"/>
        </w:rPr>
        <w:t>Control de configuración: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DA3562" w:rsidRDefault="001B43FA" w:rsidP="001B43FA">
      <w:pPr>
        <w:pStyle w:val="ListParagraph"/>
        <w:numPr>
          <w:ilvl w:val="0"/>
          <w:numId w:val="3"/>
        </w:numPr>
        <w:jc w:val="both"/>
        <w:rPr>
          <w:b/>
          <w:sz w:val="24"/>
          <w:szCs w:val="24"/>
        </w:rPr>
      </w:pPr>
      <w:r w:rsidRPr="00DA3562">
        <w:rPr>
          <w:b/>
          <w:sz w:val="24"/>
          <w:szCs w:val="24"/>
        </w:rPr>
        <w:lastRenderedPageBreak/>
        <w:t>GESTION DE LA CONFIGURACION</w:t>
      </w:r>
    </w:p>
    <w:p w:rsidR="001B43FA" w:rsidRPr="00DA3562" w:rsidRDefault="001B43FA" w:rsidP="001B43FA">
      <w:pPr>
        <w:jc w:val="both"/>
        <w:rPr>
          <w:b/>
          <w:sz w:val="24"/>
          <w:szCs w:val="24"/>
        </w:rPr>
      </w:pPr>
      <w:r w:rsidRPr="00DA3562">
        <w:rPr>
          <w:b/>
          <w:sz w:val="24"/>
          <w:szCs w:val="24"/>
        </w:rPr>
        <w:t>2.1 Organización de la SCM</w:t>
      </w:r>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1B43FA">
      <w:pPr>
        <w:jc w:val="both"/>
        <w:rPr>
          <w:sz w:val="24"/>
          <w:szCs w:val="24"/>
        </w:rPr>
      </w:pPr>
      <w:r w:rsidRPr="00C21FC0">
        <w:rPr>
          <w:noProof/>
          <w:sz w:val="24"/>
          <w:szCs w:val="24"/>
          <w:lang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4058216"/>
                    </a:xfrm>
                    <a:prstGeom prst="rect">
                      <a:avLst/>
                    </a:prstGeom>
                  </pic:spPr>
                </pic:pic>
              </a:graphicData>
            </a:graphic>
          </wp:inline>
        </w:drawing>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941FA6" w:rsidRDefault="001B43FA" w:rsidP="001B43FA">
      <w:pPr>
        <w:pStyle w:val="ListParagraph"/>
        <w:numPr>
          <w:ilvl w:val="1"/>
          <w:numId w:val="3"/>
        </w:numPr>
        <w:jc w:val="both"/>
        <w:rPr>
          <w:b/>
          <w:sz w:val="24"/>
          <w:szCs w:val="24"/>
        </w:rPr>
      </w:pPr>
      <w:r w:rsidRPr="00941FA6">
        <w:rPr>
          <w:b/>
          <w:sz w:val="24"/>
          <w:szCs w:val="24"/>
        </w:rPr>
        <w:lastRenderedPageBreak/>
        <w:t>Roles y Responsabilidades</w:t>
      </w: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eGrid"/>
        <w:tblW w:w="0" w:type="auto"/>
        <w:tblLook w:val="04A0" w:firstRow="1" w:lastRow="0" w:firstColumn="1" w:lastColumn="0" w:noHBand="0" w:noVBand="1"/>
      </w:tblPr>
      <w:tblGrid>
        <w:gridCol w:w="4675"/>
        <w:gridCol w:w="4675"/>
      </w:tblGrid>
      <w:tr w:rsidR="001B43FA" w:rsidTr="00833ED4">
        <w:trPr>
          <w:trHeight w:val="485"/>
        </w:trPr>
        <w:tc>
          <w:tcPr>
            <w:tcW w:w="4675" w:type="dxa"/>
            <w:shd w:val="clear" w:color="auto" w:fill="9CC2E5" w:themeFill="accent1" w:themeFillTint="99"/>
          </w:tcPr>
          <w:p w:rsidR="001B43FA" w:rsidRPr="004A1445" w:rsidRDefault="001B43FA" w:rsidP="00833ED4">
            <w:pPr>
              <w:jc w:val="center"/>
              <w:rPr>
                <w:b/>
                <w:sz w:val="24"/>
                <w:szCs w:val="24"/>
              </w:rPr>
            </w:pPr>
            <w:r w:rsidRPr="004A1445">
              <w:rPr>
                <w:b/>
                <w:sz w:val="24"/>
                <w:szCs w:val="24"/>
              </w:rPr>
              <w:t>Rol</w:t>
            </w:r>
          </w:p>
        </w:tc>
        <w:tc>
          <w:tcPr>
            <w:tcW w:w="4675" w:type="dxa"/>
            <w:shd w:val="clear" w:color="auto" w:fill="9CC2E5" w:themeFill="accent1" w:themeFillTint="99"/>
          </w:tcPr>
          <w:p w:rsidR="001B43FA" w:rsidRPr="004A1445" w:rsidRDefault="001B43FA" w:rsidP="00833ED4">
            <w:pPr>
              <w:jc w:val="center"/>
              <w:rPr>
                <w:b/>
                <w:sz w:val="24"/>
                <w:szCs w:val="24"/>
              </w:rPr>
            </w:pPr>
            <w:r w:rsidRPr="004A1445">
              <w:rPr>
                <w:b/>
                <w:sz w:val="24"/>
                <w:szCs w:val="24"/>
              </w:rPr>
              <w:t>Responsabilidades</w:t>
            </w:r>
          </w:p>
        </w:tc>
      </w:tr>
      <w:tr w:rsidR="001B43FA" w:rsidTr="00833ED4">
        <w:tc>
          <w:tcPr>
            <w:tcW w:w="4675" w:type="dxa"/>
          </w:tcPr>
          <w:p w:rsidR="001B43FA" w:rsidRDefault="001B43FA" w:rsidP="00833ED4">
            <w:pPr>
              <w:jc w:val="both"/>
              <w:rPr>
                <w:sz w:val="24"/>
                <w:szCs w:val="24"/>
              </w:rPr>
            </w:pPr>
            <w:r>
              <w:rPr>
                <w:sz w:val="24"/>
                <w:szCs w:val="24"/>
              </w:rPr>
              <w:t>Gestor de la Configuración</w:t>
            </w:r>
          </w:p>
        </w:tc>
        <w:tc>
          <w:tcPr>
            <w:tcW w:w="4675" w:type="dxa"/>
          </w:tcPr>
          <w:p w:rsidR="001B43FA" w:rsidRPr="00941FA6" w:rsidRDefault="001B43FA" w:rsidP="00833ED4">
            <w:pPr>
              <w:pStyle w:val="ListParagraph"/>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833ED4">
            <w:pPr>
              <w:pStyle w:val="ListParagraph"/>
              <w:numPr>
                <w:ilvl w:val="0"/>
                <w:numId w:val="4"/>
              </w:numPr>
              <w:jc w:val="both"/>
              <w:rPr>
                <w:sz w:val="24"/>
                <w:szCs w:val="24"/>
              </w:rPr>
            </w:pPr>
            <w:r w:rsidRPr="00941FA6">
              <w:rPr>
                <w:sz w:val="24"/>
                <w:szCs w:val="24"/>
              </w:rPr>
              <w:t>Promover el uso efectivo de la CMDB</w:t>
            </w:r>
          </w:p>
          <w:p w:rsidR="001B43FA" w:rsidRPr="00941FA6" w:rsidRDefault="001B43FA" w:rsidP="00833ED4">
            <w:pPr>
              <w:pStyle w:val="ListParagraph"/>
              <w:numPr>
                <w:ilvl w:val="0"/>
                <w:numId w:val="4"/>
              </w:numPr>
              <w:jc w:val="both"/>
              <w:rPr>
                <w:sz w:val="24"/>
                <w:szCs w:val="24"/>
              </w:rPr>
            </w:pPr>
            <w:r w:rsidRPr="00941FA6">
              <w:rPr>
                <w:sz w:val="24"/>
                <w:szCs w:val="24"/>
              </w:rPr>
              <w:t>Desarrollar el plan de gestión de configuración</w:t>
            </w:r>
          </w:p>
          <w:p w:rsidR="001B43FA" w:rsidRPr="00941FA6" w:rsidRDefault="001B43FA" w:rsidP="00833ED4">
            <w:pPr>
              <w:pStyle w:val="ListParagraph"/>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833ED4">
            <w:pPr>
              <w:pStyle w:val="ListParagraph"/>
              <w:numPr>
                <w:ilvl w:val="0"/>
                <w:numId w:val="4"/>
              </w:numPr>
              <w:jc w:val="both"/>
              <w:rPr>
                <w:sz w:val="24"/>
                <w:szCs w:val="24"/>
              </w:rPr>
            </w:pPr>
            <w:r w:rsidRPr="00941FA6">
              <w:rPr>
                <w:sz w:val="24"/>
                <w:szCs w:val="24"/>
              </w:rPr>
              <w:t>Aprobar cambios estructurales.</w:t>
            </w:r>
          </w:p>
        </w:tc>
      </w:tr>
      <w:tr w:rsidR="001B43FA" w:rsidRPr="004C5635" w:rsidTr="00833ED4">
        <w:tc>
          <w:tcPr>
            <w:tcW w:w="4675" w:type="dxa"/>
          </w:tcPr>
          <w:p w:rsidR="001B43FA" w:rsidRDefault="001B43FA" w:rsidP="00833ED4">
            <w:pPr>
              <w:jc w:val="both"/>
              <w:rPr>
                <w:sz w:val="24"/>
                <w:szCs w:val="24"/>
              </w:rPr>
            </w:pPr>
            <w:r>
              <w:rPr>
                <w:sz w:val="24"/>
                <w:szCs w:val="24"/>
              </w:rPr>
              <w:t>Bibliotecario</w:t>
            </w:r>
          </w:p>
        </w:tc>
        <w:tc>
          <w:tcPr>
            <w:tcW w:w="4675" w:type="dxa"/>
          </w:tcPr>
          <w:p w:rsidR="001B43FA" w:rsidRPr="00941FA6" w:rsidRDefault="001B43FA" w:rsidP="00833ED4">
            <w:pPr>
              <w:pStyle w:val="ListParagraph"/>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833ED4">
            <w:pPr>
              <w:pStyle w:val="ListParagraph"/>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833ED4">
        <w:tc>
          <w:tcPr>
            <w:tcW w:w="4675" w:type="dxa"/>
          </w:tcPr>
          <w:p w:rsidR="001B43FA" w:rsidRDefault="001B43FA" w:rsidP="00833ED4">
            <w:pPr>
              <w:jc w:val="both"/>
              <w:rPr>
                <w:sz w:val="24"/>
                <w:szCs w:val="24"/>
              </w:rPr>
            </w:pPr>
            <w:r>
              <w:rPr>
                <w:sz w:val="24"/>
                <w:szCs w:val="24"/>
              </w:rPr>
              <w:t>Comité de Control de Cambios</w:t>
            </w:r>
          </w:p>
        </w:tc>
        <w:tc>
          <w:tcPr>
            <w:tcW w:w="4675" w:type="dxa"/>
          </w:tcPr>
          <w:p w:rsidR="001B43FA" w:rsidRPr="00941FA6" w:rsidRDefault="001B43FA" w:rsidP="00833ED4">
            <w:pPr>
              <w:pStyle w:val="ListParagraph"/>
              <w:numPr>
                <w:ilvl w:val="0"/>
                <w:numId w:val="6"/>
              </w:numPr>
              <w:jc w:val="both"/>
              <w:rPr>
                <w:sz w:val="24"/>
                <w:szCs w:val="24"/>
              </w:rPr>
            </w:pPr>
            <w:r w:rsidRPr="00941FA6">
              <w:rPr>
                <w:sz w:val="24"/>
                <w:szCs w:val="24"/>
              </w:rPr>
              <w:t>Revisar y aprobar los cambios sugeridos a un producto</w:t>
            </w:r>
          </w:p>
          <w:p w:rsidR="001B43FA" w:rsidRPr="00941FA6" w:rsidRDefault="001B43FA" w:rsidP="00833ED4">
            <w:pPr>
              <w:pStyle w:val="ListParagraph"/>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833ED4">
            <w:pPr>
              <w:pStyle w:val="ListParagraph"/>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040FF7" w:rsidRDefault="001B43FA" w:rsidP="001B43FA">
      <w:pPr>
        <w:pStyle w:val="ListParagraph"/>
        <w:numPr>
          <w:ilvl w:val="1"/>
          <w:numId w:val="3"/>
        </w:numPr>
        <w:jc w:val="both"/>
        <w:rPr>
          <w:b/>
          <w:sz w:val="24"/>
          <w:szCs w:val="24"/>
        </w:rPr>
      </w:pPr>
      <w:r w:rsidRPr="00040FF7">
        <w:rPr>
          <w:b/>
          <w:sz w:val="24"/>
          <w:szCs w:val="24"/>
        </w:rPr>
        <w:lastRenderedPageBreak/>
        <w:t>Políticas Directrices y Procedimientos</w:t>
      </w: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ListParagraph"/>
        <w:ind w:left="360"/>
        <w:jc w:val="both"/>
        <w:rPr>
          <w:sz w:val="24"/>
          <w:szCs w:val="24"/>
        </w:rPr>
      </w:pPr>
    </w:p>
    <w:p w:rsidR="001B43FA" w:rsidRDefault="001B43FA" w:rsidP="001B43FA">
      <w:pPr>
        <w:pStyle w:val="ListParagraph"/>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ListParagraph"/>
        <w:numPr>
          <w:ilvl w:val="0"/>
          <w:numId w:val="7"/>
        </w:numPr>
        <w:jc w:val="both"/>
        <w:rPr>
          <w:sz w:val="24"/>
          <w:szCs w:val="24"/>
        </w:rPr>
      </w:pPr>
      <w:r>
        <w:rPr>
          <w:sz w:val="24"/>
          <w:szCs w:val="24"/>
        </w:rPr>
        <w:t>Comprender y Respetar la Visión y Misión de la Organización</w:t>
      </w:r>
    </w:p>
    <w:p w:rsidR="001B43FA" w:rsidRDefault="001B43FA" w:rsidP="001B43FA">
      <w:pPr>
        <w:pStyle w:val="ListParagraph"/>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ListParagraph"/>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ListParagraph"/>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ListParagraph"/>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ListParagraph"/>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ListParagraph"/>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3033AC" w:rsidRDefault="001B43FA" w:rsidP="001B43FA">
      <w:pPr>
        <w:pStyle w:val="ListParagraph"/>
        <w:numPr>
          <w:ilvl w:val="1"/>
          <w:numId w:val="3"/>
        </w:numPr>
        <w:jc w:val="both"/>
        <w:rPr>
          <w:b/>
          <w:sz w:val="24"/>
          <w:szCs w:val="24"/>
        </w:rPr>
      </w:pPr>
      <w:r w:rsidRPr="003033AC">
        <w:rPr>
          <w:b/>
          <w:sz w:val="24"/>
          <w:szCs w:val="24"/>
        </w:rPr>
        <w:lastRenderedPageBreak/>
        <w:t>Herramienta e Infraestructura</w:t>
      </w: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2490" cy="1682629"/>
                    </a:xfrm>
                    <a:prstGeom prst="rect">
                      <a:avLst/>
                    </a:prstGeom>
                  </pic:spPr>
                </pic:pic>
              </a:graphicData>
            </a:graphic>
          </wp:inline>
        </w:drawing>
      </w: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Pr="003033AC" w:rsidRDefault="001B43FA" w:rsidP="001B43FA">
      <w:pPr>
        <w:pStyle w:val="ListParagraph"/>
        <w:numPr>
          <w:ilvl w:val="1"/>
          <w:numId w:val="3"/>
        </w:numPr>
        <w:jc w:val="both"/>
        <w:rPr>
          <w:b/>
          <w:sz w:val="24"/>
          <w:szCs w:val="24"/>
        </w:rPr>
      </w:pPr>
      <w:r w:rsidRPr="003033AC">
        <w:rPr>
          <w:b/>
          <w:sz w:val="24"/>
          <w:szCs w:val="24"/>
        </w:rPr>
        <w:t>Calendario de Actividades</w:t>
      </w:r>
    </w:p>
    <w:tbl>
      <w:tblPr>
        <w:tblW w:w="10440" w:type="dxa"/>
        <w:tblInd w:w="-10" w:type="dxa"/>
        <w:tblLook w:val="04A0" w:firstRow="1" w:lastRow="0" w:firstColumn="1" w:lastColumn="0" w:noHBand="0" w:noVBand="1"/>
      </w:tblPr>
      <w:tblGrid>
        <w:gridCol w:w="2980"/>
        <w:gridCol w:w="1440"/>
        <w:gridCol w:w="1660"/>
        <w:gridCol w:w="1400"/>
        <w:gridCol w:w="2960"/>
      </w:tblGrid>
      <w:tr w:rsidR="001B43FA" w:rsidRPr="00DD51B6" w:rsidTr="00833ED4">
        <w:trPr>
          <w:trHeight w:val="645"/>
        </w:trPr>
        <w:tc>
          <w:tcPr>
            <w:tcW w:w="2980" w:type="dxa"/>
            <w:tcBorders>
              <w:top w:val="single" w:sz="8" w:space="0" w:color="auto"/>
              <w:left w:val="single" w:sz="8" w:space="0" w:color="auto"/>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4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1660" w:type="dxa"/>
            <w:tcBorders>
              <w:top w:val="single" w:sz="8" w:space="0" w:color="auto"/>
              <w:left w:val="nil"/>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Comienzo</w:t>
            </w:r>
          </w:p>
        </w:tc>
        <w:tc>
          <w:tcPr>
            <w:tcW w:w="140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Fin</w:t>
            </w:r>
          </w:p>
        </w:tc>
        <w:tc>
          <w:tcPr>
            <w:tcW w:w="2960" w:type="dxa"/>
            <w:tcBorders>
              <w:top w:val="single" w:sz="8" w:space="0" w:color="auto"/>
              <w:left w:val="nil"/>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C2698B"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w:t>
            </w:r>
            <w:r w:rsidR="001B43FA" w:rsidRPr="00DD51B6">
              <w:rPr>
                <w:rFonts w:ascii="Calibri" w:eastAsia="Calibri" w:hAnsi="Calibri" w:cs="Calibri"/>
                <w:color w:val="00000A"/>
                <w:sz w:val="24"/>
                <w:szCs w:val="24"/>
                <w:lang w:val="es-ES_tradnl"/>
              </w:rPr>
              <w:t xml:space="preserve"> de Roles y Responsabilidades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C2698B"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w:t>
            </w:r>
            <w:r w:rsidR="001B43FA" w:rsidRPr="00DD51B6">
              <w:rPr>
                <w:rFonts w:ascii="Calibri" w:eastAsia="Calibri" w:hAnsi="Calibri" w:cs="Calibri"/>
                <w:color w:val="00000A"/>
                <w:sz w:val="24"/>
                <w:szCs w:val="24"/>
                <w:lang w:val="es-ES_tradnl"/>
              </w:rPr>
              <w:t xml:space="preserve"> de Políticas y Procedimientos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18/09/2017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 xml:space="preserve">Revisión </w:t>
            </w:r>
            <w:r w:rsidR="00C2698B" w:rsidRPr="00DD51B6">
              <w:rPr>
                <w:rFonts w:ascii="Calibri" w:eastAsia="Times New Roman" w:hAnsi="Calibri" w:cs="Calibri"/>
                <w:b/>
                <w:bCs/>
                <w:color w:val="0070C0"/>
                <w:sz w:val="24"/>
                <w:szCs w:val="24"/>
                <w:lang w:val="es-ES_tradnl"/>
              </w:rPr>
              <w:t>Presentación</w:t>
            </w:r>
            <w:r w:rsidRPr="00DD51B6">
              <w:rPr>
                <w:rFonts w:ascii="Calibri" w:eastAsia="Times New Roman" w:hAnsi="Calibri" w:cs="Calibri"/>
                <w:b/>
                <w:bCs/>
                <w:color w:val="0070C0"/>
                <w:sz w:val="24"/>
                <w:szCs w:val="24"/>
                <w:lang w:val="es-ES_tradnl"/>
              </w:rPr>
              <w:t xml:space="preserve"> de la </w:t>
            </w:r>
            <w:r w:rsidR="00C2698B" w:rsidRPr="00DD51B6">
              <w:rPr>
                <w:rFonts w:ascii="Calibri" w:eastAsia="Times New Roman" w:hAnsi="Calibri" w:cs="Calibri"/>
                <w:b/>
                <w:bCs/>
                <w:color w:val="0070C0"/>
                <w:sz w:val="24"/>
                <w:szCs w:val="24"/>
                <w:lang w:val="es-ES_tradnl"/>
              </w:rPr>
              <w:t>Gestión</w:t>
            </w:r>
            <w:r w:rsidRPr="00DD51B6">
              <w:rPr>
                <w:rFonts w:ascii="Calibri" w:eastAsia="Times New Roman" w:hAnsi="Calibri" w:cs="Calibri"/>
                <w:b/>
                <w:bCs/>
                <w:color w:val="0070C0"/>
                <w:sz w:val="24"/>
                <w:szCs w:val="24"/>
                <w:lang w:val="es-ES_tradnl"/>
              </w:rPr>
              <w:t xml:space="preserve">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05/10/2017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Definir Formato de la Solicitud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Elaborar Plan de Gestión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22/11/2017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870"/>
        </w:trPr>
        <w:tc>
          <w:tcPr>
            <w:tcW w:w="2980" w:type="dxa"/>
            <w:tcBorders>
              <w:top w:val="nil"/>
              <w:left w:val="single" w:sz="8" w:space="0" w:color="auto"/>
              <w:bottom w:val="single" w:sz="8"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4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1660" w:type="dxa"/>
            <w:tcBorders>
              <w:top w:val="nil"/>
              <w:left w:val="nil"/>
              <w:bottom w:val="single" w:sz="8"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140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2960" w:type="dxa"/>
            <w:tcBorders>
              <w:top w:val="nil"/>
              <w:left w:val="nil"/>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1B43FA" w:rsidRDefault="001B43FA" w:rsidP="001B43FA">
      <w:pPr>
        <w:jc w:val="both"/>
        <w:rPr>
          <w:sz w:val="24"/>
          <w:szCs w:val="24"/>
        </w:rPr>
      </w:pPr>
    </w:p>
    <w:p w:rsidR="009C016F" w:rsidRDefault="009C016F"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9C016F" w:rsidRDefault="009C016F" w:rsidP="009C016F">
      <w:pPr>
        <w:pStyle w:val="ListParagraph"/>
        <w:numPr>
          <w:ilvl w:val="0"/>
          <w:numId w:val="3"/>
        </w:numPr>
        <w:jc w:val="both"/>
        <w:rPr>
          <w:b/>
          <w:sz w:val="24"/>
          <w:szCs w:val="24"/>
        </w:rPr>
      </w:pPr>
      <w:r>
        <w:rPr>
          <w:b/>
          <w:sz w:val="24"/>
          <w:szCs w:val="24"/>
        </w:rPr>
        <w:lastRenderedPageBreak/>
        <w:t>ACTIVIDADES DE LA SCM</w:t>
      </w:r>
    </w:p>
    <w:p w:rsidR="009C016F" w:rsidRDefault="009C016F" w:rsidP="009C016F">
      <w:pPr>
        <w:jc w:val="both"/>
        <w:rPr>
          <w:b/>
          <w:sz w:val="24"/>
          <w:szCs w:val="24"/>
        </w:rPr>
      </w:pPr>
      <w:r>
        <w:rPr>
          <w:b/>
          <w:sz w:val="24"/>
          <w:szCs w:val="24"/>
        </w:rPr>
        <w:t>3.1 Identificación de la configuración, Nomenclatura</w:t>
      </w:r>
    </w:p>
    <w:tbl>
      <w:tblPr>
        <w:tblW w:w="10080" w:type="dxa"/>
        <w:tblInd w:w="118" w:type="dxa"/>
        <w:tblLook w:val="04A0" w:firstRow="1" w:lastRow="0" w:firstColumn="1" w:lastColumn="0" w:noHBand="0" w:noVBand="1"/>
      </w:tblPr>
      <w:tblGrid>
        <w:gridCol w:w="1386"/>
        <w:gridCol w:w="4180"/>
        <w:gridCol w:w="1760"/>
        <w:gridCol w:w="1260"/>
        <w:gridCol w:w="1540"/>
      </w:tblGrid>
      <w:tr w:rsidR="005A226B" w:rsidRPr="005A226B" w:rsidTr="005A226B">
        <w:trPr>
          <w:trHeight w:val="1575"/>
        </w:trPr>
        <w:tc>
          <w:tcPr>
            <w:tcW w:w="1340"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 xml:space="preserve">Nombre del </w:t>
            </w:r>
            <w:proofErr w:type="spellStart"/>
            <w:r w:rsidRPr="005A226B">
              <w:rPr>
                <w:rFonts w:ascii="Calibri" w:eastAsia="Times New Roman" w:hAnsi="Calibri" w:cs="Calibri"/>
                <w:b/>
                <w:bCs/>
                <w:color w:val="000000"/>
              </w:rPr>
              <w:t>Item</w:t>
            </w:r>
            <w:proofErr w:type="spellEnd"/>
            <w:r w:rsidRPr="005A226B">
              <w:rPr>
                <w:rFonts w:ascii="Calibri" w:eastAsia="Times New Roman" w:hAnsi="Calibri" w:cs="Calibri"/>
                <w:b/>
                <w:bCs/>
                <w:color w:val="000000"/>
              </w:rPr>
              <w:t xml:space="preserve">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A226B">
        <w:trPr>
          <w:trHeight w:val="450"/>
        </w:trPr>
        <w:tc>
          <w:tcPr>
            <w:tcW w:w="1340"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A226B">
        <w:trPr>
          <w:trHeight w:val="450"/>
        </w:trPr>
        <w:tc>
          <w:tcPr>
            <w:tcW w:w="13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AF00B8" w:rsidRDefault="00AF00B8" w:rsidP="009C016F">
      <w:pPr>
        <w:jc w:val="both"/>
        <w:rPr>
          <w:b/>
          <w:sz w:val="24"/>
          <w:szCs w:val="24"/>
        </w:rPr>
      </w:pPr>
    </w:p>
    <w:p w:rsidR="00AF00B8" w:rsidRDefault="00AF00B8" w:rsidP="009C016F">
      <w:pPr>
        <w:jc w:val="both"/>
        <w:rPr>
          <w:b/>
          <w:sz w:val="24"/>
          <w:szCs w:val="24"/>
        </w:rPr>
      </w:pPr>
    </w:p>
    <w:p w:rsidR="00AF00B8" w:rsidRDefault="00AF00B8" w:rsidP="009C016F">
      <w:pPr>
        <w:jc w:val="both"/>
        <w:rPr>
          <w:b/>
          <w:sz w:val="24"/>
          <w:szCs w:val="24"/>
        </w:rPr>
      </w:pPr>
    </w:p>
    <w:p w:rsidR="00844F0C" w:rsidRDefault="00844F0C" w:rsidP="009C016F">
      <w:pPr>
        <w:jc w:val="both"/>
        <w:rPr>
          <w:b/>
          <w:sz w:val="24"/>
          <w:szCs w:val="24"/>
        </w:rPr>
      </w:pPr>
    </w:p>
    <w:p w:rsidR="00844F0C" w:rsidRDefault="00844F0C" w:rsidP="009C016F">
      <w:pPr>
        <w:jc w:val="both"/>
        <w:rPr>
          <w:b/>
          <w:sz w:val="24"/>
          <w:szCs w:val="24"/>
        </w:rPr>
      </w:pPr>
    </w:p>
    <w:p w:rsidR="00844F0C" w:rsidRDefault="00844F0C" w:rsidP="009C016F">
      <w:pPr>
        <w:jc w:val="both"/>
        <w:rPr>
          <w:b/>
          <w:sz w:val="24"/>
          <w:szCs w:val="24"/>
        </w:rPr>
      </w:pPr>
    </w:p>
    <w:tbl>
      <w:tblPr>
        <w:tblW w:w="7841" w:type="dxa"/>
        <w:tblInd w:w="108" w:type="dxa"/>
        <w:tblLook w:val="04A0" w:firstRow="1" w:lastRow="0" w:firstColumn="1" w:lastColumn="0" w:noHBand="0" w:noVBand="1"/>
      </w:tblPr>
      <w:tblGrid>
        <w:gridCol w:w="1558"/>
        <w:gridCol w:w="4078"/>
        <w:gridCol w:w="2205"/>
      </w:tblGrid>
      <w:tr w:rsidR="00844F0C" w:rsidRPr="004C5635" w:rsidTr="00844F0C">
        <w:trPr>
          <w:trHeight w:val="315"/>
        </w:trPr>
        <w:tc>
          <w:tcPr>
            <w:tcW w:w="7841" w:type="dxa"/>
            <w:gridSpan w:val="3"/>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r w:rsidRPr="00844F0C">
              <w:rPr>
                <w:rFonts w:ascii="Calibri" w:eastAsia="Times New Roman" w:hAnsi="Calibri" w:cs="Calibri"/>
                <w:b/>
                <w:bCs/>
                <w:color w:val="000000"/>
                <w:sz w:val="24"/>
                <w:szCs w:val="24"/>
              </w:rPr>
              <w:lastRenderedPageBreak/>
              <w:t xml:space="preserve">Nomenclatura de los </w:t>
            </w:r>
            <w:proofErr w:type="spellStart"/>
            <w:r w:rsidRPr="00844F0C">
              <w:rPr>
                <w:rFonts w:ascii="Calibri" w:eastAsia="Times New Roman" w:hAnsi="Calibri" w:cs="Calibri"/>
                <w:b/>
                <w:bCs/>
                <w:color w:val="000000"/>
                <w:sz w:val="24"/>
                <w:szCs w:val="24"/>
              </w:rPr>
              <w:t>Items</w:t>
            </w:r>
            <w:proofErr w:type="spellEnd"/>
            <w:r w:rsidRPr="00844F0C">
              <w:rPr>
                <w:rFonts w:ascii="Calibri" w:eastAsia="Times New Roman" w:hAnsi="Calibri" w:cs="Calibri"/>
                <w:b/>
                <w:bCs/>
                <w:color w:val="000000"/>
                <w:sz w:val="24"/>
                <w:szCs w:val="24"/>
              </w:rPr>
              <w:t xml:space="preserve"> de la Configuración</w:t>
            </w:r>
          </w:p>
        </w:tc>
      </w:tr>
      <w:tr w:rsidR="00844F0C" w:rsidRPr="004C5635" w:rsidTr="00844F0C">
        <w:trPr>
          <w:trHeight w:val="315"/>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844F0C" w:rsidRDefault="00844F0C" w:rsidP="009C016F">
      <w:pPr>
        <w:jc w:val="both"/>
        <w:rPr>
          <w:b/>
          <w:sz w:val="24"/>
          <w:szCs w:val="24"/>
        </w:rPr>
      </w:pPr>
    </w:p>
    <w:p w:rsidR="00AF00B8" w:rsidRDefault="00AF00B8" w:rsidP="009C016F">
      <w:pPr>
        <w:jc w:val="both"/>
        <w:rPr>
          <w:b/>
          <w:sz w:val="24"/>
          <w:szCs w:val="24"/>
        </w:rPr>
      </w:pPr>
    </w:p>
    <w:p w:rsidR="00AF00B8" w:rsidRDefault="00AF00B8" w:rsidP="009C016F">
      <w:pPr>
        <w:jc w:val="both"/>
        <w:rPr>
          <w:b/>
          <w:sz w:val="24"/>
          <w:szCs w:val="24"/>
        </w:rPr>
      </w:pPr>
    </w:p>
    <w:p w:rsidR="005A226B" w:rsidRDefault="005A226B" w:rsidP="009C016F">
      <w:pPr>
        <w:jc w:val="both"/>
        <w:rPr>
          <w:b/>
          <w:sz w:val="24"/>
          <w:szCs w:val="24"/>
        </w:rPr>
      </w:pPr>
    </w:p>
    <w:p w:rsidR="00AF00B8" w:rsidRPr="00AF00B8" w:rsidRDefault="00AF00B8" w:rsidP="00AF00B8">
      <w:pPr>
        <w:pStyle w:val="ListParagraph"/>
        <w:numPr>
          <w:ilvl w:val="1"/>
          <w:numId w:val="3"/>
        </w:numPr>
        <w:jc w:val="both"/>
        <w:rPr>
          <w:b/>
          <w:sz w:val="24"/>
          <w:szCs w:val="24"/>
        </w:rPr>
      </w:pPr>
      <w:r w:rsidRPr="00AF00B8">
        <w:rPr>
          <w:b/>
          <w:sz w:val="24"/>
          <w:szCs w:val="24"/>
        </w:rPr>
        <w:t>Línea Base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E5FE2">
        <w:tc>
          <w:tcPr>
            <w:tcW w:w="1729"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t xml:space="preserve">Fase del Ciclo de Vida del </w:t>
            </w:r>
            <w:r w:rsidRPr="00AF00B8">
              <w:rPr>
                <w:rFonts w:cstheme="minorHAnsi"/>
                <w:b/>
                <w:sz w:val="24"/>
                <w:szCs w:val="24"/>
              </w:rPr>
              <w:lastRenderedPageBreak/>
              <w:t>Software</w:t>
            </w:r>
          </w:p>
        </w:tc>
        <w:tc>
          <w:tcPr>
            <w:tcW w:w="2391"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lastRenderedPageBreak/>
              <w:t>Productos</w:t>
            </w:r>
          </w:p>
        </w:tc>
        <w:tc>
          <w:tcPr>
            <w:tcW w:w="1710"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652DF2">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652DF2">
            <w:pPr>
              <w:jc w:val="center"/>
              <w:rPr>
                <w:rFonts w:cstheme="minorHAnsi"/>
                <w:b/>
                <w:sz w:val="24"/>
                <w:szCs w:val="24"/>
              </w:rPr>
            </w:pPr>
            <w:r>
              <w:rPr>
                <w:rFonts w:cstheme="minorHAnsi"/>
                <w:b/>
                <w:sz w:val="24"/>
                <w:szCs w:val="24"/>
              </w:rPr>
              <w:t>Genérica</w:t>
            </w:r>
          </w:p>
        </w:tc>
      </w:tr>
      <w:tr w:rsidR="004E5FE2" w:rsidTr="004E5FE2">
        <w:tc>
          <w:tcPr>
            <w:tcW w:w="1729" w:type="dxa"/>
          </w:tcPr>
          <w:p w:rsidR="004E5FE2" w:rsidRDefault="004E5FE2" w:rsidP="00652DF2">
            <w:r>
              <w:t>Planificación</w:t>
            </w:r>
          </w:p>
        </w:tc>
        <w:tc>
          <w:tcPr>
            <w:tcW w:w="2391" w:type="dxa"/>
          </w:tcPr>
          <w:p w:rsidR="004E5FE2" w:rsidRPr="00AF00B8" w:rsidRDefault="004E5FE2" w:rsidP="00652DF2">
            <w:r w:rsidRPr="00AF00B8">
              <w:t>Plan de proyecto</w:t>
            </w:r>
          </w:p>
          <w:p w:rsidR="004E5FE2" w:rsidRPr="00AF00B8" w:rsidRDefault="004E5FE2" w:rsidP="00652DF2">
            <w:r w:rsidRPr="00AF00B8">
              <w:t>Plan de SCM</w:t>
            </w:r>
          </w:p>
          <w:p w:rsidR="004E5FE2" w:rsidRPr="00AF00B8" w:rsidRDefault="004E5FE2" w:rsidP="00652DF2">
            <w:r w:rsidRPr="00AF00B8">
              <w:t>Plan de SQA</w:t>
            </w:r>
          </w:p>
          <w:p w:rsidR="004E5FE2" w:rsidRPr="00AF00B8" w:rsidRDefault="004E5FE2" w:rsidP="00652DF2">
            <w:r w:rsidRPr="00AF00B8">
              <w:t>Especificación preliminar de requerimientos</w:t>
            </w:r>
          </w:p>
        </w:tc>
        <w:tc>
          <w:tcPr>
            <w:tcW w:w="1710" w:type="dxa"/>
          </w:tcPr>
          <w:p w:rsidR="004E5FE2" w:rsidRPr="00AF00B8" w:rsidRDefault="004E5FE2" w:rsidP="00652DF2">
            <w:r w:rsidRPr="00AF00B8">
              <w:t>Plan de proyecto</w:t>
            </w:r>
          </w:p>
          <w:p w:rsidR="004E5FE2" w:rsidRPr="00AF00B8" w:rsidRDefault="004E5FE2" w:rsidP="00652DF2">
            <w:r w:rsidRPr="00AF00B8">
              <w:t>Plan de SCM</w:t>
            </w:r>
          </w:p>
          <w:p w:rsidR="004E5FE2" w:rsidRDefault="004E5FE2" w:rsidP="00652DF2">
            <w:r>
              <w:t>Plan de SQA</w:t>
            </w:r>
          </w:p>
        </w:tc>
        <w:tc>
          <w:tcPr>
            <w:tcW w:w="1620" w:type="dxa"/>
          </w:tcPr>
          <w:p w:rsidR="004E5FE2" w:rsidRDefault="004E5FE2" w:rsidP="00652DF2">
            <w:r>
              <w:t>Planificación</w:t>
            </w:r>
          </w:p>
        </w:tc>
      </w:tr>
      <w:tr w:rsidR="004E5FE2" w:rsidTr="004E5FE2">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652DF2">
            <w:pPr>
              <w:pStyle w:val="Header"/>
              <w:tabs>
                <w:tab w:val="clear" w:pos="4419"/>
                <w:tab w:val="clear" w:pos="8838"/>
              </w:tabs>
            </w:pPr>
            <w:r>
              <w:t>Especificación de requerimientos</w:t>
            </w:r>
          </w:p>
        </w:tc>
      </w:tr>
      <w:tr w:rsidR="004E5FE2" w:rsidTr="004E5FE2">
        <w:tc>
          <w:tcPr>
            <w:tcW w:w="1729" w:type="dxa"/>
          </w:tcPr>
          <w:p w:rsidR="004E5FE2" w:rsidRDefault="004E5FE2" w:rsidP="00652DF2">
            <w:r>
              <w:t>Diseño</w:t>
            </w:r>
          </w:p>
        </w:tc>
        <w:tc>
          <w:tcPr>
            <w:tcW w:w="2391" w:type="dxa"/>
          </w:tcPr>
          <w:p w:rsidR="004E5FE2" w:rsidRPr="00AF00B8" w:rsidRDefault="004E5FE2" w:rsidP="00652DF2">
            <w:r w:rsidRPr="00AF00B8">
              <w:t>Diseño preliminar</w:t>
            </w:r>
          </w:p>
          <w:p w:rsidR="004E5FE2" w:rsidRPr="00AF00B8" w:rsidRDefault="004E5FE2" w:rsidP="00652DF2">
            <w:r w:rsidRPr="00AF00B8">
              <w:t>Diseño detallado</w:t>
            </w:r>
          </w:p>
          <w:p w:rsidR="004E5FE2" w:rsidRPr="00AF00B8" w:rsidRDefault="004E5FE2" w:rsidP="00652DF2">
            <w:r w:rsidRPr="00AF00B8">
              <w:t>Plan de pruebas</w:t>
            </w:r>
          </w:p>
        </w:tc>
        <w:tc>
          <w:tcPr>
            <w:tcW w:w="1710" w:type="dxa"/>
          </w:tcPr>
          <w:p w:rsidR="004E5FE2" w:rsidRPr="00AF00B8" w:rsidRDefault="004E5FE2" w:rsidP="00652DF2">
            <w:r w:rsidRPr="00AF00B8">
              <w:t>Diseño preliminar</w:t>
            </w:r>
          </w:p>
          <w:p w:rsidR="004E5FE2" w:rsidRPr="00AF00B8" w:rsidRDefault="004E5FE2" w:rsidP="00652DF2">
            <w:r w:rsidRPr="00AF00B8">
              <w:t>Diseño detallado</w:t>
            </w:r>
          </w:p>
          <w:p w:rsidR="004E5FE2" w:rsidRDefault="004E5FE2" w:rsidP="00652DF2">
            <w:pPr>
              <w:pStyle w:val="Header"/>
              <w:tabs>
                <w:tab w:val="clear" w:pos="4419"/>
                <w:tab w:val="clear" w:pos="8838"/>
              </w:tabs>
            </w:pPr>
            <w:r>
              <w:t>Plan de pruebas</w:t>
            </w:r>
          </w:p>
        </w:tc>
        <w:tc>
          <w:tcPr>
            <w:tcW w:w="1620" w:type="dxa"/>
          </w:tcPr>
          <w:p w:rsidR="004E5FE2" w:rsidRDefault="004E5FE2" w:rsidP="00652DF2">
            <w:r>
              <w:t>Diseño</w:t>
            </w:r>
          </w:p>
        </w:tc>
      </w:tr>
      <w:tr w:rsidR="004E5FE2" w:rsidTr="004E5FE2">
        <w:tc>
          <w:tcPr>
            <w:tcW w:w="1729" w:type="dxa"/>
          </w:tcPr>
          <w:p w:rsidR="004E5FE2" w:rsidRDefault="004E5FE2" w:rsidP="00652DF2">
            <w:r>
              <w:t>Implementación</w:t>
            </w:r>
          </w:p>
        </w:tc>
        <w:tc>
          <w:tcPr>
            <w:tcW w:w="2391" w:type="dxa"/>
          </w:tcPr>
          <w:p w:rsidR="004E5FE2" w:rsidRPr="00AF00B8" w:rsidRDefault="004E5FE2" w:rsidP="00652DF2">
            <w:r w:rsidRPr="00AF00B8">
              <w:t>Especificación de los casos de prueba</w:t>
            </w:r>
          </w:p>
          <w:p w:rsidR="004E5FE2" w:rsidRPr="00AF00B8" w:rsidRDefault="004E5FE2" w:rsidP="00652DF2">
            <w:r w:rsidRPr="00AF00B8">
              <w:t>Especificación de los procedimientos</w:t>
            </w:r>
          </w:p>
          <w:p w:rsidR="004E5FE2" w:rsidRPr="00AF00B8" w:rsidRDefault="004E5FE2" w:rsidP="00652DF2">
            <w:r w:rsidRPr="00AF00B8">
              <w:t>Código</w:t>
            </w:r>
          </w:p>
          <w:p w:rsidR="004E5FE2" w:rsidRPr="00AF00B8" w:rsidRDefault="004E5FE2" w:rsidP="00652DF2">
            <w:r w:rsidRPr="00AF00B8">
              <w:t xml:space="preserve">Documentación del código </w:t>
            </w:r>
          </w:p>
          <w:p w:rsidR="004E5FE2" w:rsidRPr="00AF00B8" w:rsidRDefault="004E5FE2" w:rsidP="00652DF2">
            <w:r w:rsidRPr="00AF00B8">
              <w:t>Resultados de la prueba de unidad</w:t>
            </w:r>
          </w:p>
        </w:tc>
        <w:tc>
          <w:tcPr>
            <w:tcW w:w="1710" w:type="dxa"/>
          </w:tcPr>
          <w:p w:rsidR="004E5FE2" w:rsidRPr="00AF00B8" w:rsidRDefault="004E5FE2" w:rsidP="00652DF2">
            <w:r w:rsidRPr="00AF00B8">
              <w:t>Especificación de los casos de prueba</w:t>
            </w:r>
          </w:p>
          <w:p w:rsidR="004E5FE2" w:rsidRPr="00AF00B8" w:rsidRDefault="004E5FE2" w:rsidP="00652DF2">
            <w:r w:rsidRPr="00AF00B8">
              <w:t xml:space="preserve">Especificación de los procedimientos </w:t>
            </w:r>
          </w:p>
          <w:p w:rsidR="004E5FE2" w:rsidRPr="00AF00B8" w:rsidRDefault="004E5FE2" w:rsidP="00652DF2">
            <w:r w:rsidRPr="00AF00B8">
              <w:t>Resultados de la prueba de unidad</w:t>
            </w:r>
          </w:p>
        </w:tc>
        <w:tc>
          <w:tcPr>
            <w:tcW w:w="1620" w:type="dxa"/>
          </w:tcPr>
          <w:p w:rsidR="004E5FE2" w:rsidRDefault="004E5FE2" w:rsidP="00652DF2">
            <w:r>
              <w:t>Código</w:t>
            </w:r>
          </w:p>
        </w:tc>
      </w:tr>
      <w:tr w:rsidR="004E5FE2" w:rsidTr="004E5FE2">
        <w:tc>
          <w:tcPr>
            <w:tcW w:w="1729" w:type="dxa"/>
          </w:tcPr>
          <w:p w:rsidR="004E5FE2" w:rsidRDefault="004E5FE2" w:rsidP="00652DF2">
            <w:r>
              <w:t>Integración y prueba</w:t>
            </w:r>
          </w:p>
        </w:tc>
        <w:tc>
          <w:tcPr>
            <w:tcW w:w="2391" w:type="dxa"/>
          </w:tcPr>
          <w:p w:rsidR="004E5FE2" w:rsidRDefault="004E5FE2" w:rsidP="00652DF2">
            <w:r>
              <w:t>Resultados de las pruebas</w:t>
            </w:r>
          </w:p>
        </w:tc>
        <w:tc>
          <w:tcPr>
            <w:tcW w:w="1710" w:type="dxa"/>
          </w:tcPr>
          <w:p w:rsidR="004E5FE2" w:rsidRDefault="004E5FE2" w:rsidP="00652DF2">
            <w:r>
              <w:t>Resultados de las pruebas</w:t>
            </w:r>
          </w:p>
        </w:tc>
        <w:tc>
          <w:tcPr>
            <w:tcW w:w="1620" w:type="dxa"/>
          </w:tcPr>
          <w:p w:rsidR="004E5FE2" w:rsidRDefault="004E5FE2" w:rsidP="00652DF2">
            <w:r>
              <w:t>Integración y prueba</w:t>
            </w:r>
          </w:p>
        </w:tc>
      </w:tr>
      <w:tr w:rsidR="004E5FE2" w:rsidTr="004E5FE2">
        <w:tc>
          <w:tcPr>
            <w:tcW w:w="1729" w:type="dxa"/>
          </w:tcPr>
          <w:p w:rsidR="004E5FE2" w:rsidRDefault="004E5FE2" w:rsidP="00652DF2">
            <w:r>
              <w:t>Aceptación y entrega</w:t>
            </w:r>
          </w:p>
        </w:tc>
        <w:tc>
          <w:tcPr>
            <w:tcW w:w="2391" w:type="dxa"/>
          </w:tcPr>
          <w:p w:rsidR="004E5FE2" w:rsidRPr="00AF00B8" w:rsidRDefault="004E5FE2" w:rsidP="00652DF2">
            <w:r w:rsidRPr="00AF00B8">
              <w:t>Software</w:t>
            </w:r>
          </w:p>
          <w:p w:rsidR="004E5FE2" w:rsidRPr="00AF00B8" w:rsidRDefault="004E5FE2" w:rsidP="00652DF2">
            <w:r w:rsidRPr="00AF00B8">
              <w:t>Documentación del software</w:t>
            </w:r>
          </w:p>
          <w:p w:rsidR="004E5FE2" w:rsidRPr="00AF00B8" w:rsidRDefault="004E5FE2" w:rsidP="00652DF2">
            <w:r w:rsidRPr="00AF00B8">
              <w:t>Descripción de la versión del software</w:t>
            </w:r>
          </w:p>
        </w:tc>
        <w:tc>
          <w:tcPr>
            <w:tcW w:w="1710" w:type="dxa"/>
          </w:tcPr>
          <w:p w:rsidR="004E5FE2" w:rsidRDefault="004E5FE2" w:rsidP="00652DF2">
            <w:r>
              <w:t>Auditoría funcional</w:t>
            </w:r>
          </w:p>
          <w:p w:rsidR="004E5FE2" w:rsidRDefault="004E5FE2" w:rsidP="00652DF2">
            <w:r>
              <w:t>Auditoría física</w:t>
            </w:r>
          </w:p>
        </w:tc>
        <w:tc>
          <w:tcPr>
            <w:tcW w:w="1620" w:type="dxa"/>
          </w:tcPr>
          <w:p w:rsidR="004E5FE2" w:rsidRDefault="004E5FE2" w:rsidP="00652DF2">
            <w:r>
              <w:t>Aceptación y entrega</w:t>
            </w:r>
          </w:p>
        </w:tc>
      </w:tr>
    </w:tbl>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4C5635" w:rsidRDefault="004C5635" w:rsidP="00AF00B8">
      <w:pPr>
        <w:ind w:left="576"/>
        <w:jc w:val="both"/>
      </w:pPr>
    </w:p>
    <w:p w:rsidR="004C5635" w:rsidRPr="00BC1967" w:rsidRDefault="00BC1967" w:rsidP="00AF00B8">
      <w:pPr>
        <w:ind w:left="576"/>
        <w:jc w:val="both"/>
        <w:rPr>
          <w:b/>
          <w:sz w:val="24"/>
          <w:szCs w:val="24"/>
        </w:rPr>
      </w:pPr>
      <w:r w:rsidRPr="00BC1967">
        <w:rPr>
          <w:b/>
          <w:sz w:val="24"/>
          <w:szCs w:val="24"/>
        </w:rPr>
        <w:lastRenderedPageBreak/>
        <w:t xml:space="preserve">3.3 </w:t>
      </w:r>
      <w:r w:rsidR="004C5635" w:rsidRPr="00BC1967">
        <w:rPr>
          <w:b/>
          <w:sz w:val="24"/>
          <w:szCs w:val="24"/>
        </w:rPr>
        <w:t>Librerias Controladas</w:t>
      </w:r>
    </w:p>
    <w:p w:rsidR="004C5635" w:rsidRDefault="004C5635" w:rsidP="00AF00B8">
      <w:pPr>
        <w:ind w:left="576"/>
        <w:jc w:val="both"/>
      </w:pPr>
      <w:bookmarkStart w:id="1" w:name="_GoBack"/>
      <w:bookmarkEnd w:id="1"/>
      <w:r>
        <w:rPr>
          <w:noProof/>
          <w:lang w:eastAsia="es-PE"/>
        </w:rPr>
        <w:drawing>
          <wp:inline distT="0" distB="0" distL="0" distR="0" wp14:anchorId="5D0FDD66">
            <wp:extent cx="5678458" cy="3057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2609" cy="3065144"/>
                    </a:xfrm>
                    <a:prstGeom prst="rect">
                      <a:avLst/>
                    </a:prstGeom>
                    <a:noFill/>
                  </pic:spPr>
                </pic:pic>
              </a:graphicData>
            </a:graphic>
          </wp:inline>
        </w:drawing>
      </w:r>
    </w:p>
    <w:p w:rsidR="004C5635" w:rsidRDefault="004C5635" w:rsidP="00AF00B8">
      <w:pPr>
        <w:ind w:left="576"/>
        <w:jc w:val="both"/>
      </w:pPr>
    </w:p>
    <w:p w:rsidR="00AF00B8" w:rsidRPr="00AF00B8" w:rsidRDefault="00AF00B8" w:rsidP="00AF00B8">
      <w:pPr>
        <w:pStyle w:val="ListParagraph"/>
        <w:ind w:left="360"/>
        <w:jc w:val="both"/>
        <w:rPr>
          <w:b/>
          <w:sz w:val="24"/>
          <w:szCs w:val="24"/>
        </w:rPr>
      </w:pPr>
    </w:p>
    <w:p w:rsidR="009C016F" w:rsidRPr="009C016F" w:rsidRDefault="009C016F" w:rsidP="009C016F">
      <w:pPr>
        <w:jc w:val="both"/>
        <w:rPr>
          <w:sz w:val="24"/>
          <w:szCs w:val="24"/>
        </w:rPr>
      </w:pPr>
    </w:p>
    <w:p w:rsidR="009C016F" w:rsidRPr="00DA3562" w:rsidRDefault="009C016F" w:rsidP="001B43FA">
      <w:pPr>
        <w:jc w:val="both"/>
        <w:rPr>
          <w:sz w:val="24"/>
          <w:szCs w:val="24"/>
        </w:rPr>
      </w:pPr>
    </w:p>
    <w:p w:rsidR="00364798" w:rsidRPr="001B43FA" w:rsidRDefault="00364798" w:rsidP="001B43FA"/>
    <w:sectPr w:rsidR="00364798"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40FF7"/>
    <w:rsid w:val="00071976"/>
    <w:rsid w:val="00176864"/>
    <w:rsid w:val="001B43FA"/>
    <w:rsid w:val="0020601A"/>
    <w:rsid w:val="00364798"/>
    <w:rsid w:val="00411568"/>
    <w:rsid w:val="004A1445"/>
    <w:rsid w:val="004C5635"/>
    <w:rsid w:val="004E5FE2"/>
    <w:rsid w:val="005A226B"/>
    <w:rsid w:val="00641F98"/>
    <w:rsid w:val="00723F5C"/>
    <w:rsid w:val="007F33F4"/>
    <w:rsid w:val="00844F0C"/>
    <w:rsid w:val="008463A7"/>
    <w:rsid w:val="00941FA6"/>
    <w:rsid w:val="009C016F"/>
    <w:rsid w:val="009E2433"/>
    <w:rsid w:val="00AD5169"/>
    <w:rsid w:val="00AD5CF6"/>
    <w:rsid w:val="00AF00B8"/>
    <w:rsid w:val="00BC1967"/>
    <w:rsid w:val="00BF585B"/>
    <w:rsid w:val="00C21FC0"/>
    <w:rsid w:val="00C2698B"/>
    <w:rsid w:val="00D47397"/>
    <w:rsid w:val="00DA3562"/>
    <w:rsid w:val="00DA492A"/>
    <w:rsid w:val="00F262A6"/>
    <w:rsid w:val="00F3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A757"/>
  <w15:docId w15:val="{C55C37C4-FF1E-447A-9E37-B6D75A27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Heading1">
    <w:name w:val="heading 1"/>
    <w:next w:val="BodyA"/>
    <w:link w:val="Heading1Ch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Heading2">
    <w:name w:val="heading 2"/>
    <w:basedOn w:val="Normal"/>
    <w:next w:val="Normal"/>
    <w:link w:val="Heading2Ch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Heading1Char">
    <w:name w:val="Heading 1 Char"/>
    <w:basedOn w:val="DefaultParagraphFont"/>
    <w:link w:val="Heading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eGrid">
    <w:name w:val="Table Grid"/>
    <w:basedOn w:val="TableNormal"/>
    <w:uiPriority w:val="39"/>
    <w:rsid w:val="00DA3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4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3FA"/>
    <w:rPr>
      <w:rFonts w:ascii="Tahoma" w:hAnsi="Tahoma" w:cs="Tahoma"/>
      <w:sz w:val="16"/>
      <w:szCs w:val="16"/>
    </w:rPr>
  </w:style>
  <w:style w:type="character" w:customStyle="1" w:styleId="Heading2Char">
    <w:name w:val="Heading 2 Char"/>
    <w:basedOn w:val="DefaultParagraphFont"/>
    <w:link w:val="Heading2"/>
    <w:uiPriority w:val="9"/>
    <w:semiHidden/>
    <w:rsid w:val="00AF00B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HeaderChar">
    <w:name w:val="Header Char"/>
    <w:basedOn w:val="DefaultParagraphFont"/>
    <w:link w:val="Header"/>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79E5A-41C6-4890-9F70-60FEA0777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14</Pages>
  <Words>1765</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Chávez, Walter</cp:lastModifiedBy>
  <cp:revision>22</cp:revision>
  <dcterms:created xsi:type="dcterms:W3CDTF">2017-09-11T18:49:00Z</dcterms:created>
  <dcterms:modified xsi:type="dcterms:W3CDTF">2017-10-20T21:38:00Z</dcterms:modified>
</cp:coreProperties>
</file>