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odel"/>
    <w:p>
      <w:pPr>
        <w:pStyle w:val="Heading1"/>
      </w:pPr>
      <w:r>
        <w:t xml:space="preserve">Model</w:t>
      </w:r>
    </w:p>
    <w:bookmarkEnd w:id="21"/>
    <w:p>
      <w:r>
        <w:t xml:space="preserve">All models are wrong, but some models are useful</w:t>
      </w:r>
    </w:p>
    <w:bookmarkStart w:id="22" w:name="references"/>
    <w:p>
      <w:pPr>
        <w:pStyle w:val="Heading1"/>
      </w:pPr>
      <w:r>
        <w:t xml:space="preserve">References</w:t>
      </w:r>
    </w:p>
    <w:bookmarkEnd w:id="22"/>
    <w:p>
      <w:r>
        <w:t xml:space="preserve">Foo</w:t>
      </w:r>
    </w:p>
    <w:p>
      <w:r>
        <w:t xml:space="preserve">Foooo</w:t>
      </w:r>
    </w:p>
    <w:p>
      <w:r>
        <w:t xml:space="preserve">Fooooooooo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fbd8e1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