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Look w:val="04A0" w:firstRow="1" w:lastRow="0" w:firstColumn="1" w:lastColumn="0" w:noHBand="0" w:noVBand="1"/>
      </w:tblPr>
      <w:tblGrid>
        <w:gridCol w:w="4204"/>
        <w:gridCol w:w="1923"/>
        <w:gridCol w:w="3691"/>
      </w:tblGrid>
      <w:tr w:rsidR="00633C04" w:rsidRPr="00BF4666" w:rsidTr="00832E01">
        <w:trPr>
          <w:trHeight w:val="1131"/>
        </w:trPr>
        <w:tc>
          <w:tcPr>
            <w:tcW w:w="4204" w:type="dxa"/>
            <w:vAlign w:val="center"/>
          </w:tcPr>
          <w:p w:rsidR="00633C04" w:rsidRPr="00BF4666" w:rsidRDefault="00633C04" w:rsidP="00085115">
            <w:pPr>
              <w:tabs>
                <w:tab w:val="left" w:pos="-198"/>
              </w:tabs>
              <w:ind w:left="-198" w:right="-256"/>
              <w:jc w:val="center"/>
              <w:rPr>
                <w:rFonts w:ascii="Arial" w:hAnsi="Arial" w:cs="Arial"/>
                <w:sz w:val="24"/>
                <w:szCs w:val="24"/>
                <w:lang w:val="en-US"/>
              </w:rPr>
            </w:pPr>
            <w:bookmarkStart w:id="0" w:name="_GoBack"/>
            <w:bookmarkEnd w:id="0"/>
            <w:r>
              <w:rPr>
                <w:noProof/>
                <w:lang w:val="en-US"/>
              </w:rPr>
              <w:drawing>
                <wp:inline distT="0" distB="0" distL="0" distR="0" wp14:anchorId="0CF3D851" wp14:editId="01BE6157">
                  <wp:extent cx="2657475" cy="552944"/>
                  <wp:effectExtent l="0" t="0" r="0" b="0"/>
                  <wp:docPr id="4" name="Picture 0" descr="ACBF Letterhea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BF Letterhead logo.jpg"/>
                          <pic:cNvPicPr/>
                        </pic:nvPicPr>
                        <pic:blipFill>
                          <a:blip r:embed="rId7"/>
                          <a:stretch>
                            <a:fillRect/>
                          </a:stretch>
                        </pic:blipFill>
                        <pic:spPr>
                          <a:xfrm>
                            <a:off x="0" y="0"/>
                            <a:ext cx="2815038" cy="585728"/>
                          </a:xfrm>
                          <a:prstGeom prst="rect">
                            <a:avLst/>
                          </a:prstGeom>
                        </pic:spPr>
                      </pic:pic>
                    </a:graphicData>
                  </a:graphic>
                </wp:inline>
              </w:drawing>
            </w:r>
          </w:p>
        </w:tc>
        <w:tc>
          <w:tcPr>
            <w:tcW w:w="1923" w:type="dxa"/>
            <w:vAlign w:val="center"/>
          </w:tcPr>
          <w:p w:rsidR="00633C04" w:rsidRPr="00BF4666" w:rsidRDefault="00633C04" w:rsidP="00085115">
            <w:pPr>
              <w:jc w:val="center"/>
              <w:rPr>
                <w:rFonts w:ascii="Arial" w:hAnsi="Arial" w:cs="Arial"/>
                <w:b/>
                <w:bCs/>
                <w:sz w:val="24"/>
                <w:szCs w:val="24"/>
                <w:lang w:val="en-US"/>
              </w:rPr>
            </w:pPr>
            <w:r>
              <w:rPr>
                <w:rFonts w:ascii="Arial" w:hAnsi="Arial" w:cs="Arial"/>
                <w:b/>
                <w:bCs/>
                <w:sz w:val="24"/>
                <w:szCs w:val="24"/>
                <w:lang w:val="en-US"/>
              </w:rPr>
              <w:t>THE AFRICAN CAPACITY BUILDING FOUNDATION</w:t>
            </w:r>
          </w:p>
        </w:tc>
        <w:tc>
          <w:tcPr>
            <w:tcW w:w="3691" w:type="dxa"/>
            <w:vAlign w:val="center"/>
          </w:tcPr>
          <w:p w:rsidR="00633C04" w:rsidRPr="00BF4666" w:rsidRDefault="00633C04" w:rsidP="00085115">
            <w:pPr>
              <w:jc w:val="center"/>
              <w:rPr>
                <w:rFonts w:ascii="Arial" w:hAnsi="Arial" w:cs="Arial"/>
                <w:sz w:val="24"/>
                <w:szCs w:val="24"/>
                <w:lang w:val="en-US"/>
              </w:rPr>
            </w:pPr>
            <w:r>
              <w:rPr>
                <w:rFonts w:ascii="Arial" w:hAnsi="Arial" w:cs="Arial"/>
                <w:sz w:val="24"/>
                <w:szCs w:val="24"/>
                <w:lang w:val="en-US"/>
              </w:rPr>
              <w:t xml:space="preserve">Harare, Zimbabwe </w:t>
            </w:r>
            <w:r w:rsidRPr="00BF4666">
              <w:rPr>
                <w:rFonts w:ascii="Arial" w:hAnsi="Arial" w:cs="Arial"/>
                <w:sz w:val="24"/>
                <w:szCs w:val="24"/>
                <w:lang w:val="en-US"/>
              </w:rPr>
              <w:t xml:space="preserve"> </w:t>
            </w:r>
          </w:p>
        </w:tc>
      </w:tr>
    </w:tbl>
    <w:p w:rsidR="00E10F85" w:rsidRDefault="00E10F85" w:rsidP="00F63EEB">
      <w:pPr>
        <w:pBdr>
          <w:bottom w:val="single" w:sz="12" w:space="1" w:color="auto"/>
        </w:pBdr>
        <w:jc w:val="center"/>
        <w:rPr>
          <w:rFonts w:ascii="Arial" w:hAnsi="Arial" w:cs="Arial"/>
          <w:b/>
          <w:color w:val="FF0000"/>
          <w:sz w:val="40"/>
          <w:szCs w:val="40"/>
          <w:lang w:val="en-US"/>
        </w:rPr>
      </w:pPr>
    </w:p>
    <w:p w:rsidR="005A1C0B" w:rsidRDefault="005A1C0B" w:rsidP="005A1C0B">
      <w:pPr>
        <w:jc w:val="center"/>
        <w:rPr>
          <w:rFonts w:ascii="Arial" w:hAnsi="Arial" w:cs="Arial"/>
          <w:b/>
          <w:color w:val="FF0000"/>
          <w:sz w:val="40"/>
          <w:szCs w:val="40"/>
          <w:lang w:val="en-US"/>
        </w:rPr>
      </w:pPr>
    </w:p>
    <w:p w:rsidR="009C2822" w:rsidRDefault="009C2822" w:rsidP="005A1C0B">
      <w:pPr>
        <w:jc w:val="center"/>
        <w:rPr>
          <w:rFonts w:ascii="Arial" w:hAnsi="Arial" w:cs="Arial"/>
          <w:b/>
          <w:color w:val="FF0000"/>
          <w:sz w:val="40"/>
          <w:szCs w:val="40"/>
          <w:lang w:val="en-US"/>
        </w:rPr>
      </w:pPr>
    </w:p>
    <w:p w:rsidR="009C2822" w:rsidRDefault="009C2822" w:rsidP="005A1C0B">
      <w:pPr>
        <w:jc w:val="center"/>
        <w:rPr>
          <w:rFonts w:ascii="Arial" w:hAnsi="Arial" w:cs="Arial"/>
          <w:b/>
          <w:color w:val="FF0000"/>
          <w:sz w:val="40"/>
          <w:szCs w:val="40"/>
          <w:lang w:val="en-US"/>
        </w:rPr>
      </w:pPr>
    </w:p>
    <w:p w:rsidR="005A1C0B" w:rsidRPr="00F95720" w:rsidRDefault="005A1C0B" w:rsidP="005A1C0B">
      <w:pPr>
        <w:jc w:val="center"/>
        <w:rPr>
          <w:rFonts w:ascii="Arial" w:hAnsi="Arial" w:cs="Arial"/>
          <w:b/>
          <w:color w:val="FF0000"/>
          <w:sz w:val="40"/>
          <w:szCs w:val="40"/>
          <w:lang w:val="en-US"/>
        </w:rPr>
      </w:pPr>
      <w:r w:rsidRPr="00F95720">
        <w:rPr>
          <w:rFonts w:ascii="Arial" w:hAnsi="Arial" w:cs="Arial"/>
          <w:b/>
          <w:color w:val="FF0000"/>
          <w:sz w:val="40"/>
          <w:szCs w:val="40"/>
          <w:lang w:val="en-US"/>
        </w:rPr>
        <w:t xml:space="preserve">Summary of </w:t>
      </w:r>
      <w:r>
        <w:rPr>
          <w:rFonts w:ascii="Arial" w:hAnsi="Arial" w:cs="Arial"/>
          <w:b/>
          <w:color w:val="FF0000"/>
          <w:sz w:val="40"/>
          <w:szCs w:val="40"/>
          <w:lang w:val="en-US"/>
        </w:rPr>
        <w:t>ACBF’s A</w:t>
      </w:r>
      <w:r w:rsidRPr="00F95720">
        <w:rPr>
          <w:rFonts w:ascii="Arial" w:hAnsi="Arial" w:cs="Arial"/>
          <w:b/>
          <w:color w:val="FF0000"/>
          <w:sz w:val="40"/>
          <w:szCs w:val="40"/>
          <w:lang w:val="en-US"/>
        </w:rPr>
        <w:t>ctivities</w:t>
      </w:r>
    </w:p>
    <w:p w:rsidR="00633C04" w:rsidRPr="00BF4666" w:rsidRDefault="00633C04" w:rsidP="00F63EEB">
      <w:pPr>
        <w:pBdr>
          <w:bottom w:val="single" w:sz="12" w:space="1" w:color="auto"/>
        </w:pBdr>
        <w:jc w:val="center"/>
        <w:rPr>
          <w:rFonts w:ascii="Arial" w:hAnsi="Arial" w:cs="Arial"/>
          <w:b/>
          <w:color w:val="0070C0"/>
          <w:sz w:val="40"/>
          <w:szCs w:val="40"/>
          <w:lang w:val="en-US"/>
        </w:rPr>
      </w:pPr>
    </w:p>
    <w:p w:rsidR="00F63EEB" w:rsidRPr="00BF4666" w:rsidRDefault="00F63EEB" w:rsidP="00F63EEB">
      <w:pPr>
        <w:pBdr>
          <w:bottom w:val="single" w:sz="12" w:space="1" w:color="auto"/>
        </w:pBdr>
        <w:jc w:val="center"/>
        <w:rPr>
          <w:rFonts w:ascii="Arial" w:hAnsi="Arial" w:cs="Arial"/>
          <w:b/>
          <w:color w:val="0070C0"/>
          <w:sz w:val="40"/>
          <w:szCs w:val="40"/>
          <w:lang w:val="en-US"/>
        </w:rPr>
      </w:pPr>
      <w:r w:rsidRPr="00BF4666">
        <w:rPr>
          <w:rFonts w:ascii="Arial" w:hAnsi="Arial" w:cs="Arial"/>
          <w:b/>
          <w:color w:val="0070C0"/>
          <w:sz w:val="40"/>
          <w:szCs w:val="40"/>
          <w:lang w:val="en-US"/>
        </w:rPr>
        <w:t>201</w:t>
      </w:r>
      <w:r w:rsidR="00A60984">
        <w:rPr>
          <w:rFonts w:ascii="Arial" w:hAnsi="Arial" w:cs="Arial"/>
          <w:b/>
          <w:color w:val="0070C0"/>
          <w:sz w:val="40"/>
          <w:szCs w:val="40"/>
          <w:lang w:val="en-US"/>
        </w:rPr>
        <w:t>6</w:t>
      </w:r>
      <w:r w:rsidRPr="00BF4666">
        <w:rPr>
          <w:rFonts w:ascii="Arial" w:hAnsi="Arial" w:cs="Arial"/>
          <w:b/>
          <w:color w:val="0070C0"/>
          <w:sz w:val="40"/>
          <w:szCs w:val="40"/>
          <w:lang w:val="en-US"/>
        </w:rPr>
        <w:t xml:space="preserve"> </w:t>
      </w:r>
    </w:p>
    <w:p w:rsidR="00F63EEB" w:rsidRPr="00BF4666" w:rsidRDefault="00F63EEB" w:rsidP="00F63EEB">
      <w:pPr>
        <w:pBdr>
          <w:bottom w:val="single" w:sz="12" w:space="1" w:color="auto"/>
        </w:pBdr>
        <w:rPr>
          <w:rFonts w:ascii="Arial" w:hAnsi="Arial" w:cs="Arial"/>
          <w:sz w:val="32"/>
          <w:szCs w:val="32"/>
          <w:lang w:val="en-US"/>
        </w:rPr>
      </w:pPr>
    </w:p>
    <w:p w:rsidR="00F63EEB" w:rsidRPr="00BF4666" w:rsidRDefault="00F63EEB" w:rsidP="00F63EEB">
      <w:pPr>
        <w:rPr>
          <w:rFonts w:ascii="Arial" w:hAnsi="Arial" w:cs="Arial"/>
          <w:sz w:val="32"/>
          <w:szCs w:val="32"/>
          <w:lang w:val="en-US"/>
        </w:rPr>
      </w:pPr>
    </w:p>
    <w:p w:rsidR="00F63EEB" w:rsidRDefault="00F63EEB" w:rsidP="0014503C">
      <w:pPr>
        <w:spacing w:after="0"/>
        <w:jc w:val="center"/>
        <w:rPr>
          <w:rFonts w:ascii="Arial" w:hAnsi="Arial" w:cs="Arial"/>
          <w:b/>
          <w:sz w:val="28"/>
          <w:szCs w:val="28"/>
          <w:lang w:val="en-US"/>
        </w:rPr>
      </w:pPr>
    </w:p>
    <w:p w:rsidR="0014503C" w:rsidRPr="00BF4666" w:rsidRDefault="0014503C" w:rsidP="002852D0">
      <w:pPr>
        <w:spacing w:after="0" w:line="240" w:lineRule="auto"/>
        <w:jc w:val="center"/>
        <w:rPr>
          <w:rFonts w:ascii="Arial" w:hAnsi="Arial" w:cs="Arial"/>
          <w:b/>
          <w:sz w:val="28"/>
          <w:szCs w:val="28"/>
          <w:lang w:val="en-US"/>
        </w:rPr>
      </w:pPr>
    </w:p>
    <w:p w:rsidR="00A60984" w:rsidRPr="00A60984" w:rsidRDefault="00A60984" w:rsidP="002852D0">
      <w:pPr>
        <w:spacing w:after="0" w:line="240" w:lineRule="auto"/>
        <w:jc w:val="center"/>
        <w:rPr>
          <w:rFonts w:ascii="Arial" w:hAnsi="Arial" w:cs="Arial"/>
          <w:b/>
          <w:sz w:val="28"/>
          <w:szCs w:val="28"/>
          <w:lang w:val="en-US"/>
        </w:rPr>
      </w:pPr>
      <w:r>
        <w:rPr>
          <w:rFonts w:ascii="Arial" w:hAnsi="Arial" w:cs="Arial"/>
          <w:b/>
          <w:sz w:val="28"/>
          <w:szCs w:val="28"/>
          <w:lang w:val="en-US"/>
        </w:rPr>
        <w:t>REPORT OF A</w:t>
      </w:r>
      <w:r w:rsidRPr="00BF4666">
        <w:rPr>
          <w:rFonts w:ascii="Arial" w:hAnsi="Arial" w:cs="Arial"/>
          <w:b/>
          <w:sz w:val="28"/>
          <w:szCs w:val="28"/>
          <w:lang w:val="en-US"/>
        </w:rPr>
        <w:t>CTIVITIES</w:t>
      </w:r>
      <w:r>
        <w:rPr>
          <w:rFonts w:ascii="Arial" w:hAnsi="Arial" w:cs="Arial"/>
          <w:b/>
          <w:sz w:val="28"/>
          <w:szCs w:val="28"/>
          <w:lang w:val="en-US"/>
        </w:rPr>
        <w:t xml:space="preserve"> ON</w:t>
      </w:r>
      <w:r w:rsidRPr="00A60984">
        <w:rPr>
          <w:rFonts w:ascii="Arial" w:hAnsi="Arial" w:cs="Arial"/>
          <w:b/>
          <w:sz w:val="28"/>
          <w:szCs w:val="28"/>
          <w:lang w:val="en-US"/>
        </w:rPr>
        <w:t xml:space="preserve"> </w:t>
      </w:r>
      <w:r>
        <w:rPr>
          <w:rFonts w:ascii="Arial" w:hAnsi="Arial" w:cs="Arial"/>
          <w:b/>
          <w:sz w:val="28"/>
          <w:szCs w:val="28"/>
          <w:lang w:val="en-US"/>
        </w:rPr>
        <w:t xml:space="preserve">ACBF-SUPPORTED TRAINING PROGRAMMES IN THE AREA OF </w:t>
      </w:r>
      <w:r w:rsidR="003871CE">
        <w:rPr>
          <w:rFonts w:ascii="Arial" w:hAnsi="Arial" w:cs="Arial"/>
          <w:b/>
          <w:sz w:val="28"/>
          <w:szCs w:val="28"/>
          <w:lang w:val="en-US"/>
        </w:rPr>
        <w:t xml:space="preserve">HIGHER </w:t>
      </w:r>
      <w:r w:rsidRPr="00A60984">
        <w:rPr>
          <w:rFonts w:ascii="Arial" w:hAnsi="Arial" w:cs="Arial"/>
          <w:b/>
          <w:sz w:val="28"/>
          <w:szCs w:val="28"/>
          <w:lang w:val="en-US"/>
        </w:rPr>
        <w:t>EDUCATION</w:t>
      </w:r>
      <w:r w:rsidR="00D97DB9">
        <w:rPr>
          <w:rFonts w:ascii="Arial" w:hAnsi="Arial" w:cs="Arial"/>
          <w:b/>
          <w:sz w:val="28"/>
          <w:szCs w:val="28"/>
          <w:lang w:val="en-US"/>
        </w:rPr>
        <w:t>,</w:t>
      </w:r>
    </w:p>
    <w:p w:rsidR="00A60984" w:rsidRPr="00A60984" w:rsidRDefault="00A60984" w:rsidP="002852D0">
      <w:pPr>
        <w:spacing w:after="0" w:line="240" w:lineRule="auto"/>
        <w:jc w:val="center"/>
        <w:rPr>
          <w:rFonts w:ascii="Arial" w:hAnsi="Arial" w:cs="Arial"/>
          <w:b/>
          <w:sz w:val="28"/>
          <w:szCs w:val="28"/>
          <w:lang w:val="en-US"/>
        </w:rPr>
      </w:pPr>
      <w:r w:rsidRPr="00A60984">
        <w:rPr>
          <w:rFonts w:ascii="Arial" w:hAnsi="Arial" w:cs="Arial"/>
          <w:b/>
          <w:sz w:val="28"/>
          <w:szCs w:val="28"/>
          <w:lang w:val="en-US"/>
        </w:rPr>
        <w:t>SCIENCE, TECHNOLOGY AND INNOVATION</w:t>
      </w:r>
    </w:p>
    <w:p w:rsidR="002C764D" w:rsidRPr="00BF4666" w:rsidRDefault="002C764D">
      <w:pPr>
        <w:rPr>
          <w:rFonts w:ascii="Arial" w:hAnsi="Arial" w:cs="Arial"/>
          <w:sz w:val="24"/>
          <w:szCs w:val="24"/>
          <w:lang w:val="en-US"/>
        </w:rPr>
      </w:pPr>
    </w:p>
    <w:p w:rsidR="00AB4615" w:rsidRDefault="00AB4615">
      <w:pPr>
        <w:rPr>
          <w:rFonts w:ascii="Arial" w:hAnsi="Arial" w:cs="Arial"/>
          <w:sz w:val="24"/>
          <w:szCs w:val="24"/>
          <w:lang w:val="en-US"/>
        </w:rPr>
      </w:pPr>
      <w:r>
        <w:rPr>
          <w:rFonts w:ascii="Arial" w:hAnsi="Arial" w:cs="Arial"/>
          <w:sz w:val="24"/>
          <w:szCs w:val="24"/>
          <w:lang w:val="en-US"/>
        </w:rPr>
        <w:br w:type="page"/>
      </w:r>
    </w:p>
    <w:p w:rsidR="00FD2B4D" w:rsidRPr="00370B1A" w:rsidRDefault="00FD2B4D" w:rsidP="00370B1A">
      <w:pPr>
        <w:autoSpaceDE w:val="0"/>
        <w:autoSpaceDN w:val="0"/>
        <w:adjustRightInd w:val="0"/>
        <w:spacing w:after="0" w:line="240" w:lineRule="auto"/>
        <w:jc w:val="center"/>
        <w:rPr>
          <w:rFonts w:ascii="Humanist777BT-LightB" w:hAnsi="Humanist777BT-LightB" w:cs="Humanist777BT-LightB"/>
          <w:b/>
          <w:color w:val="58595B"/>
          <w:sz w:val="28"/>
          <w:szCs w:val="28"/>
          <w:lang w:val="en-ZW"/>
        </w:rPr>
      </w:pPr>
      <w:r w:rsidRPr="00370B1A">
        <w:rPr>
          <w:rFonts w:ascii="Humanist777BT-LightB" w:hAnsi="Humanist777BT-LightB" w:cs="Humanist777BT-LightB"/>
          <w:b/>
          <w:color w:val="58595B"/>
          <w:sz w:val="28"/>
          <w:szCs w:val="28"/>
          <w:lang w:val="en-ZW"/>
        </w:rPr>
        <w:lastRenderedPageBreak/>
        <w:t>BUILDING CAPACITY FOR HIGHER EDUCATION</w:t>
      </w:r>
    </w:p>
    <w:p w:rsidR="00FD2B4D" w:rsidRDefault="00FD2B4D" w:rsidP="00FD2B4D">
      <w:pPr>
        <w:autoSpaceDE w:val="0"/>
        <w:autoSpaceDN w:val="0"/>
        <w:adjustRightInd w:val="0"/>
        <w:spacing w:after="0" w:line="240" w:lineRule="auto"/>
        <w:rPr>
          <w:rFonts w:ascii="Humanist777BT-LightB" w:hAnsi="Humanist777BT-LightB" w:cs="Humanist777BT-LightB"/>
          <w:color w:val="58595B"/>
          <w:sz w:val="28"/>
          <w:szCs w:val="28"/>
          <w:lang w:val="en-ZW"/>
        </w:rPr>
      </w:pPr>
    </w:p>
    <w:p w:rsidR="00EA4945" w:rsidRPr="00667DF5" w:rsidRDefault="00EA4945" w:rsidP="00667DF5">
      <w:pPr>
        <w:pStyle w:val="ListParagraph"/>
        <w:numPr>
          <w:ilvl w:val="0"/>
          <w:numId w:val="30"/>
        </w:numPr>
        <w:autoSpaceDE w:val="0"/>
        <w:autoSpaceDN w:val="0"/>
        <w:adjustRightInd w:val="0"/>
        <w:spacing w:after="0" w:line="240" w:lineRule="auto"/>
        <w:jc w:val="both"/>
        <w:rPr>
          <w:rFonts w:ascii="Humanist777BT-LightB" w:hAnsi="Humanist777BT-LightB" w:cs="Humanist777BT-LightB"/>
          <w:b/>
          <w:color w:val="58595B"/>
          <w:sz w:val="28"/>
          <w:szCs w:val="28"/>
          <w:lang w:val="en-ZW"/>
        </w:rPr>
      </w:pPr>
      <w:r w:rsidRPr="00667DF5">
        <w:rPr>
          <w:rFonts w:ascii="Humanist777BT-LightB" w:hAnsi="Humanist777BT-LightB" w:cs="Humanist777BT-LightB"/>
          <w:b/>
          <w:color w:val="58595B"/>
          <w:sz w:val="28"/>
          <w:szCs w:val="28"/>
          <w:lang w:val="en-ZW"/>
        </w:rPr>
        <w:t>Introduction</w:t>
      </w:r>
    </w:p>
    <w:p w:rsidR="007B4307" w:rsidRPr="006A130B" w:rsidRDefault="007B4307" w:rsidP="00F40393">
      <w:pPr>
        <w:autoSpaceDE w:val="0"/>
        <w:autoSpaceDN w:val="0"/>
        <w:adjustRightInd w:val="0"/>
        <w:spacing w:after="0" w:line="240" w:lineRule="auto"/>
        <w:jc w:val="both"/>
        <w:rPr>
          <w:rFonts w:ascii="Humanist777BT-LightB" w:hAnsi="Humanist777BT-LightB" w:cs="Humanist777BT-LightB"/>
          <w:b/>
          <w:sz w:val="28"/>
          <w:szCs w:val="28"/>
          <w:lang w:val="en-ZW"/>
        </w:rPr>
      </w:pPr>
    </w:p>
    <w:p w:rsidR="00667DF5" w:rsidRPr="00AF063D" w:rsidRDefault="009B1FF2" w:rsidP="00AF063D">
      <w:pPr>
        <w:autoSpaceDE w:val="0"/>
        <w:autoSpaceDN w:val="0"/>
        <w:adjustRightInd w:val="0"/>
        <w:spacing w:after="0" w:line="240" w:lineRule="auto"/>
        <w:jc w:val="both"/>
        <w:rPr>
          <w:rFonts w:cs="Humanist777BT-LightB"/>
          <w:lang w:val="en-ZW"/>
        </w:rPr>
      </w:pPr>
      <w:r w:rsidRPr="006A130B">
        <w:rPr>
          <w:rFonts w:cs="Humanist777BT-LightB"/>
          <w:lang w:val="en-ZW"/>
        </w:rPr>
        <w:t xml:space="preserve">The African Capacity Building Foundation (ACBF), Harare, Zimbabwe, </w:t>
      </w:r>
      <w:r w:rsidR="0041563D" w:rsidRPr="006A130B">
        <w:rPr>
          <w:rFonts w:cs="Humanist777BT-LightB"/>
          <w:lang w:val="en-ZW"/>
        </w:rPr>
        <w:t>is mandated</w:t>
      </w:r>
      <w:r w:rsidRPr="006A130B">
        <w:rPr>
          <w:rFonts w:cs="Humanist777BT-LightB"/>
          <w:lang w:val="en-ZW"/>
        </w:rPr>
        <w:t xml:space="preserve"> to strengthen the capacity of African countries and institutions for development. </w:t>
      </w:r>
      <w:r w:rsidR="00CF47BE" w:rsidRPr="006A130B">
        <w:rPr>
          <w:rFonts w:eastAsia="Times New Roman" w:cs="Times New Roman"/>
          <w:lang w:val="en-CA"/>
        </w:rPr>
        <w:t>As early as 1992, ACBF’s support for the higher education sector has been growing steadily over the years. ACBF believes that if tertiary institutions are strengthened and encouraged to generate graduate level trainees, both the institution and the national public s</w:t>
      </w:r>
      <w:r w:rsidR="002D6F60">
        <w:rPr>
          <w:rFonts w:eastAsia="Times New Roman" w:cs="Times New Roman"/>
          <w:lang w:val="en-CA"/>
        </w:rPr>
        <w:t xml:space="preserve">ector will be strengthened. </w:t>
      </w:r>
    </w:p>
    <w:p w:rsidR="00B26E46" w:rsidRPr="006A130B" w:rsidRDefault="00B26E46" w:rsidP="00CF47BE">
      <w:pPr>
        <w:spacing w:after="0" w:line="240" w:lineRule="auto"/>
        <w:jc w:val="both"/>
        <w:rPr>
          <w:rFonts w:eastAsia="Times New Roman" w:cs="Times New Roman"/>
          <w:lang w:val="en-CA"/>
        </w:rPr>
      </w:pPr>
    </w:p>
    <w:p w:rsidR="00B26E46" w:rsidRPr="006A130B" w:rsidRDefault="00B26E46" w:rsidP="00B26E46">
      <w:pPr>
        <w:spacing w:after="0" w:line="240" w:lineRule="auto"/>
        <w:jc w:val="both"/>
        <w:rPr>
          <w:rFonts w:eastAsia="Times New Roman" w:cs="Times New Roman"/>
          <w:lang w:val="en-CA"/>
        </w:rPr>
      </w:pPr>
      <w:r w:rsidRPr="006A130B">
        <w:rPr>
          <w:rFonts w:eastAsia="Times New Roman" w:cs="Times New Roman"/>
          <w:lang w:val="en-CA"/>
        </w:rPr>
        <w:t>Specifically, the Foundation supports:</w:t>
      </w:r>
    </w:p>
    <w:p w:rsidR="00B26E46" w:rsidRPr="006A130B" w:rsidRDefault="00B26E46" w:rsidP="00B26E46">
      <w:pPr>
        <w:pStyle w:val="ListParagraph"/>
        <w:numPr>
          <w:ilvl w:val="0"/>
          <w:numId w:val="32"/>
        </w:numPr>
        <w:spacing w:after="0" w:line="240" w:lineRule="auto"/>
        <w:jc w:val="both"/>
        <w:rPr>
          <w:rFonts w:eastAsia="Times New Roman" w:cs="Times New Roman"/>
          <w:lang w:val="en-CA"/>
        </w:rPr>
      </w:pPr>
      <w:r w:rsidRPr="006A130B">
        <w:rPr>
          <w:rFonts w:eastAsia="Times New Roman" w:cs="Times New Roman"/>
          <w:lang w:val="en-CA"/>
        </w:rPr>
        <w:t>The establishment and strengthening of  universities and training institutions including development of relevant educational policies and programs, development of curricula as well as building capacities in the critical skills sector of Science, engineering and maths by proving support to training institutions in science and technology like African universities of Science and Technology (AUST), 2iE; training of academic and management staff as well as equipping and tooling of training facilities, etc.</w:t>
      </w:r>
    </w:p>
    <w:p w:rsidR="00B26E46" w:rsidRPr="006A130B" w:rsidRDefault="00B26E46" w:rsidP="00B26E46">
      <w:pPr>
        <w:pStyle w:val="ListParagraph"/>
        <w:spacing w:after="0" w:line="240" w:lineRule="auto"/>
        <w:jc w:val="both"/>
        <w:rPr>
          <w:rFonts w:eastAsia="Times New Roman" w:cs="Times New Roman"/>
          <w:lang w:val="en-CA"/>
        </w:rPr>
      </w:pPr>
    </w:p>
    <w:p w:rsidR="0041563D" w:rsidRPr="006A130B" w:rsidRDefault="00B26E46" w:rsidP="0041563D">
      <w:pPr>
        <w:pStyle w:val="ListParagraph"/>
        <w:numPr>
          <w:ilvl w:val="0"/>
          <w:numId w:val="32"/>
        </w:numPr>
        <w:spacing w:after="0" w:line="240" w:lineRule="auto"/>
        <w:jc w:val="both"/>
        <w:rPr>
          <w:rFonts w:eastAsia="Times New Roman" w:cs="Times New Roman"/>
          <w:lang w:val="en-CA"/>
        </w:rPr>
      </w:pPr>
      <w:r w:rsidRPr="006A130B">
        <w:rPr>
          <w:rFonts w:eastAsia="Times New Roman" w:cs="Times New Roman"/>
          <w:lang w:val="en-CA"/>
        </w:rPr>
        <w:t xml:space="preserve">Support to training of subject matter experts and specialist as well as middle level managers and decisions makers from the public private and civil society organisations across Africa through Masters Degrees and PhDs) and tailor-made short term training programs like Economic Policy Management (EPM) </w:t>
      </w:r>
      <w:r w:rsidR="0041563D" w:rsidRPr="006A130B">
        <w:rPr>
          <w:rFonts w:eastAsia="Times New Roman" w:cs="Times New Roman"/>
          <w:lang w:val="en-CA"/>
        </w:rPr>
        <w:t>), Banking and Finance (BF), Agriculture, and Public Sector Management Training Program (PSMTP).</w:t>
      </w:r>
    </w:p>
    <w:p w:rsidR="00667DF5" w:rsidRPr="006A130B" w:rsidRDefault="00667DF5" w:rsidP="00CF47BE">
      <w:pPr>
        <w:spacing w:after="0" w:line="240" w:lineRule="auto"/>
        <w:jc w:val="both"/>
        <w:rPr>
          <w:rFonts w:eastAsia="Times New Roman" w:cs="Times New Roman"/>
          <w:lang w:val="en-CA"/>
        </w:rPr>
      </w:pPr>
    </w:p>
    <w:p w:rsidR="00667DF5" w:rsidRPr="006A130B" w:rsidRDefault="00667DF5" w:rsidP="00CF47BE">
      <w:pPr>
        <w:spacing w:after="0" w:line="240" w:lineRule="auto"/>
        <w:jc w:val="both"/>
        <w:rPr>
          <w:rFonts w:eastAsia="Times New Roman" w:cs="Times New Roman"/>
          <w:lang w:val="en-CA"/>
        </w:rPr>
      </w:pPr>
    </w:p>
    <w:p w:rsidR="00EF3208" w:rsidRPr="00AF063D" w:rsidRDefault="00CF47BE" w:rsidP="00AF063D">
      <w:pPr>
        <w:pStyle w:val="ListParagraph"/>
        <w:numPr>
          <w:ilvl w:val="0"/>
          <w:numId w:val="30"/>
        </w:numPr>
        <w:autoSpaceDE w:val="0"/>
        <w:autoSpaceDN w:val="0"/>
        <w:adjustRightInd w:val="0"/>
        <w:spacing w:after="0" w:line="240" w:lineRule="auto"/>
        <w:jc w:val="both"/>
        <w:rPr>
          <w:rFonts w:ascii="Humanist777BT-LightB" w:hAnsi="Humanist777BT-LightB" w:cs="Humanist777BT-LightB"/>
          <w:b/>
          <w:sz w:val="28"/>
          <w:szCs w:val="28"/>
          <w:lang w:val="en-ZW"/>
        </w:rPr>
      </w:pPr>
      <w:r w:rsidRPr="006A130B">
        <w:rPr>
          <w:rFonts w:ascii="Humanist777BT-LightB" w:hAnsi="Humanist777BT-LightB" w:cs="Humanist777BT-LightB"/>
          <w:b/>
          <w:sz w:val="28"/>
          <w:szCs w:val="28"/>
          <w:lang w:val="en-ZW"/>
        </w:rPr>
        <w:t>ACBF-Supported Training Programs</w:t>
      </w:r>
      <w:r w:rsidR="00AF063D">
        <w:rPr>
          <w:rFonts w:ascii="Humanist777BT-LightB" w:hAnsi="Humanist777BT-LightB" w:cs="Humanist777BT-LightB"/>
          <w:b/>
          <w:sz w:val="28"/>
          <w:szCs w:val="28"/>
          <w:lang w:val="en-ZW"/>
        </w:rPr>
        <w:t xml:space="preserve"> - </w:t>
      </w:r>
      <w:r w:rsidR="00AF063D" w:rsidRPr="00AF063D">
        <w:rPr>
          <w:rFonts w:eastAsia="Times New Roman" w:cs="Times New Roman"/>
          <w:lang w:val="en-CA"/>
        </w:rPr>
        <w:t xml:space="preserve">A major part of the Foundation’s activities are on creating and supporting training programs across Africa.  </w:t>
      </w:r>
      <w:r w:rsidR="00AF063D" w:rsidRPr="00AF063D">
        <w:rPr>
          <w:rFonts w:cs="Humanist777BT-LightB"/>
          <w:lang w:val="en-ZW"/>
        </w:rPr>
        <w:t xml:space="preserve">To date, the Foundation has established seven (7) EPM programs that produce an average of 35 graduates every year. The Foundation has also established three (3) PSMTP clusters (GIMPA-Ghana, Libreville and Mutare, Zimbabwe) across the continent. </w:t>
      </w:r>
      <w:r w:rsidR="009C2822" w:rsidRPr="00AF063D">
        <w:rPr>
          <w:rFonts w:cs="Humanist777BT-LightB"/>
          <w:color w:val="58595B"/>
          <w:lang w:val="en-ZW"/>
        </w:rPr>
        <w:t>ACBF has committed over US$150 million to higher education since 1992.</w:t>
      </w:r>
      <w:r w:rsidR="00AF063D">
        <w:rPr>
          <w:rFonts w:cs="Humanist777BT-LightB"/>
          <w:color w:val="58595B"/>
          <w:lang w:val="en-ZW"/>
        </w:rPr>
        <w:t xml:space="preserve"> </w:t>
      </w:r>
      <w:r w:rsidR="00B26E46" w:rsidRPr="00AF063D">
        <w:rPr>
          <w:rFonts w:cs="Humanist777BT-LightB"/>
          <w:lang w:val="en-ZW"/>
        </w:rPr>
        <w:t>Between January and June 2016, the Foundation portfolio comprised a total of 50 active projects and out of these, sixteen (16) were regional training projects.</w:t>
      </w:r>
      <w:r w:rsidR="00AF063D" w:rsidRPr="00AF063D">
        <w:rPr>
          <w:rFonts w:cs="Humanist777BT-LightB"/>
          <w:lang w:val="en-ZW"/>
        </w:rPr>
        <w:t xml:space="preserve"> </w:t>
      </w:r>
      <w:r w:rsidR="00B26E46" w:rsidRPr="00AF063D">
        <w:rPr>
          <w:rFonts w:cs="Humanist777BT-LightB"/>
          <w:lang w:val="en-ZW"/>
        </w:rPr>
        <w:t xml:space="preserve">A total of 506 students benefited from ACBF supported </w:t>
      </w:r>
      <w:r w:rsidR="00AF063D" w:rsidRPr="00AF063D">
        <w:rPr>
          <w:rFonts w:cs="Humanist777BT-LightB"/>
          <w:lang w:val="en-ZW"/>
        </w:rPr>
        <w:t xml:space="preserve">long-term training </w:t>
      </w:r>
      <w:r w:rsidR="00B26E46" w:rsidRPr="00AF063D">
        <w:rPr>
          <w:rFonts w:cs="Humanist777BT-LightB"/>
          <w:lang w:val="en-ZW"/>
        </w:rPr>
        <w:t>programs to pursue bachelors, masters or PhD courses during the first half of 2016. Of these, 192 students graduated during the period, whilst 314 of them continue to pursue their studies. The degree programs cover areas such as Gender and Peace Building, Science and Technology, Banking and Finance, Economic Policy Management and, Public Sector Management.</w:t>
      </w:r>
    </w:p>
    <w:p w:rsidR="00B26E46" w:rsidRPr="006A130B" w:rsidRDefault="00B26E46" w:rsidP="00EF3208">
      <w:pPr>
        <w:autoSpaceDE w:val="0"/>
        <w:autoSpaceDN w:val="0"/>
        <w:adjustRightInd w:val="0"/>
        <w:spacing w:after="0" w:line="240" w:lineRule="auto"/>
        <w:rPr>
          <w:rFonts w:cs="Humanist777BT-LightB"/>
          <w:lang w:val="en-ZW"/>
        </w:rPr>
      </w:pPr>
    </w:p>
    <w:p w:rsidR="00CF47BE" w:rsidRPr="00AF063D" w:rsidRDefault="00667DF5" w:rsidP="00AF063D">
      <w:pPr>
        <w:pStyle w:val="ListParagraph"/>
        <w:numPr>
          <w:ilvl w:val="0"/>
          <w:numId w:val="30"/>
        </w:numPr>
        <w:autoSpaceDE w:val="0"/>
        <w:autoSpaceDN w:val="0"/>
        <w:adjustRightInd w:val="0"/>
        <w:spacing w:after="0" w:line="240" w:lineRule="auto"/>
        <w:jc w:val="both"/>
        <w:rPr>
          <w:rFonts w:ascii="Humanist777BT-LightB" w:hAnsi="Humanist777BT-LightB" w:cs="Humanist777BT-LightB"/>
          <w:b/>
          <w:color w:val="58595B"/>
          <w:sz w:val="28"/>
          <w:szCs w:val="28"/>
          <w:lang w:val="en-ZW"/>
        </w:rPr>
      </w:pPr>
      <w:r w:rsidRPr="0069723A">
        <w:rPr>
          <w:rFonts w:ascii="Humanist777BT-LightB" w:hAnsi="Humanist777BT-LightB" w:cs="Humanist777BT-LightB"/>
          <w:b/>
          <w:color w:val="58595B"/>
          <w:sz w:val="28"/>
          <w:szCs w:val="28"/>
          <w:lang w:val="en-ZW"/>
        </w:rPr>
        <w:t>Partnerships with Universities</w:t>
      </w:r>
      <w:r w:rsidR="00AF063D">
        <w:rPr>
          <w:rFonts w:ascii="Humanist777BT-LightB" w:hAnsi="Humanist777BT-LightB" w:cs="Humanist777BT-LightB"/>
          <w:b/>
          <w:color w:val="58595B"/>
          <w:sz w:val="28"/>
          <w:szCs w:val="28"/>
          <w:lang w:val="en-ZW"/>
        </w:rPr>
        <w:t xml:space="preserve"> - </w:t>
      </w:r>
      <w:r w:rsidR="00CF47BE" w:rsidRPr="00AF063D">
        <w:rPr>
          <w:rFonts w:eastAsia="Times New Roman" w:cs="Times New Roman"/>
          <w:lang w:val="en-CA"/>
        </w:rPr>
        <w:t>ACBF also partne</w:t>
      </w:r>
      <w:r w:rsidR="00306DCE" w:rsidRPr="00AF063D">
        <w:rPr>
          <w:rFonts w:eastAsia="Times New Roman" w:cs="Times New Roman"/>
          <w:lang w:val="en-CA"/>
        </w:rPr>
        <w:t xml:space="preserve">rs with the Association of African Universities (AAU) </w:t>
      </w:r>
      <w:r w:rsidR="00CF47BE" w:rsidRPr="00AF063D">
        <w:rPr>
          <w:rFonts w:eastAsia="Times New Roman" w:cs="Times New Roman"/>
          <w:lang w:val="en-CA"/>
        </w:rPr>
        <w:t>to strengthen the institutional structures to effectively deliver on their mandates thereby enhancing the effectiveness of their members</w:t>
      </w:r>
      <w:r w:rsidR="00AF063D" w:rsidRPr="00AF063D">
        <w:rPr>
          <w:rFonts w:eastAsia="Times New Roman" w:cs="Times New Roman"/>
          <w:lang w:val="en-CA"/>
        </w:rPr>
        <w:t>. It also supports specific</w:t>
      </w:r>
      <w:r w:rsidR="00CF47BE" w:rsidRPr="00AF063D">
        <w:rPr>
          <w:rFonts w:eastAsia="Times New Roman" w:cs="Times New Roman"/>
          <w:lang w:val="en-CA"/>
        </w:rPr>
        <w:t xml:space="preserve"> programs and activities in leadership and management training and database development and management. </w:t>
      </w:r>
    </w:p>
    <w:p w:rsidR="0069723A" w:rsidRDefault="0069723A" w:rsidP="0069723A">
      <w:pPr>
        <w:autoSpaceDE w:val="0"/>
        <w:autoSpaceDN w:val="0"/>
        <w:adjustRightInd w:val="0"/>
        <w:spacing w:after="0" w:line="240" w:lineRule="auto"/>
        <w:rPr>
          <w:rFonts w:ascii="Humanist777BT-LightB" w:hAnsi="Humanist777BT-LightB" w:cs="Humanist777BT-LightB"/>
          <w:color w:val="58595B"/>
          <w:sz w:val="28"/>
          <w:szCs w:val="28"/>
          <w:lang w:val="en-ZW"/>
        </w:rPr>
      </w:pPr>
    </w:p>
    <w:p w:rsidR="007B4307" w:rsidRPr="00AF063D" w:rsidRDefault="0069723A" w:rsidP="00AF063D">
      <w:pPr>
        <w:pStyle w:val="ListParagraph"/>
        <w:numPr>
          <w:ilvl w:val="0"/>
          <w:numId w:val="30"/>
        </w:numPr>
        <w:autoSpaceDE w:val="0"/>
        <w:autoSpaceDN w:val="0"/>
        <w:adjustRightInd w:val="0"/>
        <w:spacing w:after="0" w:line="240" w:lineRule="auto"/>
        <w:rPr>
          <w:rFonts w:ascii="Humanist777BT-LightB" w:hAnsi="Humanist777BT-LightB" w:cs="Humanist777BT-LightB"/>
          <w:b/>
          <w:color w:val="58595B"/>
          <w:sz w:val="28"/>
          <w:szCs w:val="28"/>
          <w:lang w:val="en-ZW"/>
        </w:rPr>
      </w:pPr>
      <w:r>
        <w:rPr>
          <w:rFonts w:ascii="Humanist777BT-LightB" w:hAnsi="Humanist777BT-LightB" w:cs="Humanist777BT-LightB"/>
          <w:b/>
          <w:color w:val="58595B"/>
          <w:sz w:val="28"/>
          <w:szCs w:val="28"/>
          <w:lang w:val="en-ZW"/>
        </w:rPr>
        <w:t>Other Activities</w:t>
      </w:r>
      <w:r w:rsidR="00B26E46">
        <w:rPr>
          <w:rFonts w:ascii="Humanist777BT-LightB" w:hAnsi="Humanist777BT-LightB" w:cs="Humanist777BT-LightB"/>
          <w:b/>
          <w:color w:val="58595B"/>
          <w:sz w:val="28"/>
          <w:szCs w:val="28"/>
          <w:lang w:val="en-ZW"/>
        </w:rPr>
        <w:t xml:space="preserve"> </w:t>
      </w:r>
      <w:r>
        <w:rPr>
          <w:rFonts w:ascii="Humanist777BT-LightB" w:hAnsi="Humanist777BT-LightB" w:cs="Humanist777BT-LightB"/>
          <w:b/>
          <w:color w:val="58595B"/>
          <w:sz w:val="28"/>
          <w:szCs w:val="28"/>
          <w:lang w:val="en-ZW"/>
        </w:rPr>
        <w:t xml:space="preserve">- </w:t>
      </w:r>
      <w:r w:rsidR="00667DF5" w:rsidRPr="00AF063D">
        <w:rPr>
          <w:rFonts w:ascii="Humanist777BT-LightB" w:hAnsi="Humanist777BT-LightB" w:cs="Humanist777BT-LightB"/>
          <w:b/>
          <w:color w:val="58595B"/>
          <w:sz w:val="28"/>
          <w:szCs w:val="28"/>
          <w:lang w:val="en-ZW"/>
        </w:rPr>
        <w:t>Knowledge Management Product</w:t>
      </w:r>
      <w:r w:rsidR="00B26E46" w:rsidRPr="00AF063D">
        <w:rPr>
          <w:rFonts w:ascii="Humanist777BT-LightB" w:hAnsi="Humanist777BT-LightB" w:cs="Humanist777BT-LightB"/>
          <w:b/>
          <w:color w:val="58595B"/>
          <w:sz w:val="28"/>
          <w:szCs w:val="28"/>
          <w:lang w:val="en-ZW"/>
        </w:rPr>
        <w:t>s</w:t>
      </w:r>
      <w:r w:rsidR="00667DF5" w:rsidRPr="00AF063D">
        <w:rPr>
          <w:rFonts w:ascii="Humanist777BT-LightB" w:hAnsi="Humanist777BT-LightB" w:cs="Humanist777BT-LightB"/>
          <w:b/>
          <w:color w:val="58595B"/>
          <w:sz w:val="28"/>
          <w:szCs w:val="28"/>
          <w:lang w:val="en-ZW"/>
        </w:rPr>
        <w:t xml:space="preserve"> on STEM</w:t>
      </w:r>
      <w:r w:rsidR="007B4307" w:rsidRPr="00AF063D">
        <w:rPr>
          <w:rFonts w:ascii="Humanist777BT-LightB" w:hAnsi="Humanist777BT-LightB" w:cs="Humanist777BT-LightB"/>
          <w:b/>
          <w:color w:val="58595B"/>
          <w:sz w:val="28"/>
          <w:szCs w:val="28"/>
          <w:lang w:val="en-ZW"/>
        </w:rPr>
        <w:t xml:space="preserve"> </w:t>
      </w:r>
    </w:p>
    <w:p w:rsidR="00B26E46" w:rsidRPr="006A130B" w:rsidRDefault="00B26E46" w:rsidP="00B26E46">
      <w:pPr>
        <w:pStyle w:val="ListParagraph"/>
        <w:numPr>
          <w:ilvl w:val="0"/>
          <w:numId w:val="31"/>
        </w:numPr>
        <w:autoSpaceDE w:val="0"/>
        <w:autoSpaceDN w:val="0"/>
        <w:adjustRightInd w:val="0"/>
        <w:spacing w:after="0" w:line="240" w:lineRule="auto"/>
        <w:ind w:left="1080"/>
        <w:jc w:val="both"/>
        <w:rPr>
          <w:rFonts w:cs="Humanist777BT-LightB"/>
          <w:lang w:val="en-ZW"/>
        </w:rPr>
      </w:pPr>
      <w:r w:rsidRPr="006A130B">
        <w:rPr>
          <w:rFonts w:cs="Humanist777BT-LightB"/>
          <w:lang w:val="en-ZW"/>
        </w:rPr>
        <w:t>ACBF is currently in the process of producing its 2016 Africa Capacity Report with the theme “Building Capacity in Science, Technology and Innovation for Africa’s Transformation”. A draft report is undergoing review and the final report should be ready by mid-October.</w:t>
      </w:r>
    </w:p>
    <w:p w:rsidR="00B26E46" w:rsidRPr="006A130B" w:rsidRDefault="00B26E46" w:rsidP="00B26E46">
      <w:pPr>
        <w:autoSpaceDE w:val="0"/>
        <w:autoSpaceDN w:val="0"/>
        <w:adjustRightInd w:val="0"/>
        <w:spacing w:after="0" w:line="240" w:lineRule="auto"/>
        <w:ind w:left="360"/>
        <w:jc w:val="both"/>
        <w:rPr>
          <w:rFonts w:cs="Humanist777BT-LightB"/>
          <w:lang w:val="en-ZW"/>
        </w:rPr>
      </w:pPr>
    </w:p>
    <w:p w:rsidR="00B26E46" w:rsidRPr="006A130B" w:rsidRDefault="00B26E46" w:rsidP="00B26E46">
      <w:pPr>
        <w:pStyle w:val="ListParagraph"/>
        <w:numPr>
          <w:ilvl w:val="0"/>
          <w:numId w:val="31"/>
        </w:numPr>
        <w:autoSpaceDE w:val="0"/>
        <w:autoSpaceDN w:val="0"/>
        <w:adjustRightInd w:val="0"/>
        <w:spacing w:after="0" w:line="240" w:lineRule="auto"/>
        <w:ind w:left="1080"/>
        <w:jc w:val="both"/>
        <w:rPr>
          <w:rFonts w:cs="Humanist777BT-LightB"/>
          <w:lang w:val="en-ZW"/>
        </w:rPr>
      </w:pPr>
      <w:r w:rsidRPr="006A130B">
        <w:rPr>
          <w:rFonts w:cs="Humanist777BT-LightB"/>
          <w:lang w:val="en-ZW"/>
        </w:rPr>
        <w:t>Upcoming High-Level Tripartite Meeting on Critical Skills planned for the government, private sector and the Academia. The tripartite dialogue is being planned to hold very soon.</w:t>
      </w:r>
    </w:p>
    <w:p w:rsidR="00AB4615" w:rsidRPr="002D6F60" w:rsidRDefault="00AB4615" w:rsidP="002D6F60">
      <w:pPr>
        <w:autoSpaceDE w:val="0"/>
        <w:autoSpaceDN w:val="0"/>
        <w:adjustRightInd w:val="0"/>
        <w:spacing w:after="0" w:line="240" w:lineRule="auto"/>
        <w:rPr>
          <w:rFonts w:ascii="Humanist777BT-LightB" w:hAnsi="Humanist777BT-LightB" w:cs="Humanist777BT-LightB"/>
          <w:color w:val="58595B"/>
          <w:sz w:val="28"/>
          <w:szCs w:val="28"/>
          <w:lang w:val="en-ZW"/>
        </w:rPr>
      </w:pPr>
    </w:p>
    <w:sectPr w:rsidR="00AB4615" w:rsidRPr="002D6F60" w:rsidSect="002D6F60">
      <w:headerReference w:type="default" r:id="rId8"/>
      <w:pgSz w:w="12240" w:h="15840"/>
      <w:pgMar w:top="720" w:right="1152" w:bottom="1152" w:left="1152"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7DA" w:rsidRDefault="000C77DA" w:rsidP="005429AB">
      <w:pPr>
        <w:spacing w:after="0" w:line="240" w:lineRule="auto"/>
      </w:pPr>
      <w:r>
        <w:separator/>
      </w:r>
    </w:p>
  </w:endnote>
  <w:endnote w:type="continuationSeparator" w:id="0">
    <w:p w:rsidR="000C77DA" w:rsidRDefault="000C77DA" w:rsidP="00542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umanist777BT-LightB">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7DA" w:rsidRDefault="000C77DA" w:rsidP="005429AB">
      <w:pPr>
        <w:spacing w:after="0" w:line="240" w:lineRule="auto"/>
      </w:pPr>
      <w:r>
        <w:separator/>
      </w:r>
    </w:p>
  </w:footnote>
  <w:footnote w:type="continuationSeparator" w:id="0">
    <w:p w:rsidR="000C77DA" w:rsidRDefault="000C77DA" w:rsidP="005429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236556"/>
      <w:docPartObj>
        <w:docPartGallery w:val="Page Numbers (Top of Page)"/>
        <w:docPartUnique/>
      </w:docPartObj>
    </w:sdtPr>
    <w:sdtEndPr>
      <w:rPr>
        <w:noProof/>
      </w:rPr>
    </w:sdtEndPr>
    <w:sdtContent>
      <w:p w:rsidR="00085115" w:rsidRDefault="00085115">
        <w:pPr>
          <w:pStyle w:val="Header"/>
          <w:jc w:val="right"/>
        </w:pPr>
        <w:r>
          <w:fldChar w:fldCharType="begin"/>
        </w:r>
        <w:r>
          <w:instrText xml:space="preserve"> PAGE   \* MERGEFORMAT </w:instrText>
        </w:r>
        <w:r>
          <w:fldChar w:fldCharType="separate"/>
        </w:r>
        <w:r w:rsidR="00FE4CF5">
          <w:rPr>
            <w:noProof/>
          </w:rPr>
          <w:t>2</w:t>
        </w:r>
        <w:r>
          <w:rPr>
            <w:noProof/>
          </w:rPr>
          <w:fldChar w:fldCharType="end"/>
        </w:r>
      </w:p>
    </w:sdtContent>
  </w:sdt>
  <w:p w:rsidR="00085115" w:rsidRDefault="000851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75pt;height:62.25pt;visibility:visible;mso-wrap-style:square" o:bullet="t">
        <v:imagedata r:id="rId1" o:title=""/>
      </v:shape>
    </w:pict>
  </w:numPicBullet>
  <w:abstractNum w:abstractNumId="0">
    <w:nsid w:val="03A74826"/>
    <w:multiLevelType w:val="hybridMultilevel"/>
    <w:tmpl w:val="4DA6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317D8"/>
    <w:multiLevelType w:val="hybridMultilevel"/>
    <w:tmpl w:val="CDC81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FC42FA"/>
    <w:multiLevelType w:val="hybridMultilevel"/>
    <w:tmpl w:val="755CCA48"/>
    <w:lvl w:ilvl="0" w:tplc="B95C9C60">
      <w:start w:val="3"/>
      <w:numFmt w:val="bullet"/>
      <w:lvlText w:val="-"/>
      <w:lvlJc w:val="left"/>
      <w:pPr>
        <w:ind w:left="720" w:hanging="360"/>
      </w:pPr>
      <w:rPr>
        <w:rFonts w:ascii="Candara" w:eastAsia="Calibri" w:hAnsi="Candar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77F27"/>
    <w:multiLevelType w:val="hybridMultilevel"/>
    <w:tmpl w:val="79CA95AE"/>
    <w:lvl w:ilvl="0" w:tplc="C706B2E8">
      <w:start w:val="2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F7A12"/>
    <w:multiLevelType w:val="hybridMultilevel"/>
    <w:tmpl w:val="92347608"/>
    <w:lvl w:ilvl="0" w:tplc="55F6581C">
      <w:start w:val="1"/>
      <w:numFmt w:val="decimal"/>
      <w:lvlText w:val="%1."/>
      <w:lvlJc w:val="left"/>
      <w:pPr>
        <w:ind w:left="360" w:hanging="360"/>
      </w:pPr>
      <w:rPr>
        <w:rFonts w:hint="default"/>
      </w:rPr>
    </w:lvl>
    <w:lvl w:ilvl="1" w:tplc="30090019">
      <w:start w:val="1"/>
      <w:numFmt w:val="lowerLetter"/>
      <w:lvlText w:val="%2."/>
      <w:lvlJc w:val="left"/>
      <w:pPr>
        <w:ind w:left="1080" w:hanging="360"/>
      </w:pPr>
    </w:lvl>
    <w:lvl w:ilvl="2" w:tplc="3009001B">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5">
    <w:nsid w:val="1ACD5632"/>
    <w:multiLevelType w:val="hybridMultilevel"/>
    <w:tmpl w:val="3CCCC1B0"/>
    <w:lvl w:ilvl="0" w:tplc="B3E6FEDE">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A475C9"/>
    <w:multiLevelType w:val="hybridMultilevel"/>
    <w:tmpl w:val="DF9ADBFC"/>
    <w:lvl w:ilvl="0" w:tplc="1E74C4D2">
      <w:start w:val="1"/>
      <w:numFmt w:val="bullet"/>
      <w:lvlText w:val="-"/>
      <w:lvlJc w:val="left"/>
      <w:pPr>
        <w:ind w:left="720" w:hanging="360"/>
      </w:pPr>
      <w:rPr>
        <w:rFonts w:ascii="Candara" w:eastAsia="Calibri" w:hAnsi="Candar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8421D"/>
    <w:multiLevelType w:val="hybridMultilevel"/>
    <w:tmpl w:val="2B5CBC7C"/>
    <w:lvl w:ilvl="0" w:tplc="1E74C4D2">
      <w:start w:val="1"/>
      <w:numFmt w:val="bullet"/>
      <w:lvlText w:val="-"/>
      <w:lvlJc w:val="left"/>
      <w:pPr>
        <w:ind w:left="720" w:hanging="360"/>
      </w:pPr>
      <w:rPr>
        <w:rFonts w:ascii="Candara" w:eastAsia="Calibri" w:hAnsi="Candar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416A8"/>
    <w:multiLevelType w:val="hybridMultilevel"/>
    <w:tmpl w:val="C3F0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D93FC0"/>
    <w:multiLevelType w:val="hybridMultilevel"/>
    <w:tmpl w:val="B03C6D50"/>
    <w:lvl w:ilvl="0" w:tplc="B95C9C60">
      <w:start w:val="3"/>
      <w:numFmt w:val="bullet"/>
      <w:lvlText w:val="-"/>
      <w:lvlJc w:val="left"/>
      <w:pPr>
        <w:ind w:left="720" w:hanging="360"/>
      </w:pPr>
      <w:rPr>
        <w:rFonts w:ascii="Candara" w:eastAsia="Calibri" w:hAnsi="Candar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1F2035"/>
    <w:multiLevelType w:val="hybridMultilevel"/>
    <w:tmpl w:val="A3BA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D456DE"/>
    <w:multiLevelType w:val="hybridMultilevel"/>
    <w:tmpl w:val="9E5A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8F4A53"/>
    <w:multiLevelType w:val="hybridMultilevel"/>
    <w:tmpl w:val="0892323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nsid w:val="38182E1C"/>
    <w:multiLevelType w:val="hybridMultilevel"/>
    <w:tmpl w:val="65749602"/>
    <w:lvl w:ilvl="0" w:tplc="B95C9C60">
      <w:start w:val="3"/>
      <w:numFmt w:val="bullet"/>
      <w:lvlText w:val="-"/>
      <w:lvlJc w:val="left"/>
      <w:pPr>
        <w:ind w:left="720" w:hanging="360"/>
      </w:pPr>
      <w:rPr>
        <w:rFonts w:ascii="Candara" w:eastAsia="Calibri" w:hAnsi="Candar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EF6DB9"/>
    <w:multiLevelType w:val="hybridMultilevel"/>
    <w:tmpl w:val="560C8CE0"/>
    <w:lvl w:ilvl="0" w:tplc="8C9E20D2">
      <w:start w:val="2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C72B1E"/>
    <w:multiLevelType w:val="hybridMultilevel"/>
    <w:tmpl w:val="B39034D0"/>
    <w:lvl w:ilvl="0" w:tplc="A4C47840">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433F1CF9"/>
    <w:multiLevelType w:val="hybridMultilevel"/>
    <w:tmpl w:val="577E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D58C0"/>
    <w:multiLevelType w:val="hybridMultilevel"/>
    <w:tmpl w:val="320C45DC"/>
    <w:lvl w:ilvl="0" w:tplc="1E74C4D2">
      <w:start w:val="1"/>
      <w:numFmt w:val="bullet"/>
      <w:lvlText w:val="-"/>
      <w:lvlJc w:val="left"/>
      <w:pPr>
        <w:ind w:left="720" w:hanging="360"/>
      </w:pPr>
      <w:rPr>
        <w:rFonts w:ascii="Candara" w:eastAsia="Calibri" w:hAnsi="Candar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CA782E"/>
    <w:multiLevelType w:val="hybridMultilevel"/>
    <w:tmpl w:val="AF6C63A4"/>
    <w:lvl w:ilvl="0" w:tplc="B95C9C60">
      <w:start w:val="3"/>
      <w:numFmt w:val="bullet"/>
      <w:lvlText w:val="-"/>
      <w:lvlJc w:val="left"/>
      <w:pPr>
        <w:ind w:left="720" w:hanging="360"/>
      </w:pPr>
      <w:rPr>
        <w:rFonts w:ascii="Candara" w:eastAsia="Calibri" w:hAnsi="Candar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28679D"/>
    <w:multiLevelType w:val="hybridMultilevel"/>
    <w:tmpl w:val="702A61B8"/>
    <w:lvl w:ilvl="0" w:tplc="BD0618A6">
      <w:numFmt w:val="bullet"/>
      <w:lvlText w:val="-"/>
      <w:lvlJc w:val="left"/>
      <w:pPr>
        <w:ind w:left="720" w:hanging="360"/>
      </w:pPr>
      <w:rPr>
        <w:rFonts w:ascii="Book Antiqua" w:eastAsiaTheme="minorHAnsi" w:hAnsi="Book Antiqua" w:cstheme="minorBid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
    <w:nsid w:val="506C0BA1"/>
    <w:multiLevelType w:val="hybridMultilevel"/>
    <w:tmpl w:val="963A9572"/>
    <w:lvl w:ilvl="0" w:tplc="B95C9C60">
      <w:start w:val="3"/>
      <w:numFmt w:val="bullet"/>
      <w:lvlText w:val="-"/>
      <w:lvlJc w:val="left"/>
      <w:pPr>
        <w:ind w:left="360" w:hanging="360"/>
      </w:pPr>
      <w:rPr>
        <w:rFonts w:ascii="Candara" w:eastAsia="Calibri" w:hAnsi="Candar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1A221A"/>
    <w:multiLevelType w:val="hybridMultilevel"/>
    <w:tmpl w:val="DA08FEC8"/>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2">
    <w:nsid w:val="514E7133"/>
    <w:multiLevelType w:val="hybridMultilevel"/>
    <w:tmpl w:val="06A8C2E4"/>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3">
    <w:nsid w:val="566A6DE0"/>
    <w:multiLevelType w:val="hybridMultilevel"/>
    <w:tmpl w:val="D61C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A33302"/>
    <w:multiLevelType w:val="hybridMultilevel"/>
    <w:tmpl w:val="31FC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D964CA"/>
    <w:multiLevelType w:val="hybridMultilevel"/>
    <w:tmpl w:val="E4564D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nsid w:val="68C81099"/>
    <w:multiLevelType w:val="hybridMultilevel"/>
    <w:tmpl w:val="DDE08424"/>
    <w:lvl w:ilvl="0" w:tplc="A0C64D44">
      <w:start w:val="1"/>
      <w:numFmt w:val="upperRoman"/>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nsid w:val="69007EAF"/>
    <w:multiLevelType w:val="hybridMultilevel"/>
    <w:tmpl w:val="9E00CDC6"/>
    <w:lvl w:ilvl="0" w:tplc="1E74C4D2">
      <w:start w:val="1"/>
      <w:numFmt w:val="bullet"/>
      <w:lvlText w:val="-"/>
      <w:lvlJc w:val="left"/>
      <w:pPr>
        <w:ind w:left="720" w:hanging="360"/>
      </w:pPr>
      <w:rPr>
        <w:rFonts w:ascii="Candara" w:eastAsia="Calibri" w:hAnsi="Candar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731FAA"/>
    <w:multiLevelType w:val="hybridMultilevel"/>
    <w:tmpl w:val="E9A89062"/>
    <w:lvl w:ilvl="0" w:tplc="B95C9C60">
      <w:start w:val="3"/>
      <w:numFmt w:val="bullet"/>
      <w:lvlText w:val="-"/>
      <w:lvlJc w:val="left"/>
      <w:pPr>
        <w:ind w:left="720" w:hanging="360"/>
      </w:pPr>
      <w:rPr>
        <w:rFonts w:ascii="Candara" w:eastAsia="Calibri" w:hAnsi="Candar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203F38"/>
    <w:multiLevelType w:val="hybridMultilevel"/>
    <w:tmpl w:val="2F16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BF6E71"/>
    <w:multiLevelType w:val="hybridMultilevel"/>
    <w:tmpl w:val="7D940E66"/>
    <w:lvl w:ilvl="0" w:tplc="B95C9C60">
      <w:start w:val="3"/>
      <w:numFmt w:val="bullet"/>
      <w:lvlText w:val="-"/>
      <w:lvlJc w:val="left"/>
      <w:pPr>
        <w:ind w:left="720" w:hanging="360"/>
      </w:pPr>
      <w:rPr>
        <w:rFonts w:ascii="Candara" w:eastAsia="Calibri" w:hAnsi="Candar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254B1C"/>
    <w:multiLevelType w:val="hybridMultilevel"/>
    <w:tmpl w:val="FF9217CE"/>
    <w:lvl w:ilvl="0" w:tplc="1E74C4D2">
      <w:start w:val="1"/>
      <w:numFmt w:val="bullet"/>
      <w:lvlText w:val="-"/>
      <w:lvlJc w:val="left"/>
      <w:pPr>
        <w:ind w:left="720" w:hanging="360"/>
      </w:pPr>
      <w:rPr>
        <w:rFonts w:ascii="Candara" w:eastAsia="Calibri" w:hAnsi="Candar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C55B85"/>
    <w:multiLevelType w:val="hybridMultilevel"/>
    <w:tmpl w:val="91DE664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4"/>
  </w:num>
  <w:num w:numId="4">
    <w:abstractNumId w:val="14"/>
  </w:num>
  <w:num w:numId="5">
    <w:abstractNumId w:val="3"/>
  </w:num>
  <w:num w:numId="6">
    <w:abstractNumId w:val="25"/>
  </w:num>
  <w:num w:numId="7">
    <w:abstractNumId w:val="29"/>
  </w:num>
  <w:num w:numId="8">
    <w:abstractNumId w:val="11"/>
  </w:num>
  <w:num w:numId="9">
    <w:abstractNumId w:val="16"/>
  </w:num>
  <w:num w:numId="10">
    <w:abstractNumId w:val="0"/>
  </w:num>
  <w:num w:numId="11">
    <w:abstractNumId w:val="10"/>
  </w:num>
  <w:num w:numId="12">
    <w:abstractNumId w:val="23"/>
  </w:num>
  <w:num w:numId="13">
    <w:abstractNumId w:val="8"/>
  </w:num>
  <w:num w:numId="14">
    <w:abstractNumId w:val="15"/>
  </w:num>
  <w:num w:numId="15">
    <w:abstractNumId w:val="22"/>
  </w:num>
  <w:num w:numId="16">
    <w:abstractNumId w:val="20"/>
  </w:num>
  <w:num w:numId="17">
    <w:abstractNumId w:val="30"/>
  </w:num>
  <w:num w:numId="18">
    <w:abstractNumId w:val="13"/>
  </w:num>
  <w:num w:numId="19">
    <w:abstractNumId w:val="2"/>
  </w:num>
  <w:num w:numId="20">
    <w:abstractNumId w:val="18"/>
  </w:num>
  <w:num w:numId="21">
    <w:abstractNumId w:val="9"/>
  </w:num>
  <w:num w:numId="22">
    <w:abstractNumId w:val="28"/>
  </w:num>
  <w:num w:numId="23">
    <w:abstractNumId w:val="19"/>
  </w:num>
  <w:num w:numId="24">
    <w:abstractNumId w:val="7"/>
  </w:num>
  <w:num w:numId="25">
    <w:abstractNumId w:val="17"/>
  </w:num>
  <w:num w:numId="26">
    <w:abstractNumId w:val="31"/>
  </w:num>
  <w:num w:numId="27">
    <w:abstractNumId w:val="6"/>
  </w:num>
  <w:num w:numId="28">
    <w:abstractNumId w:val="27"/>
  </w:num>
  <w:num w:numId="29">
    <w:abstractNumId w:val="26"/>
  </w:num>
  <w:num w:numId="30">
    <w:abstractNumId w:val="4"/>
  </w:num>
  <w:num w:numId="31">
    <w:abstractNumId w:val="12"/>
  </w:num>
  <w:num w:numId="32">
    <w:abstractNumId w:val="2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E3B"/>
    <w:rsid w:val="0000405F"/>
    <w:rsid w:val="00006454"/>
    <w:rsid w:val="000064CB"/>
    <w:rsid w:val="00007394"/>
    <w:rsid w:val="00010ED8"/>
    <w:rsid w:val="00012A71"/>
    <w:rsid w:val="000274EB"/>
    <w:rsid w:val="00032CE3"/>
    <w:rsid w:val="00033FFC"/>
    <w:rsid w:val="00035627"/>
    <w:rsid w:val="00073D5B"/>
    <w:rsid w:val="00077B6C"/>
    <w:rsid w:val="00082258"/>
    <w:rsid w:val="00085115"/>
    <w:rsid w:val="00087CA5"/>
    <w:rsid w:val="000921BE"/>
    <w:rsid w:val="00092A33"/>
    <w:rsid w:val="00092D93"/>
    <w:rsid w:val="00095EC7"/>
    <w:rsid w:val="000A39E8"/>
    <w:rsid w:val="000B66AD"/>
    <w:rsid w:val="000B6CB2"/>
    <w:rsid w:val="000C417B"/>
    <w:rsid w:val="000C605F"/>
    <w:rsid w:val="000C77DA"/>
    <w:rsid w:val="000E7EAB"/>
    <w:rsid w:val="00101A99"/>
    <w:rsid w:val="00106228"/>
    <w:rsid w:val="001101C2"/>
    <w:rsid w:val="00110545"/>
    <w:rsid w:val="00113C1D"/>
    <w:rsid w:val="001156E2"/>
    <w:rsid w:val="00120EF0"/>
    <w:rsid w:val="0013346C"/>
    <w:rsid w:val="00134E04"/>
    <w:rsid w:val="0014503C"/>
    <w:rsid w:val="00146319"/>
    <w:rsid w:val="00167E6F"/>
    <w:rsid w:val="00182D11"/>
    <w:rsid w:val="00186FE0"/>
    <w:rsid w:val="00190E21"/>
    <w:rsid w:val="00192D8A"/>
    <w:rsid w:val="00193494"/>
    <w:rsid w:val="001A148C"/>
    <w:rsid w:val="001A3937"/>
    <w:rsid w:val="001A3F48"/>
    <w:rsid w:val="001B3976"/>
    <w:rsid w:val="001B4DF7"/>
    <w:rsid w:val="001B76A7"/>
    <w:rsid w:val="001C0866"/>
    <w:rsid w:val="001C47ED"/>
    <w:rsid w:val="001C5F3E"/>
    <w:rsid w:val="001D343E"/>
    <w:rsid w:val="001D4F3B"/>
    <w:rsid w:val="001E007C"/>
    <w:rsid w:val="001F1EC4"/>
    <w:rsid w:val="001F20ED"/>
    <w:rsid w:val="00207034"/>
    <w:rsid w:val="002074D1"/>
    <w:rsid w:val="0021269A"/>
    <w:rsid w:val="002132E2"/>
    <w:rsid w:val="0021345C"/>
    <w:rsid w:val="00214011"/>
    <w:rsid w:val="00221762"/>
    <w:rsid w:val="002345C6"/>
    <w:rsid w:val="00240984"/>
    <w:rsid w:val="00241552"/>
    <w:rsid w:val="00250F11"/>
    <w:rsid w:val="00255B2F"/>
    <w:rsid w:val="00263A83"/>
    <w:rsid w:val="00270942"/>
    <w:rsid w:val="00277CBC"/>
    <w:rsid w:val="002852D0"/>
    <w:rsid w:val="00287BFB"/>
    <w:rsid w:val="00294318"/>
    <w:rsid w:val="002A2B61"/>
    <w:rsid w:val="002B0BE7"/>
    <w:rsid w:val="002B42A9"/>
    <w:rsid w:val="002C764D"/>
    <w:rsid w:val="002D2250"/>
    <w:rsid w:val="002D6F60"/>
    <w:rsid w:val="002F2F08"/>
    <w:rsid w:val="002F30AB"/>
    <w:rsid w:val="002F7AB5"/>
    <w:rsid w:val="0030374D"/>
    <w:rsid w:val="003060F0"/>
    <w:rsid w:val="0030660D"/>
    <w:rsid w:val="00306DCE"/>
    <w:rsid w:val="00311D1A"/>
    <w:rsid w:val="00332494"/>
    <w:rsid w:val="00332CBE"/>
    <w:rsid w:val="00340950"/>
    <w:rsid w:val="00341A46"/>
    <w:rsid w:val="00346EBD"/>
    <w:rsid w:val="003534DB"/>
    <w:rsid w:val="003548D6"/>
    <w:rsid w:val="00360BD6"/>
    <w:rsid w:val="003630E6"/>
    <w:rsid w:val="00370B1A"/>
    <w:rsid w:val="003740DA"/>
    <w:rsid w:val="00374E16"/>
    <w:rsid w:val="00376985"/>
    <w:rsid w:val="003857CA"/>
    <w:rsid w:val="00386048"/>
    <w:rsid w:val="003871CE"/>
    <w:rsid w:val="003A06C2"/>
    <w:rsid w:val="003A5377"/>
    <w:rsid w:val="003B382F"/>
    <w:rsid w:val="003B5A82"/>
    <w:rsid w:val="003B6B9B"/>
    <w:rsid w:val="003D5DBA"/>
    <w:rsid w:val="003D6995"/>
    <w:rsid w:val="003E5F98"/>
    <w:rsid w:val="003F58DC"/>
    <w:rsid w:val="00411CEF"/>
    <w:rsid w:val="00414586"/>
    <w:rsid w:val="0041563D"/>
    <w:rsid w:val="00417ABF"/>
    <w:rsid w:val="00420FE7"/>
    <w:rsid w:val="00430C13"/>
    <w:rsid w:val="00437DBB"/>
    <w:rsid w:val="00442D59"/>
    <w:rsid w:val="00450F01"/>
    <w:rsid w:val="004528AA"/>
    <w:rsid w:val="00454C7A"/>
    <w:rsid w:val="00455800"/>
    <w:rsid w:val="004730EC"/>
    <w:rsid w:val="004731D7"/>
    <w:rsid w:val="00476CAF"/>
    <w:rsid w:val="00481044"/>
    <w:rsid w:val="004815CD"/>
    <w:rsid w:val="00486E69"/>
    <w:rsid w:val="0049046B"/>
    <w:rsid w:val="004914F5"/>
    <w:rsid w:val="004A0C49"/>
    <w:rsid w:val="004A284A"/>
    <w:rsid w:val="004A37E5"/>
    <w:rsid w:val="004B1CDA"/>
    <w:rsid w:val="004B759F"/>
    <w:rsid w:val="004C2CD6"/>
    <w:rsid w:val="004C5611"/>
    <w:rsid w:val="004D05A1"/>
    <w:rsid w:val="004D26E5"/>
    <w:rsid w:val="004D7925"/>
    <w:rsid w:val="004E7E3B"/>
    <w:rsid w:val="00511928"/>
    <w:rsid w:val="005119A3"/>
    <w:rsid w:val="005163C0"/>
    <w:rsid w:val="00517F19"/>
    <w:rsid w:val="00535026"/>
    <w:rsid w:val="00535EE5"/>
    <w:rsid w:val="00536401"/>
    <w:rsid w:val="00540ACE"/>
    <w:rsid w:val="005429AB"/>
    <w:rsid w:val="00553FE8"/>
    <w:rsid w:val="005648D7"/>
    <w:rsid w:val="00565425"/>
    <w:rsid w:val="00575AF8"/>
    <w:rsid w:val="00576930"/>
    <w:rsid w:val="00587751"/>
    <w:rsid w:val="00590F56"/>
    <w:rsid w:val="00594484"/>
    <w:rsid w:val="00596F30"/>
    <w:rsid w:val="005A1C0B"/>
    <w:rsid w:val="005A75E5"/>
    <w:rsid w:val="005B29D6"/>
    <w:rsid w:val="005B4211"/>
    <w:rsid w:val="005D5B66"/>
    <w:rsid w:val="005D758E"/>
    <w:rsid w:val="005E1CBC"/>
    <w:rsid w:val="005E63DF"/>
    <w:rsid w:val="005E6B79"/>
    <w:rsid w:val="005F7215"/>
    <w:rsid w:val="00606287"/>
    <w:rsid w:val="00606ABB"/>
    <w:rsid w:val="00612453"/>
    <w:rsid w:val="00612EC2"/>
    <w:rsid w:val="006155FB"/>
    <w:rsid w:val="00616D0F"/>
    <w:rsid w:val="00624BED"/>
    <w:rsid w:val="00631C17"/>
    <w:rsid w:val="00633C04"/>
    <w:rsid w:val="0064145F"/>
    <w:rsid w:val="006416E8"/>
    <w:rsid w:val="00641C06"/>
    <w:rsid w:val="0064672B"/>
    <w:rsid w:val="00653DEA"/>
    <w:rsid w:val="0065605F"/>
    <w:rsid w:val="00657474"/>
    <w:rsid w:val="00664651"/>
    <w:rsid w:val="00664DBC"/>
    <w:rsid w:val="006659CE"/>
    <w:rsid w:val="00667DF5"/>
    <w:rsid w:val="00683433"/>
    <w:rsid w:val="006853A9"/>
    <w:rsid w:val="00691ED8"/>
    <w:rsid w:val="006970F8"/>
    <w:rsid w:val="0069723A"/>
    <w:rsid w:val="006A130B"/>
    <w:rsid w:val="006A7179"/>
    <w:rsid w:val="006B029C"/>
    <w:rsid w:val="006B4ED9"/>
    <w:rsid w:val="006B5834"/>
    <w:rsid w:val="006B5F6B"/>
    <w:rsid w:val="006C7DAD"/>
    <w:rsid w:val="006E0275"/>
    <w:rsid w:val="006E6C63"/>
    <w:rsid w:val="006F1B16"/>
    <w:rsid w:val="007048D0"/>
    <w:rsid w:val="00711AA0"/>
    <w:rsid w:val="0071230A"/>
    <w:rsid w:val="00716613"/>
    <w:rsid w:val="0072210F"/>
    <w:rsid w:val="0072282C"/>
    <w:rsid w:val="00727256"/>
    <w:rsid w:val="00730218"/>
    <w:rsid w:val="00746815"/>
    <w:rsid w:val="00757789"/>
    <w:rsid w:val="00766B90"/>
    <w:rsid w:val="00775A18"/>
    <w:rsid w:val="007864CB"/>
    <w:rsid w:val="007A5398"/>
    <w:rsid w:val="007B4307"/>
    <w:rsid w:val="007B4B6A"/>
    <w:rsid w:val="007B58A6"/>
    <w:rsid w:val="007B7EB0"/>
    <w:rsid w:val="007C6BD8"/>
    <w:rsid w:val="007D5E0C"/>
    <w:rsid w:val="007E22C5"/>
    <w:rsid w:val="007E3ABD"/>
    <w:rsid w:val="007F2D68"/>
    <w:rsid w:val="007F35C8"/>
    <w:rsid w:val="007F5159"/>
    <w:rsid w:val="00802DAA"/>
    <w:rsid w:val="00804FED"/>
    <w:rsid w:val="00807243"/>
    <w:rsid w:val="00810A46"/>
    <w:rsid w:val="0081399D"/>
    <w:rsid w:val="008142CA"/>
    <w:rsid w:val="00831013"/>
    <w:rsid w:val="00832E01"/>
    <w:rsid w:val="0083728F"/>
    <w:rsid w:val="0084101E"/>
    <w:rsid w:val="00844D49"/>
    <w:rsid w:val="00853032"/>
    <w:rsid w:val="0085390B"/>
    <w:rsid w:val="00854ECE"/>
    <w:rsid w:val="00856413"/>
    <w:rsid w:val="00867270"/>
    <w:rsid w:val="00871C51"/>
    <w:rsid w:val="0087291F"/>
    <w:rsid w:val="00876546"/>
    <w:rsid w:val="00876D03"/>
    <w:rsid w:val="008818AD"/>
    <w:rsid w:val="00894570"/>
    <w:rsid w:val="00895F70"/>
    <w:rsid w:val="008A461B"/>
    <w:rsid w:val="008A527A"/>
    <w:rsid w:val="008B1F42"/>
    <w:rsid w:val="008B2417"/>
    <w:rsid w:val="008D1990"/>
    <w:rsid w:val="00901EAB"/>
    <w:rsid w:val="00910D99"/>
    <w:rsid w:val="00922DD0"/>
    <w:rsid w:val="009265CD"/>
    <w:rsid w:val="00943A25"/>
    <w:rsid w:val="009453DB"/>
    <w:rsid w:val="00947492"/>
    <w:rsid w:val="009528C8"/>
    <w:rsid w:val="00954C1A"/>
    <w:rsid w:val="00956C08"/>
    <w:rsid w:val="0097276E"/>
    <w:rsid w:val="00977F4A"/>
    <w:rsid w:val="009A4D92"/>
    <w:rsid w:val="009A60B1"/>
    <w:rsid w:val="009B18B6"/>
    <w:rsid w:val="009B1FF2"/>
    <w:rsid w:val="009C2822"/>
    <w:rsid w:val="009D16E6"/>
    <w:rsid w:val="009D349E"/>
    <w:rsid w:val="009E0E9B"/>
    <w:rsid w:val="009E5B0E"/>
    <w:rsid w:val="009F0616"/>
    <w:rsid w:val="009F2EE1"/>
    <w:rsid w:val="009F328E"/>
    <w:rsid w:val="009F76A1"/>
    <w:rsid w:val="00A01DBE"/>
    <w:rsid w:val="00A0212D"/>
    <w:rsid w:val="00A02D22"/>
    <w:rsid w:val="00A13302"/>
    <w:rsid w:val="00A1702E"/>
    <w:rsid w:val="00A17B6B"/>
    <w:rsid w:val="00A2001E"/>
    <w:rsid w:val="00A241B1"/>
    <w:rsid w:val="00A3084F"/>
    <w:rsid w:val="00A32352"/>
    <w:rsid w:val="00A4188B"/>
    <w:rsid w:val="00A60984"/>
    <w:rsid w:val="00A639E4"/>
    <w:rsid w:val="00A70BE9"/>
    <w:rsid w:val="00A8003A"/>
    <w:rsid w:val="00A82B19"/>
    <w:rsid w:val="00A93343"/>
    <w:rsid w:val="00AA0A85"/>
    <w:rsid w:val="00AB2737"/>
    <w:rsid w:val="00AB4615"/>
    <w:rsid w:val="00AB7F6C"/>
    <w:rsid w:val="00AC1483"/>
    <w:rsid w:val="00AD1063"/>
    <w:rsid w:val="00AD205B"/>
    <w:rsid w:val="00AE1441"/>
    <w:rsid w:val="00AE198E"/>
    <w:rsid w:val="00AE450B"/>
    <w:rsid w:val="00AE6843"/>
    <w:rsid w:val="00AF063D"/>
    <w:rsid w:val="00AF65B3"/>
    <w:rsid w:val="00B12E82"/>
    <w:rsid w:val="00B218E8"/>
    <w:rsid w:val="00B22396"/>
    <w:rsid w:val="00B2350E"/>
    <w:rsid w:val="00B26E46"/>
    <w:rsid w:val="00B34C56"/>
    <w:rsid w:val="00B3777B"/>
    <w:rsid w:val="00B445E5"/>
    <w:rsid w:val="00B44824"/>
    <w:rsid w:val="00B503E3"/>
    <w:rsid w:val="00B5043C"/>
    <w:rsid w:val="00B54F3A"/>
    <w:rsid w:val="00B56458"/>
    <w:rsid w:val="00B56DCA"/>
    <w:rsid w:val="00B62FAC"/>
    <w:rsid w:val="00B662D7"/>
    <w:rsid w:val="00B84B88"/>
    <w:rsid w:val="00B8567F"/>
    <w:rsid w:val="00B940C0"/>
    <w:rsid w:val="00B95BCC"/>
    <w:rsid w:val="00BA4B94"/>
    <w:rsid w:val="00BB2ACC"/>
    <w:rsid w:val="00BB4159"/>
    <w:rsid w:val="00BC355F"/>
    <w:rsid w:val="00BC7E69"/>
    <w:rsid w:val="00BD2FB7"/>
    <w:rsid w:val="00BD4AD0"/>
    <w:rsid w:val="00BD76CE"/>
    <w:rsid w:val="00BD7755"/>
    <w:rsid w:val="00BF4666"/>
    <w:rsid w:val="00C10674"/>
    <w:rsid w:val="00C24190"/>
    <w:rsid w:val="00C4134F"/>
    <w:rsid w:val="00C530F1"/>
    <w:rsid w:val="00C855C4"/>
    <w:rsid w:val="00C86F37"/>
    <w:rsid w:val="00C9060C"/>
    <w:rsid w:val="00C9210D"/>
    <w:rsid w:val="00C95642"/>
    <w:rsid w:val="00C96D83"/>
    <w:rsid w:val="00C970EB"/>
    <w:rsid w:val="00CA2957"/>
    <w:rsid w:val="00CD42DE"/>
    <w:rsid w:val="00CD75ED"/>
    <w:rsid w:val="00CE1F3C"/>
    <w:rsid w:val="00CF13DA"/>
    <w:rsid w:val="00CF42C1"/>
    <w:rsid w:val="00CF47BE"/>
    <w:rsid w:val="00CF7F8A"/>
    <w:rsid w:val="00D02A20"/>
    <w:rsid w:val="00D163A9"/>
    <w:rsid w:val="00D26EEA"/>
    <w:rsid w:val="00D43FB9"/>
    <w:rsid w:val="00D5311B"/>
    <w:rsid w:val="00D60EE6"/>
    <w:rsid w:val="00D62D36"/>
    <w:rsid w:val="00D8611E"/>
    <w:rsid w:val="00D870B0"/>
    <w:rsid w:val="00D876F9"/>
    <w:rsid w:val="00D94AA5"/>
    <w:rsid w:val="00D976E3"/>
    <w:rsid w:val="00D97DB9"/>
    <w:rsid w:val="00DB3537"/>
    <w:rsid w:val="00DC5161"/>
    <w:rsid w:val="00DD124A"/>
    <w:rsid w:val="00DE6509"/>
    <w:rsid w:val="00DF0C56"/>
    <w:rsid w:val="00DF1EBB"/>
    <w:rsid w:val="00DF5625"/>
    <w:rsid w:val="00E01D44"/>
    <w:rsid w:val="00E10F85"/>
    <w:rsid w:val="00E25C2D"/>
    <w:rsid w:val="00E32514"/>
    <w:rsid w:val="00E425D1"/>
    <w:rsid w:val="00E46635"/>
    <w:rsid w:val="00E52477"/>
    <w:rsid w:val="00E53FA4"/>
    <w:rsid w:val="00E63FEA"/>
    <w:rsid w:val="00E806CD"/>
    <w:rsid w:val="00E82A13"/>
    <w:rsid w:val="00E91C52"/>
    <w:rsid w:val="00EA17C2"/>
    <w:rsid w:val="00EA26AB"/>
    <w:rsid w:val="00EA30F5"/>
    <w:rsid w:val="00EA4945"/>
    <w:rsid w:val="00EB5118"/>
    <w:rsid w:val="00ED0BBC"/>
    <w:rsid w:val="00ED27C0"/>
    <w:rsid w:val="00ED5A78"/>
    <w:rsid w:val="00EE0929"/>
    <w:rsid w:val="00EF2418"/>
    <w:rsid w:val="00EF3208"/>
    <w:rsid w:val="00F00146"/>
    <w:rsid w:val="00F11BAA"/>
    <w:rsid w:val="00F125B1"/>
    <w:rsid w:val="00F151FB"/>
    <w:rsid w:val="00F24275"/>
    <w:rsid w:val="00F30649"/>
    <w:rsid w:val="00F309E8"/>
    <w:rsid w:val="00F37979"/>
    <w:rsid w:val="00F40393"/>
    <w:rsid w:val="00F4548D"/>
    <w:rsid w:val="00F51BB4"/>
    <w:rsid w:val="00F51DA6"/>
    <w:rsid w:val="00F575A3"/>
    <w:rsid w:val="00F575D9"/>
    <w:rsid w:val="00F608F9"/>
    <w:rsid w:val="00F63EEB"/>
    <w:rsid w:val="00F701C8"/>
    <w:rsid w:val="00F76C69"/>
    <w:rsid w:val="00F80E08"/>
    <w:rsid w:val="00F84D09"/>
    <w:rsid w:val="00F85BDC"/>
    <w:rsid w:val="00F87F27"/>
    <w:rsid w:val="00F920BA"/>
    <w:rsid w:val="00F93C03"/>
    <w:rsid w:val="00F94E9C"/>
    <w:rsid w:val="00F95720"/>
    <w:rsid w:val="00FA297F"/>
    <w:rsid w:val="00FA2B08"/>
    <w:rsid w:val="00FB3679"/>
    <w:rsid w:val="00FB600D"/>
    <w:rsid w:val="00FC23CB"/>
    <w:rsid w:val="00FC294C"/>
    <w:rsid w:val="00FC56F7"/>
    <w:rsid w:val="00FD08F0"/>
    <w:rsid w:val="00FD2B4D"/>
    <w:rsid w:val="00FE20CA"/>
    <w:rsid w:val="00FE4CF5"/>
    <w:rsid w:val="00FF25EC"/>
    <w:rsid w:val="00FF36B4"/>
    <w:rsid w:val="00FF7F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A11C10-E611-45E1-92E5-4655FBC6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2">
    <w:name w:val="heading 2"/>
    <w:basedOn w:val="Normal"/>
    <w:next w:val="Normal"/>
    <w:link w:val="Heading2Char"/>
    <w:qFormat/>
    <w:rsid w:val="002B0BE7"/>
    <w:pPr>
      <w:keepNext/>
      <w:spacing w:after="0" w:line="240" w:lineRule="auto"/>
      <w:outlineLvl w:val="1"/>
    </w:pPr>
    <w:rPr>
      <w:rFonts w:ascii="Bookman Old Style" w:eastAsia="Times New Roman" w:hAnsi="Bookman Old Style" w:cs="Times New Roman"/>
      <w:b/>
      <w:sz w:val="28"/>
      <w:szCs w:val="20"/>
    </w:rPr>
  </w:style>
  <w:style w:type="paragraph" w:styleId="Heading3">
    <w:name w:val="heading 3"/>
    <w:basedOn w:val="Normal"/>
    <w:next w:val="Normal"/>
    <w:link w:val="Heading3Char"/>
    <w:uiPriority w:val="9"/>
    <w:unhideWhenUsed/>
    <w:qFormat/>
    <w:rsid w:val="00810A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2B0BE7"/>
    <w:pPr>
      <w:keepNext/>
      <w:spacing w:after="0" w:line="240" w:lineRule="auto"/>
      <w:outlineLvl w:val="3"/>
    </w:pPr>
    <w:rPr>
      <w:rFonts w:ascii="Bookman Old Style" w:eastAsia="Times New Roman" w:hAnsi="Bookman Old Style" w:cs="Times New Roman"/>
      <w:sz w:val="28"/>
      <w:szCs w:val="20"/>
    </w:rPr>
  </w:style>
  <w:style w:type="paragraph" w:styleId="Heading5">
    <w:name w:val="heading 5"/>
    <w:basedOn w:val="Normal"/>
    <w:next w:val="Normal"/>
    <w:link w:val="Heading5Char"/>
    <w:uiPriority w:val="9"/>
    <w:unhideWhenUsed/>
    <w:qFormat/>
    <w:rsid w:val="00C530F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E7E3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E7E3B"/>
    <w:rPr>
      <w:rFonts w:ascii="Calibri" w:hAnsi="Calibri"/>
      <w:szCs w:val="21"/>
    </w:rPr>
  </w:style>
  <w:style w:type="paragraph" w:styleId="BalloonText">
    <w:name w:val="Balloon Text"/>
    <w:basedOn w:val="Normal"/>
    <w:link w:val="BalloonTextChar"/>
    <w:uiPriority w:val="99"/>
    <w:semiHidden/>
    <w:unhideWhenUsed/>
    <w:rsid w:val="00F63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EEB"/>
    <w:rPr>
      <w:rFonts w:ascii="Tahoma" w:hAnsi="Tahoma" w:cs="Tahoma"/>
      <w:sz w:val="16"/>
      <w:szCs w:val="16"/>
    </w:rPr>
  </w:style>
  <w:style w:type="table" w:styleId="TableGrid">
    <w:name w:val="Table Grid"/>
    <w:basedOn w:val="TableNormal"/>
    <w:uiPriority w:val="59"/>
    <w:rsid w:val="00B223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2B0BE7"/>
    <w:rPr>
      <w:rFonts w:ascii="Bookman Old Style" w:eastAsia="Times New Roman" w:hAnsi="Bookman Old Style" w:cs="Times New Roman"/>
      <w:b/>
      <w:sz w:val="28"/>
      <w:szCs w:val="20"/>
    </w:rPr>
  </w:style>
  <w:style w:type="character" w:customStyle="1" w:styleId="Heading4Char">
    <w:name w:val="Heading 4 Char"/>
    <w:basedOn w:val="DefaultParagraphFont"/>
    <w:link w:val="Heading4"/>
    <w:rsid w:val="002B0BE7"/>
    <w:rPr>
      <w:rFonts w:ascii="Bookman Old Style" w:eastAsia="Times New Roman" w:hAnsi="Bookman Old Style" w:cs="Times New Roman"/>
      <w:sz w:val="28"/>
      <w:szCs w:val="20"/>
    </w:rPr>
  </w:style>
  <w:style w:type="paragraph" w:styleId="ListParagraph">
    <w:name w:val="List Paragraph"/>
    <w:aliases w:val="List Tables,List Paragraph1,small normal,Table/Figure Heading,Listeafsnit,Paragraphe de liste1,bl,Bullet L1,bl1"/>
    <w:basedOn w:val="Normal"/>
    <w:link w:val="ListParagraphChar"/>
    <w:uiPriority w:val="34"/>
    <w:qFormat/>
    <w:rsid w:val="00182D11"/>
    <w:pPr>
      <w:ind w:left="720"/>
      <w:contextualSpacing/>
    </w:pPr>
  </w:style>
  <w:style w:type="paragraph" w:styleId="Header">
    <w:name w:val="header"/>
    <w:basedOn w:val="Normal"/>
    <w:link w:val="HeaderChar"/>
    <w:uiPriority w:val="99"/>
    <w:unhideWhenUsed/>
    <w:rsid w:val="00542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9AB"/>
    <w:rPr>
      <w:lang w:val="fr-FR"/>
    </w:rPr>
  </w:style>
  <w:style w:type="paragraph" w:styleId="Footer">
    <w:name w:val="footer"/>
    <w:basedOn w:val="Normal"/>
    <w:link w:val="FooterChar"/>
    <w:uiPriority w:val="99"/>
    <w:unhideWhenUsed/>
    <w:rsid w:val="00542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9AB"/>
    <w:rPr>
      <w:lang w:val="fr-FR"/>
    </w:rPr>
  </w:style>
  <w:style w:type="character" w:customStyle="1" w:styleId="Heading5Char">
    <w:name w:val="Heading 5 Char"/>
    <w:basedOn w:val="DefaultParagraphFont"/>
    <w:link w:val="Heading5"/>
    <w:uiPriority w:val="9"/>
    <w:rsid w:val="00C530F1"/>
    <w:rPr>
      <w:rFonts w:asciiTheme="majorHAnsi" w:eastAsiaTheme="majorEastAsia" w:hAnsiTheme="majorHAnsi" w:cstheme="majorBidi"/>
      <w:color w:val="243F60" w:themeColor="accent1" w:themeShade="7F"/>
      <w:lang w:val="fr-FR"/>
    </w:rPr>
  </w:style>
  <w:style w:type="character" w:customStyle="1" w:styleId="Heading3Char">
    <w:name w:val="Heading 3 Char"/>
    <w:basedOn w:val="DefaultParagraphFont"/>
    <w:link w:val="Heading3"/>
    <w:uiPriority w:val="9"/>
    <w:rsid w:val="00810A46"/>
    <w:rPr>
      <w:rFonts w:asciiTheme="majorHAnsi" w:eastAsiaTheme="majorEastAsia" w:hAnsiTheme="majorHAnsi" w:cstheme="majorBidi"/>
      <w:b/>
      <w:bCs/>
      <w:color w:val="4F81BD" w:themeColor="accent1"/>
      <w:lang w:val="fr-FR"/>
    </w:rPr>
  </w:style>
  <w:style w:type="character" w:customStyle="1" w:styleId="datasortkey">
    <w:name w:val="datasortkey"/>
    <w:basedOn w:val="DefaultParagraphFont"/>
    <w:rsid w:val="00901EAB"/>
  </w:style>
  <w:style w:type="character" w:styleId="Hyperlink">
    <w:name w:val="Hyperlink"/>
    <w:basedOn w:val="DefaultParagraphFont"/>
    <w:uiPriority w:val="99"/>
    <w:semiHidden/>
    <w:unhideWhenUsed/>
    <w:rsid w:val="00901EAB"/>
    <w:rPr>
      <w:color w:val="0000FF"/>
      <w:u w:val="single"/>
    </w:rPr>
  </w:style>
  <w:style w:type="character" w:customStyle="1" w:styleId="nowrap">
    <w:name w:val="nowrap"/>
    <w:basedOn w:val="DefaultParagraphFont"/>
    <w:rsid w:val="00A4188B"/>
  </w:style>
  <w:style w:type="character" w:customStyle="1" w:styleId="hps">
    <w:name w:val="hps"/>
    <w:basedOn w:val="DefaultParagraphFont"/>
    <w:rsid w:val="00A0212D"/>
  </w:style>
  <w:style w:type="character" w:styleId="Emphasis">
    <w:name w:val="Emphasis"/>
    <w:basedOn w:val="DefaultParagraphFont"/>
    <w:uiPriority w:val="20"/>
    <w:qFormat/>
    <w:rsid w:val="00033FFC"/>
    <w:rPr>
      <w:i/>
      <w:iCs/>
    </w:rPr>
  </w:style>
  <w:style w:type="character" w:customStyle="1" w:styleId="shorttext">
    <w:name w:val="short_text"/>
    <w:basedOn w:val="DefaultParagraphFont"/>
    <w:rsid w:val="00240984"/>
  </w:style>
  <w:style w:type="character" w:customStyle="1" w:styleId="st">
    <w:name w:val="st"/>
    <w:basedOn w:val="DefaultParagraphFont"/>
    <w:rsid w:val="00F575A3"/>
  </w:style>
  <w:style w:type="character" w:customStyle="1" w:styleId="ListParagraphChar">
    <w:name w:val="List Paragraph Char"/>
    <w:aliases w:val="List Tables Char,List Paragraph1 Char,small normal Char,Table/Figure Heading Char,Listeafsnit Char,Paragraphe de liste1 Char,bl Char,Bullet L1 Char,bl1 Char"/>
    <w:link w:val="ListParagraph"/>
    <w:uiPriority w:val="34"/>
    <w:locked/>
    <w:rsid w:val="003B6B9B"/>
    <w:rPr>
      <w:lang w:val="fr-FR"/>
    </w:rPr>
  </w:style>
  <w:style w:type="paragraph" w:customStyle="1" w:styleId="Reporttext">
    <w:name w:val="Report text"/>
    <w:link w:val="ReporttextChar"/>
    <w:rsid w:val="00CF47BE"/>
    <w:pPr>
      <w:spacing w:before="120" w:after="0" w:line="240" w:lineRule="auto"/>
    </w:pPr>
    <w:rPr>
      <w:rFonts w:ascii="Times New Roman" w:eastAsia="Times New Roman" w:hAnsi="Times New Roman" w:cs="Times New Roman"/>
      <w:szCs w:val="20"/>
      <w:lang w:val="en-CA"/>
    </w:rPr>
  </w:style>
  <w:style w:type="character" w:customStyle="1" w:styleId="ReporttextChar">
    <w:name w:val="Report text Char"/>
    <w:link w:val="Reporttext"/>
    <w:rsid w:val="00CF47BE"/>
    <w:rPr>
      <w:rFonts w:ascii="Times New Roman" w:eastAsia="Times New Roman" w:hAnsi="Times New Roman" w:cs="Times New Roman"/>
      <w:szCs w:val="20"/>
      <w:lang w:val="en-CA"/>
    </w:rPr>
  </w:style>
  <w:style w:type="paragraph" w:styleId="FootnoteText">
    <w:name w:val="footnote text"/>
    <w:basedOn w:val="Normal"/>
    <w:link w:val="FootnoteTextChar"/>
    <w:uiPriority w:val="99"/>
    <w:semiHidden/>
    <w:unhideWhenUsed/>
    <w:rsid w:val="00F85BDC"/>
    <w:pPr>
      <w:spacing w:after="0" w:line="240" w:lineRule="auto"/>
    </w:pPr>
    <w:rPr>
      <w:rFonts w:ascii="Century Gothic" w:eastAsia="Times New Roman" w:hAnsi="Century Gothic" w:cs="Times New Roman"/>
      <w:sz w:val="20"/>
      <w:szCs w:val="20"/>
      <w:lang w:val="en-US"/>
    </w:rPr>
  </w:style>
  <w:style w:type="character" w:customStyle="1" w:styleId="FootnoteTextChar">
    <w:name w:val="Footnote Text Char"/>
    <w:basedOn w:val="DefaultParagraphFont"/>
    <w:link w:val="FootnoteText"/>
    <w:uiPriority w:val="99"/>
    <w:semiHidden/>
    <w:rsid w:val="00F85BDC"/>
    <w:rPr>
      <w:rFonts w:ascii="Century Gothic" w:eastAsia="Times New Roman" w:hAnsi="Century Gothic" w:cs="Times New Roman"/>
      <w:sz w:val="20"/>
      <w:szCs w:val="20"/>
    </w:rPr>
  </w:style>
  <w:style w:type="character" w:styleId="FootnoteReference">
    <w:name w:val="footnote reference"/>
    <w:basedOn w:val="DefaultParagraphFont"/>
    <w:uiPriority w:val="99"/>
    <w:semiHidden/>
    <w:unhideWhenUsed/>
    <w:rsid w:val="00F85BDC"/>
    <w:rPr>
      <w:vertAlign w:val="superscript"/>
    </w:rPr>
  </w:style>
  <w:style w:type="character" w:styleId="CommentReference">
    <w:name w:val="annotation reference"/>
    <w:basedOn w:val="DefaultParagraphFont"/>
    <w:uiPriority w:val="99"/>
    <w:semiHidden/>
    <w:unhideWhenUsed/>
    <w:rsid w:val="009C2822"/>
    <w:rPr>
      <w:sz w:val="16"/>
      <w:szCs w:val="16"/>
    </w:rPr>
  </w:style>
  <w:style w:type="paragraph" w:styleId="CommentText">
    <w:name w:val="annotation text"/>
    <w:basedOn w:val="Normal"/>
    <w:link w:val="CommentTextChar"/>
    <w:uiPriority w:val="99"/>
    <w:semiHidden/>
    <w:unhideWhenUsed/>
    <w:rsid w:val="009C2822"/>
    <w:pPr>
      <w:spacing w:line="240" w:lineRule="auto"/>
    </w:pPr>
    <w:rPr>
      <w:sz w:val="20"/>
      <w:szCs w:val="20"/>
    </w:rPr>
  </w:style>
  <w:style w:type="character" w:customStyle="1" w:styleId="CommentTextChar">
    <w:name w:val="Comment Text Char"/>
    <w:basedOn w:val="DefaultParagraphFont"/>
    <w:link w:val="CommentText"/>
    <w:uiPriority w:val="99"/>
    <w:semiHidden/>
    <w:rsid w:val="009C2822"/>
    <w:rPr>
      <w:sz w:val="20"/>
      <w:szCs w:val="20"/>
      <w:lang w:val="fr-FR"/>
    </w:rPr>
  </w:style>
  <w:style w:type="paragraph" w:styleId="CommentSubject">
    <w:name w:val="annotation subject"/>
    <w:basedOn w:val="CommentText"/>
    <w:next w:val="CommentText"/>
    <w:link w:val="CommentSubjectChar"/>
    <w:uiPriority w:val="99"/>
    <w:semiHidden/>
    <w:unhideWhenUsed/>
    <w:rsid w:val="009C2822"/>
    <w:rPr>
      <w:b/>
      <w:bCs/>
    </w:rPr>
  </w:style>
  <w:style w:type="character" w:customStyle="1" w:styleId="CommentSubjectChar">
    <w:name w:val="Comment Subject Char"/>
    <w:basedOn w:val="CommentTextChar"/>
    <w:link w:val="CommentSubject"/>
    <w:uiPriority w:val="99"/>
    <w:semiHidden/>
    <w:rsid w:val="009C2822"/>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414348">
      <w:bodyDiv w:val="1"/>
      <w:marLeft w:val="0"/>
      <w:marRight w:val="0"/>
      <w:marTop w:val="0"/>
      <w:marBottom w:val="0"/>
      <w:divBdr>
        <w:top w:val="none" w:sz="0" w:space="0" w:color="auto"/>
        <w:left w:val="none" w:sz="0" w:space="0" w:color="auto"/>
        <w:bottom w:val="none" w:sz="0" w:space="0" w:color="auto"/>
        <w:right w:val="none" w:sz="0" w:space="0" w:color="auto"/>
      </w:divBdr>
    </w:div>
    <w:div w:id="927619081">
      <w:bodyDiv w:val="1"/>
      <w:marLeft w:val="0"/>
      <w:marRight w:val="0"/>
      <w:marTop w:val="0"/>
      <w:marBottom w:val="0"/>
      <w:divBdr>
        <w:top w:val="none" w:sz="0" w:space="0" w:color="auto"/>
        <w:left w:val="none" w:sz="0" w:space="0" w:color="auto"/>
        <w:bottom w:val="none" w:sz="0" w:space="0" w:color="auto"/>
        <w:right w:val="none" w:sz="0" w:space="0" w:color="auto"/>
      </w:divBdr>
      <w:divsChild>
        <w:div w:id="1942833175">
          <w:marLeft w:val="0"/>
          <w:marRight w:val="0"/>
          <w:marTop w:val="0"/>
          <w:marBottom w:val="0"/>
          <w:divBdr>
            <w:top w:val="none" w:sz="0" w:space="0" w:color="auto"/>
            <w:left w:val="none" w:sz="0" w:space="0" w:color="auto"/>
            <w:bottom w:val="none" w:sz="0" w:space="0" w:color="auto"/>
            <w:right w:val="none" w:sz="0" w:space="0" w:color="auto"/>
          </w:divBdr>
          <w:divsChild>
            <w:div w:id="853346307">
              <w:marLeft w:val="0"/>
              <w:marRight w:val="0"/>
              <w:marTop w:val="0"/>
              <w:marBottom w:val="0"/>
              <w:divBdr>
                <w:top w:val="none" w:sz="0" w:space="0" w:color="auto"/>
                <w:left w:val="none" w:sz="0" w:space="0" w:color="auto"/>
                <w:bottom w:val="none" w:sz="0" w:space="0" w:color="auto"/>
                <w:right w:val="none" w:sz="0" w:space="0" w:color="auto"/>
              </w:divBdr>
              <w:divsChild>
                <w:div w:id="1452474916">
                  <w:marLeft w:val="0"/>
                  <w:marRight w:val="0"/>
                  <w:marTop w:val="0"/>
                  <w:marBottom w:val="0"/>
                  <w:divBdr>
                    <w:top w:val="none" w:sz="0" w:space="0" w:color="auto"/>
                    <w:left w:val="none" w:sz="0" w:space="0" w:color="auto"/>
                    <w:bottom w:val="none" w:sz="0" w:space="0" w:color="auto"/>
                    <w:right w:val="none" w:sz="0" w:space="0" w:color="auto"/>
                  </w:divBdr>
                  <w:divsChild>
                    <w:div w:id="2131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88238">
          <w:marLeft w:val="0"/>
          <w:marRight w:val="0"/>
          <w:marTop w:val="0"/>
          <w:marBottom w:val="0"/>
          <w:divBdr>
            <w:top w:val="none" w:sz="0" w:space="0" w:color="auto"/>
            <w:left w:val="none" w:sz="0" w:space="0" w:color="auto"/>
            <w:bottom w:val="none" w:sz="0" w:space="0" w:color="auto"/>
            <w:right w:val="none" w:sz="0" w:space="0" w:color="auto"/>
          </w:divBdr>
          <w:divsChild>
            <w:div w:id="882597966">
              <w:marLeft w:val="0"/>
              <w:marRight w:val="0"/>
              <w:marTop w:val="0"/>
              <w:marBottom w:val="0"/>
              <w:divBdr>
                <w:top w:val="none" w:sz="0" w:space="0" w:color="auto"/>
                <w:left w:val="none" w:sz="0" w:space="0" w:color="auto"/>
                <w:bottom w:val="none" w:sz="0" w:space="0" w:color="auto"/>
                <w:right w:val="none" w:sz="0" w:space="0" w:color="auto"/>
              </w:divBdr>
              <w:divsChild>
                <w:div w:id="2079545788">
                  <w:marLeft w:val="0"/>
                  <w:marRight w:val="0"/>
                  <w:marTop w:val="0"/>
                  <w:marBottom w:val="0"/>
                  <w:divBdr>
                    <w:top w:val="none" w:sz="0" w:space="0" w:color="auto"/>
                    <w:left w:val="none" w:sz="0" w:space="0" w:color="auto"/>
                    <w:bottom w:val="none" w:sz="0" w:space="0" w:color="auto"/>
                    <w:right w:val="none" w:sz="0" w:space="0" w:color="auto"/>
                  </w:divBdr>
                  <w:divsChild>
                    <w:div w:id="578445982">
                      <w:marLeft w:val="0"/>
                      <w:marRight w:val="0"/>
                      <w:marTop w:val="0"/>
                      <w:marBottom w:val="0"/>
                      <w:divBdr>
                        <w:top w:val="none" w:sz="0" w:space="0" w:color="auto"/>
                        <w:left w:val="none" w:sz="0" w:space="0" w:color="auto"/>
                        <w:bottom w:val="none" w:sz="0" w:space="0" w:color="auto"/>
                        <w:right w:val="none" w:sz="0" w:space="0" w:color="auto"/>
                      </w:divBdr>
                      <w:divsChild>
                        <w:div w:id="2099327787">
                          <w:marLeft w:val="0"/>
                          <w:marRight w:val="0"/>
                          <w:marTop w:val="0"/>
                          <w:marBottom w:val="0"/>
                          <w:divBdr>
                            <w:top w:val="none" w:sz="0" w:space="0" w:color="auto"/>
                            <w:left w:val="none" w:sz="0" w:space="0" w:color="auto"/>
                            <w:bottom w:val="none" w:sz="0" w:space="0" w:color="auto"/>
                            <w:right w:val="none" w:sz="0" w:space="0" w:color="auto"/>
                          </w:divBdr>
                          <w:divsChild>
                            <w:div w:id="11752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554089">
      <w:bodyDiv w:val="1"/>
      <w:marLeft w:val="0"/>
      <w:marRight w:val="0"/>
      <w:marTop w:val="0"/>
      <w:marBottom w:val="0"/>
      <w:divBdr>
        <w:top w:val="none" w:sz="0" w:space="0" w:color="auto"/>
        <w:left w:val="none" w:sz="0" w:space="0" w:color="auto"/>
        <w:bottom w:val="none" w:sz="0" w:space="0" w:color="auto"/>
        <w:right w:val="none" w:sz="0" w:space="0" w:color="auto"/>
      </w:divBdr>
    </w:div>
    <w:div w:id="1423185641">
      <w:bodyDiv w:val="1"/>
      <w:marLeft w:val="0"/>
      <w:marRight w:val="0"/>
      <w:marTop w:val="0"/>
      <w:marBottom w:val="0"/>
      <w:divBdr>
        <w:top w:val="none" w:sz="0" w:space="0" w:color="auto"/>
        <w:left w:val="none" w:sz="0" w:space="0" w:color="auto"/>
        <w:bottom w:val="none" w:sz="0" w:space="0" w:color="auto"/>
        <w:right w:val="none" w:sz="0" w:space="0" w:color="auto"/>
      </w:divBdr>
    </w:div>
    <w:div w:id="154031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3088</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 Martial de Paul Ikoungou</dc:creator>
  <cp:lastModifiedBy>Woudase Abebe</cp:lastModifiedBy>
  <cp:revision>2</cp:revision>
  <cp:lastPrinted>2015-08-31T14:39:00Z</cp:lastPrinted>
  <dcterms:created xsi:type="dcterms:W3CDTF">2016-10-24T09:09:00Z</dcterms:created>
  <dcterms:modified xsi:type="dcterms:W3CDTF">2016-10-24T09:09:00Z</dcterms:modified>
</cp:coreProperties>
</file>