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3839"/>
        <w:gridCol w:w="1807"/>
        <w:gridCol w:w="4002"/>
      </w:tblGrid>
      <w:tr w:rsidR="00615C25" w:rsidRPr="00615C25" w:rsidTr="008F5B93">
        <w:trPr>
          <w:cantSplit/>
        </w:trPr>
        <w:tc>
          <w:tcPr>
            <w:tcW w:w="4398" w:type="dxa"/>
          </w:tcPr>
          <w:p w:rsidR="00615C25" w:rsidRPr="00615C25" w:rsidRDefault="00615C25" w:rsidP="00615C25">
            <w:pPr>
              <w:keepNext/>
              <w:jc w:val="center"/>
              <w:outlineLvl w:val="0"/>
              <w:rPr>
                <w:rFonts w:ascii="Arial" w:hAnsi="Arial"/>
                <w:b/>
                <w:bCs/>
                <w:sz w:val="16"/>
                <w:lang w:val="en-GB"/>
              </w:rPr>
            </w:pPr>
            <w:bookmarkStart w:id="0" w:name="_GoBack"/>
            <w:bookmarkEnd w:id="0"/>
          </w:p>
          <w:p w:rsidR="00615C25" w:rsidRPr="00615C25" w:rsidRDefault="00615C25" w:rsidP="00615C25">
            <w:pPr>
              <w:keepNext/>
              <w:jc w:val="center"/>
              <w:outlineLvl w:val="3"/>
              <w:rPr>
                <w:rFonts w:ascii="Arial" w:hAnsi="Arial"/>
                <w:b/>
                <w:bCs/>
                <w:lang w:val="en-GB"/>
              </w:rPr>
            </w:pPr>
            <w:r w:rsidRPr="00615C25">
              <w:rPr>
                <w:rFonts w:ascii="Arial" w:hAnsi="Arial"/>
                <w:b/>
                <w:bCs/>
                <w:lang w:val="en-GB"/>
              </w:rPr>
              <w:t>AFRICAN UNION</w:t>
            </w:r>
          </w:p>
        </w:tc>
        <w:tc>
          <w:tcPr>
            <w:tcW w:w="1950" w:type="dxa"/>
            <w:vMerge w:val="restart"/>
          </w:tcPr>
          <w:p w:rsidR="00615C25" w:rsidRPr="00615C25" w:rsidRDefault="00615C25" w:rsidP="00615C25">
            <w:pPr>
              <w:jc w:val="center"/>
              <w:rPr>
                <w:sz w:val="6"/>
                <w:lang w:val="en-GB"/>
              </w:rPr>
            </w:pPr>
          </w:p>
          <w:p w:rsidR="00615C25" w:rsidRPr="00615C25" w:rsidRDefault="00615C25" w:rsidP="00615C25">
            <w:pPr>
              <w:jc w:val="center"/>
              <w:rPr>
                <w:lang w:val="en-GB"/>
              </w:rPr>
            </w:pPr>
            <w:r w:rsidRPr="00615C25">
              <w:rPr>
                <w:noProof/>
              </w:rPr>
              <w:drawing>
                <wp:inline distT="0" distB="0" distL="0" distR="0" wp14:anchorId="61EC3140" wp14:editId="3D2A5684">
                  <wp:extent cx="723900" cy="619125"/>
                  <wp:effectExtent l="0" t="0" r="0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15C25" w:rsidRPr="00615C25" w:rsidRDefault="00615C25" w:rsidP="00615C25">
            <w:pPr>
              <w:keepNext/>
              <w:jc w:val="center"/>
              <w:outlineLvl w:val="0"/>
              <w:rPr>
                <w:rFonts w:ascii="Arial" w:hAnsi="Arial"/>
                <w:b/>
                <w:bCs/>
                <w:sz w:val="16"/>
                <w:lang w:val="en-GB"/>
              </w:rPr>
            </w:pPr>
          </w:p>
          <w:p w:rsidR="00615C25" w:rsidRPr="00615C25" w:rsidRDefault="00615C25" w:rsidP="00615C25">
            <w:pPr>
              <w:keepNext/>
              <w:jc w:val="center"/>
              <w:outlineLvl w:val="3"/>
              <w:rPr>
                <w:rFonts w:ascii="Arial" w:hAnsi="Arial"/>
                <w:b/>
                <w:bCs/>
                <w:lang w:val="en-GB"/>
              </w:rPr>
            </w:pPr>
            <w:r w:rsidRPr="00615C25">
              <w:rPr>
                <w:rFonts w:ascii="Arial" w:hAnsi="Arial"/>
                <w:b/>
                <w:bCs/>
                <w:lang w:val="en-GB"/>
              </w:rPr>
              <w:t>UNION AFRICAINE</w:t>
            </w:r>
          </w:p>
        </w:tc>
      </w:tr>
      <w:tr w:rsidR="00615C25" w:rsidRPr="00615C25" w:rsidTr="008F5B93">
        <w:trPr>
          <w:cantSplit/>
          <w:trHeight w:val="674"/>
        </w:trPr>
        <w:tc>
          <w:tcPr>
            <w:tcW w:w="4398" w:type="dxa"/>
            <w:tcBorders>
              <w:bottom w:val="single" w:sz="4" w:space="0" w:color="auto"/>
            </w:tcBorders>
          </w:tcPr>
          <w:p w:rsidR="00615C25" w:rsidRPr="00615C25" w:rsidRDefault="00615C25" w:rsidP="00615C25">
            <w:pPr>
              <w:jc w:val="center"/>
              <w:rPr>
                <w:lang w:val="en-GB"/>
              </w:rPr>
            </w:pPr>
            <w:r w:rsidRPr="00615C25">
              <w:rPr>
                <w:noProof/>
              </w:rPr>
              <w:drawing>
                <wp:inline distT="0" distB="0" distL="0" distR="0">
                  <wp:extent cx="1171575" cy="400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bottom w:val="single" w:sz="4" w:space="0" w:color="auto"/>
            </w:tcBorders>
          </w:tcPr>
          <w:p w:rsidR="00615C25" w:rsidRPr="00615C25" w:rsidRDefault="00615C25" w:rsidP="00615C25">
            <w:pPr>
              <w:rPr>
                <w:lang w:val="en-GB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615C25" w:rsidRPr="00615C25" w:rsidRDefault="00615C25" w:rsidP="00615C25">
            <w:pPr>
              <w:rPr>
                <w:b/>
                <w:bCs/>
                <w:sz w:val="16"/>
                <w:lang w:val="en-GB"/>
              </w:rPr>
            </w:pPr>
          </w:p>
          <w:p w:rsidR="00615C25" w:rsidRPr="00615C25" w:rsidRDefault="00615C25" w:rsidP="00615C25">
            <w:pPr>
              <w:keepNext/>
              <w:jc w:val="center"/>
              <w:outlineLvl w:val="3"/>
              <w:rPr>
                <w:rFonts w:ascii="Arial" w:hAnsi="Arial"/>
                <w:b/>
                <w:bCs/>
                <w:sz w:val="28"/>
                <w:lang w:val="en-GB"/>
              </w:rPr>
            </w:pPr>
            <w:r w:rsidRPr="00615C25">
              <w:rPr>
                <w:rFonts w:ascii="Arial" w:hAnsi="Arial"/>
                <w:b/>
                <w:bCs/>
                <w:lang w:val="en-GB"/>
              </w:rPr>
              <w:t>UNIÃO AFRICANA</w:t>
            </w:r>
          </w:p>
        </w:tc>
      </w:tr>
      <w:tr w:rsidR="00615C25" w:rsidRPr="00615C25" w:rsidTr="008F5B93">
        <w:trPr>
          <w:cantSplit/>
        </w:trPr>
        <w:tc>
          <w:tcPr>
            <w:tcW w:w="111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5C25" w:rsidRPr="00615C25" w:rsidRDefault="00615C25" w:rsidP="00615C25">
            <w:pPr>
              <w:keepNext/>
              <w:jc w:val="center"/>
              <w:outlineLvl w:val="4"/>
              <w:rPr>
                <w:rFonts w:ascii="Arial" w:hAnsi="Arial"/>
                <w:bCs/>
                <w:sz w:val="20"/>
                <w:lang w:val="en-GB"/>
              </w:rPr>
            </w:pPr>
            <w:r w:rsidRPr="00615C25">
              <w:rPr>
                <w:rFonts w:ascii="Arial" w:hAnsi="Arial"/>
                <w:bCs/>
                <w:sz w:val="20"/>
                <w:lang w:val="en-GB"/>
              </w:rPr>
              <w:t>Addis Ababa, ETHIOPIA P. O. Box 3243 Telephone: 251 11 5517700 Fax: 251 11 5517844</w:t>
            </w:r>
          </w:p>
          <w:p w:rsidR="00615C25" w:rsidRPr="00615C25" w:rsidRDefault="00615C25" w:rsidP="00615C25">
            <w:pPr>
              <w:jc w:val="center"/>
              <w:rPr>
                <w:lang w:val="en-GB"/>
              </w:rPr>
            </w:pPr>
            <w:r w:rsidRPr="00615C25">
              <w:rPr>
                <w:lang w:val="en-GB"/>
              </w:rPr>
              <w:t xml:space="preserve">website: </w:t>
            </w:r>
            <w:hyperlink r:id="rId9" w:history="1">
              <w:r w:rsidRPr="00615C25">
                <w:rPr>
                  <w:color w:val="0000FF"/>
                  <w:u w:val="single"/>
                  <w:lang w:val="en-GB"/>
                </w:rPr>
                <w:t>www.au.int</w:t>
              </w:r>
            </w:hyperlink>
          </w:p>
        </w:tc>
      </w:tr>
    </w:tbl>
    <w:p w:rsidR="00615C25" w:rsidRDefault="00615C25" w:rsidP="001B04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HUMAN RESOURCES, SCIENCE AND TECHNOLOGY</w:t>
      </w:r>
    </w:p>
    <w:p w:rsidR="00825BAE" w:rsidRPr="00E22608" w:rsidRDefault="00825BAE" w:rsidP="001B0496">
      <w:pPr>
        <w:jc w:val="center"/>
        <w:rPr>
          <w:rFonts w:ascii="Arial" w:hAnsi="Arial" w:cs="Arial"/>
          <w:b/>
        </w:rPr>
      </w:pPr>
      <w:r w:rsidRPr="00E22608">
        <w:rPr>
          <w:rFonts w:ascii="Arial" w:hAnsi="Arial" w:cs="Arial"/>
          <w:b/>
        </w:rPr>
        <w:t>MISSION REPORT</w:t>
      </w:r>
    </w:p>
    <w:p w:rsidR="00825BAE" w:rsidRPr="00E22608" w:rsidRDefault="00825BAE" w:rsidP="00E22608">
      <w:pPr>
        <w:jc w:val="both"/>
        <w:rPr>
          <w:rFonts w:ascii="Arial" w:hAnsi="Arial" w:cs="Arial"/>
          <w:b/>
        </w:rPr>
      </w:pPr>
    </w:p>
    <w:p w:rsidR="00825BAE" w:rsidRPr="00615C25" w:rsidRDefault="00825BAE" w:rsidP="00EF075B">
      <w:pPr>
        <w:numPr>
          <w:ilvl w:val="0"/>
          <w:numId w:val="4"/>
        </w:numPr>
        <w:tabs>
          <w:tab w:val="num" w:pos="0"/>
        </w:tabs>
        <w:ind w:firstLine="360"/>
        <w:jc w:val="both"/>
        <w:rPr>
          <w:rFonts w:ascii="Arial" w:hAnsi="Arial" w:cs="Arial"/>
        </w:rPr>
      </w:pPr>
      <w:r w:rsidRPr="00615C25">
        <w:rPr>
          <w:rFonts w:ascii="Arial" w:hAnsi="Arial" w:cs="Arial"/>
          <w:b/>
        </w:rPr>
        <w:t>Title</w:t>
      </w:r>
      <w:r w:rsidR="00615C25" w:rsidRPr="00615C25">
        <w:rPr>
          <w:rFonts w:ascii="Arial" w:hAnsi="Arial" w:cs="Arial"/>
          <w:b/>
        </w:rPr>
        <w:t xml:space="preserve">: </w:t>
      </w:r>
      <w:r w:rsidR="00CB0283" w:rsidRPr="00615C25">
        <w:rPr>
          <w:rFonts w:ascii="Arial" w:hAnsi="Arial" w:cs="Arial"/>
        </w:rPr>
        <w:t>IPED Strategic Plan</w:t>
      </w:r>
      <w:r w:rsidR="008545DA">
        <w:rPr>
          <w:rFonts w:ascii="Arial" w:hAnsi="Arial" w:cs="Arial"/>
        </w:rPr>
        <w:t>ning</w:t>
      </w:r>
      <w:r w:rsidR="00CB0283" w:rsidRPr="00615C25">
        <w:rPr>
          <w:rFonts w:ascii="Arial" w:hAnsi="Arial" w:cs="Arial"/>
        </w:rPr>
        <w:t xml:space="preserve"> Workshop</w:t>
      </w:r>
    </w:p>
    <w:p w:rsidR="00615C25" w:rsidRPr="00615C25" w:rsidRDefault="00615C25" w:rsidP="00615C25">
      <w:pPr>
        <w:pStyle w:val="ListParagraph"/>
        <w:numPr>
          <w:ilvl w:val="0"/>
          <w:numId w:val="4"/>
        </w:numPr>
        <w:tabs>
          <w:tab w:val="num" w:pos="0"/>
        </w:tabs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</w:rPr>
        <w:t>Participating Officers</w:t>
      </w:r>
      <w:r>
        <w:rPr>
          <w:rFonts w:ascii="Arial" w:hAnsi="Arial" w:cs="Arial"/>
        </w:rPr>
        <w:t>:</w:t>
      </w:r>
    </w:p>
    <w:p w:rsidR="00615C25" w:rsidRDefault="00615C25" w:rsidP="00615C25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Beatrice Njenga- head, Education Division</w:t>
      </w:r>
    </w:p>
    <w:p w:rsidR="00615C25" w:rsidRDefault="00615C25" w:rsidP="00615C25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Lukman </w:t>
      </w:r>
      <w:proofErr w:type="spellStart"/>
      <w:r>
        <w:rPr>
          <w:rFonts w:ascii="Arial" w:hAnsi="Arial" w:cs="Arial"/>
        </w:rPr>
        <w:t>jaji</w:t>
      </w:r>
      <w:proofErr w:type="spellEnd"/>
      <w:r>
        <w:rPr>
          <w:rFonts w:ascii="Arial" w:hAnsi="Arial" w:cs="Arial"/>
        </w:rPr>
        <w:t>, IPED ICT Officer (</w:t>
      </w:r>
      <w:r w:rsidRPr="00615C25">
        <w:rPr>
          <w:rFonts w:ascii="Arial" w:hAnsi="Arial" w:cs="Arial"/>
          <w:b/>
        </w:rPr>
        <w:t>reporting</w:t>
      </w:r>
      <w:r>
        <w:rPr>
          <w:rFonts w:ascii="Arial" w:hAnsi="Arial" w:cs="Arial"/>
        </w:rPr>
        <w:t>)</w:t>
      </w:r>
    </w:p>
    <w:p w:rsidR="00615C25" w:rsidRDefault="00615C25" w:rsidP="00615C25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Ikunda Mtenga, Education Youth Volunteer</w:t>
      </w:r>
    </w:p>
    <w:p w:rsidR="00615C25" w:rsidRPr="00615C25" w:rsidRDefault="00615C25" w:rsidP="00615C25">
      <w:pPr>
        <w:pStyle w:val="ListParagraph"/>
        <w:numPr>
          <w:ilvl w:val="1"/>
          <w:numId w:val="4"/>
        </w:numPr>
        <w:tabs>
          <w:tab w:val="num" w:pos="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Vrie</w:t>
      </w:r>
      <w:proofErr w:type="spellEnd"/>
      <w:r>
        <w:rPr>
          <w:rFonts w:ascii="Arial" w:hAnsi="Arial" w:cs="Arial"/>
        </w:rPr>
        <w:t xml:space="preserve"> Bi, technical Expert, AOSTI </w:t>
      </w:r>
    </w:p>
    <w:p w:rsidR="00825BAE" w:rsidRPr="00BF4865" w:rsidRDefault="00825BAE" w:rsidP="0063243B">
      <w:pPr>
        <w:numPr>
          <w:ilvl w:val="0"/>
          <w:numId w:val="4"/>
        </w:numPr>
        <w:tabs>
          <w:tab w:val="num" w:pos="0"/>
        </w:tabs>
        <w:jc w:val="both"/>
        <w:rPr>
          <w:rFonts w:ascii="Arial" w:hAnsi="Arial" w:cs="Arial"/>
        </w:rPr>
      </w:pPr>
      <w:r w:rsidRPr="00615C25">
        <w:rPr>
          <w:rFonts w:ascii="Arial" w:hAnsi="Arial" w:cs="Arial"/>
          <w:b/>
        </w:rPr>
        <w:t>Date and Place</w:t>
      </w:r>
      <w:r w:rsidR="00615C25" w:rsidRPr="00615C25">
        <w:rPr>
          <w:rFonts w:ascii="Arial" w:hAnsi="Arial" w:cs="Arial"/>
          <w:b/>
        </w:rPr>
        <w:t xml:space="preserve">: </w:t>
      </w:r>
      <w:r w:rsidR="00CB0283" w:rsidRPr="00615C25">
        <w:rPr>
          <w:rFonts w:ascii="Arial" w:hAnsi="Arial" w:cs="Arial"/>
        </w:rPr>
        <w:t>Kinshasa</w:t>
      </w:r>
      <w:r w:rsidR="005F5DA4" w:rsidRPr="00615C25">
        <w:rPr>
          <w:rFonts w:ascii="Arial" w:hAnsi="Arial" w:cs="Arial"/>
        </w:rPr>
        <w:t xml:space="preserve"> from </w:t>
      </w:r>
      <w:r w:rsidR="00CB0283" w:rsidRPr="00615C25">
        <w:rPr>
          <w:rFonts w:ascii="Arial" w:hAnsi="Arial" w:cs="Arial"/>
        </w:rPr>
        <w:t>25</w:t>
      </w:r>
      <w:r w:rsidR="005F5DA4" w:rsidRPr="00615C25">
        <w:rPr>
          <w:rFonts w:ascii="Arial" w:hAnsi="Arial" w:cs="Arial"/>
          <w:vertAlign w:val="superscript"/>
        </w:rPr>
        <w:t>h</w:t>
      </w:r>
      <w:r w:rsidR="005F5DA4" w:rsidRPr="00615C25">
        <w:rPr>
          <w:rFonts w:ascii="Arial" w:hAnsi="Arial" w:cs="Arial"/>
        </w:rPr>
        <w:t xml:space="preserve"> – </w:t>
      </w:r>
      <w:r w:rsidR="00CB0283" w:rsidRPr="00615C25">
        <w:rPr>
          <w:rFonts w:ascii="Arial" w:hAnsi="Arial" w:cs="Arial"/>
        </w:rPr>
        <w:t>28</w:t>
      </w:r>
      <w:r w:rsidR="0075429D" w:rsidRPr="00615C25">
        <w:rPr>
          <w:rFonts w:ascii="Arial" w:hAnsi="Arial" w:cs="Arial"/>
          <w:vertAlign w:val="superscript"/>
        </w:rPr>
        <w:t>t</w:t>
      </w:r>
      <w:r w:rsidR="00597E9A" w:rsidRPr="00615C25">
        <w:rPr>
          <w:rFonts w:ascii="Arial" w:hAnsi="Arial" w:cs="Arial"/>
          <w:vertAlign w:val="superscript"/>
        </w:rPr>
        <w:t>h</w:t>
      </w:r>
      <w:r w:rsidR="0075429D" w:rsidRPr="00615C25">
        <w:rPr>
          <w:rFonts w:ascii="Arial" w:hAnsi="Arial" w:cs="Arial"/>
        </w:rPr>
        <w:t xml:space="preserve"> </w:t>
      </w:r>
      <w:r w:rsidR="00CB0283" w:rsidRPr="00615C25">
        <w:rPr>
          <w:rFonts w:ascii="Arial" w:hAnsi="Arial" w:cs="Arial"/>
        </w:rPr>
        <w:t>October</w:t>
      </w:r>
      <w:r w:rsidR="00B92358" w:rsidRPr="00615C25">
        <w:rPr>
          <w:rFonts w:ascii="Arial" w:hAnsi="Arial" w:cs="Arial"/>
        </w:rPr>
        <w:t xml:space="preserve"> 2016</w:t>
      </w:r>
    </w:p>
    <w:p w:rsidR="00B92358" w:rsidRPr="00BF4865" w:rsidRDefault="00825BAE" w:rsidP="00BF486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</w:rPr>
        <w:t>Objective of Meeting</w:t>
      </w:r>
      <w:r w:rsidR="00BF4865" w:rsidRPr="00BF4865">
        <w:rPr>
          <w:rFonts w:ascii="Arial" w:hAnsi="Arial" w:cs="Arial"/>
          <w:b/>
        </w:rPr>
        <w:t xml:space="preserve">: </w:t>
      </w:r>
      <w:r w:rsidR="00CB0283" w:rsidRPr="00BF4865">
        <w:rPr>
          <w:rFonts w:ascii="Arial" w:hAnsi="Arial" w:cs="Arial"/>
        </w:rPr>
        <w:t>Brainstorming and development of draft IPED strategic plan</w:t>
      </w:r>
    </w:p>
    <w:p w:rsidR="00825BAE" w:rsidRPr="00E22608" w:rsidRDefault="00825BAE" w:rsidP="0063243B">
      <w:pPr>
        <w:tabs>
          <w:tab w:val="num" w:pos="0"/>
        </w:tabs>
        <w:jc w:val="both"/>
        <w:rPr>
          <w:rFonts w:ascii="Arial" w:hAnsi="Arial" w:cs="Arial"/>
        </w:rPr>
      </w:pPr>
    </w:p>
    <w:p w:rsidR="00B37A25" w:rsidRPr="00BF4865" w:rsidRDefault="00615C25" w:rsidP="002E2991">
      <w:pPr>
        <w:numPr>
          <w:ilvl w:val="0"/>
          <w:numId w:val="4"/>
        </w:numPr>
        <w:tabs>
          <w:tab w:val="num" w:pos="0"/>
        </w:tabs>
        <w:jc w:val="both"/>
        <w:rPr>
          <w:rFonts w:ascii="Arial" w:hAnsi="Arial" w:cs="Arial"/>
          <w:b/>
        </w:rPr>
      </w:pPr>
      <w:r w:rsidRPr="00BF4865">
        <w:rPr>
          <w:rFonts w:ascii="Arial" w:hAnsi="Arial" w:cs="Arial"/>
          <w:b/>
        </w:rPr>
        <w:t>Activities of</w:t>
      </w:r>
      <w:r w:rsidR="00825BAE" w:rsidRPr="00BF4865">
        <w:rPr>
          <w:rFonts w:ascii="Arial" w:hAnsi="Arial" w:cs="Arial"/>
          <w:b/>
        </w:rPr>
        <w:t xml:space="preserve"> the </w:t>
      </w:r>
      <w:r w:rsidR="00892413" w:rsidRPr="00BF4865">
        <w:rPr>
          <w:rFonts w:ascii="Arial" w:hAnsi="Arial" w:cs="Arial"/>
          <w:b/>
        </w:rPr>
        <w:t>Meeting</w:t>
      </w:r>
      <w:r w:rsidR="00BF4865" w:rsidRPr="00BF4865">
        <w:rPr>
          <w:rFonts w:ascii="Arial" w:hAnsi="Arial" w:cs="Arial"/>
          <w:b/>
        </w:rPr>
        <w:t xml:space="preserve">: </w:t>
      </w:r>
    </w:p>
    <w:p w:rsidR="00B92358" w:rsidRDefault="00CB0283" w:rsidP="00B37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Dr Beatrice Njenga</w:t>
      </w:r>
      <w:r w:rsidR="00902F55">
        <w:rPr>
          <w:rFonts w:ascii="Arial" w:hAnsi="Arial" w:cs="Arial"/>
        </w:rPr>
        <w:t xml:space="preserve"> gave historical background information to the participants which set the tone for discussions. She also </w:t>
      </w:r>
      <w:r w:rsidR="00615C25">
        <w:rPr>
          <w:rFonts w:ascii="Arial" w:hAnsi="Arial" w:cs="Arial"/>
        </w:rPr>
        <w:t>presented</w:t>
      </w:r>
      <w:r w:rsidR="00902F55">
        <w:rPr>
          <w:rFonts w:ascii="Arial" w:hAnsi="Arial" w:cs="Arial"/>
        </w:rPr>
        <w:t xml:space="preserve"> the Continental Education Strategy (CESA 16-25) which helped </w:t>
      </w:r>
      <w:r w:rsidR="00615C25">
        <w:rPr>
          <w:rFonts w:ascii="Arial" w:hAnsi="Arial" w:cs="Arial"/>
        </w:rPr>
        <w:t>provide</w:t>
      </w:r>
      <w:r w:rsidR="00902F55">
        <w:rPr>
          <w:rFonts w:ascii="Arial" w:hAnsi="Arial" w:cs="Arial"/>
        </w:rPr>
        <w:t xml:space="preserve"> </w:t>
      </w:r>
      <w:r w:rsidR="00615C25">
        <w:rPr>
          <w:rFonts w:ascii="Arial" w:hAnsi="Arial" w:cs="Arial"/>
        </w:rPr>
        <w:t>the</w:t>
      </w:r>
      <w:r w:rsidR="00902F55">
        <w:rPr>
          <w:rFonts w:ascii="Arial" w:hAnsi="Arial" w:cs="Arial"/>
        </w:rPr>
        <w:t xml:space="preserve"> context </w:t>
      </w:r>
      <w:r w:rsidR="00615C25">
        <w:rPr>
          <w:rFonts w:ascii="Arial" w:hAnsi="Arial" w:cs="Arial"/>
        </w:rPr>
        <w:t>with</w:t>
      </w:r>
      <w:r w:rsidR="00902F55">
        <w:rPr>
          <w:rFonts w:ascii="Arial" w:hAnsi="Arial" w:cs="Arial"/>
        </w:rPr>
        <w:t>in which technical discussions were aligned.</w:t>
      </w:r>
      <w:r w:rsidR="00615C25">
        <w:rPr>
          <w:rFonts w:ascii="Arial" w:hAnsi="Arial" w:cs="Arial"/>
        </w:rPr>
        <w:t xml:space="preserve"> She stressed the fact that it was a purely technical mission that was not equipped to deal with other matters of challenge.</w:t>
      </w:r>
    </w:p>
    <w:p w:rsidR="00902F55" w:rsidRDefault="00902F55" w:rsidP="00B37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Dr. Vroh Bi, Technical Officer from AOSTI also gave background information on </w:t>
      </w:r>
      <w:r w:rsidR="00615C25">
        <w:rPr>
          <w:rFonts w:ascii="Arial" w:hAnsi="Arial" w:cs="Arial"/>
        </w:rPr>
        <w:t xml:space="preserve">mandate and activities of </w:t>
      </w:r>
      <w:r>
        <w:rPr>
          <w:rFonts w:ascii="Arial" w:hAnsi="Arial" w:cs="Arial"/>
        </w:rPr>
        <w:t>AOSTI and how to facilitate joint implementation of programs and resource sharing</w:t>
      </w:r>
      <w:r w:rsidR="00615C25">
        <w:rPr>
          <w:rFonts w:ascii="Arial" w:hAnsi="Arial" w:cs="Arial"/>
        </w:rPr>
        <w:t xml:space="preserve"> between IPED and AOSTI</w:t>
      </w:r>
      <w:r>
        <w:rPr>
          <w:rFonts w:ascii="Arial" w:hAnsi="Arial" w:cs="Arial"/>
        </w:rPr>
        <w:t>.</w:t>
      </w:r>
    </w:p>
    <w:p w:rsidR="00B92358" w:rsidRDefault="00902F55" w:rsidP="00B37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Ms. </w:t>
      </w:r>
      <w:proofErr w:type="spellStart"/>
      <w:r>
        <w:rPr>
          <w:rFonts w:ascii="Arial" w:hAnsi="Arial" w:cs="Arial"/>
        </w:rPr>
        <w:t>Suzzane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Magundu</w:t>
      </w:r>
      <w:proofErr w:type="spellEnd"/>
      <w:r>
        <w:rPr>
          <w:rFonts w:ascii="Arial" w:hAnsi="Arial" w:cs="Arial"/>
        </w:rPr>
        <w:t xml:space="preserve"> seized the opportunity to reiterate the challenges of IPED and urged the African Union to urgen</w:t>
      </w:r>
      <w:r w:rsidR="00615C25">
        <w:rPr>
          <w:rFonts w:ascii="Arial" w:hAnsi="Arial" w:cs="Arial"/>
        </w:rPr>
        <w:t>tly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profer</w:t>
      </w:r>
      <w:proofErr w:type="spellEnd"/>
      <w:r>
        <w:rPr>
          <w:rFonts w:ascii="Arial" w:hAnsi="Arial" w:cs="Arial"/>
        </w:rPr>
        <w:t xml:space="preserve"> solutions to the numerous problems confronting the institution, all of which were highlighted by Mr. Lukman Jaji in his assumption report.</w:t>
      </w:r>
    </w:p>
    <w:p w:rsidR="00615C25" w:rsidRDefault="00615C25" w:rsidP="00B37A25">
      <w:pPr>
        <w:jc w:val="both"/>
        <w:rPr>
          <w:rFonts w:ascii="Arial" w:hAnsi="Arial" w:cs="Arial"/>
        </w:rPr>
      </w:pPr>
    </w:p>
    <w:p w:rsidR="00586D68" w:rsidRDefault="00586D68" w:rsidP="00B37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meeting was also attended by two representatives of the Special Representat</w:t>
      </w:r>
      <w:r w:rsidR="00615C25">
        <w:rPr>
          <w:rFonts w:ascii="Arial" w:hAnsi="Arial" w:cs="Arial"/>
        </w:rPr>
        <w:t>ional Office of the C</w:t>
      </w:r>
      <w:r>
        <w:rPr>
          <w:rFonts w:ascii="Arial" w:hAnsi="Arial" w:cs="Arial"/>
        </w:rPr>
        <w:t>hairperson based in Kinshasa.</w:t>
      </w:r>
    </w:p>
    <w:p w:rsidR="00B92358" w:rsidRDefault="00B92358" w:rsidP="00B37A25">
      <w:pPr>
        <w:jc w:val="both"/>
        <w:rPr>
          <w:rFonts w:ascii="Arial" w:hAnsi="Arial" w:cs="Arial"/>
        </w:rPr>
      </w:pPr>
    </w:p>
    <w:p w:rsidR="00B92358" w:rsidRDefault="00615C25" w:rsidP="0000529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</w:rPr>
        <w:t>Outputs of the M</w:t>
      </w:r>
      <w:r w:rsidR="00BF4865" w:rsidRPr="00BF4865">
        <w:rPr>
          <w:rFonts w:ascii="Arial" w:hAnsi="Arial" w:cs="Arial"/>
          <w:b/>
        </w:rPr>
        <w:t xml:space="preserve">eeting: </w:t>
      </w:r>
      <w:r w:rsidRPr="00BF4865">
        <w:rPr>
          <w:rFonts w:ascii="Arial" w:hAnsi="Arial" w:cs="Arial"/>
        </w:rPr>
        <w:t>T</w:t>
      </w:r>
      <w:r w:rsidR="00F958AC" w:rsidRPr="00BF4865">
        <w:rPr>
          <w:rFonts w:ascii="Arial" w:hAnsi="Arial" w:cs="Arial"/>
        </w:rPr>
        <w:t>he</w:t>
      </w:r>
      <w:r w:rsidRPr="00BF4865">
        <w:rPr>
          <w:rFonts w:ascii="Arial" w:hAnsi="Arial" w:cs="Arial"/>
        </w:rPr>
        <w:t xml:space="preserve"> meeting produced the Draft Strategic Plan </w:t>
      </w:r>
      <w:r w:rsidR="008545DA">
        <w:rPr>
          <w:rFonts w:ascii="Arial" w:hAnsi="Arial" w:cs="Arial"/>
        </w:rPr>
        <w:t xml:space="preserve">Logical Framework </w:t>
      </w:r>
      <w:r w:rsidRPr="00BF4865">
        <w:rPr>
          <w:rFonts w:ascii="Arial" w:hAnsi="Arial" w:cs="Arial"/>
        </w:rPr>
        <w:t xml:space="preserve">as well as a Draft Work Plan. </w:t>
      </w:r>
      <w:r w:rsidR="00F958AC" w:rsidRPr="00BF4865">
        <w:rPr>
          <w:rFonts w:ascii="Arial" w:hAnsi="Arial" w:cs="Arial"/>
        </w:rPr>
        <w:t xml:space="preserve"> </w:t>
      </w:r>
    </w:p>
    <w:p w:rsidR="00BF4865" w:rsidRPr="00BF4865" w:rsidRDefault="00BF4865" w:rsidP="00BF4865">
      <w:pPr>
        <w:pStyle w:val="ListParagraph"/>
        <w:ind w:left="360"/>
        <w:jc w:val="both"/>
        <w:rPr>
          <w:rFonts w:ascii="Arial" w:hAnsi="Arial" w:cs="Arial"/>
        </w:rPr>
      </w:pPr>
    </w:p>
    <w:p w:rsidR="00BF4865" w:rsidRPr="00BF4865" w:rsidRDefault="00BF4865" w:rsidP="00BF486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</w:rPr>
        <w:t>Recommendations/ Way Forward</w:t>
      </w:r>
      <w:r>
        <w:rPr>
          <w:rFonts w:ascii="Arial" w:hAnsi="Arial" w:cs="Arial"/>
        </w:rPr>
        <w:t xml:space="preserve">: </w:t>
      </w:r>
    </w:p>
    <w:p w:rsidR="008545DA" w:rsidRDefault="008545DA" w:rsidP="008545D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Finalise</w:t>
      </w:r>
      <w:proofErr w:type="spellEnd"/>
      <w:r>
        <w:rPr>
          <w:rFonts w:ascii="Arial" w:hAnsi="Arial" w:cs="Arial"/>
        </w:rPr>
        <w:t xml:space="preserve"> the Strategic Plan narrative text</w:t>
      </w:r>
    </w:p>
    <w:p w:rsidR="00BF4865" w:rsidRDefault="00BF4865" w:rsidP="008545D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Submit the drafts for clearance by Commissioner’s office, then </w:t>
      </w:r>
      <w:proofErr w:type="spellStart"/>
      <w:r>
        <w:rPr>
          <w:rFonts w:ascii="Arial" w:hAnsi="Arial" w:cs="Arial"/>
        </w:rPr>
        <w:t>finalise</w:t>
      </w:r>
      <w:proofErr w:type="spellEnd"/>
      <w:r>
        <w:rPr>
          <w:rFonts w:ascii="Arial" w:hAnsi="Arial" w:cs="Arial"/>
        </w:rPr>
        <w:t xml:space="preserve"> and publish for use in publicity and resource mobilization.</w:t>
      </w:r>
    </w:p>
    <w:p w:rsidR="00BF4865" w:rsidRPr="00BF4865" w:rsidRDefault="00BF4865" w:rsidP="008545D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Pursue partnership with AU-CIEFFA, AOSTI, NEPAD, ADEA, UNESCO, UNICEF and others</w:t>
      </w:r>
    </w:p>
    <w:p w:rsidR="00615C25" w:rsidRDefault="00615C25" w:rsidP="00615C25">
      <w:pPr>
        <w:pStyle w:val="Default"/>
        <w:jc w:val="both"/>
        <w:rPr>
          <w:rFonts w:ascii="Arial" w:hAnsi="Arial" w:cs="Arial"/>
          <w:u w:val="single"/>
        </w:rPr>
      </w:pPr>
    </w:p>
    <w:p w:rsidR="00825BAE" w:rsidRDefault="00825BAE" w:rsidP="00BF4865">
      <w:pPr>
        <w:pStyle w:val="Default"/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  <w:u w:val="single"/>
        </w:rPr>
        <w:t>Submitted by</w:t>
      </w:r>
      <w:r w:rsidRPr="00BF4865">
        <w:rPr>
          <w:rFonts w:ascii="Arial" w:hAnsi="Arial" w:cs="Arial"/>
          <w:b/>
        </w:rPr>
        <w:t xml:space="preserve">: </w:t>
      </w:r>
      <w:r w:rsidR="00F958AC">
        <w:rPr>
          <w:rFonts w:ascii="Arial" w:hAnsi="Arial" w:cs="Arial"/>
          <w:b/>
        </w:rPr>
        <w:t>Lukman Jaji</w:t>
      </w:r>
      <w:r w:rsidR="00F958AC" w:rsidRPr="00E22608">
        <w:rPr>
          <w:rFonts w:ascii="Arial" w:hAnsi="Arial" w:cs="Arial"/>
          <w:b/>
        </w:rPr>
        <w:t xml:space="preserve">, </w:t>
      </w:r>
      <w:r w:rsidR="00DE34D3">
        <w:rPr>
          <w:rFonts w:ascii="Arial" w:hAnsi="Arial" w:cs="Arial"/>
        </w:rPr>
        <w:t>Policy Officer, IPED</w:t>
      </w:r>
      <w:r w:rsidR="00BF4865">
        <w:rPr>
          <w:rFonts w:ascii="Arial" w:hAnsi="Arial" w:cs="Arial"/>
        </w:rPr>
        <w:t xml:space="preserve">; </w:t>
      </w:r>
      <w:r w:rsidR="00A15AA1">
        <w:rPr>
          <w:rFonts w:ascii="Arial" w:hAnsi="Arial" w:cs="Arial"/>
        </w:rPr>
        <w:t>28</w:t>
      </w:r>
      <w:r w:rsidR="00DE34D3">
        <w:rPr>
          <w:rFonts w:ascii="Arial" w:hAnsi="Arial" w:cs="Arial"/>
        </w:rPr>
        <w:t>-10-2016</w:t>
      </w:r>
    </w:p>
    <w:p w:rsidR="00BF4865" w:rsidRPr="00BF4865" w:rsidRDefault="00825BAE" w:rsidP="009320C0">
      <w:pPr>
        <w:pStyle w:val="ListParagraph"/>
        <w:numPr>
          <w:ilvl w:val="0"/>
          <w:numId w:val="4"/>
        </w:numPr>
        <w:tabs>
          <w:tab w:val="num" w:pos="0"/>
        </w:tabs>
        <w:jc w:val="both"/>
        <w:rPr>
          <w:rFonts w:ascii="Arial" w:hAnsi="Arial" w:cs="Arial"/>
        </w:rPr>
      </w:pPr>
      <w:r w:rsidRPr="00BF4865">
        <w:rPr>
          <w:rFonts w:ascii="Arial" w:hAnsi="Arial" w:cs="Arial"/>
          <w:b/>
        </w:rPr>
        <w:t>Supervisor’s comments</w:t>
      </w:r>
      <w:r w:rsidRPr="00BF4865">
        <w:rPr>
          <w:rFonts w:ascii="Arial" w:hAnsi="Arial" w:cs="Arial"/>
        </w:rPr>
        <w:t>:</w:t>
      </w:r>
      <w:r w:rsidR="00BF4865" w:rsidRPr="00BF4865">
        <w:rPr>
          <w:rFonts w:ascii="Arial" w:hAnsi="Arial" w:cs="Arial"/>
        </w:rPr>
        <w:t xml:space="preserve"> The report and attachments reflect the process and outcome of the workshop.</w:t>
      </w:r>
    </w:p>
    <w:sectPr w:rsidR="00BF4865" w:rsidRPr="00BF4865" w:rsidSect="00BF4865"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F4" w:rsidRDefault="00555EF4">
      <w:r>
        <w:separator/>
      </w:r>
    </w:p>
  </w:endnote>
  <w:endnote w:type="continuationSeparator" w:id="0">
    <w:p w:rsidR="00555EF4" w:rsidRDefault="0055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D45" w:rsidRDefault="001E5947" w:rsidP="00AA667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1D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22F9">
      <w:rPr>
        <w:rStyle w:val="PageNumber"/>
        <w:noProof/>
      </w:rPr>
      <w:t>1</w:t>
    </w:r>
    <w:r>
      <w:rPr>
        <w:rStyle w:val="PageNumber"/>
      </w:rPr>
      <w:fldChar w:fldCharType="end"/>
    </w:r>
  </w:p>
  <w:p w:rsidR="00951D45" w:rsidRDefault="00951D45" w:rsidP="00607C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F4" w:rsidRDefault="00555EF4">
      <w:r>
        <w:separator/>
      </w:r>
    </w:p>
  </w:footnote>
  <w:footnote w:type="continuationSeparator" w:id="0">
    <w:p w:rsidR="00555EF4" w:rsidRDefault="00555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A82"/>
    <w:multiLevelType w:val="hybridMultilevel"/>
    <w:tmpl w:val="48F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353A"/>
    <w:multiLevelType w:val="hybridMultilevel"/>
    <w:tmpl w:val="D8306306"/>
    <w:lvl w:ilvl="0" w:tplc="F5C8BD1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48218B"/>
    <w:multiLevelType w:val="hybridMultilevel"/>
    <w:tmpl w:val="CFE8B13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3AB1F5C"/>
    <w:multiLevelType w:val="hybridMultilevel"/>
    <w:tmpl w:val="79C87092"/>
    <w:lvl w:ilvl="0" w:tplc="ECCCEED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F7570A"/>
    <w:multiLevelType w:val="hybridMultilevel"/>
    <w:tmpl w:val="AA32B9B2"/>
    <w:lvl w:ilvl="0" w:tplc="705AB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340F5191"/>
    <w:multiLevelType w:val="hybridMultilevel"/>
    <w:tmpl w:val="F9CCC654"/>
    <w:lvl w:ilvl="0" w:tplc="705AB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447F0"/>
    <w:multiLevelType w:val="hybridMultilevel"/>
    <w:tmpl w:val="E84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379C2A03"/>
    <w:multiLevelType w:val="hybridMultilevel"/>
    <w:tmpl w:val="8360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23510"/>
    <w:multiLevelType w:val="hybridMultilevel"/>
    <w:tmpl w:val="0CFA500C"/>
    <w:lvl w:ilvl="0" w:tplc="E39C56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7808ED"/>
    <w:multiLevelType w:val="hybridMultilevel"/>
    <w:tmpl w:val="581EEB9E"/>
    <w:lvl w:ilvl="0" w:tplc="E39C56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3857AA"/>
    <w:multiLevelType w:val="hybridMultilevel"/>
    <w:tmpl w:val="DA24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08863BE"/>
    <w:multiLevelType w:val="hybridMultilevel"/>
    <w:tmpl w:val="6690F874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595301D"/>
    <w:multiLevelType w:val="hybridMultilevel"/>
    <w:tmpl w:val="254C36FC"/>
    <w:lvl w:ilvl="0" w:tplc="04FA36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A2"/>
    <w:rsid w:val="000637ED"/>
    <w:rsid w:val="00067BDC"/>
    <w:rsid w:val="000A1F4A"/>
    <w:rsid w:val="000A3440"/>
    <w:rsid w:val="000A4B43"/>
    <w:rsid w:val="000A4E77"/>
    <w:rsid w:val="000B6F9A"/>
    <w:rsid w:val="000D576B"/>
    <w:rsid w:val="000E48CB"/>
    <w:rsid w:val="000F010C"/>
    <w:rsid w:val="0013069E"/>
    <w:rsid w:val="00166B72"/>
    <w:rsid w:val="001815A8"/>
    <w:rsid w:val="001852E8"/>
    <w:rsid w:val="001A1BAA"/>
    <w:rsid w:val="001A6B28"/>
    <w:rsid w:val="001B0496"/>
    <w:rsid w:val="001C5DCF"/>
    <w:rsid w:val="001E5947"/>
    <w:rsid w:val="001E78F2"/>
    <w:rsid w:val="00261B87"/>
    <w:rsid w:val="002625B8"/>
    <w:rsid w:val="00272D39"/>
    <w:rsid w:val="00273D10"/>
    <w:rsid w:val="00277A87"/>
    <w:rsid w:val="002A43E8"/>
    <w:rsid w:val="002B5F94"/>
    <w:rsid w:val="002B786B"/>
    <w:rsid w:val="002E24FD"/>
    <w:rsid w:val="002F719C"/>
    <w:rsid w:val="00314427"/>
    <w:rsid w:val="003202A2"/>
    <w:rsid w:val="00332D16"/>
    <w:rsid w:val="003359A0"/>
    <w:rsid w:val="00351AE3"/>
    <w:rsid w:val="00355C6A"/>
    <w:rsid w:val="0036284A"/>
    <w:rsid w:val="003728EC"/>
    <w:rsid w:val="00383785"/>
    <w:rsid w:val="003A5576"/>
    <w:rsid w:val="003B1D99"/>
    <w:rsid w:val="003B72CF"/>
    <w:rsid w:val="003C5BCE"/>
    <w:rsid w:val="003C73D5"/>
    <w:rsid w:val="003D2B7F"/>
    <w:rsid w:val="003D5C48"/>
    <w:rsid w:val="003F1AA2"/>
    <w:rsid w:val="004058BF"/>
    <w:rsid w:val="0043110F"/>
    <w:rsid w:val="004336C8"/>
    <w:rsid w:val="004378CB"/>
    <w:rsid w:val="00440979"/>
    <w:rsid w:val="004415FA"/>
    <w:rsid w:val="004431B5"/>
    <w:rsid w:val="00474855"/>
    <w:rsid w:val="004A494E"/>
    <w:rsid w:val="004B5826"/>
    <w:rsid w:val="004C2796"/>
    <w:rsid w:val="004D194D"/>
    <w:rsid w:val="004E5399"/>
    <w:rsid w:val="004F1816"/>
    <w:rsid w:val="005020E4"/>
    <w:rsid w:val="0050374E"/>
    <w:rsid w:val="005317C3"/>
    <w:rsid w:val="005329EB"/>
    <w:rsid w:val="00543CDC"/>
    <w:rsid w:val="00554153"/>
    <w:rsid w:val="00555EF4"/>
    <w:rsid w:val="005609AD"/>
    <w:rsid w:val="005773EA"/>
    <w:rsid w:val="00586D68"/>
    <w:rsid w:val="005955A9"/>
    <w:rsid w:val="00597E9A"/>
    <w:rsid w:val="005A3966"/>
    <w:rsid w:val="005A5FCB"/>
    <w:rsid w:val="005C49BF"/>
    <w:rsid w:val="005E3D05"/>
    <w:rsid w:val="005F5DA4"/>
    <w:rsid w:val="00601751"/>
    <w:rsid w:val="00607CD5"/>
    <w:rsid w:val="00612CF1"/>
    <w:rsid w:val="00614727"/>
    <w:rsid w:val="00615C25"/>
    <w:rsid w:val="00620C00"/>
    <w:rsid w:val="0063243B"/>
    <w:rsid w:val="00635E76"/>
    <w:rsid w:val="00642489"/>
    <w:rsid w:val="00664232"/>
    <w:rsid w:val="00664A0E"/>
    <w:rsid w:val="00666DE1"/>
    <w:rsid w:val="00680AEE"/>
    <w:rsid w:val="00686215"/>
    <w:rsid w:val="006872FF"/>
    <w:rsid w:val="006901F6"/>
    <w:rsid w:val="006D2897"/>
    <w:rsid w:val="006E19C2"/>
    <w:rsid w:val="006F44B6"/>
    <w:rsid w:val="00701AA1"/>
    <w:rsid w:val="0071567C"/>
    <w:rsid w:val="007454AB"/>
    <w:rsid w:val="0074715A"/>
    <w:rsid w:val="007523CF"/>
    <w:rsid w:val="0075429D"/>
    <w:rsid w:val="007647D5"/>
    <w:rsid w:val="007779B0"/>
    <w:rsid w:val="00797DB7"/>
    <w:rsid w:val="007B4814"/>
    <w:rsid w:val="007F1F6C"/>
    <w:rsid w:val="008170B8"/>
    <w:rsid w:val="00825BAE"/>
    <w:rsid w:val="0085423B"/>
    <w:rsid w:val="008545DA"/>
    <w:rsid w:val="00860686"/>
    <w:rsid w:val="00862070"/>
    <w:rsid w:val="00872F70"/>
    <w:rsid w:val="008828AD"/>
    <w:rsid w:val="00892413"/>
    <w:rsid w:val="008A3F1B"/>
    <w:rsid w:val="008E496A"/>
    <w:rsid w:val="00901912"/>
    <w:rsid w:val="00902F55"/>
    <w:rsid w:val="00903B1D"/>
    <w:rsid w:val="00921EF9"/>
    <w:rsid w:val="009232AD"/>
    <w:rsid w:val="00923A87"/>
    <w:rsid w:val="00930BAC"/>
    <w:rsid w:val="0093545E"/>
    <w:rsid w:val="009406A5"/>
    <w:rsid w:val="00951D45"/>
    <w:rsid w:val="00965EAE"/>
    <w:rsid w:val="009A0540"/>
    <w:rsid w:val="009A247B"/>
    <w:rsid w:val="009A5F03"/>
    <w:rsid w:val="009E2406"/>
    <w:rsid w:val="009E753C"/>
    <w:rsid w:val="009F09FD"/>
    <w:rsid w:val="00A15AA1"/>
    <w:rsid w:val="00A25C60"/>
    <w:rsid w:val="00A34E2A"/>
    <w:rsid w:val="00A72E25"/>
    <w:rsid w:val="00A74276"/>
    <w:rsid w:val="00A82F5B"/>
    <w:rsid w:val="00AA6673"/>
    <w:rsid w:val="00AC5454"/>
    <w:rsid w:val="00AD724F"/>
    <w:rsid w:val="00AE3DDC"/>
    <w:rsid w:val="00AE489B"/>
    <w:rsid w:val="00AF04E8"/>
    <w:rsid w:val="00AF2EBF"/>
    <w:rsid w:val="00B0282A"/>
    <w:rsid w:val="00B06CF4"/>
    <w:rsid w:val="00B12AA1"/>
    <w:rsid w:val="00B31075"/>
    <w:rsid w:val="00B37A25"/>
    <w:rsid w:val="00B40AC0"/>
    <w:rsid w:val="00B76258"/>
    <w:rsid w:val="00B822D7"/>
    <w:rsid w:val="00B86FA8"/>
    <w:rsid w:val="00B909ED"/>
    <w:rsid w:val="00B92358"/>
    <w:rsid w:val="00BA03D8"/>
    <w:rsid w:val="00BA63FE"/>
    <w:rsid w:val="00BC5680"/>
    <w:rsid w:val="00BD0F08"/>
    <w:rsid w:val="00BD3C4D"/>
    <w:rsid w:val="00BE2072"/>
    <w:rsid w:val="00BE62C3"/>
    <w:rsid w:val="00BF4865"/>
    <w:rsid w:val="00C14D12"/>
    <w:rsid w:val="00C17895"/>
    <w:rsid w:val="00C50E59"/>
    <w:rsid w:val="00C55AD8"/>
    <w:rsid w:val="00C93138"/>
    <w:rsid w:val="00C94316"/>
    <w:rsid w:val="00C97509"/>
    <w:rsid w:val="00CB0283"/>
    <w:rsid w:val="00CC455A"/>
    <w:rsid w:val="00CC768C"/>
    <w:rsid w:val="00CD17BA"/>
    <w:rsid w:val="00CD22F9"/>
    <w:rsid w:val="00CE0103"/>
    <w:rsid w:val="00CE1EF0"/>
    <w:rsid w:val="00CF1577"/>
    <w:rsid w:val="00D264BB"/>
    <w:rsid w:val="00D60219"/>
    <w:rsid w:val="00D810C9"/>
    <w:rsid w:val="00D85500"/>
    <w:rsid w:val="00D90102"/>
    <w:rsid w:val="00D9051B"/>
    <w:rsid w:val="00D91EFB"/>
    <w:rsid w:val="00D93D2D"/>
    <w:rsid w:val="00DA31C5"/>
    <w:rsid w:val="00DB0AED"/>
    <w:rsid w:val="00DB73F1"/>
    <w:rsid w:val="00DD4240"/>
    <w:rsid w:val="00DD60E1"/>
    <w:rsid w:val="00DE34D3"/>
    <w:rsid w:val="00DE4D3D"/>
    <w:rsid w:val="00E064E3"/>
    <w:rsid w:val="00E21481"/>
    <w:rsid w:val="00E22608"/>
    <w:rsid w:val="00E24CE9"/>
    <w:rsid w:val="00E33F9B"/>
    <w:rsid w:val="00E5371B"/>
    <w:rsid w:val="00E6578F"/>
    <w:rsid w:val="00E67057"/>
    <w:rsid w:val="00E6765E"/>
    <w:rsid w:val="00E81683"/>
    <w:rsid w:val="00E84526"/>
    <w:rsid w:val="00E91B3C"/>
    <w:rsid w:val="00EA10D8"/>
    <w:rsid w:val="00EC29CC"/>
    <w:rsid w:val="00EC3E85"/>
    <w:rsid w:val="00ED1CE3"/>
    <w:rsid w:val="00ED7E83"/>
    <w:rsid w:val="00EF7CFA"/>
    <w:rsid w:val="00F13943"/>
    <w:rsid w:val="00F316A8"/>
    <w:rsid w:val="00F330FE"/>
    <w:rsid w:val="00F81B9B"/>
    <w:rsid w:val="00F861B3"/>
    <w:rsid w:val="00F908BA"/>
    <w:rsid w:val="00F93770"/>
    <w:rsid w:val="00F958AC"/>
    <w:rsid w:val="00FA6721"/>
    <w:rsid w:val="00FB1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E3B9D8B-6A22-499F-90C8-E7BA3B6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y-GB" w:eastAsia="cy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6F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07C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069E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607CD5"/>
    <w:rPr>
      <w:rFonts w:cs="Times New Roman"/>
    </w:rPr>
  </w:style>
  <w:style w:type="character" w:customStyle="1" w:styleId="Schedule">
    <w:name w:val="Schedule"/>
    <w:basedOn w:val="DefaultParagraphFont"/>
    <w:uiPriority w:val="99"/>
    <w:rsid w:val="004A494E"/>
    <w:rPr>
      <w:rFonts w:ascii="Tahoma" w:hAnsi="Tahoma" w:cs="Times New Roman"/>
      <w:color w:val="000000"/>
    </w:rPr>
  </w:style>
  <w:style w:type="character" w:styleId="Emphasis">
    <w:name w:val="Emphasis"/>
    <w:basedOn w:val="DefaultParagraphFont"/>
    <w:uiPriority w:val="99"/>
    <w:qFormat/>
    <w:rsid w:val="00701AA1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F13943"/>
    <w:pPr>
      <w:ind w:left="720"/>
    </w:pPr>
  </w:style>
  <w:style w:type="paragraph" w:customStyle="1" w:styleId="Default">
    <w:name w:val="Default"/>
    <w:uiPriority w:val="99"/>
    <w:rsid w:val="00F13943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F139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13943"/>
    <w:pPr>
      <w:spacing w:after="14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1394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13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1394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F5DA4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5F5DA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u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 REPORT</vt:lpstr>
    </vt:vector>
  </TitlesOfParts>
  <Company>AUC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REPORT</dc:title>
  <dc:creator>Bather Kone</dc:creator>
  <cp:lastModifiedBy>Ikunda Mtenga Leon</cp:lastModifiedBy>
  <cp:revision>2</cp:revision>
  <cp:lastPrinted>2010-08-31T08:36:00Z</cp:lastPrinted>
  <dcterms:created xsi:type="dcterms:W3CDTF">2016-11-14T13:14:00Z</dcterms:created>
  <dcterms:modified xsi:type="dcterms:W3CDTF">2016-11-14T13:14:00Z</dcterms:modified>
</cp:coreProperties>
</file>