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Plugin 05: DocuSign Integration</w:t>
      </w:r>
    </w:p>
    <w:p>
      <w:pPr>
        <w:pStyle w:val="Heading2"/>
        <w:pStyle w:val="MdHeading2"/>
      </w:pPr>
      <w:r>
        <w:t xml:space="preserve">What It Does</w:t>
      </w:r>
    </w:p>
    <w:p>
      <w:pPr>
        <w:pStyle w:val="MdParagraph"/>
      </w:pPr>
      <w:r>
        <w:t xml:space="preserve">2-signatory workflow for fee proposal execution. Client signs first, AGLC MP/CAO countersigns. Real-time status tracking via webhooks, signed document storage in S3, full audit trail.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Install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./install-plugin.sh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~/projects/aglc/aglc-crm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Post-Install</w:t>
      </w:r>
    </w:p>
    <w:p>
      <w:pPr>
        <w:pStyle w:val="MdListItem"/>
        <w:numPr>
          <w:ilvl w:val="0"/>
          <w:numId w:val="2"/>
        </w:numPr>
      </w:pPr>
      <w:r>
        <w:t xml:space="preserve">Import </w:t>
      </w:r>
      <w:r>
        <w:rPr>
          <w:rStyle w:val="MdCode"/>
          <w:u w:val="single"/>
        </w:rPr>
        <w:t xml:space="preserve">docusignRouter</w:t>
      </w:r>
      <w:r>
        <w:t xml:space="preserve"> in </w:t>
      </w:r>
      <w:r>
        <w:rPr>
          <w:rStyle w:val="MdCode"/>
          <w:u w:val="single"/>
        </w:rPr>
        <w:t xml:space="preserve">server/routers.ts</w:t>
      </w:r>
    </w:p>
    <w:p>
      <w:pPr>
        <w:pStyle w:val="MdListItem"/>
        <w:numPr>
          <w:ilvl w:val="0"/>
          <w:numId w:val="2"/>
        </w:numPr>
      </w:pPr>
      <w:r>
        <w:t xml:space="preserve">Run </w:t>
      </w:r>
      <w:r>
        <w:rPr>
          <w:rStyle w:val="MdCode"/>
          <w:u w:val="single"/>
        </w:rPr>
        <w:t xml:space="preserve">pnpm db:push</w:t>
      </w:r>
    </w:p>
    <w:p>
      <w:pPr>
        <w:pStyle w:val="MdListItem"/>
        <w:numPr>
          <w:ilvl w:val="0"/>
          <w:numId w:val="2"/>
        </w:numPr>
      </w:pPr>
      <w:r>
        <w:t xml:space="preserve">Set </w:t>
      </w:r>
      <w:r>
        <w:rPr>
          <w:rStyle w:val="MdCode"/>
          <w:u w:val="single"/>
        </w:rPr>
        <w:t xml:space="preserve">DOCUSIGN_API_KEY</w:t>
      </w:r>
      <w:r>
        <w:t xml:space="preserve"> and </w:t>
      </w:r>
      <w:r>
        <w:rPr>
          <w:rStyle w:val="MdCode"/>
          <w:u w:val="single"/>
        </w:rPr>
        <w:t xml:space="preserve">DOCUSIGN_ACCOUNT_ID</w:t>
      </w:r>
      <w:r>
        <w:t xml:space="preserve"> in </w:t>
      </w:r>
      <w:r>
        <w:rPr>
          <w:rStyle w:val="MdCode"/>
          <w:u w:val="single"/>
        </w:rPr>
        <w:t xml:space="preserve">.env.local</w:t>
      </w:r>
    </w:p>
    <w:p>
      <w:pPr>
        <w:pStyle w:val="MdListItem"/>
        <w:numPr>
          <w:ilvl w:val="0"/>
          <w:numId w:val="2"/>
        </w:numPr>
      </w:pPr>
      <w:r>
        <w:t xml:space="preserve">Configure DocuSign webhook URL: </w:t>
      </w:r>
      <w:r>
        <w:rPr>
          <w:rStyle w:val="MdCode"/>
          <w:u w:val="single"/>
        </w:rPr>
        <w:t xml:space="preserve">https://your-domain/api/docusign/webhook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Connects To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Plugin 02 (Fee Proposals)</w:t>
      </w:r>
      <w:r>
        <w:t xml:space="preserve"> — Triggers on proposal approval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Plugin 04 (T&amp;C)</w:t>
      </w:r>
      <w:r>
        <w:t xml:space="preserve"> — Terms flow into the signed document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Plugin 08 (Notifications)</w:t>
      </w:r>
      <w:r>
        <w:t xml:space="preserve"> — Alerts on signing events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2026-03-14T07:00:47.014Z</dcterms:created>
  <dcterms:modified xsi:type="dcterms:W3CDTF">2026-03-14T07:00:47.014Z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