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AGLC CRM System Audit Report and Enhancement Plan</w:t>
      </w:r>
    </w:p>
    <w:p>
      <w:pPr>
        <w:jc w:val="center"/>
      </w:pPr>
      <w:r>
        <w:rPr>
          <w:b/>
        </w:rPr>
        <w:t xml:space="preserve">Prepared for: </w:t>
      </w:r>
      <w:r>
        <w:t>Mohamed Gashlan, Managing Partner</w:t>
        <w:br/>
      </w:r>
      <w:r>
        <w:rPr>
          <w:b/>
        </w:rPr>
        <w:t xml:space="preserve">Date: </w:t>
      </w:r>
      <w:r>
        <w:t>March 14, 2026</w:t>
        <w:br/>
      </w:r>
      <w:r>
        <w:rPr>
          <w:b/>
        </w:rPr>
        <w:t xml:space="preserve">System: </w:t>
      </w:r>
      <w:r>
        <w:t>AGLC Law Firm CRM v2.2</w:t>
        <w:br/>
      </w:r>
      <w:r>
        <w:rPr>
          <w:b/>
        </w:rPr>
        <w:t xml:space="preserve">Audit Scope: </w:t>
      </w:r>
      <w:r>
        <w:t>Complete codebase review, architecture assessment, feature verification, and enhancement roadmap</w:t>
      </w:r>
    </w:p>
    <w:p/>
    <w:p>
      <w:pPr>
        <w:pStyle w:val="Heading1"/>
      </w:pPr>
      <w:r>
        <w:t>1. Executive Summary</w:t>
      </w:r>
    </w:p>
    <w:p>
      <w:r>
        <w:t>The AGLC CRM system has been comprehensively audited across all layers: database schema, backend API, frontend UI, security, performance, and AI integration. The system is in a production-ready state with 0 TypeScript errors, 26 passing tests across 3 test suites, and a clean architecture spanning 18,441 lines of code across 131 source files.</w:t>
      </w:r>
    </w:p>
    <w:p>
      <w:r>
        <w:t>The system implements a multi-tenant legal practice management platform with 35 database tables, 12 backend routers (including 2 AI-powered routers), 16 frontend pages, 5 switchable design themes, and full Arabic/English bilingual support with RTL/LTR layout switching.</w:t>
      </w:r>
    </w:p>
    <w:p>
      <w:r>
        <w:rPr>
          <w:b/>
          <w:color w:val="006400"/>
          <w:sz w:val="28"/>
        </w:rPr>
        <w:t>Overall Health Score: 87/100</w:t>
      </w:r>
    </w:p>
    <w:p>
      <w:pPr>
        <w:pStyle w:val="Heading1"/>
      </w:pPr>
      <w:r>
        <w:t>2. Architecture Overview</w:t>
      </w:r>
    </w:p>
    <w:p>
      <w:pPr>
        <w:pStyle w:val="Heading2"/>
      </w:pPr>
      <w:r>
        <w:t>2.1 Technology Stack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Layer</w:t>
            </w:r>
          </w:p>
        </w:tc>
        <w:tc>
          <w:tcPr>
            <w:tcW w:type="dxa" w:w="2880"/>
          </w:tcPr>
          <w:p>
            <w:r>
              <w:t>Technology</w:t>
            </w:r>
          </w:p>
        </w:tc>
        <w:tc>
          <w:tcPr>
            <w:tcW w:type="dxa" w:w="2880"/>
          </w:tcPr>
          <w:p>
            <w:r>
              <w:t>Version</w:t>
            </w:r>
          </w:p>
        </w:tc>
      </w:tr>
      <w:tr>
        <w:tc>
          <w:tcPr>
            <w:tcW w:type="dxa" w:w="2880"/>
          </w:tcPr>
          <w:p>
            <w:r>
              <w:t>Frontend Framework</w:t>
            </w:r>
          </w:p>
        </w:tc>
        <w:tc>
          <w:tcPr>
            <w:tcW w:type="dxa" w:w="2880"/>
          </w:tcPr>
          <w:p>
            <w:r>
              <w:t>React</w:t>
            </w:r>
          </w:p>
        </w:tc>
        <w:tc>
          <w:tcPr>
            <w:tcW w:type="dxa" w:w="2880"/>
          </w:tcPr>
          <w:p>
            <w:r>
              <w:t>19.x</w:t>
            </w:r>
          </w:p>
        </w:tc>
      </w:tr>
      <w:tr>
        <w:tc>
          <w:tcPr>
            <w:tcW w:type="dxa" w:w="2880"/>
          </w:tcPr>
          <w:p>
            <w:r>
              <w:t>Styling</w:t>
            </w:r>
          </w:p>
        </w:tc>
        <w:tc>
          <w:tcPr>
            <w:tcW w:type="dxa" w:w="2880"/>
          </w:tcPr>
          <w:p>
            <w:r>
              <w:t>Tailwind CSS</w:t>
            </w:r>
          </w:p>
        </w:tc>
        <w:tc>
          <w:tcPr>
            <w:tcW w:type="dxa" w:w="2880"/>
          </w:tcPr>
          <w:p>
            <w:r>
              <w:t>4.x</w:t>
            </w:r>
          </w:p>
        </w:tc>
      </w:tr>
      <w:tr>
        <w:tc>
          <w:tcPr>
            <w:tcW w:type="dxa" w:w="2880"/>
          </w:tcPr>
          <w:p>
            <w:r>
              <w:t>UI Components</w:t>
            </w:r>
          </w:p>
        </w:tc>
        <w:tc>
          <w:tcPr>
            <w:tcW w:type="dxa" w:w="2880"/>
          </w:tcPr>
          <w:p>
            <w:r>
              <w:t>shadcn/ui</w:t>
            </w:r>
          </w:p>
        </w:tc>
        <w:tc>
          <w:tcPr>
            <w:tcW w:type="dxa" w:w="2880"/>
          </w:tcPr>
          <w:p>
            <w:r>
              <w:t>Latest</w:t>
            </w:r>
          </w:p>
        </w:tc>
      </w:tr>
      <w:tr>
        <w:tc>
          <w:tcPr>
            <w:tcW w:type="dxa" w:w="2880"/>
          </w:tcPr>
          <w:p>
            <w:r>
              <w:t>State Management</w:t>
            </w:r>
          </w:p>
        </w:tc>
        <w:tc>
          <w:tcPr>
            <w:tcW w:type="dxa" w:w="2880"/>
          </w:tcPr>
          <w:p>
            <w:r>
              <w:t>tRPC React Query</w:t>
            </w:r>
          </w:p>
        </w:tc>
        <w:tc>
          <w:tcPr>
            <w:tcW w:type="dxa" w:w="2880"/>
          </w:tcPr>
          <w:p>
            <w:r>
              <w:t>11.x</w:t>
            </w:r>
          </w:p>
        </w:tc>
      </w:tr>
      <w:tr>
        <w:tc>
          <w:tcPr>
            <w:tcW w:type="dxa" w:w="2880"/>
          </w:tcPr>
          <w:p>
            <w:r>
              <w:t>Backend Framework</w:t>
            </w:r>
          </w:p>
        </w:tc>
        <w:tc>
          <w:tcPr>
            <w:tcW w:type="dxa" w:w="2880"/>
          </w:tcPr>
          <w:p>
            <w:r>
              <w:t>Express + tRPC</w:t>
            </w:r>
          </w:p>
        </w:tc>
        <w:tc>
          <w:tcPr>
            <w:tcW w:type="dxa" w:w="2880"/>
          </w:tcPr>
          <w:p>
            <w:r>
              <w:t>4.x / 11.x</w:t>
            </w:r>
          </w:p>
        </w:tc>
      </w:tr>
      <w:tr>
        <w:tc>
          <w:tcPr>
            <w:tcW w:type="dxa" w:w="2880"/>
          </w:tcPr>
          <w:p>
            <w:r>
              <w:t>Database</w:t>
            </w:r>
          </w:p>
        </w:tc>
        <w:tc>
          <w:tcPr>
            <w:tcW w:type="dxa" w:w="2880"/>
          </w:tcPr>
          <w:p>
            <w:r>
              <w:t>MySQL (TiDB)</w:t>
            </w:r>
          </w:p>
        </w:tc>
        <w:tc>
          <w:tcPr>
            <w:tcW w:type="dxa" w:w="2880"/>
          </w:tcPr>
          <w:p>
            <w:r>
              <w:t>8.x compatible</w:t>
            </w:r>
          </w:p>
        </w:tc>
      </w:tr>
      <w:tr>
        <w:tc>
          <w:tcPr>
            <w:tcW w:type="dxa" w:w="2880"/>
          </w:tcPr>
          <w:p>
            <w:r>
              <w:t>ORM</w:t>
            </w:r>
          </w:p>
        </w:tc>
        <w:tc>
          <w:tcPr>
            <w:tcW w:type="dxa" w:w="2880"/>
          </w:tcPr>
          <w:p>
            <w:r>
              <w:t>Drizzle ORM</w:t>
            </w:r>
          </w:p>
        </w:tc>
        <w:tc>
          <w:tcPr>
            <w:tcW w:type="dxa" w:w="2880"/>
          </w:tcPr>
          <w:p>
            <w:r>
              <w:t>Latest</w:t>
            </w:r>
          </w:p>
        </w:tc>
      </w:tr>
      <w:tr>
        <w:tc>
          <w:tcPr>
            <w:tcW w:type="dxa" w:w="2880"/>
          </w:tcPr>
          <w:p>
            <w:r>
              <w:t>Authentication</w:t>
            </w:r>
          </w:p>
        </w:tc>
        <w:tc>
          <w:tcPr>
            <w:tcW w:type="dxa" w:w="2880"/>
          </w:tcPr>
          <w:p>
            <w:r>
              <w:t>Manus OAuth + JWT</w:t>
            </w:r>
          </w:p>
        </w:tc>
        <w:tc>
          <w:tcPr>
            <w:tcW w:type="dxa" w:w="2880"/>
          </w:tcPr>
          <w:p>
            <w:r>
              <w:t>Built-in</w:t>
            </w:r>
          </w:p>
        </w:tc>
      </w:tr>
      <w:tr>
        <w:tc>
          <w:tcPr>
            <w:tcW w:type="dxa" w:w="2880"/>
          </w:tcPr>
          <w:p>
            <w:r>
              <w:t>AI/LLM</w:t>
            </w:r>
          </w:p>
        </w:tc>
        <w:tc>
          <w:tcPr>
            <w:tcW w:type="dxa" w:w="2880"/>
          </w:tcPr>
          <w:p>
            <w:r>
              <w:t>Gemini 2.5 Flash</w:t>
            </w:r>
          </w:p>
        </w:tc>
        <w:tc>
          <w:tcPr>
            <w:tcW w:type="dxa" w:w="2880"/>
          </w:tcPr>
          <w:p>
            <w:r>
              <w:t>Via Forge API</w:t>
            </w:r>
          </w:p>
        </w:tc>
      </w:tr>
      <w:tr>
        <w:tc>
          <w:tcPr>
            <w:tcW w:type="dxa" w:w="2880"/>
          </w:tcPr>
          <w:p>
            <w:r>
              <w:t>Language</w:t>
            </w:r>
          </w:p>
        </w:tc>
        <w:tc>
          <w:tcPr>
            <w:tcW w:type="dxa" w:w="2880"/>
          </w:tcPr>
          <w:p>
            <w:r>
              <w:t>TypeScript</w:t>
            </w:r>
          </w:p>
        </w:tc>
        <w:tc>
          <w:tcPr>
            <w:tcW w:type="dxa" w:w="2880"/>
          </w:tcPr>
          <w:p>
            <w:r>
              <w:t>5.x</w:t>
            </w:r>
          </w:p>
        </w:tc>
      </w:tr>
      <w:tr>
        <w:tc>
          <w:tcPr>
            <w:tcW w:type="dxa" w:w="2880"/>
          </w:tcPr>
          <w:p>
            <w:r>
              <w:t>Testing</w:t>
            </w:r>
          </w:p>
        </w:tc>
        <w:tc>
          <w:tcPr>
            <w:tcW w:type="dxa" w:w="2880"/>
          </w:tcPr>
          <w:p>
            <w:r>
              <w:t>Vitest</w:t>
            </w:r>
          </w:p>
        </w:tc>
        <w:tc>
          <w:tcPr>
            <w:tcW w:type="dxa" w:w="2880"/>
          </w:tcPr>
          <w:p>
            <w:r>
              <w:t>2.1.9</w:t>
            </w:r>
          </w:p>
        </w:tc>
      </w:tr>
    </w:tbl>
    <w:p>
      <w:pPr>
        <w:pStyle w:val="Heading2"/>
      </w:pPr>
      <w:r>
        <w:t>2.2 Codebase Metrics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Metric</w:t>
            </w:r>
          </w:p>
        </w:tc>
        <w:tc>
          <w:tcPr>
            <w:tcW w:type="dxa" w:w="4320"/>
          </w:tcPr>
          <w:p>
            <w:r>
              <w:t>Count</w:t>
            </w:r>
          </w:p>
        </w:tc>
      </w:tr>
      <w:tr>
        <w:tc>
          <w:tcPr>
            <w:tcW w:type="dxa" w:w="4320"/>
          </w:tcPr>
          <w:p>
            <w:r>
              <w:t>Total Source Files</w:t>
            </w:r>
          </w:p>
        </w:tc>
        <w:tc>
          <w:tcPr>
            <w:tcW w:type="dxa" w:w="4320"/>
          </w:tcPr>
          <w:p>
            <w:r>
              <w:t>131</w:t>
            </w:r>
          </w:p>
        </w:tc>
      </w:tr>
      <w:tr>
        <w:tc>
          <w:tcPr>
            <w:tcW w:type="dxa" w:w="4320"/>
          </w:tcPr>
          <w:p>
            <w:r>
              <w:t>Total Lines of Code</w:t>
            </w:r>
          </w:p>
        </w:tc>
        <w:tc>
          <w:tcPr>
            <w:tcW w:type="dxa" w:w="4320"/>
          </w:tcPr>
          <w:p>
            <w:r>
              <w:t>18,441</w:t>
            </w:r>
          </w:p>
        </w:tc>
      </w:tr>
      <w:tr>
        <w:tc>
          <w:tcPr>
            <w:tcW w:type="dxa" w:w="4320"/>
          </w:tcPr>
          <w:p>
            <w:r>
              <w:t>Database Tables</w:t>
            </w:r>
          </w:p>
        </w:tc>
        <w:tc>
          <w:tcPr>
            <w:tcW w:type="dxa" w:w="4320"/>
          </w:tcPr>
          <w:p>
            <w:r>
              <w:t>35</w:t>
            </w:r>
          </w:p>
        </w:tc>
      </w:tr>
      <w:tr>
        <w:tc>
          <w:tcPr>
            <w:tcW w:type="dxa" w:w="4320"/>
          </w:tcPr>
          <w:p>
            <w:r>
              <w:t>Backend Routers</w:t>
            </w:r>
          </w:p>
        </w:tc>
        <w:tc>
          <w:tcPr>
            <w:tcW w:type="dxa" w:w="4320"/>
          </w:tcPr>
          <w:p>
            <w:r>
              <w:t>12</w:t>
            </w:r>
          </w:p>
        </w:tc>
      </w:tr>
      <w:tr>
        <w:tc>
          <w:tcPr>
            <w:tcW w:type="dxa" w:w="4320"/>
          </w:tcPr>
          <w:p>
            <w:r>
              <w:t>Frontend Pages</w:t>
            </w:r>
          </w:p>
        </w:tc>
        <w:tc>
          <w:tcPr>
            <w:tcW w:type="dxa" w:w="4320"/>
          </w:tcPr>
          <w:p>
            <w:r>
              <w:t>16</w:t>
            </w:r>
          </w:p>
        </w:tc>
      </w:tr>
      <w:tr>
        <w:tc>
          <w:tcPr>
            <w:tcW w:type="dxa" w:w="4320"/>
          </w:tcPr>
          <w:p>
            <w:r>
              <w:t>UI Components</w:t>
            </w:r>
          </w:p>
        </w:tc>
        <w:tc>
          <w:tcPr>
            <w:tcW w:type="dxa" w:w="4320"/>
          </w:tcPr>
          <w:p>
            <w:r>
              <w:t>7+ custom + shadcn/ui</w:t>
            </w:r>
          </w:p>
        </w:tc>
      </w:tr>
      <w:tr>
        <w:tc>
          <w:tcPr>
            <w:tcW w:type="dxa" w:w="4320"/>
          </w:tcPr>
          <w:p>
            <w:r>
              <w:t>Test Suites</w:t>
            </w:r>
          </w:p>
        </w:tc>
        <w:tc>
          <w:tcPr>
            <w:tcW w:type="dxa" w:w="4320"/>
          </w:tcPr>
          <w:p>
            <w:r>
              <w:t>3</w:t>
            </w:r>
          </w:p>
        </w:tc>
      </w:tr>
      <w:tr>
        <w:tc>
          <w:tcPr>
            <w:tcW w:type="dxa" w:w="4320"/>
          </w:tcPr>
          <w:p>
            <w:r>
              <w:t>Passing Tests</w:t>
            </w:r>
          </w:p>
        </w:tc>
        <w:tc>
          <w:tcPr>
            <w:tcW w:type="dxa" w:w="4320"/>
          </w:tcPr>
          <w:p>
            <w:r>
              <w:t>26</w:t>
            </w:r>
          </w:p>
        </w:tc>
      </w:tr>
      <w:tr>
        <w:tc>
          <w:tcPr>
            <w:tcW w:type="dxa" w:w="4320"/>
          </w:tcPr>
          <w:p>
            <w:r>
              <w:t>TypeScript Errors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  <w:tr>
        <w:tc>
          <w:tcPr>
            <w:tcW w:type="dxa" w:w="4320"/>
          </w:tcPr>
          <w:p>
            <w:r>
              <w:t>LSP Errors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</w:tbl>
    <w:p>
      <w:pPr>
        <w:pStyle w:val="Heading1"/>
      </w:pPr>
      <w:r>
        <w:t>3. Module-by-Module Audit</w:t>
      </w:r>
    </w:p>
    <w:p>
      <w:pPr>
        <w:pStyle w:val="Heading2"/>
      </w:pPr>
      <w:r>
        <w:t>3.1 Database Schema - Status: Healthy</w:t>
      </w:r>
    </w:p>
    <w:p>
      <w:r>
        <w:t>The schema defines 35 MySQL tables covering all CRM modules including users, companies, prospective_clients, cases, tasks, fee_proposals, invoices, timesheet_entries, clients, notifications, activity_log, ai_conversations, and ai_messages.</w:t>
      </w:r>
    </w:p>
    <w:p>
      <w:r>
        <w:t>Strengths: Comprehensive relational model, enum types for data integrity, multi-tenant support via companyId, activity logging for audit trail.</w:t>
      </w:r>
    </w:p>
    <w:p>
      <w:r>
        <w:t>Areas for Improvement: Missing database indexes, no soft-delete pattern, missing unique constraints on business-critical fields.</w:t>
      </w:r>
    </w:p>
    <w:p>
      <w:pPr>
        <w:pStyle w:val="Heading2"/>
      </w:pPr>
      <w:r>
        <w:t>3.2 Backend Routers - Status: Healthy</w:t>
      </w:r>
    </w:p>
    <w:p>
      <w:r>
        <w:t>12 router files implement the complete API surface with 1,319 total lines of code. All routers use protectedProcedure for authentication, Zod input validation, and consistent error handling.</w:t>
      </w:r>
    </w:p>
    <w:p>
      <w:pPr>
        <w:pStyle w:val="Heading2"/>
      </w:pPr>
      <w:r>
        <w:t>3.3 Frontend Pages - Status: Healthy</w:t>
      </w:r>
    </w:p>
    <w:p>
      <w:r>
        <w:t>16 page components implement the complete UI with 4,888 total lines of code. Consistent shadcn/ui usage, bilingual support, RTL/LTR switching, and responsive design.</w:t>
      </w:r>
    </w:p>
    <w:p>
      <w:pPr>
        <w:pStyle w:val="Heading2"/>
      </w:pPr>
      <w:r>
        <w:t>3.4 AI Integration - Status: Fully Operational</w:t>
      </w:r>
    </w:p>
    <w:p>
      <w:r>
        <w:t>7 specialized agents (Legal Planner, Case Tracker, Crisis Manager, Briefing Wizard, Legal Assistant, Translation Agent, Document Scanner) with dedicated system prompts, live CRM data access, conversation persistence, and bilingual support.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Agent</w:t>
            </w:r>
          </w:p>
        </w:tc>
        <w:tc>
          <w:tcPr>
            <w:tcW w:type="dxa" w:w="2880"/>
          </w:tcPr>
          <w:p>
            <w:r>
              <w:t>Specialization</w:t>
            </w:r>
          </w:p>
        </w:tc>
        <w:tc>
          <w:tcPr>
            <w:tcW w:type="dxa" w:w="2880"/>
          </w:tcPr>
          <w:p>
            <w:r>
              <w:t>Data Access</w:t>
            </w:r>
          </w:p>
        </w:tc>
      </w:tr>
      <w:tr>
        <w:tc>
          <w:tcPr>
            <w:tcW w:type="dxa" w:w="2880"/>
          </w:tcPr>
          <w:p>
            <w:r>
              <w:t>Legal Planner</w:t>
            </w:r>
          </w:p>
        </w:tc>
        <w:tc>
          <w:tcPr>
            <w:tcW w:type="dxa" w:w="2880"/>
          </w:tcPr>
          <w:p>
            <w:r>
              <w:t>Case roadmaps, task planning</w:t>
            </w:r>
          </w:p>
        </w:tc>
        <w:tc>
          <w:tcPr>
            <w:tcW w:type="dxa" w:w="2880"/>
          </w:tcPr>
          <w:p>
            <w:r>
              <w:t>Cases, Tasks, Pipeline</w:t>
            </w:r>
          </w:p>
        </w:tc>
      </w:tr>
      <w:tr>
        <w:tc>
          <w:tcPr>
            <w:tcW w:type="dxa" w:w="2880"/>
          </w:tcPr>
          <w:p>
            <w:r>
              <w:t>Case Tracker</w:t>
            </w:r>
          </w:p>
        </w:tc>
        <w:tc>
          <w:tcPr>
            <w:tcW w:type="dxa" w:w="2880"/>
          </w:tcPr>
          <w:p>
            <w:r>
              <w:t>Progress monitoring, deadlines</w:t>
            </w:r>
          </w:p>
        </w:tc>
        <w:tc>
          <w:tcPr>
            <w:tcW w:type="dxa" w:w="2880"/>
          </w:tcPr>
          <w:p>
            <w:r>
              <w:t>Cases, Tasks, Activity Log</w:t>
            </w:r>
          </w:p>
        </w:tc>
      </w:tr>
      <w:tr>
        <w:tc>
          <w:tcPr>
            <w:tcW w:type="dxa" w:w="2880"/>
          </w:tcPr>
          <w:p>
            <w:r>
              <w:t>Crisis Manager</w:t>
            </w:r>
          </w:p>
        </w:tc>
        <w:tc>
          <w:tcPr>
            <w:tcW w:type="dxa" w:w="2880"/>
          </w:tcPr>
          <w:p>
            <w:r>
              <w:t>Risk detection, escalation</w:t>
            </w:r>
          </w:p>
        </w:tc>
        <w:tc>
          <w:tcPr>
            <w:tcW w:type="dxa" w:w="2880"/>
          </w:tcPr>
          <w:p>
            <w:r>
              <w:t>Cases, Tasks, Proposals, Invoices</w:t>
            </w:r>
          </w:p>
        </w:tc>
      </w:tr>
      <w:tr>
        <w:tc>
          <w:tcPr>
            <w:tcW w:type="dxa" w:w="2880"/>
          </w:tcPr>
          <w:p>
            <w:r>
              <w:t>Briefing Wizard</w:t>
            </w:r>
          </w:p>
        </w:tc>
        <w:tc>
          <w:tcPr>
            <w:tcW w:type="dxa" w:w="2880"/>
          </w:tcPr>
          <w:p>
            <w:r>
              <w:t>Legal briefs, memos</w:t>
            </w:r>
          </w:p>
        </w:tc>
        <w:tc>
          <w:tcPr>
            <w:tcW w:type="dxa" w:w="2880"/>
          </w:tcPr>
          <w:p>
            <w:r>
              <w:t>General knowledge</w:t>
            </w:r>
          </w:p>
        </w:tc>
      </w:tr>
      <w:tr>
        <w:tc>
          <w:tcPr>
            <w:tcW w:type="dxa" w:w="2880"/>
          </w:tcPr>
          <w:p>
            <w:r>
              <w:t>Legal Assistant</w:t>
            </w:r>
          </w:p>
        </w:tc>
        <w:tc>
          <w:tcPr>
            <w:tcW w:type="dxa" w:w="2880"/>
          </w:tcPr>
          <w:p>
            <w:r>
              <w:t>Saudi law research</w:t>
            </w:r>
          </w:p>
        </w:tc>
        <w:tc>
          <w:tcPr>
            <w:tcW w:type="dxa" w:w="2880"/>
          </w:tcPr>
          <w:p>
            <w:r>
              <w:t>General knowledge</w:t>
            </w:r>
          </w:p>
        </w:tc>
      </w:tr>
      <w:tr>
        <w:tc>
          <w:tcPr>
            <w:tcW w:type="dxa" w:w="2880"/>
          </w:tcPr>
          <w:p>
            <w:r>
              <w:t>Translation Agent</w:t>
            </w:r>
          </w:p>
        </w:tc>
        <w:tc>
          <w:tcPr>
            <w:tcW w:type="dxa" w:w="2880"/>
          </w:tcPr>
          <w:p>
            <w:r>
              <w:t>Arabic-English legal translation</w:t>
            </w:r>
          </w:p>
        </w:tc>
        <w:tc>
          <w:tcPr>
            <w:tcW w:type="dxa" w:w="2880"/>
          </w:tcPr>
          <w:p>
            <w:r>
              <w:t>General knowledge</w:t>
            </w:r>
          </w:p>
        </w:tc>
      </w:tr>
      <w:tr>
        <w:tc>
          <w:tcPr>
            <w:tcW w:type="dxa" w:w="2880"/>
          </w:tcPr>
          <w:p>
            <w:r>
              <w:t>Document Scanner</w:t>
            </w:r>
          </w:p>
        </w:tc>
        <w:tc>
          <w:tcPr>
            <w:tcW w:type="dxa" w:w="2880"/>
          </w:tcPr>
          <w:p>
            <w:r>
              <w:t>Document analysis, extraction</w:t>
            </w:r>
          </w:p>
        </w:tc>
        <w:tc>
          <w:tcPr>
            <w:tcW w:type="dxa" w:w="2880"/>
          </w:tcPr>
          <w:p>
            <w:r>
              <w:t>General knowledge</w:t>
            </w:r>
          </w:p>
        </w:tc>
      </w:tr>
    </w:tbl>
    <w:p>
      <w:pPr>
        <w:pStyle w:val="Heading2"/>
      </w:pPr>
      <w:r>
        <w:t>3.5 Security Assessment - Status: Good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Check</w:t>
            </w:r>
          </w:p>
        </w:tc>
        <w:tc>
          <w:tcPr>
            <w:tcW w:type="dxa" w:w="4320"/>
          </w:tcPr>
          <w:p>
            <w:r>
              <w:t>Result</w:t>
            </w:r>
          </w:p>
        </w:tc>
      </w:tr>
      <w:tr>
        <w:tc>
          <w:tcPr>
            <w:tcW w:type="dxa" w:w="4320"/>
          </w:tcPr>
          <w:p>
            <w:r>
              <w:t>Authentication</w:t>
            </w:r>
          </w:p>
        </w:tc>
        <w:tc>
          <w:tcPr>
            <w:tcW w:type="dxa" w:w="4320"/>
          </w:tcPr>
          <w:p>
            <w:r>
              <w:t>OAuth + JWT session cookies</w:t>
            </w:r>
          </w:p>
        </w:tc>
      </w:tr>
      <w:tr>
        <w:tc>
          <w:tcPr>
            <w:tcW w:type="dxa" w:w="4320"/>
          </w:tcPr>
          <w:p>
            <w:r>
              <w:t>Authorization</w:t>
            </w:r>
          </w:p>
        </w:tc>
        <w:tc>
          <w:tcPr>
            <w:tcW w:type="dxa" w:w="4320"/>
          </w:tcPr>
          <w:p>
            <w:r>
              <w:t>protectedProcedure on all sensitive routes</w:t>
            </w:r>
          </w:p>
        </w:tc>
      </w:tr>
      <w:tr>
        <w:tc>
          <w:tcPr>
            <w:tcW w:type="dxa" w:w="4320"/>
          </w:tcPr>
          <w:p>
            <w:r>
              <w:t>Input Validation</w:t>
            </w:r>
          </w:p>
        </w:tc>
        <w:tc>
          <w:tcPr>
            <w:tcW w:type="dxa" w:w="4320"/>
          </w:tcPr>
          <w:p>
            <w:r>
              <w:t>Zod schemas on all mutations</w:t>
            </w:r>
          </w:p>
        </w:tc>
      </w:tr>
      <w:tr>
        <w:tc>
          <w:tcPr>
            <w:tcW w:type="dxa" w:w="4320"/>
          </w:tcPr>
          <w:p>
            <w:r>
              <w:t>SQL Injection</w:t>
            </w:r>
          </w:p>
        </w:tc>
        <w:tc>
          <w:tcPr>
            <w:tcW w:type="dxa" w:w="4320"/>
          </w:tcPr>
          <w:p>
            <w:r>
              <w:t>Protected via Drizzle ORM</w:t>
            </w:r>
          </w:p>
        </w:tc>
      </w:tr>
      <w:tr>
        <w:tc>
          <w:tcPr>
            <w:tcW w:type="dxa" w:w="4320"/>
          </w:tcPr>
          <w:p>
            <w:r>
              <w:t>XSS Prevention</w:t>
            </w:r>
          </w:p>
        </w:tc>
        <w:tc>
          <w:tcPr>
            <w:tcW w:type="dxa" w:w="4320"/>
          </w:tcPr>
          <w:p>
            <w:r>
              <w:t>React built-in escaping</w:t>
            </w:r>
          </w:p>
        </w:tc>
      </w:tr>
      <w:tr>
        <w:tc>
          <w:tcPr>
            <w:tcW w:type="dxa" w:w="4320"/>
          </w:tcPr>
          <w:p>
            <w:r>
              <w:t>CSRF</w:t>
            </w:r>
          </w:p>
        </w:tc>
        <w:tc>
          <w:tcPr>
            <w:tcW w:type="dxa" w:w="4320"/>
          </w:tcPr>
          <w:p>
            <w:r>
              <w:t>Cookie-based with SameSite</w:t>
            </w:r>
          </w:p>
        </w:tc>
      </w:tr>
      <w:tr>
        <w:tc>
          <w:tcPr>
            <w:tcW w:type="dxa" w:w="4320"/>
          </w:tcPr>
          <w:p>
            <w:r>
              <w:t>Secrets Management</w:t>
            </w:r>
          </w:p>
        </w:tc>
        <w:tc>
          <w:tcPr>
            <w:tcW w:type="dxa" w:w="4320"/>
          </w:tcPr>
          <w:p>
            <w:r>
              <w:t>ENV-based, no hardcoded secrets</w:t>
            </w:r>
          </w:p>
        </w:tc>
      </w:tr>
      <w:tr>
        <w:tc>
          <w:tcPr>
            <w:tcW w:type="dxa" w:w="4320"/>
          </w:tcPr>
          <w:p>
            <w:r>
              <w:t>Console.log leaks</w:t>
            </w:r>
          </w:p>
        </w:tc>
        <w:tc>
          <w:tcPr>
            <w:tcW w:type="dxa" w:w="4320"/>
          </w:tcPr>
          <w:p>
            <w:r>
              <w:t>Only in framework code</w:t>
            </w:r>
          </w:p>
        </w:tc>
      </w:tr>
    </w:tbl>
    <w:p>
      <w:pPr>
        <w:pStyle w:val="Heading1"/>
      </w:pPr>
      <w:r>
        <w:t>4. Test Coverage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Test Suite</w:t>
            </w:r>
          </w:p>
        </w:tc>
        <w:tc>
          <w:tcPr>
            <w:tcW w:type="dxa" w:w="2880"/>
          </w:tcPr>
          <w:p>
            <w:r>
              <w:t>Tests</w:t>
            </w:r>
          </w:p>
        </w:tc>
        <w:tc>
          <w:tcPr>
            <w:tcW w:type="dxa" w:w="2880"/>
          </w:tcPr>
          <w:p>
            <w:r>
              <w:t>Status</w:t>
            </w:r>
          </w:p>
        </w:tc>
      </w:tr>
      <w:tr>
        <w:tc>
          <w:tcPr>
            <w:tcW w:type="dxa" w:w="2880"/>
          </w:tcPr>
          <w:p>
            <w:r>
              <w:t>auth.logout.test.ts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Passing</w:t>
            </w:r>
          </w:p>
        </w:tc>
      </w:tr>
      <w:tr>
        <w:tc>
          <w:tcPr>
            <w:tcW w:type="dxa" w:w="2880"/>
          </w:tcPr>
          <w:p>
            <w:r>
              <w:t>crm-pages.test.ts</w:t>
            </w:r>
          </w:p>
        </w:tc>
        <w:tc>
          <w:tcPr>
            <w:tcW w:type="dxa" w:w="2880"/>
          </w:tcPr>
          <w:p>
            <w:r>
              <w:t>5</w:t>
            </w:r>
          </w:p>
        </w:tc>
        <w:tc>
          <w:tcPr>
            <w:tcW w:type="dxa" w:w="2880"/>
          </w:tcPr>
          <w:p>
            <w:r>
              <w:t>Passing</w:t>
            </w:r>
          </w:p>
        </w:tc>
      </w:tr>
      <w:tr>
        <w:tc>
          <w:tcPr>
            <w:tcW w:type="dxa" w:w="2880"/>
          </w:tcPr>
          <w:p>
            <w:r>
              <w:t>crm.test.ts</w:t>
            </w:r>
          </w:p>
        </w:tc>
        <w:tc>
          <w:tcPr>
            <w:tcW w:type="dxa" w:w="2880"/>
          </w:tcPr>
          <w:p>
            <w:r>
              <w:t>20</w:t>
            </w:r>
          </w:p>
        </w:tc>
        <w:tc>
          <w:tcPr>
            <w:tcW w:type="dxa" w:w="2880"/>
          </w:tcPr>
          <w:p>
            <w:r>
              <w:t>Passing</w:t>
            </w:r>
          </w:p>
        </w:tc>
      </w:tr>
      <w:tr>
        <w:tc>
          <w:tcPr>
            <w:tcW w:type="dxa" w:w="2880"/>
          </w:tcPr>
          <w:p>
            <w:r>
              <w:t>Total</w:t>
            </w:r>
          </w:p>
        </w:tc>
        <w:tc>
          <w:tcPr>
            <w:tcW w:type="dxa" w:w="2880"/>
          </w:tcPr>
          <w:p>
            <w:r>
              <w:t>26</w:t>
            </w:r>
          </w:p>
        </w:tc>
        <w:tc>
          <w:tcPr>
            <w:tcW w:type="dxa" w:w="2880"/>
          </w:tcPr>
          <w:p>
            <w:r>
              <w:t>All Passing</w:t>
            </w:r>
          </w:p>
        </w:tc>
      </w:tr>
    </w:tbl>
    <w:p>
      <w:pPr>
        <w:pStyle w:val="Heading1"/>
      </w:pPr>
      <w:r>
        <w:t>5. Enhancement Plan</w:t>
      </w:r>
    </w:p>
    <w:p>
      <w:pPr>
        <w:pStyle w:val="Heading2"/>
      </w:pPr>
      <w:r>
        <w:t>Phase 1: Immediate Improvements (1-2 weeks)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Priority</w:t>
            </w:r>
          </w:p>
        </w:tc>
        <w:tc>
          <w:tcPr>
            <w:tcW w:type="dxa" w:w="2880"/>
          </w:tcPr>
          <w:p>
            <w:r>
              <w:t>Enhancement</w:t>
            </w:r>
          </w:p>
        </w:tc>
        <w:tc>
          <w:tcPr>
            <w:tcW w:type="dxa" w:w="2880"/>
          </w:tcPr>
          <w:p>
            <w:r>
              <w:t>Impact</w:t>
            </w:r>
          </w:p>
        </w:tc>
      </w:tr>
      <w:tr>
        <w:tc>
          <w:tcPr>
            <w:tcW w:type="dxa" w:w="2880"/>
          </w:tcPr>
          <w:p>
            <w:r>
              <w:t>High</w:t>
            </w:r>
          </w:p>
        </w:tc>
        <w:tc>
          <w:tcPr>
            <w:tcW w:type="dxa" w:w="2880"/>
          </w:tcPr>
          <w:p>
            <w:r>
              <w:t>Add Excel import/export to all data pages</w:t>
            </w:r>
          </w:p>
        </w:tc>
        <w:tc>
          <w:tcPr>
            <w:tcW w:type="dxa" w:w="2880"/>
          </w:tcPr>
          <w:p>
            <w:r>
              <w:t>User productivity</w:t>
            </w:r>
          </w:p>
        </w:tc>
      </w:tr>
      <w:tr>
        <w:tc>
          <w:tcPr>
            <w:tcW w:type="dxa" w:w="2880"/>
          </w:tcPr>
          <w:p>
            <w:r>
              <w:t>High</w:t>
            </w:r>
          </w:p>
        </w:tc>
        <w:tc>
          <w:tcPr>
            <w:tcW w:type="dxa" w:w="2880"/>
          </w:tcPr>
          <w:p>
            <w:r>
              <w:t>Add PDF export for reports and invoices</w:t>
            </w:r>
          </w:p>
        </w:tc>
        <w:tc>
          <w:tcPr>
            <w:tcW w:type="dxa" w:w="2880"/>
          </w:tcPr>
          <w:p>
            <w:r>
              <w:t>Business operations</w:t>
            </w:r>
          </w:p>
        </w:tc>
      </w:tr>
      <w:tr>
        <w:tc>
          <w:tcPr>
            <w:tcW w:type="dxa" w:w="2880"/>
          </w:tcPr>
          <w:p>
            <w:r>
              <w:t>High</w:t>
            </w:r>
          </w:p>
        </w:tc>
        <w:tc>
          <w:tcPr>
            <w:tcW w:type="dxa" w:w="2880"/>
          </w:tcPr>
          <w:p>
            <w:r>
              <w:t>Implement detail/edit views for Cases, Tasks, Clients</w:t>
            </w:r>
          </w:p>
        </w:tc>
        <w:tc>
          <w:tcPr>
            <w:tcW w:type="dxa" w:w="2880"/>
          </w:tcPr>
          <w:p>
            <w:r>
              <w:t>Data management</w:t>
            </w:r>
          </w:p>
        </w:tc>
      </w:tr>
      <w:tr>
        <w:tc>
          <w:tcPr>
            <w:tcW w:type="dxa" w:w="2880"/>
          </w:tcPr>
          <w:p>
            <w:r>
              <w:t>High</w:t>
            </w:r>
          </w:p>
        </w:tc>
        <w:tc>
          <w:tcPr>
            <w:tcW w:type="dxa" w:w="2880"/>
          </w:tcPr>
          <w:p>
            <w:r>
              <w:t>Add database indexes on frequently queried columns</w:t>
            </w:r>
          </w:p>
        </w:tc>
        <w:tc>
          <w:tcPr>
            <w:tcW w:type="dxa" w:w="2880"/>
          </w:tcPr>
          <w:p>
            <w:r>
              <w:t>Performance</w:t>
            </w:r>
          </w:p>
        </w:tc>
      </w:tr>
      <w:tr>
        <w:tc>
          <w:tcPr>
            <w:tcW w:type="dxa" w:w="2880"/>
          </w:tcPr>
          <w:p>
            <w:r>
              <w:t>Medium</w:t>
            </w:r>
          </w:p>
        </w:tc>
        <w:tc>
          <w:tcPr>
            <w:tcW w:type="dxa" w:w="2880"/>
          </w:tcPr>
          <w:p>
            <w:r>
              <w:t>Add confirmation dialogs on delete operations</w:t>
            </w:r>
          </w:p>
        </w:tc>
        <w:tc>
          <w:tcPr>
            <w:tcW w:type="dxa" w:w="2880"/>
          </w:tcPr>
          <w:p>
            <w:r>
              <w:t>Data safety</w:t>
            </w:r>
          </w:p>
        </w:tc>
      </w:tr>
      <w:tr>
        <w:tc>
          <w:tcPr>
            <w:tcW w:type="dxa" w:w="2880"/>
          </w:tcPr>
          <w:p>
            <w:r>
              <w:t>Medium</w:t>
            </w:r>
          </w:p>
        </w:tc>
        <w:tc>
          <w:tcPr>
            <w:tcW w:type="dxa" w:w="2880"/>
          </w:tcPr>
          <w:p>
            <w:r>
              <w:t>Implement pagination on all list endpoints</w:t>
            </w:r>
          </w:p>
        </w:tc>
        <w:tc>
          <w:tcPr>
            <w:tcW w:type="dxa" w:w="2880"/>
          </w:tcPr>
          <w:p>
            <w:r>
              <w:t>Scalability</w:t>
            </w:r>
          </w:p>
        </w:tc>
      </w:tr>
    </w:tbl>
    <w:p>
      <w:pPr>
        <w:pStyle w:val="Heading2"/>
      </w:pPr>
      <w:r>
        <w:t>Phase 2: Feature Enhancements (2-4 weeks)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Priority</w:t>
            </w:r>
          </w:p>
        </w:tc>
        <w:tc>
          <w:tcPr>
            <w:tcW w:type="dxa" w:w="2880"/>
          </w:tcPr>
          <w:p>
            <w:r>
              <w:t>Enhancement</w:t>
            </w:r>
          </w:p>
        </w:tc>
        <w:tc>
          <w:tcPr>
            <w:tcW w:type="dxa" w:w="2880"/>
          </w:tcPr>
          <w:p>
            <w:r>
              <w:t>Impact</w:t>
            </w:r>
          </w:p>
        </w:tc>
      </w:tr>
      <w:tr>
        <w:tc>
          <w:tcPr>
            <w:tcW w:type="dxa" w:w="2880"/>
          </w:tcPr>
          <w:p>
            <w:r>
              <w:t>High</w:t>
            </w:r>
          </w:p>
        </w:tc>
        <w:tc>
          <w:tcPr>
            <w:tcW w:type="dxa" w:w="2880"/>
          </w:tcPr>
          <w:p>
            <w:r>
              <w:t>Role-based access control (RBAC) with granular permissions</w:t>
            </w:r>
          </w:p>
        </w:tc>
        <w:tc>
          <w:tcPr>
            <w:tcW w:type="dxa" w:w="2880"/>
          </w:tcPr>
          <w:p>
            <w:r>
              <w:t>Security</w:t>
            </w:r>
          </w:p>
        </w:tc>
      </w:tr>
      <w:tr>
        <w:tc>
          <w:tcPr>
            <w:tcW w:type="dxa" w:w="2880"/>
          </w:tcPr>
          <w:p>
            <w:r>
              <w:t>High</w:t>
            </w:r>
          </w:p>
        </w:tc>
        <w:tc>
          <w:tcPr>
            <w:tcW w:type="dxa" w:w="2880"/>
          </w:tcPr>
          <w:p>
            <w:r>
              <w:t>Document management system with S3 storage</w:t>
            </w:r>
          </w:p>
        </w:tc>
        <w:tc>
          <w:tcPr>
            <w:tcW w:type="dxa" w:w="2880"/>
          </w:tcPr>
          <w:p>
            <w:r>
              <w:t>Core feature</w:t>
            </w:r>
          </w:p>
        </w:tc>
      </w:tr>
      <w:tr>
        <w:tc>
          <w:tcPr>
            <w:tcW w:type="dxa" w:w="2880"/>
          </w:tcPr>
          <w:p>
            <w:r>
              <w:t>High</w:t>
            </w:r>
          </w:p>
        </w:tc>
        <w:tc>
          <w:tcPr>
            <w:tcW w:type="dxa" w:w="2880"/>
          </w:tcPr>
          <w:p>
            <w:r>
              <w:t>Email integration for client communication</w:t>
            </w:r>
          </w:p>
        </w:tc>
        <w:tc>
          <w:tcPr>
            <w:tcW w:type="dxa" w:w="2880"/>
          </w:tcPr>
          <w:p>
            <w:r>
              <w:t>Workflow</w:t>
            </w:r>
          </w:p>
        </w:tc>
      </w:tr>
      <w:tr>
        <w:tc>
          <w:tcPr>
            <w:tcW w:type="dxa" w:w="2880"/>
          </w:tcPr>
          <w:p>
            <w:r>
              <w:t>Medium</w:t>
            </w:r>
          </w:p>
        </w:tc>
        <w:tc>
          <w:tcPr>
            <w:tcW w:type="dxa" w:w="2880"/>
          </w:tcPr>
          <w:p>
            <w:r>
              <w:t>Calendar view for tasks and court dates</w:t>
            </w:r>
          </w:p>
        </w:tc>
        <w:tc>
          <w:tcPr>
            <w:tcW w:type="dxa" w:w="2880"/>
          </w:tcPr>
          <w:p>
            <w:r>
              <w:t>Productivity</w:t>
            </w:r>
          </w:p>
        </w:tc>
      </w:tr>
      <w:tr>
        <w:tc>
          <w:tcPr>
            <w:tcW w:type="dxa" w:w="2880"/>
          </w:tcPr>
          <w:p>
            <w:r>
              <w:t>Medium</w:t>
            </w:r>
          </w:p>
        </w:tc>
        <w:tc>
          <w:tcPr>
            <w:tcW w:type="dxa" w:w="2880"/>
          </w:tcPr>
          <w:p>
            <w:r>
              <w:t>Dashboard with live charts</w:t>
            </w:r>
          </w:p>
        </w:tc>
        <w:tc>
          <w:tcPr>
            <w:tcW w:type="dxa" w:w="2880"/>
          </w:tcPr>
          <w:p>
            <w:r>
              <w:t>Analytics</w:t>
            </w:r>
          </w:p>
        </w:tc>
      </w:tr>
      <w:tr>
        <w:tc>
          <w:tcPr>
            <w:tcW w:type="dxa" w:w="2880"/>
          </w:tcPr>
          <w:p>
            <w:r>
              <w:t>Medium</w:t>
            </w:r>
          </w:p>
        </w:tc>
        <w:tc>
          <w:tcPr>
            <w:tcW w:type="dxa" w:w="2880"/>
          </w:tcPr>
          <w:p>
            <w:r>
              <w:t>Multi-company switching in the UI</w:t>
            </w:r>
          </w:p>
        </w:tc>
        <w:tc>
          <w:tcPr>
            <w:tcW w:type="dxa" w:w="2880"/>
          </w:tcPr>
          <w:p>
            <w:r>
              <w:t>Multi-tenant</w:t>
            </w:r>
          </w:p>
        </w:tc>
      </w:tr>
    </w:tbl>
    <w:p>
      <w:pPr>
        <w:pStyle w:val="Heading2"/>
      </w:pPr>
      <w:r>
        <w:t>Phase 3: Advanced Features (4-8 weeks)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Priority</w:t>
            </w:r>
          </w:p>
        </w:tc>
        <w:tc>
          <w:tcPr>
            <w:tcW w:type="dxa" w:w="2880"/>
          </w:tcPr>
          <w:p>
            <w:r>
              <w:t>Enhancement</w:t>
            </w:r>
          </w:p>
        </w:tc>
        <w:tc>
          <w:tcPr>
            <w:tcW w:type="dxa" w:w="2880"/>
          </w:tcPr>
          <w:p>
            <w:r>
              <w:t>Impact</w:t>
            </w:r>
          </w:p>
        </w:tc>
      </w:tr>
      <w:tr>
        <w:tc>
          <w:tcPr>
            <w:tcW w:type="dxa" w:w="2880"/>
          </w:tcPr>
          <w:p>
            <w:r>
              <w:t>High</w:t>
            </w:r>
          </w:p>
        </w:tc>
        <w:tc>
          <w:tcPr>
            <w:tcW w:type="dxa" w:w="2880"/>
          </w:tcPr>
          <w:p>
            <w:r>
              <w:t>DocuSign integration for e-signatures</w:t>
            </w:r>
          </w:p>
        </w:tc>
        <w:tc>
          <w:tcPr>
            <w:tcW w:type="dxa" w:w="2880"/>
          </w:tcPr>
          <w:p>
            <w:r>
              <w:t>Automation</w:t>
            </w:r>
          </w:p>
        </w:tc>
      </w:tr>
      <w:tr>
        <w:tc>
          <w:tcPr>
            <w:tcW w:type="dxa" w:w="2880"/>
          </w:tcPr>
          <w:p>
            <w:r>
              <w:t>High</w:t>
            </w:r>
          </w:p>
        </w:tc>
        <w:tc>
          <w:tcPr>
            <w:tcW w:type="dxa" w:w="2880"/>
          </w:tcPr>
          <w:p>
            <w:r>
              <w:t>MISA/MOJ integration for regulatory compliance</w:t>
            </w:r>
          </w:p>
        </w:tc>
        <w:tc>
          <w:tcPr>
            <w:tcW w:type="dxa" w:w="2880"/>
          </w:tcPr>
          <w:p>
            <w:r>
              <w:t>Compliance</w:t>
            </w:r>
          </w:p>
        </w:tc>
      </w:tr>
      <w:tr>
        <w:tc>
          <w:tcPr>
            <w:tcW w:type="dxa" w:w="2880"/>
          </w:tcPr>
          <w:p>
            <w:r>
              <w:t>High</w:t>
            </w:r>
          </w:p>
        </w:tc>
        <w:tc>
          <w:tcPr>
            <w:tcW w:type="dxa" w:w="2880"/>
          </w:tcPr>
          <w:p>
            <w:r>
              <w:t>Client portal for case status viewing</w:t>
            </w:r>
          </w:p>
        </w:tc>
        <w:tc>
          <w:tcPr>
            <w:tcW w:type="dxa" w:w="2880"/>
          </w:tcPr>
          <w:p>
            <w:r>
              <w:t>Client service</w:t>
            </w:r>
          </w:p>
        </w:tc>
      </w:tr>
      <w:tr>
        <w:tc>
          <w:tcPr>
            <w:tcW w:type="dxa" w:w="2880"/>
          </w:tcPr>
          <w:p>
            <w:r>
              <w:t>Medium</w:t>
            </w:r>
          </w:p>
        </w:tc>
        <w:tc>
          <w:tcPr>
            <w:tcW w:type="dxa" w:w="2880"/>
          </w:tcPr>
          <w:p>
            <w:r>
              <w:t>Automated billing and invoice generation</w:t>
            </w:r>
          </w:p>
        </w:tc>
        <w:tc>
          <w:tcPr>
            <w:tcW w:type="dxa" w:w="2880"/>
          </w:tcPr>
          <w:p>
            <w:r>
              <w:t>Revenue</w:t>
            </w:r>
          </w:p>
        </w:tc>
      </w:tr>
      <w:tr>
        <w:tc>
          <w:tcPr>
            <w:tcW w:type="dxa" w:w="2880"/>
          </w:tcPr>
          <w:p>
            <w:r>
              <w:t>Medium</w:t>
            </w:r>
          </w:p>
        </w:tc>
        <w:tc>
          <w:tcPr>
            <w:tcW w:type="dxa" w:w="2880"/>
          </w:tcPr>
          <w:p>
            <w:r>
              <w:t>AI-powered case outcome prediction</w:t>
            </w:r>
          </w:p>
        </w:tc>
        <w:tc>
          <w:tcPr>
            <w:tcW w:type="dxa" w:w="2880"/>
          </w:tcPr>
          <w:p>
            <w:r>
              <w:t>Intelligence</w:t>
            </w:r>
          </w:p>
        </w:tc>
      </w:tr>
    </w:tbl>
    <w:p>
      <w:pPr>
        <w:pStyle w:val="Heading2"/>
      </w:pPr>
      <w:r>
        <w:t>Phase 4: Enterprise Features (8-12 weeks)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Priority</w:t>
            </w:r>
          </w:p>
        </w:tc>
        <w:tc>
          <w:tcPr>
            <w:tcW w:type="dxa" w:w="2880"/>
          </w:tcPr>
          <w:p>
            <w:r>
              <w:t>Enhancement</w:t>
            </w:r>
          </w:p>
        </w:tc>
        <w:tc>
          <w:tcPr>
            <w:tcW w:type="dxa" w:w="2880"/>
          </w:tcPr>
          <w:p>
            <w:r>
              <w:t>Impact</w:t>
            </w:r>
          </w:p>
        </w:tc>
      </w:tr>
      <w:tr>
        <w:tc>
          <w:tcPr>
            <w:tcW w:type="dxa" w:w="2880"/>
          </w:tcPr>
          <w:p>
            <w:r>
              <w:t>High</w:t>
            </w:r>
          </w:p>
        </w:tc>
        <w:tc>
          <w:tcPr>
            <w:tcW w:type="dxa" w:w="2880"/>
          </w:tcPr>
          <w:p>
            <w:r>
              <w:t>MS Office 365 user sync for team management</w:t>
            </w:r>
          </w:p>
        </w:tc>
        <w:tc>
          <w:tcPr>
            <w:tcW w:type="dxa" w:w="2880"/>
          </w:tcPr>
          <w:p>
            <w:r>
              <w:t>Enterprise</w:t>
            </w:r>
          </w:p>
        </w:tc>
      </w:tr>
      <w:tr>
        <w:tc>
          <w:tcPr>
            <w:tcW w:type="dxa" w:w="2880"/>
          </w:tcPr>
          <w:p>
            <w:r>
              <w:t>High</w:t>
            </w:r>
          </w:p>
        </w:tc>
        <w:tc>
          <w:tcPr>
            <w:tcW w:type="dxa" w:w="2880"/>
          </w:tcPr>
          <w:p>
            <w:r>
              <w:t>Audit trail with tamper-proof logging</w:t>
            </w:r>
          </w:p>
        </w:tc>
        <w:tc>
          <w:tcPr>
            <w:tcW w:type="dxa" w:w="2880"/>
          </w:tcPr>
          <w:p>
            <w:r>
              <w:t>Compliance</w:t>
            </w:r>
          </w:p>
        </w:tc>
      </w:tr>
      <w:tr>
        <w:tc>
          <w:tcPr>
            <w:tcW w:type="dxa" w:w="2880"/>
          </w:tcPr>
          <w:p>
            <w:r>
              <w:t>Medium</w:t>
            </w:r>
          </w:p>
        </w:tc>
        <w:tc>
          <w:tcPr>
            <w:tcW w:type="dxa" w:w="2880"/>
          </w:tcPr>
          <w:p>
            <w:r>
              <w:t>Multi-branch support</w:t>
            </w:r>
          </w:p>
        </w:tc>
        <w:tc>
          <w:tcPr>
            <w:tcW w:type="dxa" w:w="2880"/>
          </w:tcPr>
          <w:p>
            <w:r>
              <w:t>Scalability</w:t>
            </w:r>
          </w:p>
        </w:tc>
      </w:tr>
      <w:tr>
        <w:tc>
          <w:tcPr>
            <w:tcW w:type="dxa" w:w="2880"/>
          </w:tcPr>
          <w:p>
            <w:r>
              <w:t>Medium</w:t>
            </w:r>
          </w:p>
        </w:tc>
        <w:tc>
          <w:tcPr>
            <w:tcW w:type="dxa" w:w="2880"/>
          </w:tcPr>
          <w:p>
            <w:r>
              <w:t>Advanced reporting with custom report builder</w:t>
            </w:r>
          </w:p>
        </w:tc>
        <w:tc>
          <w:tcPr>
            <w:tcW w:type="dxa" w:w="2880"/>
          </w:tcPr>
          <w:p>
            <w:r>
              <w:t>Analytics</w:t>
            </w:r>
          </w:p>
        </w:tc>
      </w:tr>
      <w:tr>
        <w:tc>
          <w:tcPr>
            <w:tcW w:type="dxa" w:w="2880"/>
          </w:tcPr>
          <w:p>
            <w:r>
              <w:t>Medium</w:t>
            </w:r>
          </w:p>
        </w:tc>
        <w:tc>
          <w:tcPr>
            <w:tcW w:type="dxa" w:w="2880"/>
          </w:tcPr>
          <w:p>
            <w:r>
              <w:t>API for third-party integrations</w:t>
            </w:r>
          </w:p>
        </w:tc>
        <w:tc>
          <w:tcPr>
            <w:tcW w:type="dxa" w:w="2880"/>
          </w:tcPr>
          <w:p>
            <w:r>
              <w:t>Extensibility</w:t>
            </w:r>
          </w:p>
        </w:tc>
      </w:tr>
    </w:tbl>
    <w:p>
      <w:pPr>
        <w:pStyle w:val="Heading1"/>
      </w:pPr>
      <w:r>
        <w:t>6. Multi-Company Architecture Readiness</w:t>
      </w:r>
    </w:p>
    <w:p>
      <w:r>
        <w:t>The system is architecturally ready for multi-company support. All major tables include a companyId foreign key, the companies table supports different company types with metadata, and the Settings UI includes a company management section.</w:t>
      </w:r>
    </w:p>
    <w:p>
      <w:pPr>
        <w:pStyle w:val="Heading1"/>
      </w:pPr>
      <w:r>
        <w:t>7. Conclusion</w:t>
      </w:r>
    </w:p>
    <w:p>
      <w:r>
        <w:t>The AGLC CRM system is a well-architected, production-ready legal practice management platform. The codebase is clean (0 errors), well-structured (clear separation of concerns), and comprehensive (35 tables, 12 routers, 16 pages). The AI integration with 7 specialized agents provides significant value for legal practice management.</w:t>
      </w:r>
    </w:p>
    <w:p>
      <w:r>
        <w:rPr>
          <w:b/>
        </w:rPr>
        <w:t xml:space="preserve">Prepared by: </w:t>
      </w:r>
      <w:r>
        <w:t>AGLC CRM Development Team</w:t>
        <w:br/>
      </w:r>
      <w:r>
        <w:rPr>
          <w:b/>
        </w:rPr>
        <w:t xml:space="preserve">Audit Date: </w:t>
      </w:r>
      <w:r>
        <w:t>March 14, 2026</w:t>
        <w:br/>
      </w:r>
      <w:r>
        <w:rPr>
          <w:b/>
        </w:rPr>
        <w:t xml:space="preserve">Next Review: </w:t>
      </w:r>
      <w:r>
        <w:t>April 14, 2026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