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8892" w14:textId="77777777" w:rsidR="00427856" w:rsidRDefault="00000000">
      <w:pPr>
        <w:pStyle w:val="Heading1"/>
        <w:spacing w:after="120"/>
      </w:pPr>
      <w:r>
        <w:rPr>
          <w:rFonts w:ascii="Segoe UI" w:eastAsia="Segoe UI" w:hAnsi="Segoe UI" w:cs="Segoe UI"/>
          <w:b/>
          <w:bCs/>
          <w:color w:val="003366"/>
          <w:sz w:val="28"/>
          <w:szCs w:val="28"/>
        </w:rPr>
        <w:t>Authorities Survey - Report 04102026 — Summary of Findings</w:t>
      </w:r>
    </w:p>
    <w:p w14:paraId="44CBF639" w14:textId="77777777" w:rsidR="00427856" w:rsidRDefault="00000000">
      <w:pPr>
        <w:spacing w:after="300"/>
      </w:pPr>
      <w:r>
        <w:rPr>
          <w:rFonts w:ascii="Segoe UI" w:eastAsia="Segoe UI" w:hAnsi="Segoe UI" w:cs="Segoe UI"/>
          <w:i/>
          <w:iCs/>
          <w:color w:val="64748B"/>
          <w:sz w:val="18"/>
          <w:szCs w:val="18"/>
        </w:rPr>
        <w:t>Independent Evaluation Office (IEO) of the International Monetary Fund</w:t>
      </w:r>
    </w:p>
    <w:p w14:paraId="5FB1B07D" w14:textId="77777777" w:rsidR="00427856" w:rsidRDefault="00427856">
      <w:pPr>
        <w:pBdr>
          <w:bottom w:val="single" w:sz="6" w:space="1" w:color="003366"/>
        </w:pBdr>
        <w:spacing w:after="300"/>
      </w:pPr>
    </w:p>
    <w:p w14:paraId="3ECC85B3" w14:textId="77777777" w:rsidR="00427856" w:rsidRDefault="00000000">
      <w:pPr>
        <w:pStyle w:val="Heading2"/>
        <w:spacing w:before="200" w:after="16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Introduction</w:t>
      </w:r>
    </w:p>
    <w:p w14:paraId="4731F925" w14:textId="77777777" w:rsidR="00427856" w:rsidRDefault="00000000">
      <w:pPr>
        <w:spacing w:after="160"/>
      </w:pPr>
      <w:r>
        <w:rPr>
          <w:rFonts w:ascii="Segoe UI" w:eastAsia="Segoe UI" w:hAnsi="Segoe UI" w:cs="Segoe UI"/>
        </w:rPr>
        <w:t>This document summarizes the key findings from the "Authorities Survey - Report 04102026" survey. [Edit this to describe context, objectives, and methodology.]</w:t>
      </w:r>
    </w:p>
    <w:p w14:paraId="632FE777" w14:textId="77777777" w:rsidR="00427856" w:rsidRDefault="00000000">
      <w:pPr>
        <w:pStyle w:val="Heading2"/>
        <w:pBdr>
          <w:bottom w:val="single" w:sz="4" w:space="1" w:color="C8D6E5"/>
        </w:pBdr>
        <w:spacing w:before="400" w:after="20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Section A: Identification of Debt Vulnerabilities</w:t>
      </w:r>
    </w:p>
    <w:p w14:paraId="3FCFB711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Q3 — Please indicate the extent to which you agree with the following statements.: The IMF invested adequately in building and maintaining debt datasets for LICs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033E9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EAEE42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3673E2B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6CC8C6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C4B3D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5F4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08002FC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A35C82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4863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35B7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33581F9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6C0FBB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4D6B1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C2651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78AD67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F7A608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0A8CD5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608E6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024361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DF5D22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65512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EB49D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787C8F3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5D8F80E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26%</w:t>
            </w:r>
          </w:p>
        </w:tc>
      </w:tr>
      <w:tr w:rsidR="00427856" w14:paraId="6FA6CD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4DD94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6996AB2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430CFF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32188C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1B56F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4CE47DE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74BDD81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2E34985" w14:textId="77777777" w:rsidR="00427856" w:rsidRDefault="00427856">
      <w:pPr>
        <w:spacing w:after="160"/>
      </w:pPr>
    </w:p>
    <w:p w14:paraId="148862F6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Q3 — Please indicate the extent to which you agree with the following statements.: The IMF invested adequately in research and analysis on debt issues in LICs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313D5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F4943B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8B7C73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4D61FC2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B835B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E47F8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AFE03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DE8EAC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AE387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53CEE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6F364E6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16A023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C41C8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DD36B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289A8C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61CDC7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423C4C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B39EB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4FDDDD5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0D81A8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57%</w:t>
            </w:r>
          </w:p>
        </w:tc>
      </w:tr>
      <w:tr w:rsidR="00427856" w14:paraId="69F831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4212A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67D2DAD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F21AD0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65F9F6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7E801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D04A6F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685CC4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2B112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67679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6FDA38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B77818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E13250A" w14:textId="77777777" w:rsidR="00427856" w:rsidRDefault="00427856">
      <w:pPr>
        <w:spacing w:after="160"/>
      </w:pPr>
    </w:p>
    <w:p w14:paraId="0F809846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Q3 — Please indicate the extent to which you agree with the following statements.: IMF multilateral surveillance (e.g., IMF flagship reports like the WEO) identified major developments and emerging sources of debt risks in LICs in a timely manner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249CA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35E6C4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686CB82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DE0D01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20CFC5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E327B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077369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8758DD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B9D4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DEAE3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171C3F5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1B72F4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7A106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B3336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7C8778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09D24F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2EC157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8921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02D5A2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14</w:t>
            </w:r>
          </w:p>
        </w:tc>
        <w:tc>
          <w:tcPr>
            <w:tcW w:w="0" w:type="auto"/>
          </w:tcPr>
          <w:p w14:paraId="58BB914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61%</w:t>
            </w:r>
          </w:p>
        </w:tc>
      </w:tr>
      <w:tr w:rsidR="00427856" w14:paraId="49AA8F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44643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3CC472F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77BF67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2E9E6E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DF5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298EAB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F710A2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488734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0D8E0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60DACE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5AF136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5F8B80F" w14:textId="77777777" w:rsidR="00427856" w:rsidRDefault="00427856">
      <w:pPr>
        <w:spacing w:after="160"/>
      </w:pPr>
    </w:p>
    <w:p w14:paraId="31B9C3F5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lastRenderedPageBreak/>
        <w:t>Q3 — Please indicate the extent to which you agree with the following statements.: IMF bilateral surveillance identified country-specific debt risks in LICs in a timely manner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1D5A1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E9F63C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3C4622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FF5376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5CC0E0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52901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0E6F9B0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A9B23F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82FB6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68DA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4787277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702241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B1E47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76BA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AF016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793C5F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260FA5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9F8C9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3AE1FE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AFCFA0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41B83A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40544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5BEE63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368ACC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65565A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A4AC6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6F75B27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14D80E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1E604C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2AE3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5F42535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0E84F96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6F69FFB4" w14:textId="77777777" w:rsidR="00427856" w:rsidRDefault="00427856">
      <w:pPr>
        <w:spacing w:after="160"/>
      </w:pPr>
    </w:p>
    <w:p w14:paraId="50839673" w14:textId="25F085C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Q3 — Please indicate the extent to which you agree with the following statements.: During IMF Staff visits, when you interacted with IMF staff on the LIC-DSF, your interlocutors were open to discussing the assumptions, methods and classifications </w:t>
      </w:r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underlying the Debt Sustainability Assessment (DSA) were presented with enough clarity and open to suggestions, and adjustments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528FA2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632F8F9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32A3AD0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4C32C3D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31691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62F6C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4EA1895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61E4A5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37BC5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D971B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07EC17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743EA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0031CF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65A99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2D279CB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3B3B4F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9A2A5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ED94C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6272712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B6B2CC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21F400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BE1C4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2B4ED1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9C692A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48BEBB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C442C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0C42DE6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C5AF6E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EDA95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A528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6AAD6C9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1A2B013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2A89573" w14:textId="77777777" w:rsidR="00427856" w:rsidRDefault="00427856">
      <w:pPr>
        <w:spacing w:after="160"/>
      </w:pPr>
    </w:p>
    <w:p w14:paraId="387A120D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Q4 — Based on your country’s experience working with IMF staff, how important was the use of IMF debt sustainability tools, such as the LIC-DSF, Debt Limits Policy, Public Debt Dynamics Tool, DIG+, and Fiscal Space Assessment Framework for</w:t>
      </w:r>
    </w:p>
    <w:p w14:paraId="748507D2" w14:textId="5775BC5C" w:rsidR="00427856" w:rsidRDefault="00000000">
      <w:pPr>
        <w:spacing w:before="200" w:after="80"/>
      </w:pPr>
      <w:r>
        <w:rPr>
          <w:rFonts w:ascii="Segoe UI" w:eastAsia="Segoe UI" w:hAnsi="Segoe UI" w:cs="Segoe UI"/>
          <w:b/>
          <w:bCs/>
          <w:color w:val="003366"/>
        </w:rPr>
        <w:t>Q4.1</w:t>
      </w:r>
      <w:r w:rsidR="00477252" w:rsidRPr="00477252">
        <w:t xml:space="preserve">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Reporting, discussing and illustrating debt developments</w:t>
      </w:r>
      <w:r>
        <w:rPr>
          <w:rFonts w:ascii="Segoe UI" w:eastAsia="Segoe UI" w:hAnsi="Segoe UI" w:cs="Segoe UI"/>
          <w:color w:val="334155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4B663F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2E8A00A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F478F6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75678D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963BE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9532D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72CB817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431E67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9141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808E8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28E811B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9FCFA1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B1F33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2EC39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41128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15DEB7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75D8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0BB96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77D51E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45F5878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37225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D103A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42867F4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CCD9D8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616BEB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76508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21FD167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55322D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2A2834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4291B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8DDA6D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A56AC9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636AB207" w14:textId="77777777" w:rsidR="00427856" w:rsidRDefault="00427856">
      <w:pPr>
        <w:spacing w:after="120"/>
      </w:pPr>
    </w:p>
    <w:p w14:paraId="0F3CAAC3" w14:textId="0FFF5CF8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Q4.2 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Assessing</w:t>
      </w:r>
      <w:proofErr w:type="gramEnd"/>
      <w:r w:rsidR="00477252" w:rsidRPr="00477252">
        <w:rPr>
          <w:rFonts w:ascii="Segoe UI" w:eastAsia="Segoe UI" w:hAnsi="Segoe UI" w:cs="Segoe UI"/>
          <w:b/>
          <w:bCs/>
          <w:color w:val="003366"/>
        </w:rPr>
        <w:t xml:space="preserve"> and rating debt sustainability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7945BE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256FA3C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6E9DD5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4DCE4E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94F0E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AD96C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357EF85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309C81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21C6E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F2CC4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559399E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A852D0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D0021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CD0C9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06847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2B894A9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06A1B4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2475D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26C8D8C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23000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5CDBF1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99A27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14FA234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5B295CD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48%</w:t>
            </w:r>
          </w:p>
        </w:tc>
      </w:tr>
      <w:tr w:rsidR="00427856" w14:paraId="7F613C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C3578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6D02AF9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B17E96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7224F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505EE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6568CA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15DD0D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A55A6CE" w14:textId="77777777" w:rsidR="00427856" w:rsidRDefault="00427856">
      <w:pPr>
        <w:spacing w:after="120"/>
      </w:pPr>
    </w:p>
    <w:p w14:paraId="42ED2C70" w14:textId="41C400BF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Q4.3 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Determining</w:t>
      </w:r>
      <w:proofErr w:type="gramEnd"/>
      <w:r w:rsidR="00477252" w:rsidRPr="00477252">
        <w:rPr>
          <w:rFonts w:ascii="Segoe UI" w:eastAsia="Segoe UI" w:hAnsi="Segoe UI" w:cs="Segoe UI"/>
          <w:b/>
          <w:bCs/>
          <w:color w:val="003366"/>
        </w:rPr>
        <w:t xml:space="preserve"> access to IMF financing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159AAF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FCEAB6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692DC7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5B20D51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9D706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3CBF6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3786CFE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9E24DF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CEEF4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17C4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3FDC465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084424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CB82D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62415F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16BDA2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19C1AA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151041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C59C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48076EC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032B9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6EA9A8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A40D6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4FA37B3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DB9DEE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02410D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A77E2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D9F8A4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C8916E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2E9141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4FF0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7EA7AC9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01943A6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1589F124" w14:textId="77777777" w:rsidR="00427856" w:rsidRDefault="00427856">
      <w:pPr>
        <w:spacing w:after="120"/>
      </w:pPr>
    </w:p>
    <w:p w14:paraId="67F4AECE" w14:textId="52A33163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Q4.4  </w:t>
      </w:r>
      <w:r w:rsidRPr="00477252">
        <w:rPr>
          <w:rFonts w:ascii="Segoe UI" w:eastAsia="Segoe UI" w:hAnsi="Segoe UI" w:cs="Segoe UI"/>
          <w:b/>
          <w:bCs/>
          <w:color w:val="003366"/>
        </w:rPr>
        <w:t>Defining</w:t>
      </w:r>
      <w:proofErr w:type="gramEnd"/>
      <w:r w:rsidRPr="00477252">
        <w:rPr>
          <w:rFonts w:ascii="Segoe UI" w:eastAsia="Segoe UI" w:hAnsi="Segoe UI" w:cs="Segoe UI"/>
          <w:b/>
          <w:bCs/>
          <w:color w:val="003366"/>
        </w:rPr>
        <w:t xml:space="preserve"> debt-r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elated policy conditionality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31E04A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0E30A4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110E74D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2A4A87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4D3C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A0A0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21389A3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382326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AD2B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BC780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75547F4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5A29FA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C6709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5760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32FC12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A12558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6E4132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DB093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18FC329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1E2E38A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48%</w:t>
            </w:r>
          </w:p>
        </w:tc>
      </w:tr>
      <w:tr w:rsidR="00427856" w14:paraId="027A5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4B34B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1E31438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2F8EBC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678066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A92EA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5A70B12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0487A1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4CEDD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F5756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AA5FEE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0D31DCB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5C63FD6F" w14:textId="77777777" w:rsidR="00427856" w:rsidRDefault="00427856">
      <w:pPr>
        <w:spacing w:after="120"/>
      </w:pPr>
    </w:p>
    <w:p w14:paraId="02FE68FD" w14:textId="5344A9A2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Q4.5 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Determining</w:t>
      </w:r>
      <w:proofErr w:type="gramEnd"/>
      <w:r w:rsidR="00477252" w:rsidRPr="00477252">
        <w:rPr>
          <w:rFonts w:ascii="Segoe UI" w:eastAsia="Segoe UI" w:hAnsi="Segoe UI" w:cs="Segoe UI"/>
          <w:b/>
          <w:bCs/>
          <w:color w:val="003366"/>
        </w:rPr>
        <w:t xml:space="preserve"> the size of the debt restructuring envelope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6C790B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750E675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49F154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60016D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1AD16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CD2F7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2CA1CFC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6ABE0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5D092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08501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4FF5964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B9277C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049E6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C8B98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68150E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A0942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7EA39E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222B3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2FE0F70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6471D92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372731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F35B7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4409097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9BC481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2E0433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902DE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373F0E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9200FA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1D881D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2F456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A86D69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1E2313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9CF2310" w14:textId="77777777" w:rsidR="00427856" w:rsidRDefault="00427856">
      <w:pPr>
        <w:spacing w:after="120"/>
      </w:pPr>
    </w:p>
    <w:p w14:paraId="6A80DE26" w14:textId="314BDD67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Q4.6 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Developing</w:t>
      </w:r>
      <w:proofErr w:type="gramEnd"/>
      <w:r w:rsidR="00477252" w:rsidRPr="00477252">
        <w:rPr>
          <w:rFonts w:ascii="Segoe UI" w:eastAsia="Segoe UI" w:hAnsi="Segoe UI" w:cs="Segoe UI"/>
          <w:b/>
          <w:bCs/>
          <w:color w:val="003366"/>
        </w:rPr>
        <w:t xml:space="preserve"> capacity to assess and manage debt sustainability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4FCD841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6CD740A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18D73EC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48F12B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2474C9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A524EF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62ACFC7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15DBEF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7B50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5E3D1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4D59A32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02D59B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0E1825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46D3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87F12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DEB11D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A56B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68074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64ECD3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C87A1C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492D73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7F9CB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49ACF98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BEE1F2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4EDB30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A79F8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0C9F90E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087A53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397DEB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EE52F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56F2C9C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B3348D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EAEF2C4" w14:textId="77777777" w:rsidR="00427856" w:rsidRDefault="00427856">
      <w:pPr>
        <w:spacing w:after="120"/>
      </w:pPr>
    </w:p>
    <w:p w14:paraId="08A42704" w14:textId="262FAA83" w:rsidR="00427856" w:rsidRDefault="00000000">
      <w:pPr>
        <w:spacing w:before="200" w:after="80"/>
      </w:pPr>
      <w:proofErr w:type="gramStart"/>
      <w:r>
        <w:rPr>
          <w:rFonts w:ascii="Segoe UI" w:eastAsia="Segoe UI" w:hAnsi="Segoe UI" w:cs="Segoe UI"/>
          <w:b/>
          <w:bCs/>
          <w:color w:val="003366"/>
        </w:rPr>
        <w:t xml:space="preserve">Q4.7  </w:t>
      </w:r>
      <w:r w:rsidR="00477252" w:rsidRPr="00477252">
        <w:rPr>
          <w:rFonts w:ascii="Segoe UI" w:eastAsia="Segoe UI" w:hAnsi="Segoe UI" w:cs="Segoe UI"/>
          <w:b/>
          <w:bCs/>
          <w:color w:val="003366"/>
        </w:rPr>
        <w:t>Producing</w:t>
      </w:r>
      <w:proofErr w:type="gramEnd"/>
      <w:r w:rsidR="00477252" w:rsidRPr="00477252">
        <w:rPr>
          <w:rFonts w:ascii="Segoe UI" w:eastAsia="Segoe UI" w:hAnsi="Segoe UI" w:cs="Segoe UI"/>
          <w:b/>
          <w:bCs/>
          <w:color w:val="003366"/>
        </w:rPr>
        <w:t xml:space="preserve"> a global public good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6"/>
        <w:gridCol w:w="1763"/>
        <w:gridCol w:w="1617"/>
      </w:tblGrid>
      <w:tr w:rsidR="00427856" w14:paraId="069AE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C7987D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D5C1BB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51A01D9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0858C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B5341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Important</w:t>
            </w:r>
          </w:p>
        </w:tc>
        <w:tc>
          <w:tcPr>
            <w:tcW w:w="0" w:type="auto"/>
          </w:tcPr>
          <w:p w14:paraId="429C966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C428F7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52D51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6A5D5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Important</w:t>
            </w:r>
          </w:p>
        </w:tc>
        <w:tc>
          <w:tcPr>
            <w:tcW w:w="0" w:type="auto"/>
          </w:tcPr>
          <w:p w14:paraId="618C922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8D0969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452D8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8F378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F51571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E87A1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559188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59871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Important</w:t>
            </w:r>
          </w:p>
        </w:tc>
        <w:tc>
          <w:tcPr>
            <w:tcW w:w="0" w:type="auto"/>
          </w:tcPr>
          <w:p w14:paraId="2A9F782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2D08BD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74FFA0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3353F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Important</w:t>
            </w:r>
          </w:p>
        </w:tc>
        <w:tc>
          <w:tcPr>
            <w:tcW w:w="0" w:type="auto"/>
          </w:tcPr>
          <w:p w14:paraId="0B281B0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CA159D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2103E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B5DA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4897ED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9D2A4A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26AB18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6725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6FD93A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91646E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CE85CD3" w14:textId="77777777" w:rsidR="00427856" w:rsidRDefault="00427856">
      <w:pPr>
        <w:spacing w:after="120"/>
      </w:pPr>
    </w:p>
    <w:p w14:paraId="493DAF84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The LIC-DSF as a whole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2357C1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E8342E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6CA9891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EFDA2B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26A4DB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B11EA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3DF2753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9888D6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CAFB6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D92AEE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1F4BDD8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C7E848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4B05B2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78CE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D1549A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14B6FC9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4ACE81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AF230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3DDF2B4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58BAF3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5FFDB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F44B9B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3A94F2B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F30963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00CFA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9792B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28E410B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061B94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0E2A3D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E2E10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46E09F5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24EA55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577966C" w14:textId="77777777" w:rsidR="00427856" w:rsidRDefault="00427856">
      <w:pPr>
        <w:spacing w:after="160"/>
      </w:pPr>
    </w:p>
    <w:p w14:paraId="57D25DA3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Guidance Notes &amp; Online Resources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69FBFF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C5F1D1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27EBE44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FA076D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6D5859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786E5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3E2D93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587947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79EFE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61DE3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5296360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7A45D5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6665C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9FBB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1FDCACB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FDB2D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5857E9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02554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548E387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F1A205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485D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FAE2D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1816882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37181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BF3E9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A71C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F0A113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0432BC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357D98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44784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8C6FFF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556FEE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E56AD2B" w14:textId="77777777" w:rsidR="00427856" w:rsidRDefault="00427856">
      <w:pPr>
        <w:spacing w:after="160"/>
      </w:pPr>
    </w:p>
    <w:p w14:paraId="4E3E0451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DSA Assumptions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3FF2A3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C386C0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B94D86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83FBAE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3BD4CB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803F8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0512354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691A0D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7CE5B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9A391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508C9F6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DCC75C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358FC26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9B4CB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ADC266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7AB9662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2BDAB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20B45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6CB2604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224E10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72CF4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D50F2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65B38D4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440DB6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E2462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A3173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55BD616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D4EABD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6509EB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EC55C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9A4B0A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7E1ACBD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488E923A" w14:textId="77777777" w:rsidR="00427856" w:rsidRDefault="00427856">
      <w:pPr>
        <w:spacing w:after="160"/>
      </w:pPr>
    </w:p>
    <w:p w14:paraId="208CA638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Baseline Projections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27C5F6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ED1827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686098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6F298AF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28BB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814C3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2B57066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49E28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CF12F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61466C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17B8000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8E67A5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4EC61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BC5B7E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B2C0B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3D45C7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2D968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B7698D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7FD3649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BC632C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C783D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F739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047812C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D74FF7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9BC2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D94FB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2AD3B1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64BEC7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503D97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CEB7C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F6C0DD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F5C3A8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65D77614" w14:textId="77777777" w:rsidR="00427856" w:rsidRDefault="00427856">
      <w:pPr>
        <w:spacing w:after="160"/>
      </w:pPr>
    </w:p>
    <w:p w14:paraId="15D9C040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lastRenderedPageBreak/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Stress Tests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31454B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DB108B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6BA7B6B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C1A1FD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55FE6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7DEF5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5C53408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0DE90A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A3F9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19BCA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2567FC8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214EE1F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5003F0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4E8C6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1123AB5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2071FD0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370CE7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32D4C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3318FDE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0D06D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8452C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20E9E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5AB95D9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4493A1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C60AD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BA262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3055B8C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39E564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5CC94D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E0407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D16A42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8A4FEA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31B8310A" w14:textId="77777777" w:rsidR="00427856" w:rsidRDefault="00427856">
      <w:pPr>
        <w:spacing w:after="160"/>
      </w:pPr>
    </w:p>
    <w:p w14:paraId="023E1D42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Realism Tools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2E5764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23F5318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107A365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B83120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6CA7E1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B345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1D8FF5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6C2DD1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C6D3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8926B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4B9E894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1C044F9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15B432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FA2C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6D3C71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588A1C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DD407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FD85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64EF176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36110F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72E15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4009A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15BF125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E2EDF0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9C12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0C53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9E1DD5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8F63E4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3BC761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8472D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4E361EC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0D48C55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6AFF4B49" w14:textId="77777777" w:rsidR="00427856" w:rsidRDefault="00427856">
      <w:pPr>
        <w:spacing w:after="160"/>
      </w:pPr>
    </w:p>
    <w:p w14:paraId="5EF8259B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DSA Underlying Model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30FAE0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70C78F5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32D2C2E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5A8B66F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68536F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3898A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6E9A4CD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083ACB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F5D0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9A060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52E54C9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1B95E2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54583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EE95ED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9E7D33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D9FBE6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4CBE4F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C52C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4041A9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20A35C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219AA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BF499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31B5B3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2ADD6E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F35FA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BBD4E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9E41A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EE9177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6E2E42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4CEA18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4616781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6709632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FBB5A68" w14:textId="77777777" w:rsidR="00427856" w:rsidRDefault="00427856">
      <w:pPr>
        <w:spacing w:after="160"/>
      </w:pPr>
    </w:p>
    <w:p w14:paraId="5188437D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Rating Classification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18AD0D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7391E80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3F802C2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32B216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622F00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1A61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08ACA9E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2FEC09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51687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3D944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156F4F2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A3C445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6CA4F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63FD1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2F22C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2F97C67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501901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7D421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305D922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0BD7AB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2229F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52582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740DCBA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04BAC6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10B33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574D8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014650E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1994C2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948D3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D260F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2DF778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1F9DAB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9D8ADB8" w14:textId="77777777" w:rsidR="00427856" w:rsidRDefault="00427856">
      <w:pPr>
        <w:spacing w:after="160"/>
      </w:pPr>
    </w:p>
    <w:p w14:paraId="088D5B1E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The Use of Judgement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5310876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1ED375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470A2E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02553E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5FF7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26728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Very Complex</w:t>
            </w:r>
          </w:p>
        </w:tc>
        <w:tc>
          <w:tcPr>
            <w:tcW w:w="0" w:type="auto"/>
          </w:tcPr>
          <w:p w14:paraId="2A035F4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E6C262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C390F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8FDBC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5AEFF92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336110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0374F6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0C757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6D03C3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465763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09FF38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1E49E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5A06E7E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5FA9A5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0EBBB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17D7A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70B9AAF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DE18D0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929F5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93700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93D3C2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D3A1A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085B7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BA876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3E89A7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0D797A7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38F2E3EB" w14:textId="77777777" w:rsidR="00427856" w:rsidRDefault="00427856">
      <w:pPr>
        <w:spacing w:after="160"/>
      </w:pPr>
    </w:p>
    <w:p w14:paraId="591E93AC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Q5 — Based on your country’s experience working with IMF staff, how complex were the following aspects of the LIC-DSF to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understand?: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DSA Staff Reports &amp; Final Outputs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14"/>
        <w:gridCol w:w="1827"/>
        <w:gridCol w:w="1675"/>
      </w:tblGrid>
      <w:tr w:rsidR="00427856" w14:paraId="52EFF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05141D8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6FBCA68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34E03A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38182C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7C938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Complex</w:t>
            </w:r>
          </w:p>
        </w:tc>
        <w:tc>
          <w:tcPr>
            <w:tcW w:w="0" w:type="auto"/>
          </w:tcPr>
          <w:p w14:paraId="7835770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624AD4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6FA7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821E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Complex</w:t>
            </w:r>
          </w:p>
        </w:tc>
        <w:tc>
          <w:tcPr>
            <w:tcW w:w="0" w:type="auto"/>
          </w:tcPr>
          <w:p w14:paraId="24D630D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81D4C0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1103B8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85D0F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5AFC83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39FB58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26%</w:t>
            </w:r>
          </w:p>
        </w:tc>
      </w:tr>
      <w:tr w:rsidR="00427856" w14:paraId="4D1AE8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CD23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Somewhat Complex</w:t>
            </w:r>
          </w:p>
        </w:tc>
        <w:tc>
          <w:tcPr>
            <w:tcW w:w="0" w:type="auto"/>
          </w:tcPr>
          <w:p w14:paraId="16D19A1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21079B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00AF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66BED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Not Complex </w:t>
            </w:r>
            <w:proofErr w:type="gramStart"/>
            <w:r>
              <w:rPr>
                <w:rFonts w:ascii="Segoe UI" w:eastAsia="Segoe UI" w:hAnsi="Segoe UI" w:cs="Segoe UI"/>
                <w:sz w:val="18"/>
                <w:szCs w:val="18"/>
              </w:rPr>
              <w:t>At</w:t>
            </w:r>
            <w:proofErr w:type="gramEnd"/>
            <w:r>
              <w:rPr>
                <w:rFonts w:ascii="Segoe UI" w:eastAsia="Segoe UI" w:hAnsi="Segoe UI" w:cs="Segoe UI"/>
                <w:sz w:val="18"/>
                <w:szCs w:val="18"/>
              </w:rPr>
              <w:t xml:space="preserve"> All</w:t>
            </w:r>
          </w:p>
        </w:tc>
        <w:tc>
          <w:tcPr>
            <w:tcW w:w="0" w:type="auto"/>
          </w:tcPr>
          <w:p w14:paraId="2CB325E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FC2D24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913DC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000D4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AE3BF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E2E162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0C1E7E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F2DC0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4EEDF8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B028E6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8DB865A" w14:textId="77777777" w:rsidR="00427856" w:rsidRDefault="00427856">
      <w:pPr>
        <w:spacing w:after="160"/>
      </w:pPr>
    </w:p>
    <w:p w14:paraId="68BDE3CA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Q6 — In your view, which of the following factors typically justify a potential disagreement with Staff advice on debt sustainability?</w:t>
      </w:r>
    </w:p>
    <w:p w14:paraId="57D8A5F5" w14:textId="77777777" w:rsidR="00427856" w:rsidRDefault="00000000">
      <w:pPr>
        <w:spacing w:after="80"/>
      </w:pPr>
      <w:r>
        <w:rPr>
          <w:rFonts w:ascii="Segoe UI" w:eastAsia="Segoe UI" w:hAnsi="Segoe UI" w:cs="Segoe UI"/>
          <w:i/>
          <w:iCs/>
          <w:color w:val="64748B"/>
          <w:sz w:val="16"/>
          <w:szCs w:val="16"/>
        </w:rPr>
        <w:t>n = 23 respondents · multiple selections allowed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6"/>
        <w:gridCol w:w="531"/>
        <w:gridCol w:w="1329"/>
      </w:tblGrid>
      <w:tr w:rsidR="00427856" w14:paraId="28288D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2D637F3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Option</w:t>
            </w:r>
          </w:p>
        </w:tc>
        <w:tc>
          <w:tcPr>
            <w:tcW w:w="0" w:type="auto"/>
            <w:shd w:val="clear" w:color="auto" w:fill="003366"/>
          </w:tcPr>
          <w:p w14:paraId="5D1471A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4597D4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 of respondents</w:t>
            </w:r>
          </w:p>
        </w:tc>
      </w:tr>
      <w:tr w:rsidR="00427856" w14:paraId="0C532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D1C63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Differences in views on the macroeconomic framework</w:t>
            </w:r>
          </w:p>
        </w:tc>
        <w:tc>
          <w:tcPr>
            <w:tcW w:w="0" w:type="auto"/>
          </w:tcPr>
          <w:p w14:paraId="28AD841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23B25AD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2A56EE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3319B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Differences in assumptions on borrowing costs (e.g., interest rates, maturity, grace periods)</w:t>
            </w:r>
          </w:p>
        </w:tc>
        <w:tc>
          <w:tcPr>
            <w:tcW w:w="0" w:type="auto"/>
          </w:tcPr>
          <w:p w14:paraId="5C6E49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E03296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3E072E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0433B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Differences in the characterization of your country’s debt profile (e.g., domestic debt, new borrowing sources, SOEs, contingent liabilities)</w:t>
            </w:r>
          </w:p>
        </w:tc>
        <w:tc>
          <w:tcPr>
            <w:tcW w:w="0" w:type="auto"/>
          </w:tcPr>
          <w:p w14:paraId="1041C97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46DA414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44557D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89888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Differences in the assessment of access to foreign currency (e.g. remittances, exports projections)</w:t>
            </w:r>
          </w:p>
        </w:tc>
        <w:tc>
          <w:tcPr>
            <w:tcW w:w="0" w:type="auto"/>
          </w:tcPr>
          <w:p w14:paraId="1B46D9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80BB61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56BD49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A9516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Recommendations that did not fully reflect your country’s specific circumstances</w:t>
            </w:r>
          </w:p>
        </w:tc>
        <w:tc>
          <w:tcPr>
            <w:tcW w:w="0" w:type="auto"/>
          </w:tcPr>
          <w:p w14:paraId="60A3AA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1D8017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144509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AB96D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Recommendations that appeared inconsistent with other elements of Staff advice</w:t>
            </w:r>
          </w:p>
        </w:tc>
        <w:tc>
          <w:tcPr>
            <w:tcW w:w="0" w:type="auto"/>
          </w:tcPr>
          <w:p w14:paraId="6FC584E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788558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14443F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9248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Recommendations that did not sufficiently take domestic socio political and/or capacity constraints into account</w:t>
            </w:r>
          </w:p>
        </w:tc>
        <w:tc>
          <w:tcPr>
            <w:tcW w:w="0" w:type="auto"/>
          </w:tcPr>
          <w:p w14:paraId="01F0ADF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094E19E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492926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36DD2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Other, please specify: ________</w:t>
            </w:r>
          </w:p>
        </w:tc>
        <w:tc>
          <w:tcPr>
            <w:tcW w:w="0" w:type="auto"/>
          </w:tcPr>
          <w:p w14:paraId="68CDE0C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D35848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FE79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AC3EF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don’t know</w:t>
            </w:r>
          </w:p>
        </w:tc>
        <w:tc>
          <w:tcPr>
            <w:tcW w:w="0" w:type="auto"/>
          </w:tcPr>
          <w:p w14:paraId="4CF9211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C7642A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</w:tbl>
    <w:p w14:paraId="630B8E3F" w14:textId="77777777" w:rsidR="00427856" w:rsidRDefault="00427856">
      <w:pPr>
        <w:spacing w:after="160"/>
      </w:pPr>
    </w:p>
    <w:p w14:paraId="4D5CF315" w14:textId="77777777" w:rsidR="00427856" w:rsidRDefault="00000000">
      <w:pPr>
        <w:pStyle w:val="Heading2"/>
        <w:pBdr>
          <w:bottom w:val="single" w:sz="4" w:space="1" w:color="C8D6E5"/>
        </w:pBdr>
        <w:spacing w:before="400" w:after="20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Section B: Growth-Investment Nexus</w:t>
      </w:r>
    </w:p>
    <w:p w14:paraId="01E65190" w14:textId="611E1DC8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Q7 — Based on your country’s experience working with IMF staff, please indicate the extent to which you agree with the following statements.: IMF advice appropriately recognized fiscal space in LICs after debt relief under the Heavily Indebted Poor Countrie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s and Multilateral Debt Relief Initiatives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771D19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7BD3A81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1E5B0E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63C0D0F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FE59A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26B13B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0DF275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BF6389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6C3F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64E95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58582AA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968710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05133A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3EB7F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Neutral</w:t>
            </w:r>
          </w:p>
        </w:tc>
        <w:tc>
          <w:tcPr>
            <w:tcW w:w="0" w:type="auto"/>
          </w:tcPr>
          <w:p w14:paraId="6C2447C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6E2C7A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A49DA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AA98C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24B3BD0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1E67418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6CA9D2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E55B66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394415F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040C732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2C4AD2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00D2A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C9D5A5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5BA0362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082BA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814CD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746E39C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3AABD4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CED4BB1" w14:textId="77777777" w:rsidR="00427856" w:rsidRDefault="00427856">
      <w:pPr>
        <w:spacing w:after="160"/>
      </w:pPr>
    </w:p>
    <w:p w14:paraId="067D85D1" w14:textId="354E0BD0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Q7 — Based on your country’s experience working with IMF staff, please indicate the extent to which you agree with the following statements.: The IMF provided clear guidance on whether and how to use available fiscal space for growth-enhancing public invest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0E0E5C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883657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3D8451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ADF92C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62ED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FA62F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3BB31E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1A8075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C0E9E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4A709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3BCD388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AFE62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628C04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091B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1773BF6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E83824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0E8C52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65DE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5312EBF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17F434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70AACE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5533D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37B1D93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CE6788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201C36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C7917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A23B11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64D575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A92A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64293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E8EE75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6B4E013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56E04040" w14:textId="77777777" w:rsidR="00427856" w:rsidRDefault="00427856">
      <w:pPr>
        <w:spacing w:after="160"/>
      </w:pPr>
    </w:p>
    <w:p w14:paraId="740DBD4D" w14:textId="66E9B485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Q7 — Based on your country’s experience working with IMF staff, please indicate the extent to which you agree with the following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statements.: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When borrowing space was limited, IMF advice tended to prioritize debt risk containment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over growth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-enhancing publi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c investment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5ED1AE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E241BF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A50FF2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05A99F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5398ED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0B55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AD913E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4DD94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88ECD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D42AB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627696F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A8AC40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6C64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6BD81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194DD01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9358F4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9F793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94F0D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7FE75D4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69F1BD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57%</w:t>
            </w:r>
          </w:p>
        </w:tc>
      </w:tr>
      <w:tr w:rsidR="00427856" w14:paraId="083BC4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EB2A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3DBFBD0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FC373B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26%</w:t>
            </w:r>
          </w:p>
        </w:tc>
      </w:tr>
      <w:tr w:rsidR="00427856" w14:paraId="41358A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DAD93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21CCDD9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B5CC67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DB179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0D873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280830B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D4225D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C7CBA91" w14:textId="77777777" w:rsidR="00427856" w:rsidRDefault="00427856">
      <w:pPr>
        <w:spacing w:after="160"/>
      </w:pPr>
    </w:p>
    <w:p w14:paraId="480E08EB" w14:textId="5A8639AE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Q7 — Based on your country’s experience working with IMF staff, please indicate the extent to which you agree with the following statements.: Analytical tools linking public investment, growth, and debt dynamics (e.g. DIG models) were used to analyze altern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ative borrowing paths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5DB48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D78FAB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536DBB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4975C1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8038B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AD512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7E0F8E1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5CC41C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DB80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FCB6F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0C05180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A7676C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F2883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B6772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E05F39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55F2C0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1424DB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55FE7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3E10A3C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1F68D7A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0DE0FF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4F3ADC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735F80E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1E0887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7C7F5E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B0CE4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8E7391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7984F3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6533E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50BAB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5D17A7C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6F8BE74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130F81E3" w14:textId="77777777" w:rsidR="00427856" w:rsidRDefault="00427856">
      <w:pPr>
        <w:spacing w:after="160"/>
      </w:pPr>
    </w:p>
    <w:p w14:paraId="54F6A067" w14:textId="41000F85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Q7 — Based on your country’s experience working with IMF staff, please indicate the extent to which you agree with the following statements.: Medium- and long-term </w:t>
      </w: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lastRenderedPageBreak/>
        <w:t>growth payoffs from public investment were sufficiently integrated into Debt Sustainability A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ssessments (DSAs)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585195E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4747F7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449B45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A995B5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1181F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F0D0C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4D873B6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7FF1D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1BE43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C5B1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68EF56B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0DDE69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56886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6C476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AFC666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7FF06BE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51539C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0A8F3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6E2452D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028C097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6E68CF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9E3FC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4501C82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70685A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77DE2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E801B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096CF1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649306E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1FA77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69325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65BDC61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C64616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30D98272" w14:textId="77777777" w:rsidR="00427856" w:rsidRDefault="00427856">
      <w:pPr>
        <w:spacing w:after="160"/>
      </w:pPr>
    </w:p>
    <w:p w14:paraId="236E13FA" w14:textId="77777777" w:rsidR="00427856" w:rsidRDefault="00000000">
      <w:pPr>
        <w:pStyle w:val="Heading2"/>
        <w:pBdr>
          <w:bottom w:val="single" w:sz="4" w:space="1" w:color="C8D6E5"/>
        </w:pBdr>
        <w:spacing w:before="400" w:after="20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Section C: Public Investment and Debt Management</w:t>
      </w:r>
    </w:p>
    <w:p w14:paraId="51011903" w14:textId="68093FA3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Q8 — Based on your country’s experience working with IMF staff, please indicate the extent to which you agree with the following statements.: IMF teams could adequately assess investment-related borrowing using external project assessments and information f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rom country authorities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A5FA8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22974F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B78D84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660E36F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51BC11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DC939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731732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BF7EFE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634AD9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026EA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735C16C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EE35BF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B2A9F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8CA1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9EE8F6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001411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0733FB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34741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70568AB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314920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341B33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41645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17B3D62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92B103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55AE1C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9A582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635988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12864C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13246E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85530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7CCFB7D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7CCB40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7A2ABAD" w14:textId="77777777" w:rsidR="00427856" w:rsidRDefault="00427856">
      <w:pPr>
        <w:spacing w:after="160"/>
      </w:pPr>
    </w:p>
    <w:p w14:paraId="36A10010" w14:textId="6861C124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Q8 — Based on your country’s experience working with IMF staff, please indicate the extent to which you agree with the following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statements.: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IMF surveillance and/or program discussions clarified not only whether to borrow, but also how to borrow (terms, in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struments, and risks)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248E15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98C352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2E04D7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2207E94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6A715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DD8F3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43CD599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7F32A3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934A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E1B58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37FECF0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558C2C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229B96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AEAB3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6BEB203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63ECF1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41FC6E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20A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717F36C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866273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1ABD7E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293EA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255598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5FC4C4C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41FC71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9C732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6FB989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D19631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52C46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A4DC9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2BB07BA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C83AE5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53513A80" w14:textId="77777777" w:rsidR="00427856" w:rsidRDefault="00427856">
      <w:pPr>
        <w:spacing w:after="160"/>
      </w:pPr>
    </w:p>
    <w:p w14:paraId="6E3E27D3" w14:textId="487D3F16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Q8 — Based on your country’s experience working with IMF staff, please indicate the extent to which you agree with the following statements.: IMF technical assistance and/or training related to public debt management has been effective in strengthening your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country's institutional capacity and debt management practices)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1A512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618AB5F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2174EAA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D5ADB8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20FB0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4D3E71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005615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17B4B9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1D772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370D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220CC73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F42698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F0D23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4603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4601E71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20B857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DB1E3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1F0CE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Agree</w:t>
            </w:r>
          </w:p>
        </w:tc>
        <w:tc>
          <w:tcPr>
            <w:tcW w:w="0" w:type="auto"/>
          </w:tcPr>
          <w:p w14:paraId="003DC37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C80A11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2679CB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727BE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0F08EA5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641220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52%</w:t>
            </w:r>
          </w:p>
        </w:tc>
      </w:tr>
      <w:tr w:rsidR="00427856" w14:paraId="577584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8D3E9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2AA7C22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0D0706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068C11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23A9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D6FBC3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6294EE6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4690307C" w14:textId="77777777" w:rsidR="00427856" w:rsidRDefault="00427856">
      <w:pPr>
        <w:spacing w:after="160"/>
      </w:pPr>
    </w:p>
    <w:p w14:paraId="24A0D5D2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Q8.1 — Please specify the reason(s) why you do not agree with that IMF technical assistance and/or training related to public debt management has been effective.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64"/>
        <w:gridCol w:w="2009"/>
        <w:gridCol w:w="1843"/>
      </w:tblGrid>
      <w:tr w:rsidR="00427856" w14:paraId="3531CF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937ABC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7C6175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057A058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2FE9B3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0415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In adequate data</w:t>
            </w:r>
          </w:p>
        </w:tc>
        <w:tc>
          <w:tcPr>
            <w:tcW w:w="0" w:type="auto"/>
          </w:tcPr>
          <w:p w14:paraId="6607D39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54E178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100%</w:t>
            </w:r>
          </w:p>
        </w:tc>
      </w:tr>
      <w:tr w:rsidR="00427856" w14:paraId="7A1E5E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3858EE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25C7DD5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7F83B0B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7A28AD79" w14:textId="77777777" w:rsidR="00427856" w:rsidRDefault="00427856">
      <w:pPr>
        <w:spacing w:after="160"/>
      </w:pPr>
    </w:p>
    <w:p w14:paraId="0593FFA9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Q9 — How relevant was IMF technical assistance and/or training for the following public debt management issues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in light of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your country’s specific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needs?: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Improving institutional arrangements for debt management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2303"/>
        <w:gridCol w:w="2112"/>
      </w:tblGrid>
      <w:tr w:rsidR="00427856" w14:paraId="1AD0A4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9C39DE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08CB66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13D617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F5D81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44273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relevant</w:t>
            </w:r>
          </w:p>
        </w:tc>
        <w:tc>
          <w:tcPr>
            <w:tcW w:w="0" w:type="auto"/>
          </w:tcPr>
          <w:p w14:paraId="3EA1679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10F347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0E0639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32103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Relevant</w:t>
            </w:r>
          </w:p>
        </w:tc>
        <w:tc>
          <w:tcPr>
            <w:tcW w:w="0" w:type="auto"/>
          </w:tcPr>
          <w:p w14:paraId="08A4D88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3713CF5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33D92C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C7E9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34F6FD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2983798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617C8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83335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1D54A0B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52A745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4EAC6D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7BFDF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74CB566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7BFA86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47FA7181" w14:textId="77777777" w:rsidR="00427856" w:rsidRDefault="00427856">
      <w:pPr>
        <w:spacing w:after="160"/>
      </w:pPr>
    </w:p>
    <w:p w14:paraId="6DE14225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Q9 — How relevant was IMF technical assistance and/or training for the following public debt management issues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in light of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your country’s specific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needs?: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Developing and implementing debt management strategy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2303"/>
        <w:gridCol w:w="2112"/>
      </w:tblGrid>
      <w:tr w:rsidR="00427856" w14:paraId="5EC6B2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75B36EF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FB3E3C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336F7A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1EE17D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7B42E5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relevant</w:t>
            </w:r>
          </w:p>
        </w:tc>
        <w:tc>
          <w:tcPr>
            <w:tcW w:w="0" w:type="auto"/>
          </w:tcPr>
          <w:p w14:paraId="2663643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4E07DE2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48%</w:t>
            </w:r>
          </w:p>
        </w:tc>
      </w:tr>
      <w:tr w:rsidR="00427856" w14:paraId="19B1C6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B990F8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Relevant</w:t>
            </w:r>
          </w:p>
        </w:tc>
        <w:tc>
          <w:tcPr>
            <w:tcW w:w="0" w:type="auto"/>
          </w:tcPr>
          <w:p w14:paraId="49F4F74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55BEF45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292E43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12CBA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01C7E0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101C4FC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5696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D5635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B5173C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ED2508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33F366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78FF89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940190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4B0C5A5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1BA45FC9" w14:textId="77777777" w:rsidR="00427856" w:rsidRDefault="00427856">
      <w:pPr>
        <w:spacing w:after="160"/>
      </w:pPr>
    </w:p>
    <w:p w14:paraId="0BFB70C6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Q9 — How relevant was IMF technical assistance and/or training for the following public debt management issues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in light of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your country’s specific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needs?: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Developing local currency bond markets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2303"/>
        <w:gridCol w:w="2112"/>
      </w:tblGrid>
      <w:tr w:rsidR="00427856" w14:paraId="4BFD6E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8220BB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D2900C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091028E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57C6F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8C81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2D51C9D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5BA41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327C74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D638B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Relevant</w:t>
            </w:r>
          </w:p>
        </w:tc>
        <w:tc>
          <w:tcPr>
            <w:tcW w:w="0" w:type="auto"/>
          </w:tcPr>
          <w:p w14:paraId="224B772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4274B3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22F03D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B9B0E0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relevant</w:t>
            </w:r>
          </w:p>
        </w:tc>
        <w:tc>
          <w:tcPr>
            <w:tcW w:w="0" w:type="auto"/>
          </w:tcPr>
          <w:p w14:paraId="36753B8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4A791A3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4F1A42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565B97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5A89A11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CF6B21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EC0D9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D85037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Not relevant</w:t>
            </w:r>
          </w:p>
        </w:tc>
        <w:tc>
          <w:tcPr>
            <w:tcW w:w="0" w:type="auto"/>
          </w:tcPr>
          <w:p w14:paraId="32E2AF8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D74392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6CDB11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4DCE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94C075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14C1E0D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B3BA908" w14:textId="77777777" w:rsidR="00427856" w:rsidRDefault="00427856">
      <w:pPr>
        <w:spacing w:after="160"/>
      </w:pPr>
    </w:p>
    <w:p w14:paraId="2AD054AD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Q9 — How relevant was IMF technical assistance and/or training for the following public debt management issues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in light of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your country’s specific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needs?: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Improving debt recording, reporting and monitoring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1"/>
        <w:gridCol w:w="2303"/>
        <w:gridCol w:w="2112"/>
      </w:tblGrid>
      <w:tr w:rsidR="00427856" w14:paraId="65DE9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54D303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D40614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9E01DA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7AB62B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B21F2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Relevant</w:t>
            </w:r>
          </w:p>
        </w:tc>
        <w:tc>
          <w:tcPr>
            <w:tcW w:w="0" w:type="auto"/>
          </w:tcPr>
          <w:p w14:paraId="776117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62E15CE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48%</w:t>
            </w:r>
          </w:p>
        </w:tc>
      </w:tr>
      <w:tr w:rsidR="00427856" w14:paraId="58EE21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C25E7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Very relevant</w:t>
            </w:r>
          </w:p>
        </w:tc>
        <w:tc>
          <w:tcPr>
            <w:tcW w:w="0" w:type="auto"/>
          </w:tcPr>
          <w:p w14:paraId="70AF58F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11F4019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004935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290999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05FFD9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3D910A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1D2DAA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99945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05DD513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6823B6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687D18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FF4CD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C334DD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73CF48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2214BD2E" w14:textId="77777777" w:rsidR="00427856" w:rsidRDefault="00427856">
      <w:pPr>
        <w:spacing w:after="160"/>
      </w:pPr>
    </w:p>
    <w:p w14:paraId="10AA50DA" w14:textId="77777777" w:rsidR="00427856" w:rsidRDefault="00000000">
      <w:pPr>
        <w:pStyle w:val="Heading2"/>
        <w:pBdr>
          <w:bottom w:val="single" w:sz="4" w:space="1" w:color="C8D6E5"/>
        </w:pBdr>
        <w:spacing w:before="400" w:after="20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Section D: Debt Transparency</w:t>
      </w:r>
    </w:p>
    <w:p w14:paraId="70EC6514" w14:textId="2A1A8AF8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Q10 — Based on your country’s experience working with IMF staff, please indicate the extent to which you agree with the following statements.: Your country has the institutional capacity to comply with the recently approved new minimum debt-data </w:t>
      </w:r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requirements for surveillance purposes, including increased coverage to general government, debt by currency, residency, maturity, and main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98301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7EE9EB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84B7C1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62E36AB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5A01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1E3E69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F13320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E72652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3D0F36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E39BB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5BDA1E1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59C0307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47ED17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B2F84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6BEA8D0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2032622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26%</w:t>
            </w:r>
          </w:p>
        </w:tc>
      </w:tr>
      <w:tr w:rsidR="00427856" w14:paraId="53FF9A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05BA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3BE97BE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0743ED9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39%</w:t>
            </w:r>
          </w:p>
        </w:tc>
      </w:tr>
      <w:tr w:rsidR="00427856" w14:paraId="1502F0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FE6FF0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2BD2078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377C66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26%</w:t>
            </w:r>
          </w:p>
        </w:tc>
      </w:tr>
      <w:tr w:rsidR="00427856" w14:paraId="477347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C98B1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4AEAF33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32822FD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6FFC22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7D14B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55903B6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194465A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36C019B1" w14:textId="77777777" w:rsidR="00427856" w:rsidRDefault="00427856">
      <w:pPr>
        <w:spacing w:after="160"/>
      </w:pPr>
    </w:p>
    <w:p w14:paraId="02A65A2B" w14:textId="7FD083ED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Q10 — Based on your country’s experience working with IMF staff, please indicate the extent to which you agree with the following statements.: The IMF coordinated with the World Bank, and regional financial institutions </w:t>
      </w:r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(such as the African Development Bank and the Inter-American Development Bank) to avoid duplicative requests for debt and fiscal data from your country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0B1F08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42DDE64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55D9318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084CF35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3113E5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97BD7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184BAF6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A94FF5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6CBAA6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49CB8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2111B7C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FC4674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17%</w:t>
            </w:r>
          </w:p>
        </w:tc>
      </w:tr>
      <w:tr w:rsidR="00427856" w14:paraId="320349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8B72F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3C6BC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6A49F3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30%</w:t>
            </w:r>
          </w:p>
        </w:tc>
      </w:tr>
      <w:tr w:rsidR="00427856" w14:paraId="442017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31F4EF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2325EEB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0144B6A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5FC5F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E2DE7F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6228BA1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F7893A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25FA60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78BF5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38506DA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08C6B3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5BF288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5C513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DA4E4C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9E9085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2750F50" w14:textId="77777777" w:rsidR="00427856" w:rsidRDefault="00427856">
      <w:pPr>
        <w:spacing w:after="160"/>
      </w:pPr>
    </w:p>
    <w:p w14:paraId="5FD91035" w14:textId="42F8A9A9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Q10 — Based on your country’s experience working with IMF staff, please indicate the extent to which you agree with the following statements.: During missions, IMF country teams discussed with the authorities the importance of strengthening debt‑data </w:t>
      </w:r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dissemination practices, including transitioning from </w:t>
      </w:r>
      <w:proofErr w:type="spellStart"/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eGDDS</w:t>
      </w:r>
      <w:proofErr w:type="spellEnd"/>
      <w:r w:rsidR="00477252" w:rsidRP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to the more advanced SDDS framework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747EC7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254F982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798DB56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4C76614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0F743D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BED40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39D8A90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7D9F40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2EAFE5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5B2EB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3A1B7CF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4B95036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6C588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CF10A6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6286C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47D94F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7276C6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159D0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3F3550A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B65262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57%</w:t>
            </w:r>
          </w:p>
        </w:tc>
      </w:tr>
      <w:tr w:rsidR="00427856" w14:paraId="4465FB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A5EB2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653A341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4EE48A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1F7E8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788AE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I don't know</w:t>
            </w:r>
          </w:p>
        </w:tc>
        <w:tc>
          <w:tcPr>
            <w:tcW w:w="0" w:type="auto"/>
          </w:tcPr>
          <w:p w14:paraId="0674E38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D49B3A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0EE534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84DF4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875E2B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D86292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A1DE356" w14:textId="77777777" w:rsidR="00427856" w:rsidRDefault="00427856">
      <w:pPr>
        <w:spacing w:after="160"/>
      </w:pPr>
    </w:p>
    <w:p w14:paraId="37A7131D" w14:textId="77777777" w:rsidR="00427856" w:rsidRDefault="00000000">
      <w:pPr>
        <w:pStyle w:val="Heading2"/>
        <w:pBdr>
          <w:bottom w:val="single" w:sz="4" w:space="1" w:color="C8D6E5"/>
        </w:pBdr>
        <w:spacing w:before="400" w:after="200"/>
      </w:pPr>
      <w:r>
        <w:rPr>
          <w:rFonts w:ascii="Segoe UI" w:eastAsia="Segoe UI" w:hAnsi="Segoe UI" w:cs="Segoe UI"/>
          <w:b/>
          <w:bCs/>
          <w:color w:val="003366"/>
          <w:sz w:val="24"/>
          <w:szCs w:val="24"/>
        </w:rPr>
        <w:t>Section E: Debt Restructuring</w:t>
      </w:r>
    </w:p>
    <w:p w14:paraId="1F951435" w14:textId="05D3B212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Q11 — Based on your experience working with IMF staff, please indicate the extent to which you agree with the following statements. IMF policies and guidance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notes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relevant to debt restructuring, such as the financing assurances policy, arrears policies, an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d information sharing in the context of debt restructuring, were: Readily available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78E999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534F27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B46CEC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76781C7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6E6DD4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B6EA7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684E77C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2555FA3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C988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6C9AB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0F7732F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6AEB368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9%</w:t>
            </w:r>
          </w:p>
        </w:tc>
      </w:tr>
      <w:tr w:rsidR="00427856" w14:paraId="7F7F5DB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57A20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33EFC07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FB7212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22%</w:t>
            </w:r>
          </w:p>
        </w:tc>
      </w:tr>
      <w:tr w:rsidR="00427856" w14:paraId="7ED19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3ADDB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7158A42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709E2A8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57%</w:t>
            </w:r>
          </w:p>
        </w:tc>
      </w:tr>
      <w:tr w:rsidR="00427856" w14:paraId="19A10C4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5530A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41380F2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1EAACDA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897FE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612D5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514BD1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7A60EF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2F41EB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07A0D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11B32A6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216EB5D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EE88F98" w14:textId="77777777" w:rsidR="00427856" w:rsidRDefault="00427856">
      <w:pPr>
        <w:spacing w:after="160"/>
      </w:pPr>
    </w:p>
    <w:p w14:paraId="0AD97710" w14:textId="7254B05E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Q11 — Based on your experience working with IMF staff, please indicate the extent to which you agree with the following statements. IMF policies and guidance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notes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relevant to debt restructuring, such as the financing assurances policy, arrears polici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es, and information sharing in the context of debt restructuring, were: Sufficiently clear to support operational decision-making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72C2A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53B9672B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AB7CBF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4818996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39DB8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01FE61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52CB320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84A6A4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1E4AC2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2FBC3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3D548BF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F8AFBA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25040A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AD2B7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1A6918C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CE9162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60429A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1D11C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2140220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466A13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35%</w:t>
            </w:r>
          </w:p>
        </w:tc>
      </w:tr>
      <w:tr w:rsidR="00427856" w14:paraId="000332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21DE8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0C63D37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6CB53D72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4%</w:t>
            </w:r>
          </w:p>
        </w:tc>
      </w:tr>
      <w:tr w:rsidR="00427856" w14:paraId="5BF2E3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C2B98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6A542B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3</w:t>
            </w:r>
          </w:p>
        </w:tc>
        <w:tc>
          <w:tcPr>
            <w:tcW w:w="0" w:type="auto"/>
          </w:tcPr>
          <w:p w14:paraId="3A22967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13%</w:t>
            </w:r>
          </w:p>
        </w:tc>
      </w:tr>
      <w:tr w:rsidR="00427856" w14:paraId="6361AD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057C9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3D89CBB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6A589539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355A77D3" w14:textId="77777777" w:rsidR="00427856" w:rsidRDefault="00427856">
      <w:pPr>
        <w:spacing w:after="160"/>
      </w:pPr>
    </w:p>
    <w:p w14:paraId="6AB3B6DC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Q12 — Did your country go through a debt restructuring process between 2005 and 2025?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28"/>
        <w:gridCol w:w="2602"/>
        <w:gridCol w:w="2386"/>
      </w:tblGrid>
      <w:tr w:rsidR="00427856" w14:paraId="33476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0B7B14A1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0BD31DE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3D2E4630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19A35B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276B7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No</w:t>
            </w:r>
          </w:p>
        </w:tc>
        <w:tc>
          <w:tcPr>
            <w:tcW w:w="0" w:type="auto"/>
          </w:tcPr>
          <w:p w14:paraId="6451B680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13</w:t>
            </w:r>
          </w:p>
        </w:tc>
        <w:tc>
          <w:tcPr>
            <w:tcW w:w="0" w:type="auto"/>
          </w:tcPr>
          <w:p w14:paraId="2DD32E4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57%</w:t>
            </w:r>
          </w:p>
        </w:tc>
      </w:tr>
      <w:tr w:rsidR="00427856" w14:paraId="7A780B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FCBA9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Yes</w:t>
            </w:r>
          </w:p>
        </w:tc>
        <w:tc>
          <w:tcPr>
            <w:tcW w:w="0" w:type="auto"/>
          </w:tcPr>
          <w:p w14:paraId="3C8F28C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5B1CC9D6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43%</w:t>
            </w:r>
          </w:p>
        </w:tc>
      </w:tr>
      <w:tr w:rsidR="00427856" w14:paraId="7A41C9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63071D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7414C57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5BE84F9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48DF841D" w14:textId="77777777" w:rsidR="00427856" w:rsidRDefault="00427856">
      <w:pPr>
        <w:spacing w:after="160"/>
      </w:pPr>
    </w:p>
    <w:p w14:paraId="41DC39DB" w14:textId="2F125B18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Q12.1 — Based on your experience working with IMF staff during a debt restructuring process, please indicate the extent to which you agree with the following statements.: The IMF appropriately maintained neutrality while providing technical advice in debt r</w:t>
      </w:r>
      <w:r w:rsidR="00477252">
        <w:rPr>
          <w:rFonts w:ascii="Segoe UI" w:eastAsia="Segoe UI" w:hAnsi="Segoe UI" w:cs="Segoe UI"/>
          <w:b/>
          <w:bCs/>
          <w:color w:val="001D3D"/>
          <w:sz w:val="22"/>
          <w:szCs w:val="22"/>
        </w:rPr>
        <w:t>estructuring processes in line with its mandate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2FDAFF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38A460EC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152719D3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18167032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F9C2A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75EF8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6A73EFC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CC2935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19BF30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08270D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14CEDE0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F27ED1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85A40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A9BC4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lastRenderedPageBreak/>
              <w:t>Neutral</w:t>
            </w:r>
          </w:p>
        </w:tc>
        <w:tc>
          <w:tcPr>
            <w:tcW w:w="0" w:type="auto"/>
          </w:tcPr>
          <w:p w14:paraId="48A87A6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26DC6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4F0FF2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96E957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3267F3E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5905D02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80%</w:t>
            </w:r>
          </w:p>
        </w:tc>
      </w:tr>
      <w:tr w:rsidR="00427856" w14:paraId="2652B4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CCE83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1CF5B9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19D1F28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10%</w:t>
            </w:r>
          </w:p>
        </w:tc>
      </w:tr>
      <w:tr w:rsidR="00427856" w14:paraId="0C863C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DD83CCE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7BA185B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7E93F0B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10%</w:t>
            </w:r>
          </w:p>
        </w:tc>
      </w:tr>
      <w:tr w:rsidR="00427856" w14:paraId="02B55F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BF5DE5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0C81E1FA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6DC6E7B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031DBEE5" w14:textId="77777777" w:rsidR="00427856" w:rsidRDefault="00427856">
      <w:pPr>
        <w:spacing w:after="160"/>
      </w:pPr>
    </w:p>
    <w:p w14:paraId="2731014E" w14:textId="77777777" w:rsidR="00427856" w:rsidRDefault="00000000">
      <w:pPr>
        <w:pStyle w:val="Heading3"/>
        <w:spacing w:before="280" w:after="100"/>
      </w:pPr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Q12.1 — Based on your experience working with IMF staff during a debt restructuring process, please indicate the extent to which you agree with the following </w:t>
      </w:r>
      <w:proofErr w:type="gramStart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>statements.:</w:t>
      </w:r>
      <w:proofErr w:type="gramEnd"/>
      <w:r>
        <w:rPr>
          <w:rFonts w:ascii="Segoe UI" w:eastAsia="Segoe UI" w:hAnsi="Segoe UI" w:cs="Segoe UI"/>
          <w:b/>
          <w:bCs/>
          <w:color w:val="001D3D"/>
          <w:sz w:val="22"/>
          <w:szCs w:val="22"/>
        </w:rPr>
        <w:t xml:space="preserve"> The IMF’s role remains adequate to help expedite debt restructurings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1"/>
        <w:gridCol w:w="1974"/>
        <w:gridCol w:w="1811"/>
      </w:tblGrid>
      <w:tr w:rsidR="00427856" w14:paraId="48A1D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1E0BDAF6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Response</w:t>
            </w:r>
          </w:p>
        </w:tc>
        <w:tc>
          <w:tcPr>
            <w:tcW w:w="0" w:type="auto"/>
            <w:shd w:val="clear" w:color="auto" w:fill="003366"/>
          </w:tcPr>
          <w:p w14:paraId="47DBC218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Count</w:t>
            </w:r>
          </w:p>
        </w:tc>
        <w:tc>
          <w:tcPr>
            <w:tcW w:w="0" w:type="auto"/>
            <w:shd w:val="clear" w:color="auto" w:fill="003366"/>
          </w:tcPr>
          <w:p w14:paraId="54B1EB6F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color w:val="FFFFFF"/>
                <w:sz w:val="18"/>
                <w:szCs w:val="18"/>
              </w:rPr>
              <w:t>%</w:t>
            </w:r>
          </w:p>
        </w:tc>
      </w:tr>
      <w:tr w:rsidR="00427856" w14:paraId="4A010D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BDA7CC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disagree</w:t>
            </w:r>
          </w:p>
        </w:tc>
        <w:tc>
          <w:tcPr>
            <w:tcW w:w="0" w:type="auto"/>
          </w:tcPr>
          <w:p w14:paraId="7ADADF5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39B759E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7FF7C3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57B0FE5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Disagree</w:t>
            </w:r>
          </w:p>
        </w:tc>
        <w:tc>
          <w:tcPr>
            <w:tcW w:w="0" w:type="auto"/>
          </w:tcPr>
          <w:p w14:paraId="7D1D9449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72CEBB6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0%</w:t>
            </w:r>
          </w:p>
        </w:tc>
      </w:tr>
      <w:tr w:rsidR="00427856" w14:paraId="5F4F1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0ED77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Neutral</w:t>
            </w:r>
          </w:p>
        </w:tc>
        <w:tc>
          <w:tcPr>
            <w:tcW w:w="0" w:type="auto"/>
          </w:tcPr>
          <w:p w14:paraId="576D0D34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0DA0725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20%</w:t>
            </w:r>
          </w:p>
        </w:tc>
      </w:tr>
      <w:tr w:rsidR="00427856" w14:paraId="359ECE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919F3A1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Agree</w:t>
            </w:r>
          </w:p>
        </w:tc>
        <w:tc>
          <w:tcPr>
            <w:tcW w:w="0" w:type="auto"/>
          </w:tcPr>
          <w:p w14:paraId="73A45003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019E6BEB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50%</w:t>
            </w:r>
          </w:p>
        </w:tc>
      </w:tr>
      <w:tr w:rsidR="00427856" w14:paraId="3F952B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5ED3B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Strongly agree</w:t>
            </w:r>
          </w:p>
        </w:tc>
        <w:tc>
          <w:tcPr>
            <w:tcW w:w="0" w:type="auto"/>
          </w:tcPr>
          <w:p w14:paraId="58EE1A2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</w:t>
            </w:r>
          </w:p>
        </w:tc>
        <w:tc>
          <w:tcPr>
            <w:tcW w:w="0" w:type="auto"/>
          </w:tcPr>
          <w:p w14:paraId="416E4D38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20%</w:t>
            </w:r>
          </w:p>
        </w:tc>
      </w:tr>
      <w:tr w:rsidR="00427856" w14:paraId="59D481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A9CC4F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I don't know</w:t>
            </w:r>
          </w:p>
        </w:tc>
        <w:tc>
          <w:tcPr>
            <w:tcW w:w="0" w:type="auto"/>
          </w:tcPr>
          <w:p w14:paraId="050FCF2A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</w:t>
            </w:r>
          </w:p>
        </w:tc>
        <w:tc>
          <w:tcPr>
            <w:tcW w:w="0" w:type="auto"/>
          </w:tcPr>
          <w:p w14:paraId="4A8B3747" w14:textId="77777777" w:rsidR="00427856" w:rsidRDefault="00000000">
            <w:r>
              <w:rPr>
                <w:rFonts w:ascii="Segoe UI" w:eastAsia="Segoe UI" w:hAnsi="Segoe UI" w:cs="Segoe UI"/>
                <w:sz w:val="18"/>
                <w:szCs w:val="18"/>
              </w:rPr>
              <w:t>10%</w:t>
            </w:r>
          </w:p>
        </w:tc>
      </w:tr>
      <w:tr w:rsidR="00427856" w14:paraId="101667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750164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4BC34347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1CF8CE7E" w14:textId="77777777" w:rsidR="00427856" w:rsidRDefault="00000000"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</w:rPr>
              <w:t>100%</w:t>
            </w:r>
          </w:p>
        </w:tc>
      </w:tr>
    </w:tbl>
    <w:p w14:paraId="467F2F09" w14:textId="77777777" w:rsidR="00427856" w:rsidRDefault="00427856">
      <w:pPr>
        <w:spacing w:after="160"/>
      </w:pPr>
    </w:p>
    <w:sectPr w:rsidR="0042785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320364"/>
    <w:multiLevelType w:val="hybridMultilevel"/>
    <w:tmpl w:val="7A7435DE"/>
    <w:lvl w:ilvl="0" w:tplc="E448393E">
      <w:start w:val="1"/>
      <w:numFmt w:val="bullet"/>
      <w:lvlText w:val="●"/>
      <w:lvlJc w:val="left"/>
      <w:pPr>
        <w:ind w:left="720" w:hanging="360"/>
      </w:pPr>
    </w:lvl>
    <w:lvl w:ilvl="1" w:tplc="6F580D66">
      <w:start w:val="1"/>
      <w:numFmt w:val="bullet"/>
      <w:lvlText w:val="○"/>
      <w:lvlJc w:val="left"/>
      <w:pPr>
        <w:ind w:left="1440" w:hanging="360"/>
      </w:pPr>
    </w:lvl>
    <w:lvl w:ilvl="2" w:tplc="634CFA1A">
      <w:start w:val="1"/>
      <w:numFmt w:val="bullet"/>
      <w:lvlText w:val="■"/>
      <w:lvlJc w:val="left"/>
      <w:pPr>
        <w:ind w:left="2160" w:hanging="360"/>
      </w:pPr>
    </w:lvl>
    <w:lvl w:ilvl="3" w:tplc="6422FA28">
      <w:start w:val="1"/>
      <w:numFmt w:val="bullet"/>
      <w:lvlText w:val="●"/>
      <w:lvlJc w:val="left"/>
      <w:pPr>
        <w:ind w:left="2880" w:hanging="360"/>
      </w:pPr>
    </w:lvl>
    <w:lvl w:ilvl="4" w:tplc="8D7088DE">
      <w:start w:val="1"/>
      <w:numFmt w:val="bullet"/>
      <w:lvlText w:val="○"/>
      <w:lvlJc w:val="left"/>
      <w:pPr>
        <w:ind w:left="3600" w:hanging="360"/>
      </w:pPr>
    </w:lvl>
    <w:lvl w:ilvl="5" w:tplc="2522F83A">
      <w:start w:val="1"/>
      <w:numFmt w:val="bullet"/>
      <w:lvlText w:val="■"/>
      <w:lvlJc w:val="left"/>
      <w:pPr>
        <w:ind w:left="4320" w:hanging="360"/>
      </w:pPr>
    </w:lvl>
    <w:lvl w:ilvl="6" w:tplc="5994E0D6">
      <w:start w:val="1"/>
      <w:numFmt w:val="bullet"/>
      <w:lvlText w:val="●"/>
      <w:lvlJc w:val="left"/>
      <w:pPr>
        <w:ind w:left="5040" w:hanging="360"/>
      </w:pPr>
    </w:lvl>
    <w:lvl w:ilvl="7" w:tplc="375E7C58">
      <w:start w:val="1"/>
      <w:numFmt w:val="bullet"/>
      <w:lvlText w:val="●"/>
      <w:lvlJc w:val="left"/>
      <w:pPr>
        <w:ind w:left="5760" w:hanging="360"/>
      </w:pPr>
    </w:lvl>
    <w:lvl w:ilvl="8" w:tplc="D49290BA">
      <w:start w:val="1"/>
      <w:numFmt w:val="bullet"/>
      <w:lvlText w:val="●"/>
      <w:lvlJc w:val="left"/>
      <w:pPr>
        <w:ind w:left="6480" w:hanging="360"/>
      </w:pPr>
    </w:lvl>
  </w:abstractNum>
  <w:num w:numId="1" w16cid:durableId="185106585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856"/>
    <w:rsid w:val="001E2BF2"/>
    <w:rsid w:val="00427856"/>
    <w:rsid w:val="00477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7DF66"/>
  <w15:docId w15:val="{D3F65FE6-EF3E-4859-9C46-0D8CAE834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2455</Words>
  <Characters>13994</Characters>
  <Application>Microsoft Office Word</Application>
  <DocSecurity>0</DocSecurity>
  <Lines>116</Lines>
  <Paragraphs>32</Paragraphs>
  <ScaleCrop>false</ScaleCrop>
  <Company/>
  <LinksUpToDate>false</LinksUpToDate>
  <CharactersWithSpaces>16417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SOTO ORTIZ, GABRIEL ANDRES</cp:lastModifiedBy>
  <cp:revision>2</cp:revision>
  <dcterms:created xsi:type="dcterms:W3CDTF">2026-04-22T20:49:00Z</dcterms:created>
  <dcterms:modified xsi:type="dcterms:W3CDTF">2026-04-22T20:58:00Z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2026-04-22T20:58:38Z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3fdcf522-0fa1-43ee-8685-9f4317968430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