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6E32" w14:textId="5176ED6D" w:rsidR="00AE06B4" w:rsidRPr="003F0F14" w:rsidRDefault="00AD572F" w:rsidP="00D44B7C">
      <w:pPr>
        <w:spacing w:before="0" w:after="240" w:line="247" w:lineRule="auto"/>
        <w:jc w:val="center"/>
        <w:rPr>
          <w:rFonts w:ascii="Segoe UI" w:hAnsi="Segoe UI" w:cs="Segoe UI"/>
          <w:b/>
          <w:bCs/>
          <w:sz w:val="22"/>
          <w:szCs w:val="22"/>
        </w:rPr>
      </w:pPr>
      <w:r w:rsidRPr="003F0F14">
        <w:rPr>
          <w:rFonts w:ascii="Segoe UI" w:hAnsi="Segoe UI" w:cs="Segoe UI"/>
          <w:b/>
          <w:bCs/>
          <w:sz w:val="22"/>
          <w:szCs w:val="22"/>
        </w:rPr>
        <w:t xml:space="preserve">IEO Evaluation of </w:t>
      </w:r>
      <w:r w:rsidR="00AE06B4" w:rsidRPr="003F0F14">
        <w:rPr>
          <w:rFonts w:ascii="Segoe UI" w:hAnsi="Segoe UI" w:cs="Segoe UI"/>
          <w:b/>
          <w:bCs/>
          <w:sz w:val="22"/>
          <w:szCs w:val="22"/>
        </w:rPr>
        <w:t>IMF Engagement on Debt Issues in Low-Income Countries</w:t>
      </w:r>
    </w:p>
    <w:p w14:paraId="04AB8D85" w14:textId="1DB2C576" w:rsidR="00AE06B4" w:rsidRPr="003F0F14" w:rsidRDefault="00AE06B4" w:rsidP="00D44B7C">
      <w:pPr>
        <w:spacing w:before="0" w:after="240" w:line="247" w:lineRule="auto"/>
        <w:jc w:val="center"/>
        <w:rPr>
          <w:rFonts w:ascii="Segoe UI" w:hAnsi="Segoe UI" w:cs="Segoe UI"/>
          <w:b/>
          <w:bCs/>
          <w:sz w:val="22"/>
          <w:szCs w:val="22"/>
        </w:rPr>
      </w:pPr>
      <w:r w:rsidRPr="003F0F14">
        <w:rPr>
          <w:rFonts w:ascii="Segoe UI" w:hAnsi="Segoe UI" w:cs="Segoe UI"/>
          <w:b/>
          <w:bCs/>
          <w:sz w:val="22"/>
          <w:szCs w:val="22"/>
        </w:rPr>
        <w:t>Authorities Survey Questionnaire</w:t>
      </w:r>
    </w:p>
    <w:p w14:paraId="1F2D116E" w14:textId="77777777" w:rsidR="00A60D24" w:rsidRPr="005F31FD" w:rsidRDefault="00A60D24" w:rsidP="00D44B7C">
      <w:pPr>
        <w:spacing w:before="0" w:after="240" w:line="247" w:lineRule="auto"/>
        <w:rPr>
          <w:rFonts w:ascii="Segoe UI" w:hAnsi="Segoe UI" w:cs="Segoe UI"/>
          <w:sz w:val="21"/>
          <w:szCs w:val="21"/>
        </w:rPr>
      </w:pPr>
      <w:r w:rsidRPr="005F31FD">
        <w:rPr>
          <w:rFonts w:ascii="Segoe UI" w:hAnsi="Segoe UI" w:cs="Segoe UI"/>
          <w:sz w:val="21"/>
          <w:szCs w:val="21"/>
        </w:rPr>
        <w:t xml:space="preserve">This survey seeks your views regarding how the </w:t>
      </w:r>
      <w:r>
        <w:rPr>
          <w:rFonts w:ascii="Segoe UI" w:hAnsi="Segoe UI" w:cs="Segoe UI"/>
          <w:sz w:val="21"/>
          <w:szCs w:val="21"/>
        </w:rPr>
        <w:t>IMF</w:t>
      </w:r>
      <w:r w:rsidRPr="005F31FD">
        <w:rPr>
          <w:rFonts w:ascii="Segoe UI" w:hAnsi="Segoe UI" w:cs="Segoe UI"/>
          <w:sz w:val="21"/>
          <w:szCs w:val="21"/>
        </w:rPr>
        <w:t xml:space="preserve"> has managed debt‑related issues in </w:t>
      </w:r>
      <w:r>
        <w:rPr>
          <w:rFonts w:ascii="Segoe UI" w:hAnsi="Segoe UI" w:cs="Segoe UI"/>
          <w:sz w:val="21"/>
          <w:szCs w:val="21"/>
        </w:rPr>
        <w:t>l</w:t>
      </w:r>
      <w:r w:rsidRPr="005F31FD">
        <w:rPr>
          <w:rFonts w:ascii="Segoe UI" w:hAnsi="Segoe UI" w:cs="Segoe UI"/>
          <w:sz w:val="21"/>
          <w:szCs w:val="21"/>
        </w:rPr>
        <w:t>ow-</w:t>
      </w:r>
      <w:r>
        <w:rPr>
          <w:rFonts w:ascii="Segoe UI" w:hAnsi="Segoe UI" w:cs="Segoe UI"/>
          <w:sz w:val="21"/>
          <w:szCs w:val="21"/>
        </w:rPr>
        <w:t>i</w:t>
      </w:r>
      <w:r w:rsidRPr="005F31FD">
        <w:rPr>
          <w:rFonts w:ascii="Segoe UI" w:hAnsi="Segoe UI" w:cs="Segoe UI"/>
          <w:sz w:val="21"/>
          <w:szCs w:val="21"/>
        </w:rPr>
        <w:t xml:space="preserve">ncome </w:t>
      </w:r>
      <w:r>
        <w:rPr>
          <w:rFonts w:ascii="Segoe UI" w:hAnsi="Segoe UI" w:cs="Segoe UI"/>
          <w:sz w:val="21"/>
          <w:szCs w:val="21"/>
        </w:rPr>
        <w:t>c</w:t>
      </w:r>
      <w:r w:rsidRPr="005F31FD">
        <w:rPr>
          <w:rFonts w:ascii="Segoe UI" w:hAnsi="Segoe UI" w:cs="Segoe UI"/>
          <w:sz w:val="21"/>
          <w:szCs w:val="21"/>
        </w:rPr>
        <w:t xml:space="preserve">ountries (LICs) through surveillance, lending, and CD. The information will be used for the IEO evaluation of “IMF Engagement on Debt Issues in Low-Income Countries.” </w:t>
      </w:r>
    </w:p>
    <w:p w14:paraId="1F025A31" w14:textId="77777777" w:rsidR="00A60D24" w:rsidRPr="005F31FD" w:rsidRDefault="00A60D24" w:rsidP="00D44B7C">
      <w:pPr>
        <w:spacing w:before="0" w:after="240" w:line="247" w:lineRule="auto"/>
        <w:rPr>
          <w:rFonts w:ascii="Segoe UI" w:hAnsi="Segoe UI" w:cs="Segoe UI"/>
          <w:sz w:val="21"/>
          <w:szCs w:val="21"/>
        </w:rPr>
      </w:pPr>
      <w:r w:rsidRPr="005F31FD">
        <w:rPr>
          <w:rFonts w:ascii="Segoe UI" w:hAnsi="Segoe UI" w:cs="Segoe UI"/>
          <w:sz w:val="21"/>
          <w:szCs w:val="21"/>
        </w:rPr>
        <w:t xml:space="preserve">Your responses </w:t>
      </w:r>
      <w:r>
        <w:rPr>
          <w:rFonts w:ascii="Segoe UI" w:hAnsi="Segoe UI" w:cs="Segoe UI"/>
          <w:sz w:val="21"/>
          <w:szCs w:val="21"/>
        </w:rPr>
        <w:t xml:space="preserve">will be treated </w:t>
      </w:r>
      <w:r w:rsidRPr="005F31FD">
        <w:rPr>
          <w:rFonts w:ascii="Segoe UI" w:hAnsi="Segoe UI" w:cs="Segoe UI"/>
          <w:sz w:val="21"/>
          <w:szCs w:val="21"/>
        </w:rPr>
        <w:t>confidential</w:t>
      </w:r>
      <w:r>
        <w:rPr>
          <w:rFonts w:ascii="Segoe UI" w:hAnsi="Segoe UI" w:cs="Segoe UI"/>
          <w:sz w:val="21"/>
          <w:szCs w:val="21"/>
        </w:rPr>
        <w:t>ly</w:t>
      </w:r>
      <w:r w:rsidRPr="005F31FD">
        <w:rPr>
          <w:rFonts w:ascii="Segoe UI" w:hAnsi="Segoe UI" w:cs="Segoe UI"/>
          <w:sz w:val="21"/>
          <w:szCs w:val="21"/>
        </w:rPr>
        <w:t xml:space="preserve"> and will remain anonymous. Results will be aggregated and not attributed to specific countries or individual respondents to the survey.</w:t>
      </w:r>
    </w:p>
    <w:p w14:paraId="384ACA3D" w14:textId="77777777" w:rsidR="00A60D24" w:rsidRPr="005F31FD" w:rsidRDefault="00A60D24" w:rsidP="00D44B7C">
      <w:pPr>
        <w:spacing w:before="0" w:after="240" w:line="247" w:lineRule="auto"/>
        <w:rPr>
          <w:rFonts w:ascii="Segoe UI" w:hAnsi="Segoe UI" w:cs="Segoe UI"/>
          <w:sz w:val="21"/>
          <w:szCs w:val="21"/>
        </w:rPr>
      </w:pPr>
      <w:r w:rsidRPr="005F31FD">
        <w:rPr>
          <w:rFonts w:ascii="Segoe UI" w:hAnsi="Segoe UI" w:cs="Segoe UI"/>
          <w:sz w:val="21"/>
          <w:szCs w:val="21"/>
        </w:rPr>
        <w:t xml:space="preserve">Completing the survey takes </w:t>
      </w:r>
      <w:r w:rsidRPr="0016230C">
        <w:rPr>
          <w:rFonts w:ascii="Segoe UI" w:hAnsi="Segoe UI" w:cs="Segoe UI"/>
          <w:sz w:val="21"/>
          <w:szCs w:val="21"/>
        </w:rPr>
        <w:t>around 15 minutes</w:t>
      </w:r>
      <w:r w:rsidRPr="005F31FD">
        <w:rPr>
          <w:rFonts w:ascii="Segoe UI" w:hAnsi="Segoe UI" w:cs="Segoe UI"/>
          <w:sz w:val="21"/>
          <w:szCs w:val="21"/>
        </w:rPr>
        <w:t xml:space="preserve">. The work of the IEO in supporting the oversight and learning culture of the </w:t>
      </w:r>
      <w:r>
        <w:rPr>
          <w:rFonts w:ascii="Segoe UI" w:hAnsi="Segoe UI" w:cs="Segoe UI"/>
          <w:sz w:val="21"/>
          <w:szCs w:val="21"/>
        </w:rPr>
        <w:t>IMF</w:t>
      </w:r>
      <w:r w:rsidRPr="005F31FD">
        <w:rPr>
          <w:rFonts w:ascii="Segoe UI" w:hAnsi="Segoe UI" w:cs="Segoe UI"/>
          <w:sz w:val="21"/>
          <w:szCs w:val="21"/>
        </w:rPr>
        <w:t xml:space="preserve"> significantly depends on your participation, which is greatly appreciated. </w:t>
      </w:r>
    </w:p>
    <w:p w14:paraId="14022D07" w14:textId="54A1CD71" w:rsidR="00A85FFB" w:rsidRDefault="00AE06B4" w:rsidP="00D44B7C">
      <w:pPr>
        <w:spacing w:before="0" w:after="240" w:line="247" w:lineRule="auto"/>
        <w:rPr>
          <w:rFonts w:ascii="Segoe UI" w:hAnsi="Segoe UI" w:cs="Segoe UI"/>
          <w:sz w:val="21"/>
          <w:szCs w:val="21"/>
        </w:rPr>
      </w:pPr>
      <w:r w:rsidRPr="00AE06B4">
        <w:rPr>
          <w:rFonts w:ascii="Segoe UI" w:hAnsi="Segoe UI" w:cs="Segoe UI"/>
          <w:sz w:val="21"/>
          <w:szCs w:val="21"/>
        </w:rPr>
        <w:t xml:space="preserve">Click the </w:t>
      </w:r>
      <w:r w:rsidRPr="004659AE">
        <w:rPr>
          <w:rFonts w:ascii="Segoe UI" w:hAnsi="Segoe UI" w:cs="Segoe UI"/>
          <w:b/>
          <w:bCs/>
          <w:sz w:val="21"/>
          <w:szCs w:val="21"/>
        </w:rPr>
        <w:t>Start Survey</w:t>
      </w:r>
      <w:r w:rsidRPr="00AE06B4">
        <w:rPr>
          <w:rFonts w:ascii="Segoe UI" w:hAnsi="Segoe UI" w:cs="Segoe UI"/>
          <w:sz w:val="21"/>
          <w:szCs w:val="21"/>
        </w:rPr>
        <w:t xml:space="preserve"> button to get started.</w:t>
      </w:r>
    </w:p>
    <w:p w14:paraId="5503083E" w14:textId="2D6D2A98" w:rsidR="00AE06B4" w:rsidRPr="00AE06B4" w:rsidRDefault="00D31B68" w:rsidP="00D44B7C">
      <w:pPr>
        <w:spacing w:before="0" w:after="240" w:line="247" w:lineRule="auto"/>
        <w:ind w:left="216" w:hanging="216"/>
        <w:rPr>
          <w:rFonts w:ascii="Segoe UI" w:hAnsi="Segoe UI" w:cs="Segoe UI"/>
          <w:b/>
          <w:bCs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AE06B4" w:rsidRPr="00AE06B4">
        <w:rPr>
          <w:rFonts w:ascii="Segoe UI" w:hAnsi="Segoe UI" w:cs="Segoe UI"/>
          <w:b/>
          <w:bCs/>
          <w:sz w:val="21"/>
          <w:szCs w:val="21"/>
        </w:rPr>
        <w:t>1. Select your country</w:t>
      </w:r>
      <w:r w:rsidR="00534A24">
        <w:rPr>
          <w:rFonts w:ascii="Segoe UI" w:hAnsi="Segoe UI" w:cs="Segoe UI"/>
          <w:b/>
          <w:bCs/>
          <w:sz w:val="21"/>
          <w:szCs w:val="21"/>
        </w:rPr>
        <w:t>.</w:t>
      </w:r>
    </w:p>
    <w:tbl>
      <w:tblPr>
        <w:tblStyle w:val="TableGrid"/>
        <w:tblW w:w="0" w:type="auto"/>
        <w:tblInd w:w="216" w:type="dxa"/>
        <w:tblLook w:val="04A0" w:firstRow="1" w:lastRow="0" w:firstColumn="1" w:lastColumn="0" w:noHBand="0" w:noVBand="1"/>
      </w:tblPr>
      <w:tblGrid>
        <w:gridCol w:w="9134"/>
      </w:tblGrid>
      <w:tr w:rsidR="00AE06B4" w:rsidRPr="00A60D24" w14:paraId="29F014FA" w14:textId="77777777" w:rsidTr="00AE06B4">
        <w:tc>
          <w:tcPr>
            <w:tcW w:w="9350" w:type="dxa"/>
          </w:tcPr>
          <w:p w14:paraId="52C9FCB2" w14:textId="598F6DF6" w:rsidR="00AE06B4" w:rsidRPr="00A60D24" w:rsidRDefault="00AE06B4" w:rsidP="00D44B7C">
            <w:pPr>
              <w:spacing w:before="60" w:after="60" w:line="240" w:lineRule="auto"/>
              <w:rPr>
                <w:rFonts w:ascii="Segoe UI" w:hAnsi="Segoe UI" w:cs="Segoe UI"/>
                <w:sz w:val="21"/>
                <w:szCs w:val="21"/>
              </w:rPr>
            </w:pPr>
            <w:r w:rsidRPr="00534A24">
              <w:rPr>
                <w:rFonts w:ascii="Segoe UI" w:hAnsi="Segoe UI" w:cs="Segoe UI"/>
                <w:sz w:val="21"/>
                <w:szCs w:val="21"/>
              </w:rPr>
              <w:t>[Drop down menu 70 LICs</w:t>
            </w:r>
            <w:r w:rsidR="004659AE" w:rsidRPr="00534A24">
              <w:rPr>
                <w:rFonts w:ascii="Segoe UI" w:hAnsi="Segoe UI" w:cs="Segoe UI"/>
                <w:sz w:val="21"/>
                <w:szCs w:val="21"/>
              </w:rPr>
              <w:t xml:space="preserve"> – see Annex </w:t>
            </w:r>
            <w:r w:rsidR="00D44B7C" w:rsidRPr="00534A24">
              <w:rPr>
                <w:rFonts w:ascii="Segoe UI" w:hAnsi="Segoe UI" w:cs="Segoe UI"/>
                <w:sz w:val="21"/>
                <w:szCs w:val="21"/>
              </w:rPr>
              <w:t>I</w:t>
            </w:r>
            <w:r w:rsidRPr="00534A24">
              <w:rPr>
                <w:rFonts w:ascii="Segoe UI" w:hAnsi="Segoe UI" w:cs="Segoe UI"/>
                <w:sz w:val="21"/>
                <w:szCs w:val="21"/>
              </w:rPr>
              <w:t>]</w:t>
            </w:r>
          </w:p>
        </w:tc>
      </w:tr>
    </w:tbl>
    <w:p w14:paraId="29B45FF5" w14:textId="77777777" w:rsidR="00842421" w:rsidRDefault="00842421" w:rsidP="00D44B7C">
      <w:pPr>
        <w:spacing w:before="0" w:after="240" w:line="247" w:lineRule="auto"/>
        <w:ind w:left="216" w:hanging="216"/>
        <w:rPr>
          <w:rFonts w:ascii="Segoe UI" w:hAnsi="Segoe UI" w:cs="Segoe UI"/>
          <w:sz w:val="21"/>
          <w:szCs w:val="21"/>
        </w:rPr>
      </w:pPr>
    </w:p>
    <w:p w14:paraId="31192A9F" w14:textId="22AE8122" w:rsidR="00AE06B4" w:rsidRPr="00AE06B4" w:rsidRDefault="00D31B68" w:rsidP="00D44B7C">
      <w:pPr>
        <w:spacing w:before="0" w:after="240" w:line="247" w:lineRule="auto"/>
        <w:ind w:left="216" w:hanging="216"/>
        <w:rPr>
          <w:rFonts w:ascii="Segoe UI" w:hAnsi="Segoe UI" w:cs="Segoe UI"/>
          <w:b/>
          <w:bCs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AE06B4" w:rsidRPr="00AE06B4">
        <w:rPr>
          <w:rFonts w:ascii="Segoe UI" w:hAnsi="Segoe UI" w:cs="Segoe UI"/>
          <w:b/>
          <w:bCs/>
          <w:sz w:val="21"/>
          <w:szCs w:val="21"/>
        </w:rPr>
        <w:t>2. Which institution do you work for?</w:t>
      </w:r>
    </w:p>
    <w:p w14:paraId="17B981D2" w14:textId="6EF027CB" w:rsidR="00AE06B4" w:rsidRPr="00AE06B4" w:rsidRDefault="00AE06B4" w:rsidP="00D44B7C">
      <w:pPr>
        <w:pStyle w:val="ListParagraph"/>
        <w:numPr>
          <w:ilvl w:val="0"/>
          <w:numId w:val="23"/>
        </w:numPr>
        <w:spacing w:before="0" w:after="240" w:line="247" w:lineRule="auto"/>
        <w:rPr>
          <w:rFonts w:ascii="Segoe UI" w:hAnsi="Segoe UI" w:cs="Segoe UI"/>
          <w:sz w:val="21"/>
          <w:szCs w:val="21"/>
        </w:rPr>
      </w:pPr>
      <w:r w:rsidRPr="00AE06B4">
        <w:rPr>
          <w:rFonts w:ascii="Segoe UI" w:hAnsi="Segoe UI" w:cs="Segoe UI"/>
          <w:sz w:val="21"/>
          <w:szCs w:val="21"/>
        </w:rPr>
        <w:t>Ministry of Finance</w:t>
      </w:r>
    </w:p>
    <w:p w14:paraId="6A69AE82" w14:textId="1E22ABD9" w:rsidR="00AE06B4" w:rsidRPr="00AE06B4" w:rsidRDefault="00AE06B4" w:rsidP="00D44B7C">
      <w:pPr>
        <w:pStyle w:val="ListParagraph"/>
        <w:numPr>
          <w:ilvl w:val="0"/>
          <w:numId w:val="23"/>
        </w:numPr>
        <w:spacing w:before="0" w:after="240" w:line="247" w:lineRule="auto"/>
        <w:rPr>
          <w:rFonts w:ascii="Segoe UI" w:hAnsi="Segoe UI" w:cs="Segoe UI"/>
          <w:sz w:val="21"/>
          <w:szCs w:val="21"/>
        </w:rPr>
      </w:pPr>
      <w:r w:rsidRPr="00AE06B4">
        <w:rPr>
          <w:rFonts w:ascii="Segoe UI" w:hAnsi="Segoe UI" w:cs="Segoe UI"/>
          <w:sz w:val="21"/>
          <w:szCs w:val="21"/>
        </w:rPr>
        <w:t>Debt Agency (part of the Ministry of Finance)</w:t>
      </w:r>
    </w:p>
    <w:p w14:paraId="0852D79B" w14:textId="5A701ABE" w:rsidR="00AE06B4" w:rsidRPr="00AE06B4" w:rsidRDefault="00AE06B4" w:rsidP="00D44B7C">
      <w:pPr>
        <w:pStyle w:val="ListParagraph"/>
        <w:numPr>
          <w:ilvl w:val="0"/>
          <w:numId w:val="23"/>
        </w:numPr>
        <w:spacing w:before="0" w:after="240" w:line="247" w:lineRule="auto"/>
        <w:rPr>
          <w:rFonts w:ascii="Segoe UI" w:hAnsi="Segoe UI" w:cs="Segoe UI"/>
          <w:sz w:val="21"/>
          <w:szCs w:val="21"/>
        </w:rPr>
      </w:pPr>
      <w:r w:rsidRPr="00AE06B4">
        <w:rPr>
          <w:rFonts w:ascii="Segoe UI" w:hAnsi="Segoe UI" w:cs="Segoe UI"/>
          <w:sz w:val="21"/>
          <w:szCs w:val="21"/>
        </w:rPr>
        <w:t>Debt Agency (</w:t>
      </w:r>
      <w:proofErr w:type="gramStart"/>
      <w:r w:rsidRPr="00AE06B4">
        <w:rPr>
          <w:rFonts w:ascii="Segoe UI" w:hAnsi="Segoe UI" w:cs="Segoe UI"/>
          <w:sz w:val="21"/>
          <w:szCs w:val="21"/>
        </w:rPr>
        <w:t>independent</w:t>
      </w:r>
      <w:proofErr w:type="gramEnd"/>
      <w:r w:rsidRPr="00AE06B4">
        <w:rPr>
          <w:rFonts w:ascii="Segoe UI" w:hAnsi="Segoe UI" w:cs="Segoe UI"/>
          <w:sz w:val="21"/>
          <w:szCs w:val="21"/>
        </w:rPr>
        <w:t xml:space="preserve"> of the Ministry of Finance)</w:t>
      </w:r>
    </w:p>
    <w:p w14:paraId="4A7E56D2" w14:textId="3D292C09" w:rsidR="00AE06B4" w:rsidRPr="00AE06B4" w:rsidRDefault="00AE06B4" w:rsidP="00D44B7C">
      <w:pPr>
        <w:pStyle w:val="ListParagraph"/>
        <w:numPr>
          <w:ilvl w:val="0"/>
          <w:numId w:val="23"/>
        </w:numPr>
        <w:spacing w:before="0" w:after="240" w:line="247" w:lineRule="auto"/>
        <w:rPr>
          <w:rFonts w:ascii="Segoe UI" w:hAnsi="Segoe UI" w:cs="Segoe UI"/>
          <w:sz w:val="21"/>
          <w:szCs w:val="21"/>
        </w:rPr>
      </w:pPr>
      <w:r w:rsidRPr="00AE06B4">
        <w:rPr>
          <w:rFonts w:ascii="Segoe UI" w:hAnsi="Segoe UI" w:cs="Segoe UI"/>
          <w:sz w:val="21"/>
          <w:szCs w:val="21"/>
        </w:rPr>
        <w:t>Central Bank</w:t>
      </w:r>
    </w:p>
    <w:p w14:paraId="49339B80" w14:textId="48F0590E" w:rsidR="00AE06B4" w:rsidRPr="00AE06B4" w:rsidRDefault="00AE06B4" w:rsidP="00D44B7C">
      <w:pPr>
        <w:pStyle w:val="ListParagraph"/>
        <w:numPr>
          <w:ilvl w:val="0"/>
          <w:numId w:val="23"/>
        </w:numPr>
        <w:spacing w:before="0" w:after="240" w:line="247" w:lineRule="auto"/>
        <w:contextualSpacing w:val="0"/>
        <w:rPr>
          <w:rFonts w:ascii="Segoe UI" w:hAnsi="Segoe UI" w:cs="Segoe UI"/>
          <w:sz w:val="21"/>
          <w:szCs w:val="21"/>
        </w:rPr>
      </w:pPr>
      <w:r w:rsidRPr="00AE06B4">
        <w:rPr>
          <w:rFonts w:ascii="Segoe UI" w:hAnsi="Segoe UI" w:cs="Segoe UI"/>
          <w:sz w:val="21"/>
          <w:szCs w:val="21"/>
        </w:rPr>
        <w:t xml:space="preserve">Other, please </w:t>
      </w:r>
      <w:proofErr w:type="gramStart"/>
      <w:r w:rsidRPr="00AE06B4">
        <w:rPr>
          <w:rFonts w:ascii="Segoe UI" w:hAnsi="Segoe UI" w:cs="Segoe UI"/>
          <w:sz w:val="21"/>
          <w:szCs w:val="21"/>
        </w:rPr>
        <w:t>specify:</w:t>
      </w:r>
      <w:r w:rsidR="006A6FBC">
        <w:rPr>
          <w:rFonts w:ascii="Segoe UI" w:hAnsi="Segoe UI" w:cs="Segoe UI"/>
          <w:sz w:val="21"/>
          <w:szCs w:val="21"/>
        </w:rPr>
        <w:t xml:space="preserve"> </w:t>
      </w:r>
      <w:r w:rsidR="002C6E48">
        <w:rPr>
          <w:rFonts w:ascii="Segoe UI" w:hAnsi="Segoe UI" w:cs="Segoe UI"/>
          <w:sz w:val="21"/>
          <w:szCs w:val="21"/>
        </w:rPr>
        <w:t>_</w:t>
      </w:r>
      <w:proofErr w:type="gramEnd"/>
      <w:r w:rsidR="002C6E48">
        <w:rPr>
          <w:rFonts w:ascii="Segoe UI" w:hAnsi="Segoe UI" w:cs="Segoe UI"/>
          <w:sz w:val="21"/>
          <w:szCs w:val="21"/>
        </w:rPr>
        <w:t>_______</w:t>
      </w:r>
    </w:p>
    <w:p w14:paraId="2031C451" w14:textId="77777777" w:rsidR="00A60D24" w:rsidRDefault="00A60D24" w:rsidP="00D44B7C">
      <w:pPr>
        <w:spacing w:before="0" w:after="160" w:line="247" w:lineRule="auto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br w:type="page"/>
      </w:r>
    </w:p>
    <w:p w14:paraId="34E3E226" w14:textId="43DA13AE" w:rsidR="00A60D24" w:rsidRPr="00A60D24" w:rsidRDefault="00A60D24" w:rsidP="00D44B7C">
      <w:pPr>
        <w:spacing w:before="0" w:after="240" w:line="247" w:lineRule="auto"/>
        <w:rPr>
          <w:rFonts w:ascii="Segoe UI" w:hAnsi="Segoe UI" w:cs="Segoe UI"/>
          <w:b/>
          <w:bCs/>
          <w:sz w:val="21"/>
          <w:szCs w:val="21"/>
        </w:rPr>
      </w:pPr>
      <w:r w:rsidRPr="00A60D24">
        <w:rPr>
          <w:rFonts w:ascii="Segoe UI" w:hAnsi="Segoe UI" w:cs="Segoe UI"/>
          <w:b/>
          <w:bCs/>
          <w:sz w:val="21"/>
          <w:szCs w:val="21"/>
        </w:rPr>
        <w:lastRenderedPageBreak/>
        <w:t>A. Identification of Debt Vulnerabilities</w:t>
      </w:r>
    </w:p>
    <w:p w14:paraId="2567AEA3" w14:textId="1B9CC5AD" w:rsidR="00A60D24" w:rsidRPr="00A60D24" w:rsidRDefault="00D31B68" w:rsidP="00D44B7C">
      <w:pPr>
        <w:spacing w:before="0" w:after="240" w:line="247" w:lineRule="auto"/>
        <w:ind w:left="216" w:hanging="216"/>
        <w:rPr>
          <w:rFonts w:ascii="Segoe UI" w:hAnsi="Segoe UI" w:cs="Segoe UI"/>
          <w:b/>
          <w:bCs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A60D24" w:rsidRPr="00A60D24">
        <w:rPr>
          <w:rFonts w:ascii="Segoe UI" w:hAnsi="Segoe UI" w:cs="Segoe UI"/>
          <w:b/>
          <w:bCs/>
          <w:sz w:val="21"/>
          <w:szCs w:val="21"/>
        </w:rPr>
        <w:t>3. Please indicate the extent to which you agree with the following statements</w:t>
      </w:r>
      <w:r w:rsidR="00534A24">
        <w:rPr>
          <w:rFonts w:ascii="Segoe UI" w:hAnsi="Segoe UI" w:cs="Segoe UI"/>
          <w:b/>
          <w:bCs/>
          <w:sz w:val="21"/>
          <w:szCs w:val="21"/>
        </w:rPr>
        <w:t>.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3955"/>
        <w:gridCol w:w="1005"/>
        <w:gridCol w:w="1005"/>
        <w:gridCol w:w="1005"/>
        <w:gridCol w:w="1005"/>
        <w:gridCol w:w="1005"/>
        <w:gridCol w:w="1005"/>
      </w:tblGrid>
      <w:tr w:rsidR="00534A24" w:rsidRPr="00FD65D7" w14:paraId="4172B4B7" w14:textId="77777777" w:rsidTr="00540A56">
        <w:trPr>
          <w:trHeight w:val="300"/>
        </w:trPr>
        <w:tc>
          <w:tcPr>
            <w:tcW w:w="3955" w:type="dxa"/>
          </w:tcPr>
          <w:p w14:paraId="15A36D19" w14:textId="77777777" w:rsidR="00534A24" w:rsidRPr="00FD65D7" w:rsidRDefault="00534A24" w:rsidP="00534A24">
            <w:pPr>
              <w:spacing w:before="40" w:after="40" w:line="240" w:lineRule="auto"/>
              <w:ind w:left="-32" w:right="-15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99D0F4E" w14:textId="5AEC4A93" w:rsidR="00534A24" w:rsidRPr="00FD65D7" w:rsidRDefault="00534A24" w:rsidP="00534A24">
            <w:pPr>
              <w:spacing w:before="40" w:after="40" w:line="240" w:lineRule="auto"/>
              <w:ind w:left="-32" w:right="-15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Strongly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5960F827" w14:textId="329778F1" w:rsidR="00534A24" w:rsidRPr="00FD65D7" w:rsidRDefault="00534A24" w:rsidP="00534A24">
            <w:pPr>
              <w:spacing w:before="40" w:after="40" w:line="240" w:lineRule="auto"/>
              <w:ind w:left="-32" w:right="-15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781CE1AE" w14:textId="562014F9" w:rsidR="00534A24" w:rsidRPr="00FD65D7" w:rsidRDefault="00534A24" w:rsidP="00534A24">
            <w:pPr>
              <w:spacing w:before="40" w:after="40" w:line="240" w:lineRule="auto"/>
              <w:ind w:left="-32" w:right="-15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Neu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tral</w:t>
            </w:r>
          </w:p>
        </w:tc>
        <w:tc>
          <w:tcPr>
            <w:tcW w:w="1005" w:type="dxa"/>
          </w:tcPr>
          <w:p w14:paraId="070AD789" w14:textId="28812B48" w:rsidR="00534A24" w:rsidRPr="00FD65D7" w:rsidRDefault="00534A24" w:rsidP="00534A24">
            <w:pPr>
              <w:spacing w:before="40" w:after="40" w:line="240" w:lineRule="auto"/>
              <w:ind w:left="-32" w:right="-15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45FB580B" w14:textId="3413C316" w:rsidR="00534A24" w:rsidRPr="00FD65D7" w:rsidRDefault="00534A24" w:rsidP="00534A24">
            <w:pPr>
              <w:spacing w:before="40" w:after="40" w:line="240" w:lineRule="auto"/>
              <w:ind w:left="-32" w:right="-15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Strongly agree</w:t>
            </w:r>
          </w:p>
        </w:tc>
        <w:tc>
          <w:tcPr>
            <w:tcW w:w="1005" w:type="dxa"/>
          </w:tcPr>
          <w:p w14:paraId="566D7D74" w14:textId="4AE6E15D" w:rsidR="00534A24" w:rsidRPr="00FD65D7" w:rsidRDefault="00534A24" w:rsidP="00534A24">
            <w:pPr>
              <w:spacing w:before="40" w:after="40" w:line="240" w:lineRule="auto"/>
              <w:ind w:left="-32" w:right="-15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I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on’t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k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now</w:t>
            </w:r>
          </w:p>
        </w:tc>
      </w:tr>
      <w:tr w:rsidR="00A60D24" w:rsidRPr="00FD65D7" w14:paraId="0ECFCFD4" w14:textId="77777777" w:rsidTr="00540A56">
        <w:trPr>
          <w:trHeight w:val="56"/>
        </w:trPr>
        <w:tc>
          <w:tcPr>
            <w:tcW w:w="3955" w:type="dxa"/>
          </w:tcPr>
          <w:p w14:paraId="688BA7B2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FD65D7">
              <w:rPr>
                <w:rFonts w:ascii="Segoe UI" w:hAnsi="Segoe UI" w:cs="Segoe UI"/>
                <w:sz w:val="18"/>
                <w:szCs w:val="18"/>
              </w:rPr>
              <w:t>The IMF invested adequately in building and maintaining debt datasets for LICs</w:t>
            </w:r>
          </w:p>
        </w:tc>
        <w:tc>
          <w:tcPr>
            <w:tcW w:w="1005" w:type="dxa"/>
          </w:tcPr>
          <w:p w14:paraId="50AD41FD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1C95716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41EA81B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723E7BA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77DB531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C9D04D9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60D24" w:rsidRPr="00FD65D7" w14:paraId="0C814648" w14:textId="77777777" w:rsidTr="00540A56">
        <w:trPr>
          <w:trHeight w:val="300"/>
        </w:trPr>
        <w:tc>
          <w:tcPr>
            <w:tcW w:w="3955" w:type="dxa"/>
          </w:tcPr>
          <w:p w14:paraId="5564A712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FD65D7">
              <w:rPr>
                <w:rFonts w:ascii="Segoe UI" w:hAnsi="Segoe UI" w:cs="Segoe UI"/>
                <w:sz w:val="18"/>
                <w:szCs w:val="18"/>
              </w:rPr>
              <w:t>The IMF invested adequately in research and analysis on debt issues in LICs</w:t>
            </w:r>
          </w:p>
        </w:tc>
        <w:tc>
          <w:tcPr>
            <w:tcW w:w="1005" w:type="dxa"/>
          </w:tcPr>
          <w:p w14:paraId="116A3A14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342D141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562891A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0325FCB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791D52D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0ABDE6F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60D24" w:rsidRPr="00FD65D7" w14:paraId="674ABFA1" w14:textId="77777777" w:rsidTr="00540A56">
        <w:trPr>
          <w:trHeight w:val="56"/>
        </w:trPr>
        <w:tc>
          <w:tcPr>
            <w:tcW w:w="3955" w:type="dxa"/>
          </w:tcPr>
          <w:p w14:paraId="5671F8AB" w14:textId="332276CD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FD65D7">
              <w:rPr>
                <w:rFonts w:ascii="Segoe UI" w:hAnsi="Segoe UI" w:cs="Segoe UI"/>
                <w:sz w:val="18"/>
                <w:szCs w:val="18"/>
              </w:rPr>
              <w:t xml:space="preserve">IMF multilateral surveillance (e.g., </w:t>
            </w:r>
            <w:r w:rsidR="00C207DB">
              <w:rPr>
                <w:rFonts w:ascii="Segoe UI" w:hAnsi="Segoe UI" w:cs="Segoe UI"/>
                <w:sz w:val="18"/>
                <w:szCs w:val="18"/>
              </w:rPr>
              <w:t xml:space="preserve">IMF </w:t>
            </w:r>
            <w:r w:rsidRPr="00FD65D7">
              <w:rPr>
                <w:rFonts w:ascii="Segoe UI" w:hAnsi="Segoe UI" w:cs="Segoe UI"/>
                <w:sz w:val="18"/>
                <w:szCs w:val="18"/>
              </w:rPr>
              <w:t>flagship</w:t>
            </w:r>
            <w:r w:rsidR="00C207DB">
              <w:rPr>
                <w:rFonts w:ascii="Segoe UI" w:hAnsi="Segoe UI" w:cs="Segoe UI"/>
                <w:sz w:val="18"/>
                <w:szCs w:val="18"/>
              </w:rPr>
              <w:t xml:space="preserve"> report</w:t>
            </w:r>
            <w:r w:rsidRPr="00FD65D7">
              <w:rPr>
                <w:rFonts w:ascii="Segoe UI" w:hAnsi="Segoe UI" w:cs="Segoe UI"/>
                <w:sz w:val="18"/>
                <w:szCs w:val="18"/>
              </w:rPr>
              <w:t>s</w:t>
            </w:r>
            <w:r w:rsidR="00C207DB">
              <w:rPr>
                <w:rFonts w:ascii="Segoe UI" w:hAnsi="Segoe UI" w:cs="Segoe UI"/>
                <w:sz w:val="18"/>
                <w:szCs w:val="18"/>
              </w:rPr>
              <w:t xml:space="preserve"> like the WEO</w:t>
            </w:r>
            <w:r w:rsidRPr="00FD65D7">
              <w:rPr>
                <w:rFonts w:ascii="Segoe UI" w:hAnsi="Segoe UI" w:cs="Segoe UI"/>
                <w:sz w:val="18"/>
                <w:szCs w:val="18"/>
              </w:rPr>
              <w:t>) identified major developments and emerging sources of debt risks in LICs in a timely manner</w:t>
            </w:r>
          </w:p>
        </w:tc>
        <w:tc>
          <w:tcPr>
            <w:tcW w:w="1005" w:type="dxa"/>
          </w:tcPr>
          <w:p w14:paraId="6D5DA105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BF7220C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2E1E920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FB91E07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BC1F597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AF79638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60D24" w:rsidRPr="00FD65D7" w14:paraId="70DB10AE" w14:textId="77777777" w:rsidTr="00540A56">
        <w:trPr>
          <w:trHeight w:val="56"/>
        </w:trPr>
        <w:tc>
          <w:tcPr>
            <w:tcW w:w="3955" w:type="dxa"/>
          </w:tcPr>
          <w:p w14:paraId="39A662CC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FD65D7">
              <w:rPr>
                <w:rFonts w:ascii="Segoe UI" w:hAnsi="Segoe UI" w:cs="Segoe UI"/>
                <w:sz w:val="18"/>
                <w:szCs w:val="18"/>
              </w:rPr>
              <w:t>IMF bilateral surveillance identified country-specific debt risks in LICs in a timely manner</w:t>
            </w:r>
          </w:p>
        </w:tc>
        <w:tc>
          <w:tcPr>
            <w:tcW w:w="1005" w:type="dxa"/>
          </w:tcPr>
          <w:p w14:paraId="3F2907BF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41B09D9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C558D0B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910B637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12B1FF1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E7530B8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60D24" w:rsidRPr="00FD65D7" w14:paraId="5FD050B5" w14:textId="77777777" w:rsidTr="00A60D24">
        <w:trPr>
          <w:trHeight w:val="56"/>
        </w:trPr>
        <w:tc>
          <w:tcPr>
            <w:tcW w:w="3955" w:type="dxa"/>
          </w:tcPr>
          <w:p w14:paraId="089E5D53" w14:textId="13A42F60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FD65D7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During IMF Staff visits, such as Article IV consultations and other missions, when you interacted with IMF staff on the LIC-DSF, the assumptions, methods and classifications underlying the Debt Sustainability Assessment (DSA) were presented with enough clarity and open to suggestions, and adjustments</w:t>
            </w:r>
          </w:p>
        </w:tc>
        <w:tc>
          <w:tcPr>
            <w:tcW w:w="1005" w:type="dxa"/>
          </w:tcPr>
          <w:p w14:paraId="3E6EF0F9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11F66A9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CB231F1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B32CE82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72910B1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D722A5F" w14:textId="77777777" w:rsidR="00A60D24" w:rsidRPr="00FD65D7" w:rsidRDefault="00A60D24" w:rsidP="00D44B7C">
            <w:pPr>
              <w:spacing w:before="40" w:after="40" w:line="240" w:lineRule="auto"/>
              <w:ind w:left="-32" w:right="-15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</w:tbl>
    <w:p w14:paraId="5C732B4A" w14:textId="77777777" w:rsidR="00A60D24" w:rsidRPr="00A60D24" w:rsidRDefault="00A60D24" w:rsidP="00D44B7C">
      <w:pPr>
        <w:spacing w:before="0" w:line="247" w:lineRule="auto"/>
        <w:ind w:left="216" w:hanging="216"/>
        <w:rPr>
          <w:rFonts w:ascii="Segoe UI" w:hAnsi="Segoe UI" w:cs="Segoe UI"/>
          <w:sz w:val="21"/>
          <w:szCs w:val="21"/>
        </w:rPr>
      </w:pPr>
    </w:p>
    <w:p w14:paraId="0B0FF558" w14:textId="68584CE5" w:rsidR="00A60D24" w:rsidRPr="00A60D24" w:rsidRDefault="00D31B68" w:rsidP="00D44B7C">
      <w:pPr>
        <w:keepNext/>
        <w:spacing w:before="0" w:after="120" w:line="247" w:lineRule="auto"/>
        <w:rPr>
          <w:rFonts w:ascii="Segoe UI" w:eastAsia="Arial" w:hAnsi="Segoe UI" w:cs="Segoe UI"/>
          <w:b/>
          <w:bCs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A60D24" w:rsidRPr="00A60D24">
        <w:rPr>
          <w:rFonts w:ascii="Segoe UI" w:eastAsia="Arial" w:hAnsi="Segoe UI" w:cs="Segoe UI"/>
          <w:b/>
          <w:bCs/>
          <w:sz w:val="21"/>
          <w:szCs w:val="21"/>
        </w:rPr>
        <w:t xml:space="preserve">4. Based on your </w:t>
      </w:r>
      <w:r w:rsidR="00A60D24">
        <w:rPr>
          <w:rFonts w:ascii="Segoe UI" w:eastAsia="Arial" w:hAnsi="Segoe UI" w:cs="Segoe UI"/>
          <w:b/>
          <w:bCs/>
          <w:sz w:val="21"/>
          <w:szCs w:val="21"/>
        </w:rPr>
        <w:t xml:space="preserve">country’s </w:t>
      </w:r>
      <w:r w:rsidR="00A60D24" w:rsidRPr="00A60D24">
        <w:rPr>
          <w:rFonts w:ascii="Segoe UI" w:eastAsia="Arial" w:hAnsi="Segoe UI" w:cs="Segoe UI"/>
          <w:b/>
          <w:bCs/>
          <w:sz w:val="21"/>
          <w:szCs w:val="21"/>
        </w:rPr>
        <w:t xml:space="preserve">experience working </w:t>
      </w:r>
      <w:r w:rsidR="00A60D24">
        <w:rPr>
          <w:rFonts w:ascii="Segoe UI" w:eastAsia="Arial" w:hAnsi="Segoe UI" w:cs="Segoe UI"/>
          <w:b/>
          <w:bCs/>
          <w:sz w:val="21"/>
          <w:szCs w:val="21"/>
        </w:rPr>
        <w:t>with IMF staff</w:t>
      </w:r>
      <w:r w:rsidR="00A60D24" w:rsidRPr="00A60D24">
        <w:rPr>
          <w:rFonts w:ascii="Segoe UI" w:eastAsia="Arial" w:hAnsi="Segoe UI" w:cs="Segoe UI"/>
          <w:b/>
          <w:bCs/>
          <w:sz w:val="21"/>
          <w:szCs w:val="21"/>
        </w:rPr>
        <w:t>, how important w</w:t>
      </w:r>
      <w:r w:rsidR="00534A24">
        <w:rPr>
          <w:rFonts w:ascii="Segoe UI" w:eastAsia="Arial" w:hAnsi="Segoe UI" w:cs="Segoe UI"/>
          <w:b/>
          <w:bCs/>
          <w:sz w:val="21"/>
          <w:szCs w:val="21"/>
        </w:rPr>
        <w:t>as the use</w:t>
      </w:r>
      <w:r w:rsidR="00A60D24" w:rsidRPr="00A60D24">
        <w:rPr>
          <w:rFonts w:ascii="Segoe UI" w:eastAsia="Arial" w:hAnsi="Segoe UI" w:cs="Segoe UI"/>
          <w:b/>
          <w:bCs/>
          <w:sz w:val="21"/>
          <w:szCs w:val="21"/>
        </w:rPr>
        <w:t xml:space="preserve"> of IMF debt sustainability tools, such as the LIC-DSF, Debt Limits Policy, Public Debt Dynamics Tool, DIG+, and Fiscal Space Assessment Framework</w:t>
      </w:r>
      <w:r w:rsidR="00534A24">
        <w:rPr>
          <w:rFonts w:ascii="Segoe UI" w:eastAsia="Arial" w:hAnsi="Segoe UI" w:cs="Segoe UI"/>
          <w:b/>
          <w:bCs/>
          <w:sz w:val="21"/>
          <w:szCs w:val="21"/>
        </w:rPr>
        <w:t xml:space="preserve"> </w:t>
      </w:r>
      <w:r w:rsidR="00C207DB">
        <w:rPr>
          <w:rFonts w:ascii="Segoe UI" w:eastAsia="Arial" w:hAnsi="Segoe UI" w:cs="Segoe UI"/>
          <w:b/>
          <w:bCs/>
          <w:sz w:val="21"/>
          <w:szCs w:val="21"/>
        </w:rPr>
        <w:t>for</w:t>
      </w:r>
      <w:r w:rsidR="00A60D24" w:rsidRPr="00A60D24">
        <w:rPr>
          <w:rFonts w:ascii="Segoe UI" w:eastAsia="Arial" w:hAnsi="Segoe UI" w:cs="Segoe UI"/>
          <w:b/>
          <w:bCs/>
          <w:sz w:val="21"/>
          <w:szCs w:val="21"/>
        </w:rPr>
        <w:t>: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3505"/>
        <w:gridCol w:w="1080"/>
        <w:gridCol w:w="1080"/>
        <w:gridCol w:w="1080"/>
        <w:gridCol w:w="1080"/>
        <w:gridCol w:w="1080"/>
        <w:gridCol w:w="1080"/>
      </w:tblGrid>
      <w:tr w:rsidR="00534A24" w:rsidRPr="00FD65D7" w14:paraId="509C2B0E" w14:textId="77777777" w:rsidTr="00534A24">
        <w:trPr>
          <w:trHeight w:val="300"/>
        </w:trPr>
        <w:tc>
          <w:tcPr>
            <w:tcW w:w="3505" w:type="dxa"/>
          </w:tcPr>
          <w:p w14:paraId="7E43F97F" w14:textId="77777777" w:rsidR="00534A24" w:rsidRPr="00FD65D7" w:rsidRDefault="00534A24" w:rsidP="00534A24">
            <w:pPr>
              <w:spacing w:before="40" w:after="40" w:line="240" w:lineRule="auto"/>
              <w:ind w:left="-32" w:right="-33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0C776C0" w14:textId="6A65EB2F" w:rsidR="00534A24" w:rsidRPr="00FD65D7" w:rsidRDefault="00534A24" w:rsidP="00534A24">
            <w:pPr>
              <w:spacing w:before="40" w:after="40" w:line="240" w:lineRule="auto"/>
              <w:ind w:left="-32" w:right="-33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Not i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mportant</w:t>
            </w:r>
          </w:p>
        </w:tc>
        <w:tc>
          <w:tcPr>
            <w:tcW w:w="1080" w:type="dxa"/>
          </w:tcPr>
          <w:p w14:paraId="0677EF23" w14:textId="77777777" w:rsidR="00534A24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Somewhat</w:t>
            </w:r>
          </w:p>
          <w:p w14:paraId="4F234FBB" w14:textId="421DB7A1" w:rsidR="00534A24" w:rsidRPr="00FD65D7" w:rsidRDefault="00534A24" w:rsidP="00534A24">
            <w:pPr>
              <w:spacing w:before="40" w:after="40" w:line="240" w:lineRule="auto"/>
              <w:ind w:left="-32" w:right="-33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i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mportant</w:t>
            </w:r>
          </w:p>
        </w:tc>
        <w:tc>
          <w:tcPr>
            <w:tcW w:w="1080" w:type="dxa"/>
          </w:tcPr>
          <w:p w14:paraId="18B6AAAD" w14:textId="568FAF23" w:rsidR="00534A24" w:rsidRPr="00FD65D7" w:rsidRDefault="00534A24" w:rsidP="00534A24">
            <w:pPr>
              <w:spacing w:before="40" w:after="40" w:line="240" w:lineRule="auto"/>
              <w:ind w:left="-32" w:right="-33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Ne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utral</w:t>
            </w:r>
          </w:p>
        </w:tc>
        <w:tc>
          <w:tcPr>
            <w:tcW w:w="1080" w:type="dxa"/>
          </w:tcPr>
          <w:p w14:paraId="32BE7E59" w14:textId="3BE0BCEA" w:rsidR="00534A24" w:rsidRPr="00FD65D7" w:rsidRDefault="00534A24" w:rsidP="00534A24">
            <w:pPr>
              <w:spacing w:before="40" w:after="40" w:line="240" w:lineRule="auto"/>
              <w:ind w:left="-32" w:right="-33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Important</w:t>
            </w:r>
          </w:p>
        </w:tc>
        <w:tc>
          <w:tcPr>
            <w:tcW w:w="1080" w:type="dxa"/>
          </w:tcPr>
          <w:p w14:paraId="5101EB75" w14:textId="49BC3E13" w:rsidR="00534A24" w:rsidRPr="00FD65D7" w:rsidRDefault="00534A24" w:rsidP="00534A24">
            <w:pPr>
              <w:spacing w:before="40" w:after="40" w:line="240" w:lineRule="auto"/>
              <w:ind w:left="-32" w:right="-33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Very i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mportant</w:t>
            </w:r>
          </w:p>
        </w:tc>
        <w:tc>
          <w:tcPr>
            <w:tcW w:w="1080" w:type="dxa"/>
          </w:tcPr>
          <w:p w14:paraId="51B2BA26" w14:textId="647FA6D5" w:rsidR="00534A24" w:rsidRPr="00FD65D7" w:rsidRDefault="00534A24" w:rsidP="00534A24">
            <w:pPr>
              <w:spacing w:before="40" w:after="40" w:line="240" w:lineRule="auto"/>
              <w:ind w:left="-32" w:right="-33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I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on’t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k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now</w:t>
            </w:r>
          </w:p>
        </w:tc>
      </w:tr>
      <w:tr w:rsidR="00A60D24" w:rsidRPr="00FD65D7" w14:paraId="2B8E4F02" w14:textId="77777777" w:rsidTr="00534A24">
        <w:trPr>
          <w:trHeight w:val="56"/>
        </w:trPr>
        <w:tc>
          <w:tcPr>
            <w:tcW w:w="3505" w:type="dxa"/>
          </w:tcPr>
          <w:p w14:paraId="122C9D78" w14:textId="6442B1BA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FD65D7">
              <w:rPr>
                <w:rFonts w:ascii="Segoe UI" w:hAnsi="Segoe UI" w:cs="Segoe UI"/>
                <w:sz w:val="18"/>
                <w:szCs w:val="18"/>
              </w:rPr>
              <w:t>Report</w:t>
            </w:r>
            <w:r w:rsidR="00C207DB">
              <w:rPr>
                <w:rFonts w:ascii="Segoe UI" w:hAnsi="Segoe UI" w:cs="Segoe UI"/>
                <w:sz w:val="18"/>
                <w:szCs w:val="18"/>
              </w:rPr>
              <w:t>ing</w:t>
            </w:r>
            <w:r w:rsidRPr="00FD65D7">
              <w:rPr>
                <w:rFonts w:ascii="Segoe UI" w:hAnsi="Segoe UI" w:cs="Segoe UI"/>
                <w:sz w:val="18"/>
                <w:szCs w:val="18"/>
              </w:rPr>
              <w:t>, discuss</w:t>
            </w:r>
            <w:r w:rsidR="00C207DB">
              <w:rPr>
                <w:rFonts w:ascii="Segoe UI" w:hAnsi="Segoe UI" w:cs="Segoe UI"/>
                <w:sz w:val="18"/>
                <w:szCs w:val="18"/>
              </w:rPr>
              <w:t>ing</w:t>
            </w:r>
            <w:r w:rsidRPr="00FD65D7">
              <w:rPr>
                <w:rFonts w:ascii="Segoe UI" w:hAnsi="Segoe UI" w:cs="Segoe UI"/>
                <w:sz w:val="18"/>
                <w:szCs w:val="18"/>
              </w:rPr>
              <w:t xml:space="preserve"> and illustrat</w:t>
            </w:r>
            <w:r w:rsidR="00C207DB">
              <w:rPr>
                <w:rFonts w:ascii="Segoe UI" w:hAnsi="Segoe UI" w:cs="Segoe UI"/>
                <w:sz w:val="18"/>
                <w:szCs w:val="18"/>
              </w:rPr>
              <w:t>ing</w:t>
            </w:r>
            <w:r w:rsidRPr="00FD65D7">
              <w:rPr>
                <w:rFonts w:ascii="Segoe UI" w:hAnsi="Segoe UI" w:cs="Segoe UI"/>
                <w:sz w:val="18"/>
                <w:szCs w:val="18"/>
              </w:rPr>
              <w:t xml:space="preserve"> debt developments </w:t>
            </w:r>
          </w:p>
        </w:tc>
        <w:tc>
          <w:tcPr>
            <w:tcW w:w="1080" w:type="dxa"/>
          </w:tcPr>
          <w:p w14:paraId="54A1AEDA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9BDCC1E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14C7C74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E4F5B03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5635901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F5A702D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60D24" w:rsidRPr="00FD65D7" w14:paraId="71245A36" w14:textId="77777777" w:rsidTr="00534A24">
        <w:trPr>
          <w:trHeight w:val="300"/>
        </w:trPr>
        <w:tc>
          <w:tcPr>
            <w:tcW w:w="3505" w:type="dxa"/>
          </w:tcPr>
          <w:p w14:paraId="0D79BF58" w14:textId="6DA90715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FD65D7">
              <w:rPr>
                <w:rFonts w:ascii="Segoe UI" w:hAnsi="Segoe UI" w:cs="Segoe UI"/>
                <w:sz w:val="18"/>
                <w:szCs w:val="18"/>
              </w:rPr>
              <w:t>Assess</w:t>
            </w:r>
            <w:r w:rsidR="00C207DB">
              <w:rPr>
                <w:rFonts w:ascii="Segoe UI" w:hAnsi="Segoe UI" w:cs="Segoe UI"/>
                <w:sz w:val="18"/>
                <w:szCs w:val="18"/>
              </w:rPr>
              <w:t>ing</w:t>
            </w:r>
            <w:r w:rsidRPr="00FD65D7">
              <w:rPr>
                <w:rFonts w:ascii="Segoe UI" w:hAnsi="Segoe UI" w:cs="Segoe UI"/>
                <w:sz w:val="18"/>
                <w:szCs w:val="18"/>
              </w:rPr>
              <w:t xml:space="preserve"> and rat</w:t>
            </w:r>
            <w:r w:rsidR="00C207DB">
              <w:rPr>
                <w:rFonts w:ascii="Segoe UI" w:hAnsi="Segoe UI" w:cs="Segoe UI"/>
                <w:sz w:val="18"/>
                <w:szCs w:val="18"/>
              </w:rPr>
              <w:t>ing</w:t>
            </w:r>
            <w:r w:rsidRPr="00FD65D7">
              <w:rPr>
                <w:rFonts w:ascii="Segoe UI" w:hAnsi="Segoe UI" w:cs="Segoe UI"/>
                <w:sz w:val="18"/>
                <w:szCs w:val="18"/>
              </w:rPr>
              <w:t xml:space="preserve"> debt sustainability </w:t>
            </w:r>
          </w:p>
        </w:tc>
        <w:tc>
          <w:tcPr>
            <w:tcW w:w="1080" w:type="dxa"/>
          </w:tcPr>
          <w:p w14:paraId="12AE4E9D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40AA6FD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7B51C76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2A11D1EE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08AF62FE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B756158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60D24" w:rsidRPr="00FD65D7" w14:paraId="01A23267" w14:textId="77777777" w:rsidTr="00534A24">
        <w:trPr>
          <w:trHeight w:val="56"/>
        </w:trPr>
        <w:tc>
          <w:tcPr>
            <w:tcW w:w="3505" w:type="dxa"/>
          </w:tcPr>
          <w:p w14:paraId="1AA5C361" w14:textId="08819AA8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FD65D7">
              <w:rPr>
                <w:rFonts w:ascii="Segoe UI" w:hAnsi="Segoe UI" w:cs="Segoe UI"/>
                <w:sz w:val="18"/>
                <w:szCs w:val="18"/>
              </w:rPr>
              <w:t>Determin</w:t>
            </w:r>
            <w:r w:rsidR="00C207DB">
              <w:rPr>
                <w:rFonts w:ascii="Segoe UI" w:hAnsi="Segoe UI" w:cs="Segoe UI"/>
                <w:sz w:val="18"/>
                <w:szCs w:val="18"/>
              </w:rPr>
              <w:t>ing</w:t>
            </w:r>
            <w:r w:rsidRPr="00FD65D7">
              <w:rPr>
                <w:rFonts w:ascii="Segoe UI" w:hAnsi="Segoe UI" w:cs="Segoe UI"/>
                <w:sz w:val="18"/>
                <w:szCs w:val="18"/>
              </w:rPr>
              <w:t xml:space="preserve"> access to IMF financing </w:t>
            </w:r>
          </w:p>
        </w:tc>
        <w:tc>
          <w:tcPr>
            <w:tcW w:w="1080" w:type="dxa"/>
          </w:tcPr>
          <w:p w14:paraId="64451A28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A095A08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3CFB527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265879D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C1061D5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B861361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60D24" w:rsidRPr="00FD65D7" w14:paraId="49A366F1" w14:textId="77777777" w:rsidTr="00534A24">
        <w:trPr>
          <w:trHeight w:val="56"/>
        </w:trPr>
        <w:tc>
          <w:tcPr>
            <w:tcW w:w="3505" w:type="dxa"/>
          </w:tcPr>
          <w:p w14:paraId="46745BCE" w14:textId="6F16D36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FD65D7">
              <w:rPr>
                <w:rFonts w:ascii="Segoe UI" w:hAnsi="Segoe UI" w:cs="Segoe UI"/>
                <w:sz w:val="18"/>
                <w:szCs w:val="18"/>
              </w:rPr>
              <w:t>Defin</w:t>
            </w:r>
            <w:r w:rsidR="00C207DB">
              <w:rPr>
                <w:rFonts w:ascii="Segoe UI" w:hAnsi="Segoe UI" w:cs="Segoe UI"/>
                <w:sz w:val="18"/>
                <w:szCs w:val="18"/>
              </w:rPr>
              <w:t>ing</w:t>
            </w:r>
            <w:r w:rsidRPr="00FD65D7">
              <w:rPr>
                <w:rFonts w:ascii="Segoe UI" w:hAnsi="Segoe UI" w:cs="Segoe UI"/>
                <w:sz w:val="18"/>
                <w:szCs w:val="18"/>
              </w:rPr>
              <w:t xml:space="preserve"> debt-related policy conditionality </w:t>
            </w:r>
          </w:p>
        </w:tc>
        <w:tc>
          <w:tcPr>
            <w:tcW w:w="1080" w:type="dxa"/>
          </w:tcPr>
          <w:p w14:paraId="78F2C520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4815962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14EC8B6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0676CC3B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685AC4F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21300102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60D24" w:rsidRPr="00FD65D7" w14:paraId="26ACF3FF" w14:textId="77777777" w:rsidTr="00534A24">
        <w:trPr>
          <w:trHeight w:val="300"/>
        </w:trPr>
        <w:tc>
          <w:tcPr>
            <w:tcW w:w="3505" w:type="dxa"/>
          </w:tcPr>
          <w:p w14:paraId="1CB114C1" w14:textId="59B91558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FD65D7">
              <w:rPr>
                <w:rFonts w:ascii="Segoe UI" w:hAnsi="Segoe UI" w:cs="Segoe UI"/>
                <w:sz w:val="18"/>
                <w:szCs w:val="18"/>
              </w:rPr>
              <w:t>Determin</w:t>
            </w:r>
            <w:r w:rsidR="00C207DB">
              <w:rPr>
                <w:rFonts w:ascii="Segoe UI" w:hAnsi="Segoe UI" w:cs="Segoe UI"/>
                <w:sz w:val="18"/>
                <w:szCs w:val="18"/>
              </w:rPr>
              <w:t>ing</w:t>
            </w:r>
            <w:r w:rsidRPr="00FD65D7">
              <w:rPr>
                <w:rFonts w:ascii="Segoe UI" w:hAnsi="Segoe UI" w:cs="Segoe UI"/>
                <w:sz w:val="18"/>
                <w:szCs w:val="18"/>
              </w:rPr>
              <w:t xml:space="preserve"> the size of the debt restructuring envelope </w:t>
            </w:r>
          </w:p>
        </w:tc>
        <w:tc>
          <w:tcPr>
            <w:tcW w:w="1080" w:type="dxa"/>
          </w:tcPr>
          <w:p w14:paraId="5075E47D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5CB67F9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760B01E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35167FB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50EF666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A0FAEAC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60D24" w:rsidRPr="00FD65D7" w14:paraId="55220E90" w14:textId="77777777" w:rsidTr="00534A24">
        <w:trPr>
          <w:trHeight w:val="56"/>
        </w:trPr>
        <w:tc>
          <w:tcPr>
            <w:tcW w:w="3505" w:type="dxa"/>
          </w:tcPr>
          <w:p w14:paraId="54194C9C" w14:textId="6625AF7C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MS PGothic" w:hAnsi="Segoe UI" w:cs="Segoe UI"/>
                <w:sz w:val="18"/>
                <w:szCs w:val="18"/>
                <w:lang w:eastAsia="ja-JP"/>
              </w:rPr>
            </w:pPr>
            <w:r w:rsidRPr="00FD65D7">
              <w:rPr>
                <w:rFonts w:ascii="Segoe UI" w:hAnsi="Segoe UI" w:cs="Segoe UI"/>
                <w:sz w:val="18"/>
                <w:szCs w:val="18"/>
              </w:rPr>
              <w:t>Develop</w:t>
            </w:r>
            <w:r w:rsidR="00C207DB">
              <w:rPr>
                <w:rFonts w:ascii="Segoe UI" w:hAnsi="Segoe UI" w:cs="Segoe UI"/>
                <w:sz w:val="18"/>
                <w:szCs w:val="18"/>
              </w:rPr>
              <w:t>ing</w:t>
            </w:r>
            <w:r w:rsidRPr="00FD65D7">
              <w:rPr>
                <w:rFonts w:ascii="Segoe UI" w:hAnsi="Segoe UI" w:cs="Segoe UI"/>
                <w:sz w:val="18"/>
                <w:szCs w:val="18"/>
              </w:rPr>
              <w:t xml:space="preserve"> capacity to assess and manage debt sustainability </w:t>
            </w:r>
          </w:p>
        </w:tc>
        <w:tc>
          <w:tcPr>
            <w:tcW w:w="1080" w:type="dxa"/>
          </w:tcPr>
          <w:p w14:paraId="699CE7BE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3735384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A57D395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65CD2CB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20FA384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D00DCC3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60D24" w:rsidRPr="00FD65D7" w14:paraId="304EE82B" w14:textId="77777777" w:rsidTr="00534A24">
        <w:trPr>
          <w:trHeight w:val="56"/>
        </w:trPr>
        <w:tc>
          <w:tcPr>
            <w:tcW w:w="3505" w:type="dxa"/>
          </w:tcPr>
          <w:p w14:paraId="16958F8B" w14:textId="2C74C5C9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MS PGothic" w:hAnsi="Segoe UI" w:cs="Segoe UI"/>
                <w:sz w:val="18"/>
                <w:szCs w:val="18"/>
                <w:lang w:eastAsia="ja-JP"/>
              </w:rPr>
            </w:pPr>
            <w:r w:rsidRPr="00FD65D7">
              <w:rPr>
                <w:rFonts w:ascii="Segoe UI" w:hAnsi="Segoe UI" w:cs="Segoe UI"/>
                <w:sz w:val="18"/>
                <w:szCs w:val="18"/>
              </w:rPr>
              <w:t>Produc</w:t>
            </w:r>
            <w:r w:rsidR="00C207DB">
              <w:rPr>
                <w:rFonts w:ascii="Segoe UI" w:hAnsi="Segoe UI" w:cs="Segoe UI"/>
                <w:sz w:val="18"/>
                <w:szCs w:val="18"/>
              </w:rPr>
              <w:t>ing</w:t>
            </w:r>
            <w:r w:rsidRPr="00FD65D7">
              <w:rPr>
                <w:rFonts w:ascii="Segoe UI" w:hAnsi="Segoe UI" w:cs="Segoe UI"/>
                <w:sz w:val="18"/>
                <w:szCs w:val="18"/>
              </w:rPr>
              <w:t xml:space="preserve"> a global public good </w:t>
            </w:r>
          </w:p>
        </w:tc>
        <w:tc>
          <w:tcPr>
            <w:tcW w:w="1080" w:type="dxa"/>
          </w:tcPr>
          <w:p w14:paraId="02B08A30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9B1F9E0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BCBE72F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870DAA0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C802330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AD2B3F7" w14:textId="77777777" w:rsidR="00A60D24" w:rsidRPr="00FD65D7" w:rsidRDefault="00A60D24" w:rsidP="00D44B7C">
            <w:pPr>
              <w:spacing w:before="40" w:after="40" w:line="240" w:lineRule="auto"/>
              <w:ind w:left="-32" w:right="-33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</w:tbl>
    <w:p w14:paraId="5E2D8094" w14:textId="77777777" w:rsidR="00A60D24" w:rsidRDefault="00A60D24" w:rsidP="00D44B7C">
      <w:pPr>
        <w:spacing w:before="0" w:after="240" w:line="247" w:lineRule="auto"/>
        <w:ind w:left="216" w:hanging="216"/>
        <w:rPr>
          <w:rFonts w:ascii="Segoe UI" w:hAnsi="Segoe UI" w:cs="Segoe UI"/>
          <w:sz w:val="21"/>
          <w:szCs w:val="21"/>
        </w:rPr>
      </w:pPr>
    </w:p>
    <w:p w14:paraId="7B6B8698" w14:textId="77777777" w:rsidR="00534A24" w:rsidRDefault="00534A24">
      <w:pPr>
        <w:spacing w:before="0" w:after="160" w:line="259" w:lineRule="auto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br w:type="page"/>
      </w:r>
    </w:p>
    <w:p w14:paraId="0FF47452" w14:textId="1E8ADF3C" w:rsidR="00A60D24" w:rsidRDefault="00D31B68" w:rsidP="00D44B7C">
      <w:pPr>
        <w:spacing w:before="0" w:after="240" w:line="247" w:lineRule="auto"/>
        <w:rPr>
          <w:rFonts w:ascii="Segoe UI" w:hAnsi="Segoe UI" w:cs="Segoe UI"/>
          <w:b/>
          <w:bCs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lastRenderedPageBreak/>
        <w:t>*</w:t>
      </w:r>
      <w:r w:rsidR="00A60D24">
        <w:rPr>
          <w:rFonts w:ascii="Segoe UI" w:hAnsi="Segoe UI" w:cs="Segoe UI"/>
          <w:b/>
          <w:bCs/>
          <w:sz w:val="21"/>
          <w:szCs w:val="21"/>
        </w:rPr>
        <w:t xml:space="preserve">5. </w:t>
      </w:r>
      <w:r w:rsidR="00A60D24" w:rsidRPr="00A60D24">
        <w:rPr>
          <w:rFonts w:ascii="Segoe UI" w:eastAsia="Arial" w:hAnsi="Segoe UI" w:cs="Segoe UI"/>
          <w:b/>
          <w:bCs/>
          <w:sz w:val="21"/>
          <w:szCs w:val="21"/>
        </w:rPr>
        <w:t xml:space="preserve">Based on your </w:t>
      </w:r>
      <w:r w:rsidR="00A60D24">
        <w:rPr>
          <w:rFonts w:ascii="Segoe UI" w:eastAsia="Arial" w:hAnsi="Segoe UI" w:cs="Segoe UI"/>
          <w:b/>
          <w:bCs/>
          <w:sz w:val="21"/>
          <w:szCs w:val="21"/>
        </w:rPr>
        <w:t xml:space="preserve">country’s </w:t>
      </w:r>
      <w:r w:rsidR="00A60D24" w:rsidRPr="00A60D24">
        <w:rPr>
          <w:rFonts w:ascii="Segoe UI" w:eastAsia="Arial" w:hAnsi="Segoe UI" w:cs="Segoe UI"/>
          <w:b/>
          <w:bCs/>
          <w:sz w:val="21"/>
          <w:szCs w:val="21"/>
        </w:rPr>
        <w:t xml:space="preserve">experience working </w:t>
      </w:r>
      <w:r w:rsidR="00A60D24">
        <w:rPr>
          <w:rFonts w:ascii="Segoe UI" w:eastAsia="Arial" w:hAnsi="Segoe UI" w:cs="Segoe UI"/>
          <w:b/>
          <w:bCs/>
          <w:sz w:val="21"/>
          <w:szCs w:val="21"/>
        </w:rPr>
        <w:t>with IMF staff</w:t>
      </w:r>
      <w:r w:rsidR="00A60D24" w:rsidRPr="00EE46C4">
        <w:rPr>
          <w:rFonts w:ascii="Segoe UI" w:hAnsi="Segoe UI" w:cs="Segoe UI"/>
          <w:b/>
          <w:bCs/>
          <w:sz w:val="21"/>
          <w:szCs w:val="21"/>
        </w:rPr>
        <w:t xml:space="preserve">, how complex </w:t>
      </w:r>
      <w:r w:rsidR="00A60D24">
        <w:rPr>
          <w:rFonts w:ascii="Segoe UI" w:hAnsi="Segoe UI" w:cs="Segoe UI"/>
          <w:b/>
          <w:bCs/>
          <w:sz w:val="21"/>
          <w:szCs w:val="21"/>
        </w:rPr>
        <w:t>we</w:t>
      </w:r>
      <w:r w:rsidR="00A60D24" w:rsidRPr="00EE46C4">
        <w:rPr>
          <w:rFonts w:ascii="Segoe UI" w:hAnsi="Segoe UI" w:cs="Segoe UI"/>
          <w:b/>
          <w:bCs/>
          <w:sz w:val="21"/>
          <w:szCs w:val="21"/>
        </w:rPr>
        <w:t xml:space="preserve">re the following aspects of the LIC-DSF to </w:t>
      </w:r>
      <w:proofErr w:type="gramStart"/>
      <w:r w:rsidR="00A60D24" w:rsidRPr="00EE46C4">
        <w:rPr>
          <w:rFonts w:ascii="Segoe UI" w:hAnsi="Segoe UI" w:cs="Segoe UI"/>
          <w:b/>
          <w:bCs/>
          <w:sz w:val="21"/>
          <w:szCs w:val="21"/>
        </w:rPr>
        <w:t>understand</w:t>
      </w:r>
      <w:proofErr w:type="gramEnd"/>
      <w:r w:rsidR="00A60D24" w:rsidRPr="00EE46C4">
        <w:rPr>
          <w:rFonts w:ascii="Segoe UI" w:hAnsi="Segoe UI" w:cs="Segoe UI"/>
          <w:b/>
          <w:bCs/>
          <w:sz w:val="21"/>
          <w:szCs w:val="21"/>
        </w:rPr>
        <w:t>?</w:t>
      </w:r>
      <w:r w:rsidR="00A60D24">
        <w:rPr>
          <w:rFonts w:ascii="Segoe UI" w:hAnsi="Segoe UI" w:cs="Segoe UI"/>
          <w:b/>
          <w:bCs/>
          <w:sz w:val="21"/>
          <w:szCs w:val="21"/>
        </w:rPr>
        <w:t xml:space="preserve"> 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3325"/>
        <w:gridCol w:w="1260"/>
        <w:gridCol w:w="1080"/>
        <w:gridCol w:w="1170"/>
        <w:gridCol w:w="1140"/>
        <w:gridCol w:w="1005"/>
        <w:gridCol w:w="1005"/>
      </w:tblGrid>
      <w:tr w:rsidR="00534A24" w:rsidRPr="00FD65D7" w14:paraId="212DD9BB" w14:textId="77777777" w:rsidTr="00FD65D7">
        <w:trPr>
          <w:trHeight w:val="300"/>
        </w:trPr>
        <w:tc>
          <w:tcPr>
            <w:tcW w:w="3325" w:type="dxa"/>
          </w:tcPr>
          <w:p w14:paraId="301F2C6E" w14:textId="77777777" w:rsidR="00534A24" w:rsidRPr="00FD65D7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260" w:type="dxa"/>
          </w:tcPr>
          <w:p w14:paraId="36F84C1B" w14:textId="1F1A3829" w:rsidR="00534A24" w:rsidRPr="00FD65D7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Very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c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omplex</w:t>
            </w:r>
          </w:p>
        </w:tc>
        <w:tc>
          <w:tcPr>
            <w:tcW w:w="1080" w:type="dxa"/>
          </w:tcPr>
          <w:p w14:paraId="6E8C80F9" w14:textId="4F137A1A" w:rsidR="00534A24" w:rsidRPr="00FD65D7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Complex</w:t>
            </w:r>
          </w:p>
        </w:tc>
        <w:tc>
          <w:tcPr>
            <w:tcW w:w="1170" w:type="dxa"/>
          </w:tcPr>
          <w:p w14:paraId="1F3CB025" w14:textId="69FDCE06" w:rsidR="00534A24" w:rsidRPr="00FD65D7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Neutral</w:t>
            </w:r>
          </w:p>
        </w:tc>
        <w:tc>
          <w:tcPr>
            <w:tcW w:w="1140" w:type="dxa"/>
          </w:tcPr>
          <w:p w14:paraId="763E2D44" w14:textId="4AC86BDA" w:rsidR="00534A24" w:rsidRPr="00FD65D7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Somewhat 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Complex</w:t>
            </w:r>
          </w:p>
        </w:tc>
        <w:tc>
          <w:tcPr>
            <w:tcW w:w="1005" w:type="dxa"/>
          </w:tcPr>
          <w:p w14:paraId="4A5B81E3" w14:textId="3E93EBBF" w:rsidR="00534A24" w:rsidRPr="00FD65D7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Not c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omplex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 at all</w:t>
            </w:r>
          </w:p>
        </w:tc>
        <w:tc>
          <w:tcPr>
            <w:tcW w:w="1005" w:type="dxa"/>
          </w:tcPr>
          <w:p w14:paraId="3392C8CB" w14:textId="4A9433B4" w:rsidR="00534A24" w:rsidRPr="00FD65D7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I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on’t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k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now</w:t>
            </w:r>
          </w:p>
        </w:tc>
      </w:tr>
      <w:tr w:rsidR="00C207DB" w:rsidRPr="00FD65D7" w14:paraId="5568B9B2" w14:textId="77777777" w:rsidTr="00FD65D7">
        <w:trPr>
          <w:trHeight w:val="56"/>
        </w:trPr>
        <w:tc>
          <w:tcPr>
            <w:tcW w:w="3325" w:type="dxa"/>
          </w:tcPr>
          <w:p w14:paraId="57AC316A" w14:textId="433F6559" w:rsidR="00C207DB" w:rsidRPr="00FD65D7" w:rsidRDefault="00C207DB" w:rsidP="00D44B7C">
            <w:pPr>
              <w:spacing w:before="40" w:after="40" w:line="240" w:lineRule="auto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The LIC-DSF overall</w:t>
            </w:r>
          </w:p>
        </w:tc>
        <w:tc>
          <w:tcPr>
            <w:tcW w:w="1260" w:type="dxa"/>
          </w:tcPr>
          <w:p w14:paraId="03F0A466" w14:textId="77777777" w:rsidR="00C207DB" w:rsidRPr="00FD65D7" w:rsidRDefault="00C207DB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1DF9E51" w14:textId="77777777" w:rsidR="00C207DB" w:rsidRPr="00FD65D7" w:rsidRDefault="00C207DB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</w:tcPr>
          <w:p w14:paraId="3AC96B48" w14:textId="77777777" w:rsidR="00C207DB" w:rsidRPr="00FD65D7" w:rsidRDefault="00C207DB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40" w:type="dxa"/>
          </w:tcPr>
          <w:p w14:paraId="5C258B89" w14:textId="77777777" w:rsidR="00C207DB" w:rsidRPr="00FD65D7" w:rsidRDefault="00C207DB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766F391" w14:textId="77777777" w:rsidR="00C207DB" w:rsidRPr="00FD65D7" w:rsidRDefault="00C207DB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39AD1A0" w14:textId="77777777" w:rsidR="00C207DB" w:rsidRPr="00FD65D7" w:rsidRDefault="00C207DB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60D24" w:rsidRPr="00FD65D7" w14:paraId="175FDF57" w14:textId="77777777" w:rsidTr="00FD65D7">
        <w:trPr>
          <w:trHeight w:val="56"/>
        </w:trPr>
        <w:tc>
          <w:tcPr>
            <w:tcW w:w="3325" w:type="dxa"/>
          </w:tcPr>
          <w:p w14:paraId="7706A76F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FD65D7">
              <w:rPr>
                <w:rFonts w:ascii="Segoe UI" w:hAnsi="Segoe UI" w:cs="Segoe UI"/>
                <w:sz w:val="18"/>
                <w:szCs w:val="18"/>
              </w:rPr>
              <w:t>Guidance Notes &amp; Online Resources</w:t>
            </w:r>
          </w:p>
        </w:tc>
        <w:tc>
          <w:tcPr>
            <w:tcW w:w="1260" w:type="dxa"/>
          </w:tcPr>
          <w:p w14:paraId="5552389F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E5309CC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</w:tcPr>
          <w:p w14:paraId="62ABAF60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40" w:type="dxa"/>
          </w:tcPr>
          <w:p w14:paraId="6F73CEAA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8CC32F6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CCBF416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60D24" w:rsidRPr="00FD65D7" w14:paraId="39C70B5C" w14:textId="77777777" w:rsidTr="00FD65D7">
        <w:trPr>
          <w:trHeight w:val="300"/>
        </w:trPr>
        <w:tc>
          <w:tcPr>
            <w:tcW w:w="3325" w:type="dxa"/>
          </w:tcPr>
          <w:p w14:paraId="5407BCEF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FD65D7">
              <w:rPr>
                <w:rFonts w:ascii="Segoe UI" w:hAnsi="Segoe UI" w:cs="Segoe UI"/>
                <w:sz w:val="18"/>
                <w:szCs w:val="18"/>
              </w:rPr>
              <w:t>DSA Assumptions</w:t>
            </w:r>
          </w:p>
        </w:tc>
        <w:tc>
          <w:tcPr>
            <w:tcW w:w="1260" w:type="dxa"/>
          </w:tcPr>
          <w:p w14:paraId="47E7FCBB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29D77EF5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</w:tcPr>
          <w:p w14:paraId="4B2E3B7E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40" w:type="dxa"/>
          </w:tcPr>
          <w:p w14:paraId="47AD3D58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C173A60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22753D0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60D24" w:rsidRPr="00FD65D7" w14:paraId="69AFDA83" w14:textId="77777777" w:rsidTr="00FD65D7">
        <w:trPr>
          <w:trHeight w:val="56"/>
        </w:trPr>
        <w:tc>
          <w:tcPr>
            <w:tcW w:w="3325" w:type="dxa"/>
          </w:tcPr>
          <w:p w14:paraId="240B9620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FD65D7">
              <w:rPr>
                <w:rFonts w:ascii="Segoe UI" w:hAnsi="Segoe UI" w:cs="Segoe UI"/>
                <w:sz w:val="18"/>
                <w:szCs w:val="18"/>
              </w:rPr>
              <w:t>Baseline Projections</w:t>
            </w:r>
          </w:p>
        </w:tc>
        <w:tc>
          <w:tcPr>
            <w:tcW w:w="1260" w:type="dxa"/>
          </w:tcPr>
          <w:p w14:paraId="6B8B21F7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3A2E07D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</w:tcPr>
          <w:p w14:paraId="2A8AFAA5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40" w:type="dxa"/>
          </w:tcPr>
          <w:p w14:paraId="30BE609D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28D2441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BB49473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60D24" w:rsidRPr="00FD65D7" w14:paraId="3388B65E" w14:textId="77777777" w:rsidTr="00FD65D7">
        <w:trPr>
          <w:trHeight w:val="56"/>
        </w:trPr>
        <w:tc>
          <w:tcPr>
            <w:tcW w:w="3325" w:type="dxa"/>
          </w:tcPr>
          <w:p w14:paraId="1A5ED285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FD65D7">
              <w:rPr>
                <w:rFonts w:ascii="Segoe UI" w:hAnsi="Segoe UI" w:cs="Segoe UI"/>
                <w:sz w:val="18"/>
                <w:szCs w:val="18"/>
              </w:rPr>
              <w:t>Stress Tests</w:t>
            </w:r>
          </w:p>
        </w:tc>
        <w:tc>
          <w:tcPr>
            <w:tcW w:w="1260" w:type="dxa"/>
          </w:tcPr>
          <w:p w14:paraId="42BF069E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56DAE1F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</w:tcPr>
          <w:p w14:paraId="4BBDA31E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40" w:type="dxa"/>
          </w:tcPr>
          <w:p w14:paraId="45279728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ADEAA88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B40E471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60D24" w:rsidRPr="00FD65D7" w14:paraId="690AAFFF" w14:textId="77777777" w:rsidTr="00FD65D7">
        <w:trPr>
          <w:trHeight w:val="300"/>
        </w:trPr>
        <w:tc>
          <w:tcPr>
            <w:tcW w:w="3325" w:type="dxa"/>
          </w:tcPr>
          <w:p w14:paraId="1EC8FC9B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FD65D7">
              <w:rPr>
                <w:rFonts w:ascii="Segoe UI" w:hAnsi="Segoe UI" w:cs="Segoe UI"/>
                <w:sz w:val="18"/>
                <w:szCs w:val="18"/>
              </w:rPr>
              <w:t>Realism Tools</w:t>
            </w:r>
          </w:p>
        </w:tc>
        <w:tc>
          <w:tcPr>
            <w:tcW w:w="1260" w:type="dxa"/>
          </w:tcPr>
          <w:p w14:paraId="1F8F9297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61F75AE2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</w:tcPr>
          <w:p w14:paraId="69667A7F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40" w:type="dxa"/>
          </w:tcPr>
          <w:p w14:paraId="1B7657A5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60D11EF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E75D21E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60D24" w:rsidRPr="00FD65D7" w14:paraId="45FA7781" w14:textId="77777777" w:rsidTr="00FD65D7">
        <w:trPr>
          <w:trHeight w:val="56"/>
        </w:trPr>
        <w:tc>
          <w:tcPr>
            <w:tcW w:w="3325" w:type="dxa"/>
          </w:tcPr>
          <w:p w14:paraId="5A0EC771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MS PGothic" w:hAnsi="Segoe UI" w:cs="Segoe UI"/>
                <w:sz w:val="18"/>
                <w:szCs w:val="18"/>
                <w:lang w:eastAsia="ja-JP"/>
              </w:rPr>
            </w:pPr>
            <w:r w:rsidRPr="00FD65D7">
              <w:rPr>
                <w:rFonts w:ascii="Segoe UI" w:hAnsi="Segoe UI" w:cs="Segoe UI"/>
                <w:sz w:val="18"/>
                <w:szCs w:val="18"/>
              </w:rPr>
              <w:t>DSA Underlying Model</w:t>
            </w:r>
          </w:p>
        </w:tc>
        <w:tc>
          <w:tcPr>
            <w:tcW w:w="1260" w:type="dxa"/>
          </w:tcPr>
          <w:p w14:paraId="040612EB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810852E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</w:tcPr>
          <w:p w14:paraId="2CD21E50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40" w:type="dxa"/>
          </w:tcPr>
          <w:p w14:paraId="13E1AC6C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3A0580A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95E694C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60D24" w:rsidRPr="00FD65D7" w14:paraId="1886F3F1" w14:textId="77777777" w:rsidTr="00FD65D7">
        <w:trPr>
          <w:trHeight w:val="56"/>
        </w:trPr>
        <w:tc>
          <w:tcPr>
            <w:tcW w:w="3325" w:type="dxa"/>
          </w:tcPr>
          <w:p w14:paraId="34C7631C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MS PGothic" w:hAnsi="Segoe UI" w:cs="Segoe UI"/>
                <w:sz w:val="18"/>
                <w:szCs w:val="18"/>
                <w:lang w:eastAsia="ja-JP"/>
              </w:rPr>
            </w:pPr>
            <w:bookmarkStart w:id="0" w:name="_Hlk221392813"/>
            <w:r w:rsidRPr="00FD65D7">
              <w:rPr>
                <w:rFonts w:ascii="Segoe UI" w:hAnsi="Segoe UI" w:cs="Segoe UI"/>
                <w:sz w:val="18"/>
                <w:szCs w:val="18"/>
              </w:rPr>
              <w:t>Rating Classification</w:t>
            </w:r>
          </w:p>
        </w:tc>
        <w:tc>
          <w:tcPr>
            <w:tcW w:w="1260" w:type="dxa"/>
          </w:tcPr>
          <w:p w14:paraId="6031FB71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788808D2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</w:tcPr>
          <w:p w14:paraId="15C75A46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40" w:type="dxa"/>
          </w:tcPr>
          <w:p w14:paraId="1BDEFE2F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4CA00E1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4908D3B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C207DB" w:rsidRPr="00FD65D7" w14:paraId="563405EF" w14:textId="77777777" w:rsidTr="00FD65D7">
        <w:trPr>
          <w:trHeight w:val="56"/>
        </w:trPr>
        <w:tc>
          <w:tcPr>
            <w:tcW w:w="3325" w:type="dxa"/>
          </w:tcPr>
          <w:p w14:paraId="4B687560" w14:textId="29A45DF9" w:rsidR="00C207DB" w:rsidRPr="00FD65D7" w:rsidRDefault="00C207DB" w:rsidP="00D44B7C">
            <w:pPr>
              <w:spacing w:before="40" w:after="40" w:line="240" w:lineRule="auto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The Use of Judgement</w:t>
            </w:r>
          </w:p>
        </w:tc>
        <w:tc>
          <w:tcPr>
            <w:tcW w:w="1260" w:type="dxa"/>
          </w:tcPr>
          <w:p w14:paraId="016BBB2C" w14:textId="77777777" w:rsidR="00C207DB" w:rsidRPr="00FD65D7" w:rsidRDefault="00C207DB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CF82B8D" w14:textId="77777777" w:rsidR="00C207DB" w:rsidRPr="00FD65D7" w:rsidRDefault="00C207DB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</w:tcPr>
          <w:p w14:paraId="77AB8C46" w14:textId="77777777" w:rsidR="00C207DB" w:rsidRPr="00FD65D7" w:rsidRDefault="00C207DB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40" w:type="dxa"/>
          </w:tcPr>
          <w:p w14:paraId="0B314CC9" w14:textId="77777777" w:rsidR="00C207DB" w:rsidRPr="00FD65D7" w:rsidRDefault="00C207DB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D5B73BD" w14:textId="77777777" w:rsidR="00C207DB" w:rsidRPr="00FD65D7" w:rsidRDefault="00C207DB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87406C2" w14:textId="77777777" w:rsidR="00C207DB" w:rsidRPr="00FD65D7" w:rsidRDefault="00C207DB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60D24" w:rsidRPr="00FD65D7" w14:paraId="6A55CDBC" w14:textId="77777777" w:rsidTr="00FD65D7">
        <w:trPr>
          <w:trHeight w:val="56"/>
        </w:trPr>
        <w:tc>
          <w:tcPr>
            <w:tcW w:w="3325" w:type="dxa"/>
          </w:tcPr>
          <w:p w14:paraId="0C49206C" w14:textId="1CD1833C" w:rsidR="00A60D24" w:rsidRPr="00FD65D7" w:rsidRDefault="00A60D24" w:rsidP="00D44B7C">
            <w:pPr>
              <w:spacing w:before="40" w:after="40" w:line="240" w:lineRule="auto"/>
              <w:rPr>
                <w:rFonts w:ascii="Segoe UI" w:eastAsia="MS PGothic" w:hAnsi="Segoe UI" w:cs="Segoe UI"/>
                <w:sz w:val="18"/>
                <w:szCs w:val="18"/>
                <w:lang w:eastAsia="ja-JP"/>
              </w:rPr>
            </w:pPr>
            <w:r w:rsidRPr="00FD65D7">
              <w:rPr>
                <w:rFonts w:ascii="Segoe UI" w:hAnsi="Segoe UI" w:cs="Segoe UI"/>
                <w:sz w:val="18"/>
                <w:szCs w:val="18"/>
              </w:rPr>
              <w:t xml:space="preserve">DSA </w:t>
            </w:r>
            <w:r w:rsidR="00C207DB">
              <w:rPr>
                <w:rFonts w:ascii="Segoe UI" w:hAnsi="Segoe UI" w:cs="Segoe UI"/>
                <w:sz w:val="18"/>
                <w:szCs w:val="18"/>
              </w:rPr>
              <w:t xml:space="preserve">Staff </w:t>
            </w:r>
            <w:r w:rsidRPr="00FD65D7">
              <w:rPr>
                <w:rFonts w:ascii="Segoe UI" w:hAnsi="Segoe UI" w:cs="Segoe UI"/>
                <w:sz w:val="18"/>
                <w:szCs w:val="18"/>
              </w:rPr>
              <w:t>Reports</w:t>
            </w:r>
            <w:r w:rsidR="00C207DB">
              <w:rPr>
                <w:rFonts w:ascii="Segoe UI" w:hAnsi="Segoe UI" w:cs="Segoe UI"/>
                <w:sz w:val="18"/>
                <w:szCs w:val="18"/>
              </w:rPr>
              <w:t xml:space="preserve"> &amp; Final Outputs</w:t>
            </w:r>
          </w:p>
        </w:tc>
        <w:tc>
          <w:tcPr>
            <w:tcW w:w="1260" w:type="dxa"/>
          </w:tcPr>
          <w:p w14:paraId="6C6D87BA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0FCE920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70" w:type="dxa"/>
          </w:tcPr>
          <w:p w14:paraId="41884286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140" w:type="dxa"/>
          </w:tcPr>
          <w:p w14:paraId="236CD69D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17206E6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E7F726F" w14:textId="77777777" w:rsidR="00A60D24" w:rsidRPr="00FD65D7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bookmarkEnd w:id="0"/>
    </w:tbl>
    <w:p w14:paraId="5676B317" w14:textId="77777777" w:rsidR="00A60D24" w:rsidRDefault="00A60D24" w:rsidP="00D44B7C">
      <w:pPr>
        <w:spacing w:before="0" w:after="240" w:line="247" w:lineRule="auto"/>
        <w:contextualSpacing/>
        <w:rPr>
          <w:rFonts w:ascii="Segoe UI" w:hAnsi="Segoe UI" w:cs="Segoe UI"/>
          <w:b/>
          <w:bCs/>
          <w:sz w:val="21"/>
          <w:szCs w:val="21"/>
        </w:rPr>
      </w:pPr>
    </w:p>
    <w:p w14:paraId="1BBAE4E5" w14:textId="50A2C5CE" w:rsidR="007A4539" w:rsidRDefault="00D31B68" w:rsidP="00D44B7C">
      <w:pPr>
        <w:spacing w:before="0" w:after="240" w:line="247" w:lineRule="auto"/>
        <w:contextualSpacing/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5361B1" w:rsidRPr="7C48061B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6. </w:t>
      </w:r>
      <w:r w:rsidR="52B84E3C" w:rsidRPr="7C48061B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In your </w:t>
      </w:r>
      <w:r w:rsidR="005361B1" w:rsidRPr="7C48061B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view</w:t>
      </w:r>
      <w:r w:rsidR="52B84E3C" w:rsidRPr="7C48061B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, which of the following factors </w:t>
      </w:r>
      <w:r w:rsidR="005361B1" w:rsidRPr="7C48061B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typically </w:t>
      </w:r>
      <w:r w:rsidR="52B84E3C" w:rsidRPr="7C48061B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explain a potential disagreement with Staff</w:t>
      </w:r>
      <w:r w:rsidR="00C56865" w:rsidRPr="7C48061B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 advice</w:t>
      </w:r>
      <w:r w:rsidR="000A39F3" w:rsidRPr="7C48061B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 on debt sustainability</w:t>
      </w:r>
      <w:r w:rsidR="005361B1" w:rsidRPr="7C48061B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? S</w:t>
      </w:r>
      <w:r w:rsidR="52B84E3C" w:rsidRPr="7C48061B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elect </w:t>
      </w:r>
      <w:r w:rsidR="005361B1" w:rsidRPr="7C48061B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all </w:t>
      </w:r>
      <w:r w:rsidR="52B84E3C" w:rsidRPr="7C48061B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 xml:space="preserve">that </w:t>
      </w:r>
      <w:r w:rsidR="482662D9" w:rsidRPr="7C48061B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appl</w:t>
      </w:r>
      <w:r w:rsidR="00952BB9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y</w:t>
      </w:r>
      <w:r w:rsidR="00534A24">
        <w:rPr>
          <w:rFonts w:ascii="Segoe UI" w:eastAsia="Arial" w:hAnsi="Segoe UI" w:cs="Segoe UI"/>
          <w:b/>
          <w:bCs/>
          <w:color w:val="000000" w:themeColor="text1"/>
          <w:sz w:val="21"/>
          <w:szCs w:val="21"/>
        </w:rPr>
        <w:t>.</w:t>
      </w:r>
    </w:p>
    <w:p w14:paraId="7D267792" w14:textId="77777777" w:rsidR="003E03EF" w:rsidRPr="002F65AB" w:rsidRDefault="003E03EF" w:rsidP="00D44B7C">
      <w:pPr>
        <w:pStyle w:val="ListParagraph"/>
        <w:numPr>
          <w:ilvl w:val="0"/>
          <w:numId w:val="34"/>
        </w:numPr>
        <w:spacing w:before="0" w:after="240" w:line="247" w:lineRule="auto"/>
        <w:rPr>
          <w:rFonts w:ascii="Segoe UI" w:eastAsia="Arial" w:hAnsi="Segoe UI" w:cs="Segoe UI"/>
          <w:sz w:val="21"/>
          <w:szCs w:val="21"/>
        </w:rPr>
      </w:pPr>
      <w:r w:rsidRPr="002F65AB">
        <w:rPr>
          <w:rFonts w:ascii="Segoe UI" w:eastAsia="Arial" w:hAnsi="Segoe UI" w:cs="Segoe UI"/>
          <w:sz w:val="21"/>
          <w:szCs w:val="21"/>
        </w:rPr>
        <w:t xml:space="preserve">Differences in views on the macroeconomic framework </w:t>
      </w:r>
    </w:p>
    <w:p w14:paraId="47C60414" w14:textId="77777777" w:rsidR="003E03EF" w:rsidRPr="002F65AB" w:rsidRDefault="003E03EF" w:rsidP="00D44B7C">
      <w:pPr>
        <w:pStyle w:val="ListParagraph"/>
        <w:numPr>
          <w:ilvl w:val="0"/>
          <w:numId w:val="34"/>
        </w:numPr>
        <w:spacing w:before="0" w:after="240" w:line="247" w:lineRule="auto"/>
        <w:rPr>
          <w:rFonts w:ascii="Segoe UI" w:eastAsia="Arial" w:hAnsi="Segoe UI" w:cs="Segoe UI"/>
          <w:sz w:val="21"/>
          <w:szCs w:val="21"/>
        </w:rPr>
      </w:pPr>
      <w:r w:rsidRPr="002F65AB">
        <w:rPr>
          <w:rFonts w:ascii="Segoe UI" w:eastAsia="Arial" w:hAnsi="Segoe UI" w:cs="Segoe UI"/>
          <w:sz w:val="21"/>
          <w:szCs w:val="21"/>
        </w:rPr>
        <w:t>Differences in assumptions on borrowing costs (e.g., interest rates, maturity, grace periods)</w:t>
      </w:r>
    </w:p>
    <w:p w14:paraId="12974205" w14:textId="77777777" w:rsidR="003E03EF" w:rsidRPr="002F65AB" w:rsidRDefault="003E03EF" w:rsidP="00D44B7C">
      <w:pPr>
        <w:pStyle w:val="ListParagraph"/>
        <w:numPr>
          <w:ilvl w:val="0"/>
          <w:numId w:val="34"/>
        </w:numPr>
        <w:spacing w:before="0" w:after="240" w:line="247" w:lineRule="auto"/>
        <w:rPr>
          <w:rFonts w:ascii="Segoe UI" w:eastAsia="Arial" w:hAnsi="Segoe UI" w:cs="Segoe UI"/>
          <w:sz w:val="21"/>
          <w:szCs w:val="21"/>
        </w:rPr>
      </w:pPr>
      <w:r w:rsidRPr="002F65AB">
        <w:rPr>
          <w:rFonts w:ascii="Segoe UI" w:eastAsia="Arial" w:hAnsi="Segoe UI" w:cs="Segoe UI"/>
          <w:sz w:val="21"/>
          <w:szCs w:val="21"/>
        </w:rPr>
        <w:t>Differences in the characterization of your country’s debt profile (e.g., domestic debt, new borrowing sources, SOEs, contingent liabilities)</w:t>
      </w:r>
    </w:p>
    <w:p w14:paraId="4FCC699F" w14:textId="3D76D33E" w:rsidR="003E03EF" w:rsidRPr="002F65AB" w:rsidRDefault="003E03EF" w:rsidP="00D44B7C">
      <w:pPr>
        <w:pStyle w:val="ListParagraph"/>
        <w:numPr>
          <w:ilvl w:val="0"/>
          <w:numId w:val="34"/>
        </w:numPr>
        <w:spacing w:before="0" w:after="240" w:line="247" w:lineRule="auto"/>
        <w:rPr>
          <w:rFonts w:ascii="Segoe UI" w:eastAsia="Arial" w:hAnsi="Segoe UI" w:cs="Segoe UI"/>
          <w:sz w:val="21"/>
          <w:szCs w:val="21"/>
        </w:rPr>
      </w:pPr>
      <w:r w:rsidRPr="7C48061B">
        <w:rPr>
          <w:rFonts w:ascii="Segoe UI" w:eastAsia="Arial" w:hAnsi="Segoe UI" w:cs="Segoe UI"/>
          <w:sz w:val="21"/>
          <w:szCs w:val="21"/>
        </w:rPr>
        <w:t xml:space="preserve">Differences in the assessment of access to </w:t>
      </w:r>
      <w:r w:rsidR="7071D334" w:rsidRPr="7C48061B">
        <w:rPr>
          <w:rFonts w:ascii="Segoe UI" w:eastAsia="Arial" w:hAnsi="Segoe UI" w:cs="Segoe UI"/>
          <w:sz w:val="21"/>
          <w:szCs w:val="21"/>
        </w:rPr>
        <w:t>foreign currency</w:t>
      </w:r>
      <w:r w:rsidRPr="7C48061B">
        <w:rPr>
          <w:rFonts w:ascii="Segoe UI" w:eastAsia="Arial" w:hAnsi="Segoe UI" w:cs="Segoe UI"/>
          <w:sz w:val="21"/>
          <w:szCs w:val="21"/>
        </w:rPr>
        <w:t xml:space="preserve"> (e.g.</w:t>
      </w:r>
      <w:r w:rsidR="74BF8E16" w:rsidRPr="7C48061B">
        <w:rPr>
          <w:rFonts w:ascii="Segoe UI" w:eastAsia="Arial" w:hAnsi="Segoe UI" w:cs="Segoe UI"/>
          <w:sz w:val="21"/>
          <w:szCs w:val="21"/>
        </w:rPr>
        <w:t xml:space="preserve"> </w:t>
      </w:r>
      <w:r w:rsidRPr="7C48061B">
        <w:rPr>
          <w:rFonts w:ascii="Segoe UI" w:eastAsia="Arial" w:hAnsi="Segoe UI" w:cs="Segoe UI"/>
          <w:sz w:val="21"/>
          <w:szCs w:val="21"/>
        </w:rPr>
        <w:t>remittances</w:t>
      </w:r>
      <w:r w:rsidR="6D410834" w:rsidRPr="7C48061B">
        <w:rPr>
          <w:rFonts w:ascii="Segoe UI" w:eastAsia="Arial" w:hAnsi="Segoe UI" w:cs="Segoe UI"/>
          <w:sz w:val="21"/>
          <w:szCs w:val="21"/>
        </w:rPr>
        <w:t>, exports projections</w:t>
      </w:r>
      <w:r w:rsidRPr="7C48061B">
        <w:rPr>
          <w:rFonts w:ascii="Segoe UI" w:eastAsia="Arial" w:hAnsi="Segoe UI" w:cs="Segoe UI"/>
          <w:sz w:val="21"/>
          <w:szCs w:val="21"/>
        </w:rPr>
        <w:t>)</w:t>
      </w:r>
    </w:p>
    <w:p w14:paraId="6FFCCE41" w14:textId="77777777" w:rsidR="003E03EF" w:rsidRPr="002F65AB" w:rsidRDefault="003E03EF" w:rsidP="00D44B7C">
      <w:pPr>
        <w:pStyle w:val="ListParagraph"/>
        <w:numPr>
          <w:ilvl w:val="0"/>
          <w:numId w:val="34"/>
        </w:numPr>
        <w:spacing w:before="0" w:after="240" w:line="247" w:lineRule="auto"/>
        <w:rPr>
          <w:rFonts w:ascii="Segoe UI" w:eastAsia="Arial" w:hAnsi="Segoe UI" w:cs="Segoe UI"/>
          <w:sz w:val="21"/>
          <w:szCs w:val="21"/>
        </w:rPr>
      </w:pPr>
      <w:r w:rsidRPr="002F65AB">
        <w:rPr>
          <w:rFonts w:ascii="Segoe UI" w:eastAsia="Arial" w:hAnsi="Segoe UI" w:cs="Segoe UI"/>
          <w:sz w:val="21"/>
          <w:szCs w:val="21"/>
        </w:rPr>
        <w:t>Recommendations that did not fully reflect your country’s specific circumstances</w:t>
      </w:r>
    </w:p>
    <w:p w14:paraId="5081771E" w14:textId="77777777" w:rsidR="003E03EF" w:rsidRPr="002F65AB" w:rsidRDefault="003E03EF" w:rsidP="00D44B7C">
      <w:pPr>
        <w:pStyle w:val="ListParagraph"/>
        <w:numPr>
          <w:ilvl w:val="0"/>
          <w:numId w:val="34"/>
        </w:numPr>
        <w:spacing w:before="0" w:after="240" w:line="247" w:lineRule="auto"/>
        <w:rPr>
          <w:rFonts w:ascii="Segoe UI" w:eastAsia="Arial" w:hAnsi="Segoe UI" w:cs="Segoe UI"/>
          <w:sz w:val="21"/>
          <w:szCs w:val="21"/>
        </w:rPr>
      </w:pPr>
      <w:r w:rsidRPr="002F65AB">
        <w:rPr>
          <w:rFonts w:ascii="Segoe UI" w:eastAsia="Arial" w:hAnsi="Segoe UI" w:cs="Segoe UI"/>
          <w:sz w:val="21"/>
          <w:szCs w:val="21"/>
        </w:rPr>
        <w:t>Recommendations that appeared inconsistent with other elements of Staff advice</w:t>
      </w:r>
    </w:p>
    <w:p w14:paraId="08900461" w14:textId="421D6B9B" w:rsidR="003E03EF" w:rsidRDefault="003E03EF" w:rsidP="00D44B7C">
      <w:pPr>
        <w:pStyle w:val="ListParagraph"/>
        <w:numPr>
          <w:ilvl w:val="0"/>
          <w:numId w:val="34"/>
        </w:numPr>
        <w:spacing w:before="0" w:after="240" w:line="247" w:lineRule="auto"/>
        <w:rPr>
          <w:rFonts w:ascii="Segoe UI" w:eastAsia="Arial" w:hAnsi="Segoe UI" w:cs="Segoe UI"/>
          <w:sz w:val="21"/>
          <w:szCs w:val="21"/>
        </w:rPr>
      </w:pPr>
      <w:r w:rsidRPr="002F65AB">
        <w:rPr>
          <w:rFonts w:ascii="Segoe UI" w:eastAsia="Arial" w:hAnsi="Segoe UI" w:cs="Segoe UI"/>
          <w:sz w:val="21"/>
          <w:szCs w:val="21"/>
        </w:rPr>
        <w:t>Recommendations that did not sufficiently take domestic socio</w:t>
      </w:r>
      <w:r w:rsidRPr="002F65AB">
        <w:rPr>
          <w:rFonts w:ascii="Segoe UI" w:eastAsia="Arial" w:hAnsi="Segoe UI" w:cs="Segoe UI"/>
          <w:sz w:val="21"/>
          <w:szCs w:val="21"/>
        </w:rPr>
        <w:noBreakHyphen/>
        <w:t>political and/or capacity constraints into account</w:t>
      </w:r>
    </w:p>
    <w:p w14:paraId="729E7FE5" w14:textId="24871386" w:rsidR="003E03EF" w:rsidRDefault="009071B8" w:rsidP="00D44B7C">
      <w:pPr>
        <w:pStyle w:val="ListParagraph"/>
        <w:numPr>
          <w:ilvl w:val="0"/>
          <w:numId w:val="34"/>
        </w:numPr>
        <w:spacing w:before="0" w:after="240" w:line="247" w:lineRule="auto"/>
        <w:rPr>
          <w:rFonts w:ascii="Segoe UI" w:eastAsia="Arial" w:hAnsi="Segoe UI" w:cs="Segoe UI"/>
          <w:sz w:val="21"/>
          <w:szCs w:val="21"/>
        </w:rPr>
      </w:pPr>
      <w:r>
        <w:rPr>
          <w:rFonts w:ascii="Segoe UI" w:eastAsia="Arial" w:hAnsi="Segoe UI" w:cs="Segoe UI"/>
          <w:sz w:val="21"/>
          <w:szCs w:val="21"/>
        </w:rPr>
        <w:t xml:space="preserve">Other, please </w:t>
      </w:r>
      <w:proofErr w:type="gramStart"/>
      <w:r>
        <w:rPr>
          <w:rFonts w:ascii="Segoe UI" w:eastAsia="Arial" w:hAnsi="Segoe UI" w:cs="Segoe UI"/>
          <w:sz w:val="21"/>
          <w:szCs w:val="21"/>
        </w:rPr>
        <w:t>specify</w:t>
      </w:r>
      <w:r w:rsidR="0026797C">
        <w:rPr>
          <w:rFonts w:ascii="Segoe UI" w:eastAsia="Arial" w:hAnsi="Segoe UI" w:cs="Segoe UI"/>
          <w:sz w:val="21"/>
          <w:szCs w:val="21"/>
        </w:rPr>
        <w:t>: _</w:t>
      </w:r>
      <w:proofErr w:type="gramEnd"/>
      <w:r w:rsidR="0026797C">
        <w:rPr>
          <w:rFonts w:ascii="Segoe UI" w:eastAsia="Arial" w:hAnsi="Segoe UI" w:cs="Segoe UI"/>
          <w:sz w:val="21"/>
          <w:szCs w:val="21"/>
        </w:rPr>
        <w:t>_______</w:t>
      </w:r>
    </w:p>
    <w:p w14:paraId="72A7C133" w14:textId="2711C7FB" w:rsidR="00A60D24" w:rsidRPr="002F65AB" w:rsidRDefault="00A60D24" w:rsidP="00D44B7C">
      <w:pPr>
        <w:pStyle w:val="ListParagraph"/>
        <w:numPr>
          <w:ilvl w:val="0"/>
          <w:numId w:val="34"/>
        </w:numPr>
        <w:spacing w:before="0" w:after="240" w:line="247" w:lineRule="auto"/>
        <w:rPr>
          <w:rFonts w:ascii="Segoe UI" w:eastAsia="Arial" w:hAnsi="Segoe UI" w:cs="Segoe UI"/>
          <w:sz w:val="21"/>
          <w:szCs w:val="21"/>
        </w:rPr>
      </w:pPr>
      <w:r>
        <w:rPr>
          <w:rFonts w:ascii="Segoe UI" w:eastAsia="Arial" w:hAnsi="Segoe UI" w:cs="Segoe UI"/>
          <w:sz w:val="21"/>
          <w:szCs w:val="21"/>
        </w:rPr>
        <w:t xml:space="preserve">I don’t </w:t>
      </w:r>
      <w:r w:rsidR="00534A24">
        <w:rPr>
          <w:rFonts w:ascii="Segoe UI" w:eastAsia="Arial" w:hAnsi="Segoe UI" w:cs="Segoe UI"/>
          <w:sz w:val="21"/>
          <w:szCs w:val="21"/>
        </w:rPr>
        <w:t>k</w:t>
      </w:r>
      <w:r>
        <w:rPr>
          <w:rFonts w:ascii="Segoe UI" w:eastAsia="Arial" w:hAnsi="Segoe UI" w:cs="Segoe UI"/>
          <w:sz w:val="21"/>
          <w:szCs w:val="21"/>
        </w:rPr>
        <w:t>now</w:t>
      </w:r>
    </w:p>
    <w:p w14:paraId="77F57867" w14:textId="77777777" w:rsidR="00A60D24" w:rsidRDefault="00A60D24" w:rsidP="00D44B7C">
      <w:pPr>
        <w:spacing w:before="0" w:after="120" w:line="247" w:lineRule="auto"/>
        <w:rPr>
          <w:rFonts w:ascii="Segoe UI" w:hAnsi="Segoe UI" w:cs="Segoe UI"/>
          <w:b/>
          <w:bCs/>
          <w:sz w:val="21"/>
          <w:szCs w:val="21"/>
        </w:rPr>
      </w:pPr>
    </w:p>
    <w:p w14:paraId="1D6E9A23" w14:textId="77777777" w:rsidR="00A60D24" w:rsidRDefault="00A60D24" w:rsidP="00D44B7C">
      <w:pPr>
        <w:spacing w:before="0" w:after="120" w:line="247" w:lineRule="auto"/>
        <w:rPr>
          <w:rFonts w:ascii="Segoe UI" w:hAnsi="Segoe UI" w:cs="Segoe UI"/>
          <w:b/>
          <w:bCs/>
          <w:sz w:val="21"/>
          <w:szCs w:val="21"/>
        </w:rPr>
      </w:pPr>
    </w:p>
    <w:p w14:paraId="273264C9" w14:textId="77777777" w:rsidR="00311BB8" w:rsidRDefault="00311BB8" w:rsidP="00D44B7C">
      <w:pPr>
        <w:spacing w:before="0" w:after="160" w:line="247" w:lineRule="auto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br w:type="page"/>
      </w:r>
    </w:p>
    <w:p w14:paraId="3D81B0CB" w14:textId="31A522BC" w:rsidR="00311BB8" w:rsidRPr="00AB78A0" w:rsidRDefault="00311BB8" w:rsidP="00D44B7C">
      <w:pPr>
        <w:spacing w:before="0" w:after="240" w:line="247" w:lineRule="auto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lastRenderedPageBreak/>
        <w:t>B</w:t>
      </w:r>
      <w:r w:rsidRPr="00AB78A0">
        <w:rPr>
          <w:rFonts w:ascii="Segoe UI" w:hAnsi="Segoe UI" w:cs="Segoe UI"/>
          <w:b/>
          <w:bCs/>
          <w:sz w:val="21"/>
          <w:szCs w:val="21"/>
        </w:rPr>
        <w:t xml:space="preserve">. </w:t>
      </w:r>
      <w:r>
        <w:rPr>
          <w:rFonts w:ascii="Segoe UI" w:hAnsi="Segoe UI" w:cs="Segoe UI"/>
          <w:b/>
          <w:bCs/>
          <w:sz w:val="21"/>
          <w:szCs w:val="21"/>
        </w:rPr>
        <w:t>Growth-Investment Nexus</w:t>
      </w:r>
    </w:p>
    <w:p w14:paraId="33683968" w14:textId="0F8B54D8" w:rsidR="00311BB8" w:rsidRPr="00AE4088" w:rsidRDefault="00D31B68" w:rsidP="00D44B7C">
      <w:pPr>
        <w:spacing w:before="0" w:after="240" w:line="247" w:lineRule="auto"/>
        <w:rPr>
          <w:rFonts w:ascii="Segoe UI" w:hAnsi="Segoe UI" w:cs="Segoe UI"/>
          <w:b/>
          <w:bCs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311BB8" w:rsidRPr="00AE4088">
        <w:rPr>
          <w:rFonts w:ascii="Segoe UI" w:hAnsi="Segoe UI" w:cs="Segoe UI"/>
          <w:b/>
          <w:bCs/>
          <w:sz w:val="21"/>
          <w:szCs w:val="21"/>
        </w:rPr>
        <w:t xml:space="preserve">7. </w:t>
      </w:r>
      <w:r w:rsidR="00311BB8" w:rsidRPr="002F153B">
        <w:rPr>
          <w:rFonts w:ascii="Segoe UI" w:hAnsi="Segoe UI" w:cs="Segoe UI"/>
          <w:b/>
          <w:bCs/>
          <w:sz w:val="21"/>
          <w:szCs w:val="21"/>
        </w:rPr>
        <w:t xml:space="preserve">Based </w:t>
      </w:r>
      <w:r w:rsidR="00311BB8">
        <w:rPr>
          <w:rFonts w:ascii="Segoe UI" w:hAnsi="Segoe UI" w:cs="Segoe UI"/>
          <w:b/>
          <w:bCs/>
          <w:sz w:val="21"/>
          <w:szCs w:val="21"/>
        </w:rPr>
        <w:t>on</w:t>
      </w:r>
      <w:r w:rsidR="00311BB8" w:rsidRPr="002F153B">
        <w:rPr>
          <w:rFonts w:ascii="Segoe UI" w:hAnsi="Segoe UI" w:cs="Segoe UI"/>
          <w:b/>
          <w:bCs/>
          <w:sz w:val="21"/>
          <w:szCs w:val="21"/>
        </w:rPr>
        <w:t xml:space="preserve"> your </w:t>
      </w:r>
      <w:r w:rsidR="00311BB8">
        <w:rPr>
          <w:rFonts w:ascii="Segoe UI" w:hAnsi="Segoe UI" w:cs="Segoe UI"/>
          <w:b/>
          <w:bCs/>
          <w:sz w:val="21"/>
          <w:szCs w:val="21"/>
        </w:rPr>
        <w:t xml:space="preserve">country’s </w:t>
      </w:r>
      <w:r w:rsidR="00311BB8" w:rsidRPr="002F153B">
        <w:rPr>
          <w:rFonts w:ascii="Segoe UI" w:hAnsi="Segoe UI" w:cs="Segoe UI"/>
          <w:b/>
          <w:bCs/>
          <w:sz w:val="21"/>
          <w:szCs w:val="21"/>
        </w:rPr>
        <w:t xml:space="preserve">experience working </w:t>
      </w:r>
      <w:r w:rsidR="00311BB8">
        <w:rPr>
          <w:rFonts w:ascii="Segoe UI" w:eastAsia="Arial" w:hAnsi="Segoe UI" w:cs="Segoe UI"/>
          <w:b/>
          <w:bCs/>
          <w:sz w:val="21"/>
          <w:szCs w:val="21"/>
        </w:rPr>
        <w:t>with IMF staff</w:t>
      </w:r>
      <w:r w:rsidR="00311BB8">
        <w:rPr>
          <w:rFonts w:ascii="Segoe UI" w:hAnsi="Segoe UI" w:cs="Segoe UI"/>
          <w:b/>
          <w:bCs/>
          <w:sz w:val="21"/>
          <w:szCs w:val="21"/>
        </w:rPr>
        <w:t>, p</w:t>
      </w:r>
      <w:r w:rsidR="00311BB8" w:rsidRPr="00AE4088">
        <w:rPr>
          <w:rFonts w:ascii="Segoe UI" w:hAnsi="Segoe UI" w:cs="Segoe UI"/>
          <w:b/>
          <w:bCs/>
          <w:sz w:val="21"/>
          <w:szCs w:val="21"/>
        </w:rPr>
        <w:t>lease indicate the extent to which you agree with the following statements</w:t>
      </w:r>
      <w:r w:rsidR="00534A24">
        <w:rPr>
          <w:rFonts w:ascii="Segoe UI" w:hAnsi="Segoe UI" w:cs="Segoe UI"/>
          <w:b/>
          <w:bCs/>
          <w:sz w:val="21"/>
          <w:szCs w:val="21"/>
        </w:rPr>
        <w:t>.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3955"/>
        <w:gridCol w:w="1005"/>
        <w:gridCol w:w="1005"/>
        <w:gridCol w:w="1005"/>
        <w:gridCol w:w="1005"/>
        <w:gridCol w:w="1005"/>
        <w:gridCol w:w="1005"/>
      </w:tblGrid>
      <w:tr w:rsidR="00534A24" w:rsidRPr="00691721" w14:paraId="49F6FDB3" w14:textId="77777777" w:rsidTr="00534A24">
        <w:trPr>
          <w:trHeight w:val="300"/>
        </w:trPr>
        <w:tc>
          <w:tcPr>
            <w:tcW w:w="3955" w:type="dxa"/>
          </w:tcPr>
          <w:p w14:paraId="406F2692" w14:textId="77777777" w:rsidR="00534A24" w:rsidRPr="00691721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3277613" w14:textId="242BBE64" w:rsidR="00534A24" w:rsidRPr="00691721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Strongly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1BE971E0" w14:textId="062576BE" w:rsidR="00534A24" w:rsidRPr="00691721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65C24FFA" w14:textId="19B79299" w:rsidR="00534A24" w:rsidRPr="00691721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Neu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tral</w:t>
            </w:r>
          </w:p>
        </w:tc>
        <w:tc>
          <w:tcPr>
            <w:tcW w:w="1005" w:type="dxa"/>
          </w:tcPr>
          <w:p w14:paraId="6A83241A" w14:textId="6A72A659" w:rsidR="00534A24" w:rsidRPr="00691721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440CE411" w14:textId="6AF57C62" w:rsidR="00534A24" w:rsidRPr="00691721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Strongly agree</w:t>
            </w:r>
          </w:p>
        </w:tc>
        <w:tc>
          <w:tcPr>
            <w:tcW w:w="1005" w:type="dxa"/>
          </w:tcPr>
          <w:p w14:paraId="3D964C39" w14:textId="4B64C0D2" w:rsidR="00534A24" w:rsidRPr="00691721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I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on’t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k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now</w:t>
            </w:r>
          </w:p>
        </w:tc>
      </w:tr>
      <w:tr w:rsidR="00311BB8" w:rsidRPr="00691721" w14:paraId="61BA2027" w14:textId="77777777" w:rsidTr="00534A24">
        <w:trPr>
          <w:trHeight w:val="56"/>
        </w:trPr>
        <w:tc>
          <w:tcPr>
            <w:tcW w:w="3955" w:type="dxa"/>
          </w:tcPr>
          <w:p w14:paraId="236F9173" w14:textId="0C6F5008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691721">
              <w:rPr>
                <w:rFonts w:ascii="Segoe UI" w:hAnsi="Segoe UI" w:cs="Segoe UI"/>
                <w:sz w:val="18"/>
                <w:szCs w:val="18"/>
              </w:rPr>
              <w:t xml:space="preserve">IMF advice appropriately recognized fiscal space in LICs after </w:t>
            </w:r>
            <w:r w:rsidR="00C207DB" w:rsidRPr="00C207DB">
              <w:rPr>
                <w:rFonts w:ascii="Segoe UI" w:hAnsi="Segoe UI" w:cs="Segoe UI"/>
                <w:sz w:val="18"/>
                <w:szCs w:val="18"/>
              </w:rPr>
              <w:t>debt relief under the Heavily Indebted Poor Countries and Multilateral Debt Relief Initiatives</w:t>
            </w:r>
          </w:p>
        </w:tc>
        <w:tc>
          <w:tcPr>
            <w:tcW w:w="1005" w:type="dxa"/>
          </w:tcPr>
          <w:p w14:paraId="0A2B9EF4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67DB6A1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FD41CF9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768582B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90B500D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20AC1D0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311BB8" w:rsidRPr="00691721" w14:paraId="0859B18C" w14:textId="77777777" w:rsidTr="00534A24">
        <w:trPr>
          <w:trHeight w:val="300"/>
        </w:trPr>
        <w:tc>
          <w:tcPr>
            <w:tcW w:w="3955" w:type="dxa"/>
          </w:tcPr>
          <w:p w14:paraId="3C705EF8" w14:textId="04FC649F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691721">
              <w:rPr>
                <w:rFonts w:ascii="Segoe UI" w:hAnsi="Segoe UI" w:cs="Segoe UI"/>
                <w:sz w:val="18"/>
                <w:szCs w:val="18"/>
              </w:rPr>
              <w:t xml:space="preserve">The IMF provided clear guidance on whether and how to use available fiscal space for growth-enhancing </w:t>
            </w:r>
            <w:r w:rsidR="00C207DB">
              <w:rPr>
                <w:rFonts w:ascii="Segoe UI" w:hAnsi="Segoe UI" w:cs="Segoe UI"/>
                <w:sz w:val="18"/>
                <w:szCs w:val="18"/>
              </w:rPr>
              <w:t xml:space="preserve">public </w:t>
            </w:r>
            <w:r w:rsidRPr="00691721">
              <w:rPr>
                <w:rFonts w:ascii="Segoe UI" w:hAnsi="Segoe UI" w:cs="Segoe UI"/>
                <w:sz w:val="18"/>
                <w:szCs w:val="18"/>
              </w:rPr>
              <w:t>investment</w:t>
            </w:r>
          </w:p>
        </w:tc>
        <w:tc>
          <w:tcPr>
            <w:tcW w:w="1005" w:type="dxa"/>
          </w:tcPr>
          <w:p w14:paraId="3DF83207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5A3F987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EA898B8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4F79B3F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A0B6F8A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3C2EF0E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311BB8" w:rsidRPr="00691721" w14:paraId="43DDBA43" w14:textId="77777777" w:rsidTr="00534A24">
        <w:trPr>
          <w:trHeight w:val="56"/>
        </w:trPr>
        <w:tc>
          <w:tcPr>
            <w:tcW w:w="3955" w:type="dxa"/>
          </w:tcPr>
          <w:p w14:paraId="73FD09F1" w14:textId="36A8AAF5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691721">
              <w:rPr>
                <w:rFonts w:ascii="Segoe UI" w:hAnsi="Segoe UI" w:cs="Segoe UI"/>
                <w:sz w:val="18"/>
                <w:szCs w:val="18"/>
              </w:rPr>
              <w:t xml:space="preserve">When borrowing space was limited, IMF advice tended to prioritize debt risk containment </w:t>
            </w:r>
            <w:proofErr w:type="gramStart"/>
            <w:r w:rsidRPr="00691721">
              <w:rPr>
                <w:rFonts w:ascii="Segoe UI" w:hAnsi="Segoe UI" w:cs="Segoe UI"/>
                <w:sz w:val="18"/>
                <w:szCs w:val="18"/>
              </w:rPr>
              <w:t>over growth</w:t>
            </w:r>
            <w:proofErr w:type="gramEnd"/>
            <w:r w:rsidRPr="00691721">
              <w:rPr>
                <w:rFonts w:ascii="Segoe UI" w:hAnsi="Segoe UI" w:cs="Segoe UI"/>
                <w:sz w:val="18"/>
                <w:szCs w:val="18"/>
              </w:rPr>
              <w:t xml:space="preserve">-enhancing </w:t>
            </w:r>
            <w:r w:rsidR="00C207DB">
              <w:rPr>
                <w:rFonts w:ascii="Segoe UI" w:hAnsi="Segoe UI" w:cs="Segoe UI"/>
                <w:sz w:val="18"/>
                <w:szCs w:val="18"/>
              </w:rPr>
              <w:t xml:space="preserve">public </w:t>
            </w:r>
            <w:r w:rsidRPr="00691721">
              <w:rPr>
                <w:rFonts w:ascii="Segoe UI" w:hAnsi="Segoe UI" w:cs="Segoe UI"/>
                <w:sz w:val="18"/>
                <w:szCs w:val="18"/>
              </w:rPr>
              <w:t>investment</w:t>
            </w:r>
          </w:p>
        </w:tc>
        <w:tc>
          <w:tcPr>
            <w:tcW w:w="1005" w:type="dxa"/>
          </w:tcPr>
          <w:p w14:paraId="4D736AB2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FD10A26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17F4BB0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B8790C1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AC912A7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EDD8900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311BB8" w:rsidRPr="00691721" w14:paraId="02A8E90D" w14:textId="77777777" w:rsidTr="00534A24">
        <w:trPr>
          <w:trHeight w:val="56"/>
        </w:trPr>
        <w:tc>
          <w:tcPr>
            <w:tcW w:w="3955" w:type="dxa"/>
          </w:tcPr>
          <w:p w14:paraId="2C3F8085" w14:textId="61BB7860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691721">
              <w:rPr>
                <w:rFonts w:ascii="Segoe UI" w:hAnsi="Segoe UI" w:cs="Segoe UI"/>
                <w:sz w:val="18"/>
                <w:szCs w:val="18"/>
              </w:rPr>
              <w:t xml:space="preserve">Analytical tools linking </w:t>
            </w:r>
            <w:r w:rsidR="00C207DB">
              <w:rPr>
                <w:rFonts w:ascii="Segoe UI" w:hAnsi="Segoe UI" w:cs="Segoe UI"/>
                <w:sz w:val="18"/>
                <w:szCs w:val="18"/>
              </w:rPr>
              <w:t xml:space="preserve">public </w:t>
            </w:r>
            <w:r w:rsidRPr="00691721">
              <w:rPr>
                <w:rFonts w:ascii="Segoe UI" w:hAnsi="Segoe UI" w:cs="Segoe UI"/>
                <w:sz w:val="18"/>
                <w:szCs w:val="18"/>
              </w:rPr>
              <w:t>investment, growth, and debt dynamics (e.g. DIG models) were used to analyze alternative borrowing paths</w:t>
            </w:r>
          </w:p>
        </w:tc>
        <w:tc>
          <w:tcPr>
            <w:tcW w:w="1005" w:type="dxa"/>
          </w:tcPr>
          <w:p w14:paraId="1B32428A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22F61E6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ECBB67C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8246554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74FF66B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1AD5BD5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311BB8" w:rsidRPr="00691721" w14:paraId="644343B7" w14:textId="77777777" w:rsidTr="00534A24">
        <w:trPr>
          <w:trHeight w:val="56"/>
        </w:trPr>
        <w:tc>
          <w:tcPr>
            <w:tcW w:w="3955" w:type="dxa"/>
          </w:tcPr>
          <w:p w14:paraId="25015611" w14:textId="0DA647B3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691721">
              <w:rPr>
                <w:rFonts w:ascii="Segoe UI" w:hAnsi="Segoe UI" w:cs="Segoe UI"/>
                <w:sz w:val="18"/>
                <w:szCs w:val="18"/>
              </w:rPr>
              <w:t>Medium- and long-term growth payoffs from public investment were sufficiently integrated into D</w:t>
            </w:r>
            <w:r w:rsidR="007D09C4" w:rsidRPr="00691721">
              <w:rPr>
                <w:rFonts w:ascii="Segoe UI" w:hAnsi="Segoe UI" w:cs="Segoe UI"/>
                <w:sz w:val="18"/>
                <w:szCs w:val="18"/>
              </w:rPr>
              <w:t xml:space="preserve">ebt </w:t>
            </w:r>
            <w:r w:rsidRPr="00691721">
              <w:rPr>
                <w:rFonts w:ascii="Segoe UI" w:hAnsi="Segoe UI" w:cs="Segoe UI"/>
                <w:sz w:val="18"/>
                <w:szCs w:val="18"/>
              </w:rPr>
              <w:t>S</w:t>
            </w:r>
            <w:r w:rsidR="007D09C4" w:rsidRPr="00691721">
              <w:rPr>
                <w:rFonts w:ascii="Segoe UI" w:hAnsi="Segoe UI" w:cs="Segoe UI"/>
                <w:sz w:val="18"/>
                <w:szCs w:val="18"/>
              </w:rPr>
              <w:t xml:space="preserve">ustainability </w:t>
            </w:r>
            <w:r w:rsidRPr="00691721">
              <w:rPr>
                <w:rFonts w:ascii="Segoe UI" w:hAnsi="Segoe UI" w:cs="Segoe UI"/>
                <w:sz w:val="18"/>
                <w:szCs w:val="18"/>
              </w:rPr>
              <w:t>A</w:t>
            </w:r>
            <w:r w:rsidR="007D09C4" w:rsidRPr="00691721">
              <w:rPr>
                <w:rFonts w:ascii="Segoe UI" w:hAnsi="Segoe UI" w:cs="Segoe UI"/>
                <w:sz w:val="18"/>
                <w:szCs w:val="18"/>
              </w:rPr>
              <w:t>ssessment</w:t>
            </w:r>
            <w:r w:rsidRPr="00691721">
              <w:rPr>
                <w:rFonts w:ascii="Segoe UI" w:hAnsi="Segoe UI" w:cs="Segoe UI"/>
                <w:sz w:val="18"/>
                <w:szCs w:val="18"/>
              </w:rPr>
              <w:t>s</w:t>
            </w:r>
            <w:r w:rsidR="007D09C4" w:rsidRPr="00691721">
              <w:rPr>
                <w:rFonts w:ascii="Segoe UI" w:hAnsi="Segoe UI" w:cs="Segoe UI"/>
                <w:sz w:val="18"/>
                <w:szCs w:val="18"/>
              </w:rPr>
              <w:t xml:space="preserve"> (DSAs)</w:t>
            </w:r>
          </w:p>
        </w:tc>
        <w:tc>
          <w:tcPr>
            <w:tcW w:w="1005" w:type="dxa"/>
          </w:tcPr>
          <w:p w14:paraId="3F4F8273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84C5010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2A8714B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30F3146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8E21AE8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52EECE8" w14:textId="77777777" w:rsidR="00311BB8" w:rsidRPr="00691721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</w:tbl>
    <w:p w14:paraId="0389AF9B" w14:textId="77777777" w:rsidR="00311BB8" w:rsidRDefault="00311BB8" w:rsidP="00D44B7C">
      <w:pPr>
        <w:spacing w:before="0" w:after="240" w:line="247" w:lineRule="auto"/>
        <w:rPr>
          <w:rFonts w:ascii="Segoe UI" w:hAnsi="Segoe UI" w:cs="Segoe UI"/>
          <w:sz w:val="21"/>
          <w:szCs w:val="21"/>
        </w:rPr>
      </w:pPr>
    </w:p>
    <w:p w14:paraId="44501A80" w14:textId="77777777" w:rsidR="00A60D24" w:rsidRDefault="00A60D24" w:rsidP="00D44B7C">
      <w:pPr>
        <w:spacing w:before="0" w:after="120" w:line="247" w:lineRule="auto"/>
        <w:rPr>
          <w:rFonts w:ascii="Segoe UI" w:hAnsi="Segoe UI" w:cs="Segoe UI"/>
          <w:b/>
          <w:bCs/>
          <w:sz w:val="21"/>
          <w:szCs w:val="21"/>
        </w:rPr>
      </w:pPr>
    </w:p>
    <w:p w14:paraId="603D2D38" w14:textId="77777777" w:rsidR="00A60D24" w:rsidRDefault="00A60D24" w:rsidP="00D44B7C">
      <w:pPr>
        <w:spacing w:before="0" w:after="120" w:line="247" w:lineRule="auto"/>
        <w:rPr>
          <w:rFonts w:ascii="Segoe UI" w:hAnsi="Segoe UI" w:cs="Segoe UI"/>
          <w:b/>
          <w:bCs/>
          <w:sz w:val="21"/>
          <w:szCs w:val="21"/>
        </w:rPr>
      </w:pPr>
    </w:p>
    <w:p w14:paraId="69403537" w14:textId="77777777" w:rsidR="00A60D24" w:rsidRDefault="00A60D24" w:rsidP="00D44B7C">
      <w:pPr>
        <w:spacing w:before="0" w:after="120" w:line="247" w:lineRule="auto"/>
        <w:rPr>
          <w:rFonts w:ascii="Segoe UI" w:hAnsi="Segoe UI" w:cs="Segoe UI"/>
          <w:b/>
          <w:bCs/>
          <w:sz w:val="21"/>
          <w:szCs w:val="21"/>
        </w:rPr>
      </w:pPr>
    </w:p>
    <w:p w14:paraId="2A8D8DA9" w14:textId="77777777" w:rsidR="00A60D24" w:rsidRDefault="00A60D24" w:rsidP="00D44B7C">
      <w:pPr>
        <w:spacing w:before="0" w:after="120" w:line="247" w:lineRule="auto"/>
        <w:rPr>
          <w:rFonts w:ascii="Segoe UI" w:hAnsi="Segoe UI" w:cs="Segoe UI"/>
          <w:b/>
          <w:bCs/>
          <w:sz w:val="21"/>
          <w:szCs w:val="21"/>
        </w:rPr>
      </w:pPr>
    </w:p>
    <w:p w14:paraId="3AD43789" w14:textId="77777777" w:rsidR="00A60D24" w:rsidRDefault="00A60D24" w:rsidP="00D44B7C">
      <w:pPr>
        <w:spacing w:before="0" w:after="120" w:line="247" w:lineRule="auto"/>
        <w:rPr>
          <w:rFonts w:ascii="Segoe UI" w:hAnsi="Segoe UI" w:cs="Segoe UI"/>
          <w:b/>
          <w:bCs/>
          <w:sz w:val="21"/>
          <w:szCs w:val="21"/>
        </w:rPr>
      </w:pPr>
    </w:p>
    <w:p w14:paraId="52296FBB" w14:textId="77777777" w:rsidR="00A60D24" w:rsidRDefault="00A60D24" w:rsidP="00D44B7C">
      <w:pPr>
        <w:spacing w:before="0" w:after="120" w:line="247" w:lineRule="auto"/>
        <w:rPr>
          <w:rFonts w:ascii="Segoe UI" w:hAnsi="Segoe UI" w:cs="Segoe UI"/>
          <w:b/>
          <w:bCs/>
          <w:sz w:val="21"/>
          <w:szCs w:val="21"/>
        </w:rPr>
      </w:pPr>
    </w:p>
    <w:p w14:paraId="692C9D58" w14:textId="77777777" w:rsidR="00311BB8" w:rsidRDefault="00311BB8" w:rsidP="00D44B7C">
      <w:pPr>
        <w:spacing w:before="0" w:after="160" w:line="247" w:lineRule="auto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br w:type="page"/>
      </w:r>
    </w:p>
    <w:p w14:paraId="74A00242" w14:textId="5DF7094C" w:rsidR="00A60D24" w:rsidRPr="00AE4088" w:rsidRDefault="00A60D24" w:rsidP="00D44B7C">
      <w:pPr>
        <w:spacing w:before="0" w:after="240" w:line="247" w:lineRule="auto"/>
        <w:rPr>
          <w:rFonts w:ascii="Segoe UI" w:hAnsi="Segoe UI" w:cs="Segoe UI"/>
          <w:b/>
          <w:bCs/>
          <w:sz w:val="21"/>
          <w:szCs w:val="21"/>
        </w:rPr>
      </w:pPr>
      <w:r w:rsidRPr="00AE4088">
        <w:rPr>
          <w:rFonts w:ascii="Segoe UI" w:hAnsi="Segoe UI" w:cs="Segoe UI"/>
          <w:b/>
          <w:bCs/>
          <w:sz w:val="21"/>
          <w:szCs w:val="21"/>
        </w:rPr>
        <w:lastRenderedPageBreak/>
        <w:t>C. Public Investment and Debt Management</w:t>
      </w:r>
    </w:p>
    <w:p w14:paraId="39839F4E" w14:textId="6F42903F" w:rsidR="00A60D24" w:rsidRPr="00AE4088" w:rsidRDefault="00D31B68" w:rsidP="00D44B7C">
      <w:pPr>
        <w:spacing w:before="0" w:after="240" w:line="247" w:lineRule="auto"/>
        <w:rPr>
          <w:rFonts w:ascii="Segoe UI" w:hAnsi="Segoe UI" w:cs="Segoe UI"/>
          <w:b/>
          <w:bCs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A60D24" w:rsidRPr="00AE4088">
        <w:rPr>
          <w:rFonts w:ascii="Segoe UI" w:hAnsi="Segoe UI" w:cs="Segoe UI"/>
          <w:b/>
          <w:bCs/>
          <w:sz w:val="21"/>
          <w:szCs w:val="21"/>
        </w:rPr>
        <w:t xml:space="preserve">8. </w:t>
      </w:r>
      <w:r w:rsidR="00A60D24" w:rsidRPr="00A60D24">
        <w:rPr>
          <w:rFonts w:ascii="Segoe UI" w:hAnsi="Segoe UI" w:cs="Segoe UI"/>
          <w:b/>
          <w:bCs/>
          <w:sz w:val="21"/>
          <w:szCs w:val="21"/>
        </w:rPr>
        <w:t>Based on your country’s experience working with IMF staff</w:t>
      </w:r>
      <w:r w:rsidR="00A60D24">
        <w:rPr>
          <w:rFonts w:ascii="Segoe UI" w:hAnsi="Segoe UI" w:cs="Segoe UI"/>
          <w:b/>
          <w:bCs/>
          <w:sz w:val="21"/>
          <w:szCs w:val="21"/>
        </w:rPr>
        <w:t>, p</w:t>
      </w:r>
      <w:r w:rsidR="00A60D24" w:rsidRPr="00AE4088">
        <w:rPr>
          <w:rFonts w:ascii="Segoe UI" w:hAnsi="Segoe UI" w:cs="Segoe UI"/>
          <w:b/>
          <w:bCs/>
          <w:sz w:val="21"/>
          <w:szCs w:val="21"/>
        </w:rPr>
        <w:t>lease indicate the extent to which you agree with the following statements</w:t>
      </w:r>
      <w:r w:rsidR="00534A24">
        <w:rPr>
          <w:rFonts w:ascii="Segoe UI" w:hAnsi="Segoe UI" w:cs="Segoe UI"/>
          <w:b/>
          <w:bCs/>
          <w:sz w:val="21"/>
          <w:szCs w:val="21"/>
        </w:rPr>
        <w:t>.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3955"/>
        <w:gridCol w:w="1005"/>
        <w:gridCol w:w="1005"/>
        <w:gridCol w:w="1050"/>
        <w:gridCol w:w="960"/>
        <w:gridCol w:w="1005"/>
        <w:gridCol w:w="1005"/>
      </w:tblGrid>
      <w:tr w:rsidR="00534A24" w:rsidRPr="008157BA" w14:paraId="3AD6E02B" w14:textId="77777777" w:rsidTr="4DBE27B9">
        <w:trPr>
          <w:trHeight w:val="300"/>
        </w:trPr>
        <w:tc>
          <w:tcPr>
            <w:tcW w:w="3955" w:type="dxa"/>
          </w:tcPr>
          <w:p w14:paraId="09833A99" w14:textId="77777777" w:rsidR="00534A24" w:rsidRPr="008157BA" w:rsidRDefault="00534A24" w:rsidP="00534A24">
            <w:pPr>
              <w:spacing w:before="20" w:after="2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A6BA919" w14:textId="5A028596" w:rsidR="00534A24" w:rsidRPr="008157BA" w:rsidRDefault="00534A24" w:rsidP="00534A24">
            <w:pPr>
              <w:spacing w:before="20" w:after="2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Strongly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5F42C952" w14:textId="78814053" w:rsidR="00534A24" w:rsidRPr="008157BA" w:rsidRDefault="00534A24" w:rsidP="00534A24">
            <w:pPr>
              <w:spacing w:before="20" w:after="2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50" w:type="dxa"/>
          </w:tcPr>
          <w:p w14:paraId="20323332" w14:textId="0196FD1F" w:rsidR="00534A24" w:rsidRPr="008157BA" w:rsidRDefault="00534A24" w:rsidP="00534A24">
            <w:pPr>
              <w:spacing w:before="20" w:after="2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Neu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tral</w:t>
            </w:r>
          </w:p>
        </w:tc>
        <w:tc>
          <w:tcPr>
            <w:tcW w:w="960" w:type="dxa"/>
          </w:tcPr>
          <w:p w14:paraId="40E2C7ED" w14:textId="00F54927" w:rsidR="00534A24" w:rsidRPr="008157BA" w:rsidRDefault="00534A24" w:rsidP="00534A24">
            <w:pPr>
              <w:spacing w:before="20" w:after="2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571CA2DE" w14:textId="0125FE5D" w:rsidR="00534A24" w:rsidRPr="008157BA" w:rsidRDefault="00534A24" w:rsidP="00534A24">
            <w:pPr>
              <w:spacing w:before="20" w:after="2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Strongly agree</w:t>
            </w:r>
          </w:p>
        </w:tc>
        <w:tc>
          <w:tcPr>
            <w:tcW w:w="1005" w:type="dxa"/>
          </w:tcPr>
          <w:p w14:paraId="00A0FB57" w14:textId="5C08CFC1" w:rsidR="00534A24" w:rsidRPr="008157BA" w:rsidRDefault="00534A24" w:rsidP="00534A24">
            <w:pPr>
              <w:spacing w:before="20" w:after="2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I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on’t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k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now</w:t>
            </w:r>
          </w:p>
        </w:tc>
      </w:tr>
      <w:tr w:rsidR="00A60D24" w:rsidRPr="008157BA" w14:paraId="43FDAD73" w14:textId="77777777" w:rsidTr="4DBE27B9">
        <w:trPr>
          <w:trHeight w:val="56"/>
        </w:trPr>
        <w:tc>
          <w:tcPr>
            <w:tcW w:w="3955" w:type="dxa"/>
          </w:tcPr>
          <w:p w14:paraId="6062A7DD" w14:textId="77777777" w:rsidR="00A60D24" w:rsidRPr="008157BA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8157BA">
              <w:rPr>
                <w:rFonts w:ascii="Segoe UI" w:hAnsi="Segoe UI" w:cs="Segoe UI"/>
                <w:sz w:val="18"/>
                <w:szCs w:val="18"/>
              </w:rPr>
              <w:t>IMF teams could adequately assess investment-related borrowing using external project assessments and information from country authorities</w:t>
            </w:r>
          </w:p>
        </w:tc>
        <w:tc>
          <w:tcPr>
            <w:tcW w:w="1005" w:type="dxa"/>
          </w:tcPr>
          <w:p w14:paraId="43CEB136" w14:textId="77777777" w:rsidR="00A60D24" w:rsidRPr="008157BA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B713BFB" w14:textId="77777777" w:rsidR="00A60D24" w:rsidRPr="008157BA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50" w:type="dxa"/>
          </w:tcPr>
          <w:p w14:paraId="72170471" w14:textId="77777777" w:rsidR="00A60D24" w:rsidRPr="008157BA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960" w:type="dxa"/>
          </w:tcPr>
          <w:p w14:paraId="7812516B" w14:textId="77777777" w:rsidR="00A60D24" w:rsidRPr="008157BA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1CA6523" w14:textId="77777777" w:rsidR="00A60D24" w:rsidRPr="008157BA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C96E5E0" w14:textId="77777777" w:rsidR="00A60D24" w:rsidRPr="008157BA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60D24" w:rsidRPr="008157BA" w14:paraId="4143F754" w14:textId="77777777" w:rsidTr="4DBE27B9">
        <w:trPr>
          <w:trHeight w:val="300"/>
        </w:trPr>
        <w:tc>
          <w:tcPr>
            <w:tcW w:w="3955" w:type="dxa"/>
          </w:tcPr>
          <w:p w14:paraId="75F3DDFB" w14:textId="77777777" w:rsidR="00A60D24" w:rsidRPr="008157BA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8157BA">
              <w:rPr>
                <w:rFonts w:ascii="Segoe UI" w:hAnsi="Segoe UI" w:cs="Segoe UI"/>
                <w:sz w:val="18"/>
                <w:szCs w:val="18"/>
              </w:rPr>
              <w:t>IMF surveillance and/or program discussions clarified not only whether to borrow, but also how to borrow (terms, instruments, and risks)</w:t>
            </w:r>
          </w:p>
        </w:tc>
        <w:tc>
          <w:tcPr>
            <w:tcW w:w="1005" w:type="dxa"/>
          </w:tcPr>
          <w:p w14:paraId="2797D1C8" w14:textId="77777777" w:rsidR="00A60D24" w:rsidRPr="008157BA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657B935" w14:textId="77777777" w:rsidR="00A60D24" w:rsidRPr="008157BA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50" w:type="dxa"/>
          </w:tcPr>
          <w:p w14:paraId="6E68C7AB" w14:textId="77777777" w:rsidR="00A60D24" w:rsidRPr="008157BA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960" w:type="dxa"/>
          </w:tcPr>
          <w:p w14:paraId="44C0EBC6" w14:textId="77777777" w:rsidR="00A60D24" w:rsidRPr="008157BA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821E020" w14:textId="77777777" w:rsidR="00A60D24" w:rsidRPr="008157BA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69FF343" w14:textId="77777777" w:rsidR="00A60D24" w:rsidRPr="008157BA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A60D24" w:rsidRPr="008157BA" w14:paraId="38399042" w14:textId="77777777" w:rsidTr="4DBE27B9">
        <w:trPr>
          <w:trHeight w:val="56"/>
        </w:trPr>
        <w:tc>
          <w:tcPr>
            <w:tcW w:w="3955" w:type="dxa"/>
          </w:tcPr>
          <w:p w14:paraId="67742EE0" w14:textId="56DC150B" w:rsidR="00A60D24" w:rsidRPr="008157BA" w:rsidRDefault="00534A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691721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IMF technical assistance and/or training related to public debt management has been effective in strengthening your country’s institutional capacity and debt management practices</w:t>
            </w:r>
          </w:p>
        </w:tc>
        <w:tc>
          <w:tcPr>
            <w:tcW w:w="1005" w:type="dxa"/>
          </w:tcPr>
          <w:p w14:paraId="6F372DA6" w14:textId="77777777" w:rsidR="00A60D24" w:rsidRPr="008157BA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2DF372F" w14:textId="77777777" w:rsidR="00A60D24" w:rsidRPr="008157BA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50" w:type="dxa"/>
          </w:tcPr>
          <w:p w14:paraId="3854E5E9" w14:textId="77777777" w:rsidR="00A60D24" w:rsidRPr="008157BA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960" w:type="dxa"/>
          </w:tcPr>
          <w:p w14:paraId="2C04DB56" w14:textId="77777777" w:rsidR="00A60D24" w:rsidRPr="008157BA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15F34DA" w14:textId="77777777" w:rsidR="00A60D24" w:rsidRPr="008157BA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C7B7B64" w14:textId="77777777" w:rsidR="00A60D24" w:rsidRPr="008157BA" w:rsidRDefault="00A60D24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</w:tbl>
    <w:p w14:paraId="1EB78E6D" w14:textId="77777777" w:rsidR="00A60D24" w:rsidRPr="00E37882" w:rsidRDefault="00A60D24" w:rsidP="00D44B7C">
      <w:pPr>
        <w:spacing w:before="0" w:line="247" w:lineRule="auto"/>
        <w:rPr>
          <w:rFonts w:ascii="Segoe UI" w:hAnsi="Segoe UI" w:cs="Segoe UI"/>
          <w:sz w:val="21"/>
          <w:szCs w:val="21"/>
        </w:rPr>
      </w:pPr>
    </w:p>
    <w:p w14:paraId="1C52881B" w14:textId="0E0DCAA7" w:rsidR="00092F42" w:rsidRDefault="00534A24" w:rsidP="00D44B7C">
      <w:pPr>
        <w:spacing w:before="0" w:after="240" w:line="247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 the last option, i</w:t>
      </w:r>
      <w:r w:rsidR="005B6CAC" w:rsidRPr="4DBE27B9">
        <w:rPr>
          <w:rFonts w:ascii="Segoe UI" w:hAnsi="Segoe UI" w:cs="Segoe UI"/>
          <w:sz w:val="21"/>
          <w:szCs w:val="21"/>
        </w:rPr>
        <w:t xml:space="preserve">f </w:t>
      </w:r>
      <w:r w:rsidR="00D04FFB" w:rsidRPr="4DBE27B9">
        <w:rPr>
          <w:rFonts w:ascii="Segoe UI" w:hAnsi="Segoe UI" w:cs="Segoe UI"/>
          <w:sz w:val="21"/>
          <w:szCs w:val="21"/>
        </w:rPr>
        <w:t xml:space="preserve">you </w:t>
      </w:r>
      <w:r w:rsidR="005B6CAC" w:rsidRPr="4DBE27B9">
        <w:rPr>
          <w:rFonts w:ascii="Segoe UI" w:hAnsi="Segoe UI" w:cs="Segoe UI"/>
          <w:sz w:val="21"/>
          <w:szCs w:val="21"/>
        </w:rPr>
        <w:t xml:space="preserve">selected </w:t>
      </w:r>
      <w:r w:rsidR="00A75B04" w:rsidRPr="4DBE27B9">
        <w:rPr>
          <w:rFonts w:ascii="Segoe UI" w:hAnsi="Segoe UI" w:cs="Segoe UI"/>
          <w:sz w:val="21"/>
          <w:szCs w:val="21"/>
        </w:rPr>
        <w:t xml:space="preserve">“Neither Agree </w:t>
      </w:r>
      <w:proofErr w:type="gramStart"/>
      <w:r w:rsidR="00A75B04" w:rsidRPr="4DBE27B9">
        <w:rPr>
          <w:rFonts w:ascii="Segoe UI" w:hAnsi="Segoe UI" w:cs="Segoe UI"/>
          <w:sz w:val="21"/>
          <w:szCs w:val="21"/>
        </w:rPr>
        <w:t>Nor</w:t>
      </w:r>
      <w:proofErr w:type="gramEnd"/>
      <w:r w:rsidR="00A75B04" w:rsidRPr="4DBE27B9">
        <w:rPr>
          <w:rFonts w:ascii="Segoe UI" w:hAnsi="Segoe UI" w:cs="Segoe UI"/>
          <w:sz w:val="21"/>
          <w:szCs w:val="21"/>
        </w:rPr>
        <w:t xml:space="preserve"> Disagree”, </w:t>
      </w:r>
      <w:r w:rsidR="005B6CAC" w:rsidRPr="4DBE27B9">
        <w:rPr>
          <w:rFonts w:ascii="Segoe UI" w:hAnsi="Segoe UI" w:cs="Segoe UI"/>
          <w:sz w:val="21"/>
          <w:szCs w:val="21"/>
        </w:rPr>
        <w:t xml:space="preserve">“Disagree” or “Strongly </w:t>
      </w:r>
      <w:r w:rsidR="00A47379" w:rsidRPr="4DBE27B9">
        <w:rPr>
          <w:rFonts w:ascii="Segoe UI" w:hAnsi="Segoe UI" w:cs="Segoe UI"/>
          <w:sz w:val="21"/>
          <w:szCs w:val="21"/>
        </w:rPr>
        <w:t>Disagree”</w:t>
      </w:r>
      <w:r w:rsidR="00C233B8" w:rsidRPr="4DBE27B9">
        <w:rPr>
          <w:rFonts w:ascii="Segoe UI" w:hAnsi="Segoe UI" w:cs="Segoe UI"/>
          <w:sz w:val="21"/>
          <w:szCs w:val="21"/>
        </w:rPr>
        <w:t xml:space="preserve">, please </w:t>
      </w:r>
      <w:r w:rsidR="00E71CAE" w:rsidRPr="4DBE27B9">
        <w:rPr>
          <w:rFonts w:ascii="Segoe UI" w:hAnsi="Segoe UI" w:cs="Segoe UI"/>
          <w:sz w:val="21"/>
          <w:szCs w:val="21"/>
        </w:rPr>
        <w:t xml:space="preserve">specify </w:t>
      </w:r>
      <w:r w:rsidR="008A7FC6" w:rsidRPr="4DBE27B9">
        <w:rPr>
          <w:rFonts w:ascii="Segoe UI" w:hAnsi="Segoe UI" w:cs="Segoe UI"/>
          <w:sz w:val="21"/>
          <w:szCs w:val="21"/>
        </w:rPr>
        <w:t>the reason</w:t>
      </w:r>
      <w:r w:rsidR="00D04FFB" w:rsidRPr="4DBE27B9">
        <w:rPr>
          <w:rFonts w:ascii="Segoe UI" w:hAnsi="Segoe UI" w:cs="Segoe UI"/>
          <w:sz w:val="21"/>
          <w:szCs w:val="21"/>
        </w:rPr>
        <w:t>: ________</w:t>
      </w:r>
      <w:r w:rsidR="009C5E25" w:rsidRPr="4DBE27B9">
        <w:rPr>
          <w:rFonts w:ascii="Segoe UI" w:hAnsi="Segoe UI" w:cs="Segoe UI"/>
          <w:sz w:val="21"/>
          <w:szCs w:val="21"/>
        </w:rPr>
        <w:t xml:space="preserve"> </w:t>
      </w:r>
      <w:r w:rsidR="009C5E25" w:rsidRPr="00534A24">
        <w:rPr>
          <w:rFonts w:ascii="Segoe UI" w:hAnsi="Segoe UI" w:cs="Segoe UI"/>
          <w:sz w:val="21"/>
          <w:szCs w:val="21"/>
        </w:rPr>
        <w:t>[optional]</w:t>
      </w:r>
    </w:p>
    <w:p w14:paraId="33725D76" w14:textId="67A4C06A" w:rsidR="00EC346E" w:rsidRDefault="00D31B68" w:rsidP="00D44B7C">
      <w:pPr>
        <w:keepNext/>
        <w:spacing w:before="0" w:after="240" w:line="247" w:lineRule="auto"/>
        <w:rPr>
          <w:rFonts w:ascii="Segoe UI" w:eastAsia="Arial" w:hAnsi="Segoe UI" w:cs="Segoe UI"/>
          <w:b/>
          <w:bCs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534A24">
        <w:rPr>
          <w:rFonts w:ascii="Segoe UI" w:hAnsi="Segoe UI" w:cs="Segoe UI"/>
          <w:b/>
          <w:bCs/>
          <w:sz w:val="21"/>
          <w:szCs w:val="21"/>
        </w:rPr>
        <w:t>9</w:t>
      </w:r>
      <w:r w:rsidR="008E263A" w:rsidRPr="7C48061B">
        <w:rPr>
          <w:rFonts w:ascii="Segoe UI" w:hAnsi="Segoe UI" w:cs="Segoe UI"/>
          <w:b/>
          <w:bCs/>
          <w:sz w:val="21"/>
          <w:szCs w:val="21"/>
        </w:rPr>
        <w:t>.</w:t>
      </w:r>
      <w:r w:rsidR="009A0847" w:rsidRPr="7C48061B">
        <w:rPr>
          <w:rFonts w:ascii="Segoe UI" w:eastAsia="Times New Roman" w:hAnsi="Segoe UI" w:cs="Segoe UI"/>
          <w:sz w:val="21"/>
          <w:szCs w:val="21"/>
          <w:lang w:eastAsia="ja-JP"/>
        </w:rPr>
        <w:t xml:space="preserve"> </w:t>
      </w:r>
      <w:r w:rsidR="009A0847" w:rsidRPr="7C48061B">
        <w:rPr>
          <w:rFonts w:ascii="Segoe UI" w:hAnsi="Segoe UI" w:cs="Segoe UI"/>
          <w:b/>
          <w:bCs/>
          <w:sz w:val="21"/>
          <w:szCs w:val="21"/>
        </w:rPr>
        <w:t>How relevant</w:t>
      </w:r>
      <w:r w:rsidR="00F76C81"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="00311BB8">
        <w:rPr>
          <w:rFonts w:ascii="Segoe UI" w:hAnsi="Segoe UI" w:cs="Segoe UI"/>
          <w:b/>
          <w:bCs/>
          <w:sz w:val="21"/>
          <w:szCs w:val="21"/>
        </w:rPr>
        <w:t>was</w:t>
      </w:r>
      <w:r w:rsidR="00F76C81"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="009A0847" w:rsidRPr="7C48061B">
        <w:rPr>
          <w:rFonts w:ascii="Segoe UI" w:hAnsi="Segoe UI" w:cs="Segoe UI"/>
          <w:b/>
          <w:bCs/>
          <w:sz w:val="21"/>
          <w:szCs w:val="21"/>
        </w:rPr>
        <w:t>IMF technical assistance and/or training</w:t>
      </w:r>
      <w:r w:rsidR="00F76C81">
        <w:rPr>
          <w:rFonts w:ascii="Segoe UI" w:hAnsi="Segoe UI" w:cs="Segoe UI"/>
          <w:b/>
          <w:bCs/>
          <w:sz w:val="21"/>
          <w:szCs w:val="21"/>
        </w:rPr>
        <w:t xml:space="preserve"> for</w:t>
      </w:r>
      <w:r w:rsidR="009A0847" w:rsidRPr="7C48061B">
        <w:rPr>
          <w:rFonts w:ascii="Segoe UI" w:hAnsi="Segoe UI" w:cs="Segoe UI"/>
          <w:b/>
          <w:bCs/>
          <w:sz w:val="21"/>
          <w:szCs w:val="21"/>
        </w:rPr>
        <w:t xml:space="preserve"> the following public</w:t>
      </w:r>
      <w:r w:rsidR="4A7B79C8" w:rsidRPr="7C48061B"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="009A0847" w:rsidRPr="7C48061B">
        <w:rPr>
          <w:rFonts w:ascii="Segoe UI" w:hAnsi="Segoe UI" w:cs="Segoe UI"/>
          <w:b/>
          <w:bCs/>
          <w:sz w:val="21"/>
          <w:szCs w:val="21"/>
        </w:rPr>
        <w:t>debt</w:t>
      </w:r>
      <w:r w:rsidR="38A877AC" w:rsidRPr="7C48061B"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="009A0847" w:rsidRPr="7C48061B">
        <w:rPr>
          <w:rFonts w:ascii="Segoe UI" w:hAnsi="Segoe UI" w:cs="Segoe UI"/>
          <w:b/>
          <w:bCs/>
          <w:sz w:val="21"/>
          <w:szCs w:val="21"/>
        </w:rPr>
        <w:t xml:space="preserve">management issues </w:t>
      </w:r>
      <w:proofErr w:type="gramStart"/>
      <w:r w:rsidR="00F76C81">
        <w:rPr>
          <w:rFonts w:ascii="Segoe UI" w:hAnsi="Segoe UI" w:cs="Segoe UI"/>
          <w:b/>
          <w:bCs/>
          <w:sz w:val="21"/>
          <w:szCs w:val="21"/>
        </w:rPr>
        <w:t>in light of</w:t>
      </w:r>
      <w:proofErr w:type="gramEnd"/>
      <w:r w:rsidR="009A0847" w:rsidRPr="7C48061B">
        <w:rPr>
          <w:rFonts w:ascii="Segoe UI" w:hAnsi="Segoe UI" w:cs="Segoe UI"/>
          <w:b/>
          <w:bCs/>
          <w:sz w:val="21"/>
          <w:szCs w:val="21"/>
        </w:rPr>
        <w:t xml:space="preserve"> your country</w:t>
      </w:r>
      <w:r w:rsidR="001A2D1B" w:rsidRPr="7C48061B">
        <w:rPr>
          <w:rFonts w:ascii="Segoe UI" w:hAnsi="Segoe UI" w:cs="Segoe UI"/>
          <w:b/>
          <w:bCs/>
          <w:sz w:val="21"/>
          <w:szCs w:val="21"/>
        </w:rPr>
        <w:t>’s specific needs</w:t>
      </w:r>
      <w:r w:rsidR="00534A24">
        <w:rPr>
          <w:rFonts w:ascii="Segoe UI" w:hAnsi="Segoe UI" w:cs="Segoe UI"/>
          <w:b/>
          <w:bCs/>
          <w:sz w:val="21"/>
          <w:szCs w:val="21"/>
        </w:rPr>
        <w:t>?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3415"/>
        <w:gridCol w:w="1095"/>
        <w:gridCol w:w="1095"/>
        <w:gridCol w:w="1095"/>
        <w:gridCol w:w="1095"/>
        <w:gridCol w:w="1095"/>
        <w:gridCol w:w="1095"/>
      </w:tblGrid>
      <w:tr w:rsidR="0099573F" w:rsidRPr="00691721" w14:paraId="5DACF1EB" w14:textId="77777777" w:rsidTr="00534A24">
        <w:trPr>
          <w:trHeight w:val="300"/>
        </w:trPr>
        <w:tc>
          <w:tcPr>
            <w:tcW w:w="3415" w:type="dxa"/>
          </w:tcPr>
          <w:p w14:paraId="0154755E" w14:textId="77777777" w:rsidR="0099573F" w:rsidRPr="00691721" w:rsidRDefault="0099573F" w:rsidP="00D44B7C">
            <w:pPr>
              <w:spacing w:before="20" w:after="2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</w:tcPr>
          <w:p w14:paraId="202750EC" w14:textId="1C3E6D3E" w:rsidR="0099573F" w:rsidRPr="00691721" w:rsidRDefault="00534A24" w:rsidP="00D44B7C">
            <w:pPr>
              <w:spacing w:before="20" w:after="2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Not r</w:t>
            </w:r>
            <w:r w:rsidR="0099573F" w:rsidRPr="00691721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elevant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 at all</w:t>
            </w:r>
          </w:p>
        </w:tc>
        <w:tc>
          <w:tcPr>
            <w:tcW w:w="1095" w:type="dxa"/>
          </w:tcPr>
          <w:p w14:paraId="1F5822F0" w14:textId="3D723AC5" w:rsidR="0099573F" w:rsidRPr="00691721" w:rsidRDefault="00534A24" w:rsidP="00D44B7C">
            <w:pPr>
              <w:spacing w:before="20" w:after="2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Somewhat r</w:t>
            </w:r>
            <w:r w:rsidR="0099573F" w:rsidRPr="00691721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elevant</w:t>
            </w:r>
          </w:p>
        </w:tc>
        <w:tc>
          <w:tcPr>
            <w:tcW w:w="1095" w:type="dxa"/>
          </w:tcPr>
          <w:p w14:paraId="13410ED2" w14:textId="599A06CB" w:rsidR="0099573F" w:rsidRPr="00691721" w:rsidRDefault="00534A24" w:rsidP="00D44B7C">
            <w:pPr>
              <w:spacing w:before="20" w:after="2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Neutral</w:t>
            </w:r>
          </w:p>
        </w:tc>
        <w:tc>
          <w:tcPr>
            <w:tcW w:w="1095" w:type="dxa"/>
          </w:tcPr>
          <w:p w14:paraId="41E23DE8" w14:textId="050390BC" w:rsidR="0099573F" w:rsidRPr="00691721" w:rsidRDefault="0099573F" w:rsidP="00D44B7C">
            <w:pPr>
              <w:spacing w:before="20" w:after="2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691721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Relevant</w:t>
            </w:r>
          </w:p>
        </w:tc>
        <w:tc>
          <w:tcPr>
            <w:tcW w:w="1095" w:type="dxa"/>
          </w:tcPr>
          <w:p w14:paraId="1F6DC48A" w14:textId="7198A942" w:rsidR="0099573F" w:rsidRPr="00691721" w:rsidRDefault="00534A24" w:rsidP="00D44B7C">
            <w:pPr>
              <w:spacing w:before="20" w:after="2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Very r</w:t>
            </w:r>
            <w:r w:rsidR="0099573F" w:rsidRPr="00691721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elevant</w:t>
            </w:r>
          </w:p>
        </w:tc>
        <w:tc>
          <w:tcPr>
            <w:tcW w:w="1095" w:type="dxa"/>
          </w:tcPr>
          <w:p w14:paraId="5119966F" w14:textId="38A4151F" w:rsidR="0099573F" w:rsidRPr="00691721" w:rsidRDefault="0099573F" w:rsidP="00D44B7C">
            <w:pPr>
              <w:spacing w:before="20" w:after="2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691721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I </w:t>
            </w:r>
            <w:r w:rsidR="00534A24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</w:t>
            </w:r>
            <w:r w:rsidRPr="00691721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on’t </w:t>
            </w:r>
            <w:r w:rsidR="00534A24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k</w:t>
            </w:r>
            <w:r w:rsidRPr="00691721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now</w:t>
            </w:r>
          </w:p>
        </w:tc>
      </w:tr>
      <w:tr w:rsidR="0099573F" w:rsidRPr="00691721" w14:paraId="6196CB13" w14:textId="77777777" w:rsidTr="00534A24">
        <w:trPr>
          <w:trHeight w:val="56"/>
        </w:trPr>
        <w:tc>
          <w:tcPr>
            <w:tcW w:w="3415" w:type="dxa"/>
          </w:tcPr>
          <w:p w14:paraId="4EC9BD28" w14:textId="4284879C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691721">
              <w:rPr>
                <w:rFonts w:ascii="Segoe UI" w:hAnsi="Segoe UI" w:cs="Segoe UI"/>
                <w:sz w:val="18"/>
                <w:szCs w:val="18"/>
              </w:rPr>
              <w:t>Improving institutional arrangements for debt management</w:t>
            </w:r>
          </w:p>
        </w:tc>
        <w:tc>
          <w:tcPr>
            <w:tcW w:w="1095" w:type="dxa"/>
          </w:tcPr>
          <w:p w14:paraId="2C6A79E1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</w:tcPr>
          <w:p w14:paraId="0BD2781F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</w:tcPr>
          <w:p w14:paraId="2456E666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</w:tcPr>
          <w:p w14:paraId="34D1A62E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</w:tcPr>
          <w:p w14:paraId="69E1055B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</w:tcPr>
          <w:p w14:paraId="78975B4F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99573F" w:rsidRPr="00691721" w14:paraId="3F619414" w14:textId="77777777" w:rsidTr="00534A24">
        <w:trPr>
          <w:trHeight w:val="300"/>
        </w:trPr>
        <w:tc>
          <w:tcPr>
            <w:tcW w:w="3415" w:type="dxa"/>
          </w:tcPr>
          <w:p w14:paraId="70F98EF6" w14:textId="23287E0E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691721">
              <w:rPr>
                <w:rFonts w:ascii="Segoe UI" w:hAnsi="Segoe UI" w:cs="Segoe UI"/>
                <w:sz w:val="18"/>
                <w:szCs w:val="18"/>
              </w:rPr>
              <w:t>Developing and implementing debt management strategy</w:t>
            </w:r>
          </w:p>
        </w:tc>
        <w:tc>
          <w:tcPr>
            <w:tcW w:w="1095" w:type="dxa"/>
          </w:tcPr>
          <w:p w14:paraId="30EE6542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</w:tcPr>
          <w:p w14:paraId="44AF726A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</w:tcPr>
          <w:p w14:paraId="19C51365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</w:tcPr>
          <w:p w14:paraId="3885B6B9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</w:tcPr>
          <w:p w14:paraId="7CBFB769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</w:tcPr>
          <w:p w14:paraId="61EC4009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99573F" w:rsidRPr="00691721" w14:paraId="405EEE54" w14:textId="77777777" w:rsidTr="00534A24">
        <w:trPr>
          <w:trHeight w:val="56"/>
        </w:trPr>
        <w:tc>
          <w:tcPr>
            <w:tcW w:w="3415" w:type="dxa"/>
          </w:tcPr>
          <w:p w14:paraId="1D7A91F1" w14:textId="2869B8A2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691721">
              <w:rPr>
                <w:rFonts w:ascii="Segoe UI" w:hAnsi="Segoe UI" w:cs="Segoe UI"/>
                <w:sz w:val="18"/>
                <w:szCs w:val="18"/>
              </w:rPr>
              <w:t>Developing local currency bond markets</w:t>
            </w:r>
          </w:p>
        </w:tc>
        <w:tc>
          <w:tcPr>
            <w:tcW w:w="1095" w:type="dxa"/>
          </w:tcPr>
          <w:p w14:paraId="023D99C1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</w:tcPr>
          <w:p w14:paraId="1040345E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</w:tcPr>
          <w:p w14:paraId="0A25B6EC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</w:tcPr>
          <w:p w14:paraId="63E72BC3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</w:tcPr>
          <w:p w14:paraId="3686C23D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</w:tcPr>
          <w:p w14:paraId="6AD6754D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99573F" w:rsidRPr="00691721" w14:paraId="69F13CA5" w14:textId="77777777" w:rsidTr="00534A24">
        <w:trPr>
          <w:trHeight w:val="56"/>
        </w:trPr>
        <w:tc>
          <w:tcPr>
            <w:tcW w:w="3415" w:type="dxa"/>
          </w:tcPr>
          <w:p w14:paraId="14E9E0F6" w14:textId="0A4EAF33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691721">
              <w:rPr>
                <w:rFonts w:ascii="Segoe UI" w:hAnsi="Segoe UI" w:cs="Segoe UI"/>
                <w:sz w:val="18"/>
                <w:szCs w:val="18"/>
              </w:rPr>
              <w:t>Improving debt recording, reporting and monitoring</w:t>
            </w:r>
          </w:p>
        </w:tc>
        <w:tc>
          <w:tcPr>
            <w:tcW w:w="1095" w:type="dxa"/>
          </w:tcPr>
          <w:p w14:paraId="6B680C0A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</w:tcPr>
          <w:p w14:paraId="11A2D133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</w:tcPr>
          <w:p w14:paraId="2E4044DB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</w:tcPr>
          <w:p w14:paraId="729E494A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</w:tcPr>
          <w:p w14:paraId="3D6EA3E1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95" w:type="dxa"/>
          </w:tcPr>
          <w:p w14:paraId="5891BC4A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</w:tbl>
    <w:p w14:paraId="3D165E94" w14:textId="77777777" w:rsidR="00E37882" w:rsidRPr="00E37882" w:rsidRDefault="00E37882" w:rsidP="00D44B7C">
      <w:pPr>
        <w:spacing w:before="0" w:line="247" w:lineRule="auto"/>
        <w:rPr>
          <w:rFonts w:ascii="Segoe UI" w:hAnsi="Segoe UI" w:cs="Segoe UI"/>
          <w:sz w:val="21"/>
          <w:szCs w:val="21"/>
        </w:rPr>
      </w:pPr>
    </w:p>
    <w:p w14:paraId="37F34E3B" w14:textId="77777777" w:rsidR="00534A24" w:rsidRDefault="00534A24">
      <w:pPr>
        <w:spacing w:before="0" w:after="160" w:line="259" w:lineRule="auto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br w:type="page"/>
      </w:r>
    </w:p>
    <w:p w14:paraId="51E21557" w14:textId="24BB13CC" w:rsidR="0099573F" w:rsidRPr="00AE4088" w:rsidRDefault="0099573F" w:rsidP="00D44B7C">
      <w:pPr>
        <w:spacing w:before="0" w:after="240" w:line="247" w:lineRule="auto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lastRenderedPageBreak/>
        <w:t>D</w:t>
      </w:r>
      <w:r w:rsidRPr="00AE4088">
        <w:rPr>
          <w:rFonts w:ascii="Segoe UI" w:hAnsi="Segoe UI" w:cs="Segoe UI"/>
          <w:b/>
          <w:bCs/>
          <w:sz w:val="21"/>
          <w:szCs w:val="21"/>
        </w:rPr>
        <w:t xml:space="preserve">. </w:t>
      </w:r>
      <w:r>
        <w:rPr>
          <w:rFonts w:ascii="Segoe UI" w:hAnsi="Segoe UI" w:cs="Segoe UI"/>
          <w:b/>
          <w:bCs/>
          <w:sz w:val="21"/>
          <w:szCs w:val="21"/>
        </w:rPr>
        <w:t>Debt Transparency</w:t>
      </w:r>
    </w:p>
    <w:p w14:paraId="69598C03" w14:textId="36768258" w:rsidR="0099573F" w:rsidRPr="00AE4088" w:rsidRDefault="00D31B68" w:rsidP="00D44B7C">
      <w:pPr>
        <w:spacing w:before="0" w:after="240" w:line="247" w:lineRule="auto"/>
        <w:rPr>
          <w:rFonts w:ascii="Segoe UI" w:hAnsi="Segoe UI" w:cs="Segoe UI"/>
          <w:b/>
          <w:bCs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7D09C4">
        <w:rPr>
          <w:rFonts w:ascii="Segoe UI" w:hAnsi="Segoe UI" w:cs="Segoe UI"/>
          <w:b/>
          <w:bCs/>
          <w:sz w:val="21"/>
          <w:szCs w:val="21"/>
        </w:rPr>
        <w:t>1</w:t>
      </w:r>
      <w:r w:rsidR="00534A24">
        <w:rPr>
          <w:rFonts w:ascii="Segoe UI" w:hAnsi="Segoe UI" w:cs="Segoe UI"/>
          <w:b/>
          <w:bCs/>
          <w:sz w:val="21"/>
          <w:szCs w:val="21"/>
        </w:rPr>
        <w:t>0</w:t>
      </w:r>
      <w:r w:rsidR="0099573F" w:rsidRPr="00AE4088">
        <w:rPr>
          <w:rFonts w:ascii="Segoe UI" w:hAnsi="Segoe UI" w:cs="Segoe UI"/>
          <w:b/>
          <w:bCs/>
          <w:sz w:val="21"/>
          <w:szCs w:val="21"/>
        </w:rPr>
        <w:t xml:space="preserve">. </w:t>
      </w:r>
      <w:r w:rsidR="0099573F" w:rsidRPr="0099573F">
        <w:rPr>
          <w:rFonts w:ascii="Segoe UI" w:hAnsi="Segoe UI" w:cs="Segoe UI"/>
          <w:b/>
          <w:bCs/>
          <w:sz w:val="21"/>
          <w:szCs w:val="21"/>
        </w:rPr>
        <w:t>Based on your country’s experience working with IMF staff</w:t>
      </w:r>
      <w:r w:rsidR="0099573F">
        <w:rPr>
          <w:rFonts w:ascii="Segoe UI" w:hAnsi="Segoe UI" w:cs="Segoe UI"/>
          <w:b/>
          <w:bCs/>
          <w:sz w:val="21"/>
          <w:szCs w:val="21"/>
        </w:rPr>
        <w:t>, p</w:t>
      </w:r>
      <w:r w:rsidR="0099573F" w:rsidRPr="00AE4088">
        <w:rPr>
          <w:rFonts w:ascii="Segoe UI" w:hAnsi="Segoe UI" w:cs="Segoe UI"/>
          <w:b/>
          <w:bCs/>
          <w:sz w:val="21"/>
          <w:szCs w:val="21"/>
        </w:rPr>
        <w:t>lease indicate the extent to which you agree with the following statements</w:t>
      </w:r>
      <w:r w:rsidR="00534A24">
        <w:rPr>
          <w:rFonts w:ascii="Segoe UI" w:hAnsi="Segoe UI" w:cs="Segoe UI"/>
          <w:b/>
          <w:bCs/>
          <w:sz w:val="21"/>
          <w:szCs w:val="21"/>
        </w:rPr>
        <w:t>.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3955"/>
        <w:gridCol w:w="1005"/>
        <w:gridCol w:w="1005"/>
        <w:gridCol w:w="1005"/>
        <w:gridCol w:w="1005"/>
        <w:gridCol w:w="1005"/>
        <w:gridCol w:w="1005"/>
      </w:tblGrid>
      <w:tr w:rsidR="00534A24" w:rsidRPr="00691721" w14:paraId="2D5FE9B4" w14:textId="77777777" w:rsidTr="00534A24">
        <w:trPr>
          <w:trHeight w:val="300"/>
        </w:trPr>
        <w:tc>
          <w:tcPr>
            <w:tcW w:w="3955" w:type="dxa"/>
          </w:tcPr>
          <w:p w14:paraId="2B5D2E07" w14:textId="77777777" w:rsidR="00534A24" w:rsidRPr="00691721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0BB7B57" w14:textId="5799791B" w:rsidR="00534A24" w:rsidRPr="00691721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Strongly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2377864F" w14:textId="50B9D15A" w:rsidR="00534A24" w:rsidRPr="00691721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3B68460A" w14:textId="5FA54E0A" w:rsidR="00534A24" w:rsidRPr="00691721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Neu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tral</w:t>
            </w:r>
          </w:p>
        </w:tc>
        <w:tc>
          <w:tcPr>
            <w:tcW w:w="1005" w:type="dxa"/>
          </w:tcPr>
          <w:p w14:paraId="2A53B019" w14:textId="684CEB36" w:rsidR="00534A24" w:rsidRPr="00691721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679766FA" w14:textId="119F9BF4" w:rsidR="00534A24" w:rsidRPr="00691721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Strongly agree</w:t>
            </w:r>
          </w:p>
        </w:tc>
        <w:tc>
          <w:tcPr>
            <w:tcW w:w="1005" w:type="dxa"/>
          </w:tcPr>
          <w:p w14:paraId="365671FE" w14:textId="1DCBAC31" w:rsidR="00534A24" w:rsidRPr="00691721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I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on’t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k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now</w:t>
            </w:r>
          </w:p>
        </w:tc>
      </w:tr>
      <w:tr w:rsidR="0099573F" w:rsidRPr="00691721" w14:paraId="2A0ED5C4" w14:textId="77777777" w:rsidTr="00534A24">
        <w:trPr>
          <w:trHeight w:val="300"/>
        </w:trPr>
        <w:tc>
          <w:tcPr>
            <w:tcW w:w="3955" w:type="dxa"/>
          </w:tcPr>
          <w:p w14:paraId="27024834" w14:textId="48C7B9CA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691721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Your country has the institutional capacity to comply with the recently approved new minimum debt-data requirements for surveillance purposes, including increased coverage to general government, debt by currency, residency, maturity, and main creditors</w:t>
            </w:r>
          </w:p>
        </w:tc>
        <w:tc>
          <w:tcPr>
            <w:tcW w:w="1005" w:type="dxa"/>
          </w:tcPr>
          <w:p w14:paraId="1D98BCD9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7918F07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628A9E0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109E845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4205624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79569F6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99573F" w:rsidRPr="00691721" w14:paraId="3567C725" w14:textId="77777777" w:rsidTr="00534A24">
        <w:trPr>
          <w:trHeight w:val="56"/>
        </w:trPr>
        <w:tc>
          <w:tcPr>
            <w:tcW w:w="3955" w:type="dxa"/>
          </w:tcPr>
          <w:p w14:paraId="162B7A0D" w14:textId="1333252A" w:rsidR="0099573F" w:rsidRPr="00691721" w:rsidRDefault="0034466D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34466D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The IMF coordinated with the World Bank, and regional financial institutions (such as the African Development Bank and the Inter-American Development Bank) to avoid duplicative requests for debt and fiscal data from your country</w:t>
            </w:r>
          </w:p>
        </w:tc>
        <w:tc>
          <w:tcPr>
            <w:tcW w:w="1005" w:type="dxa"/>
          </w:tcPr>
          <w:p w14:paraId="1CF600E4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48CFF33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0270F3C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580441F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4C20C24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358815E" w14:textId="77777777" w:rsidR="0099573F" w:rsidRPr="00691721" w:rsidRDefault="0099573F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C207DB" w:rsidRPr="00691721" w14:paraId="51198BA8" w14:textId="77777777" w:rsidTr="00534A24">
        <w:trPr>
          <w:trHeight w:val="56"/>
        </w:trPr>
        <w:tc>
          <w:tcPr>
            <w:tcW w:w="3955" w:type="dxa"/>
          </w:tcPr>
          <w:p w14:paraId="4F98101B" w14:textId="65C20971" w:rsidR="00C207DB" w:rsidRPr="00691721" w:rsidRDefault="00C207DB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C207DB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During missions, </w:t>
            </w:r>
            <w:r w:rsidR="00534A24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IMF </w:t>
            </w:r>
            <w:r w:rsidRPr="00C207DB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country teams discussed with the authorities the importance of strengthening debt‑data dissemination practices, including transitioning from </w:t>
            </w:r>
            <w:proofErr w:type="spellStart"/>
            <w:r w:rsidRPr="00C207DB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eGDDS</w:t>
            </w:r>
            <w:proofErr w:type="spellEnd"/>
            <w:r w:rsidRPr="00C207DB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 to the more advanced SDDS framework</w:t>
            </w:r>
          </w:p>
        </w:tc>
        <w:tc>
          <w:tcPr>
            <w:tcW w:w="1005" w:type="dxa"/>
          </w:tcPr>
          <w:p w14:paraId="17AEA910" w14:textId="77777777" w:rsidR="00C207DB" w:rsidRPr="00691721" w:rsidRDefault="00C207DB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29888B5" w14:textId="77777777" w:rsidR="00C207DB" w:rsidRPr="00691721" w:rsidRDefault="00C207DB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0C13C94" w14:textId="77777777" w:rsidR="00C207DB" w:rsidRPr="00691721" w:rsidRDefault="00C207DB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203DD5C8" w14:textId="77777777" w:rsidR="00C207DB" w:rsidRPr="00691721" w:rsidRDefault="00C207DB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F3F0F3A" w14:textId="77777777" w:rsidR="00C207DB" w:rsidRPr="00691721" w:rsidRDefault="00C207DB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1381F67" w14:textId="77777777" w:rsidR="00C207DB" w:rsidRPr="00691721" w:rsidRDefault="00C207DB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</w:tbl>
    <w:p w14:paraId="694FA1AB" w14:textId="77777777" w:rsidR="0099573F" w:rsidRPr="00AE4088" w:rsidRDefault="0099573F" w:rsidP="00D44B7C">
      <w:pPr>
        <w:spacing w:before="0" w:after="240" w:line="247" w:lineRule="auto"/>
        <w:rPr>
          <w:rFonts w:ascii="Segoe UI" w:hAnsi="Segoe UI" w:cs="Segoe UI"/>
          <w:b/>
          <w:bCs/>
          <w:sz w:val="21"/>
          <w:szCs w:val="21"/>
        </w:rPr>
      </w:pPr>
    </w:p>
    <w:p w14:paraId="7A3D3A89" w14:textId="77777777" w:rsidR="00311BB8" w:rsidRDefault="00311BB8" w:rsidP="00D44B7C">
      <w:pPr>
        <w:spacing w:before="0" w:after="160" w:line="247" w:lineRule="auto"/>
        <w:rPr>
          <w:rFonts w:ascii="Segoe UI" w:hAnsi="Segoe UI" w:cs="Segoe UI"/>
          <w:b/>
          <w:sz w:val="22"/>
          <w:szCs w:val="22"/>
        </w:rPr>
      </w:pPr>
      <w:bookmarkStart w:id="1" w:name="_Hlk220231350"/>
      <w:r>
        <w:rPr>
          <w:rFonts w:ascii="Segoe UI" w:hAnsi="Segoe UI" w:cs="Segoe UI"/>
          <w:b/>
          <w:sz w:val="22"/>
          <w:szCs w:val="22"/>
        </w:rPr>
        <w:br w:type="page"/>
      </w:r>
    </w:p>
    <w:p w14:paraId="60EDDE76" w14:textId="07704CC1" w:rsidR="00311BB8" w:rsidRPr="00204660" w:rsidRDefault="00311BB8" w:rsidP="00D44B7C">
      <w:pPr>
        <w:spacing w:before="0" w:after="240" w:line="247" w:lineRule="auto"/>
        <w:rPr>
          <w:rFonts w:ascii="Segoe UI" w:hAnsi="Segoe UI" w:cs="Segoe UI"/>
          <w:b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lastRenderedPageBreak/>
        <w:t>F. Debt Restructuring</w:t>
      </w:r>
    </w:p>
    <w:p w14:paraId="207C4111" w14:textId="7B7329A8" w:rsidR="00311BB8" w:rsidRPr="00AE4088" w:rsidRDefault="00D31B68" w:rsidP="00D44B7C">
      <w:pPr>
        <w:spacing w:before="0" w:after="240" w:line="247" w:lineRule="auto"/>
        <w:rPr>
          <w:rFonts w:ascii="Segoe UI" w:hAnsi="Segoe UI" w:cs="Segoe UI"/>
          <w:b/>
          <w:bCs/>
          <w:sz w:val="21"/>
          <w:szCs w:val="21"/>
        </w:rPr>
      </w:pPr>
      <w:bookmarkStart w:id="2" w:name="_Hlk221049771"/>
      <w:bookmarkStart w:id="3" w:name="_Hlk221049061"/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311BB8">
        <w:rPr>
          <w:rFonts w:ascii="Segoe UI" w:hAnsi="Segoe UI" w:cs="Segoe UI"/>
          <w:b/>
          <w:bCs/>
          <w:sz w:val="21"/>
          <w:szCs w:val="21"/>
        </w:rPr>
        <w:t>1</w:t>
      </w:r>
      <w:r w:rsidR="00534A24">
        <w:rPr>
          <w:rFonts w:ascii="Segoe UI" w:hAnsi="Segoe UI" w:cs="Segoe UI"/>
          <w:b/>
          <w:bCs/>
          <w:sz w:val="21"/>
          <w:szCs w:val="21"/>
        </w:rPr>
        <w:t>1</w:t>
      </w:r>
      <w:r w:rsidR="00311BB8" w:rsidRPr="00AE4088">
        <w:rPr>
          <w:rFonts w:ascii="Segoe UI" w:hAnsi="Segoe UI" w:cs="Segoe UI"/>
          <w:b/>
          <w:bCs/>
          <w:sz w:val="21"/>
          <w:szCs w:val="21"/>
        </w:rPr>
        <w:t xml:space="preserve">. </w:t>
      </w:r>
      <w:r w:rsidR="00311BB8" w:rsidRPr="002F153B">
        <w:rPr>
          <w:rFonts w:ascii="Segoe UI" w:hAnsi="Segoe UI" w:cs="Segoe UI"/>
          <w:b/>
          <w:bCs/>
          <w:sz w:val="21"/>
          <w:szCs w:val="21"/>
        </w:rPr>
        <w:t xml:space="preserve">Based </w:t>
      </w:r>
      <w:r w:rsidR="00311BB8">
        <w:rPr>
          <w:rFonts w:ascii="Segoe UI" w:hAnsi="Segoe UI" w:cs="Segoe UI"/>
          <w:b/>
          <w:bCs/>
          <w:sz w:val="21"/>
          <w:szCs w:val="21"/>
        </w:rPr>
        <w:t>on</w:t>
      </w:r>
      <w:r w:rsidR="00311BB8" w:rsidRPr="002F153B">
        <w:rPr>
          <w:rFonts w:ascii="Segoe UI" w:hAnsi="Segoe UI" w:cs="Segoe UI"/>
          <w:b/>
          <w:bCs/>
          <w:sz w:val="21"/>
          <w:szCs w:val="21"/>
        </w:rPr>
        <w:t xml:space="preserve"> your experience working </w:t>
      </w:r>
      <w:r w:rsidR="00311BB8">
        <w:rPr>
          <w:rFonts w:ascii="Segoe UI" w:hAnsi="Segoe UI" w:cs="Segoe UI"/>
          <w:b/>
          <w:bCs/>
          <w:sz w:val="21"/>
          <w:szCs w:val="21"/>
        </w:rPr>
        <w:t>with IMF staff, p</w:t>
      </w:r>
      <w:r w:rsidR="00311BB8" w:rsidRPr="00AE4088">
        <w:rPr>
          <w:rFonts w:ascii="Segoe UI" w:hAnsi="Segoe UI" w:cs="Segoe UI"/>
          <w:b/>
          <w:bCs/>
          <w:sz w:val="21"/>
          <w:szCs w:val="21"/>
        </w:rPr>
        <w:t>lease indicate the extent to which you agree with the following statements</w:t>
      </w:r>
      <w:r w:rsidR="00C207DB">
        <w:rPr>
          <w:rFonts w:ascii="Segoe UI" w:hAnsi="Segoe UI" w:cs="Segoe UI"/>
          <w:b/>
          <w:bCs/>
          <w:sz w:val="21"/>
          <w:szCs w:val="21"/>
        </w:rPr>
        <w:t xml:space="preserve">. </w:t>
      </w:r>
      <w:r w:rsidR="00C207DB" w:rsidRPr="00C207DB">
        <w:rPr>
          <w:rFonts w:ascii="Segoe UI" w:hAnsi="Segoe UI" w:cs="Segoe UI"/>
          <w:b/>
          <w:bCs/>
          <w:sz w:val="21"/>
          <w:szCs w:val="21"/>
        </w:rPr>
        <w:t xml:space="preserve">IMF policies and guidance </w:t>
      </w:r>
      <w:proofErr w:type="gramStart"/>
      <w:r w:rsidR="00C207DB" w:rsidRPr="00C207DB">
        <w:rPr>
          <w:rFonts w:ascii="Segoe UI" w:hAnsi="Segoe UI" w:cs="Segoe UI"/>
          <w:b/>
          <w:bCs/>
          <w:sz w:val="21"/>
          <w:szCs w:val="21"/>
        </w:rPr>
        <w:t>notes</w:t>
      </w:r>
      <w:proofErr w:type="gramEnd"/>
      <w:r w:rsidR="00C207DB" w:rsidRPr="00C207DB">
        <w:rPr>
          <w:rFonts w:ascii="Segoe UI" w:hAnsi="Segoe UI" w:cs="Segoe UI"/>
          <w:b/>
          <w:bCs/>
          <w:sz w:val="21"/>
          <w:szCs w:val="21"/>
        </w:rPr>
        <w:t xml:space="preserve"> relevant to debt restructuring, such as the financing assurances policy, arrears policies, and information sharing in the context of debt restructurings, were</w:t>
      </w:r>
      <w:r w:rsidR="00311BB8" w:rsidRPr="00AE4088">
        <w:rPr>
          <w:rFonts w:ascii="Segoe UI" w:hAnsi="Segoe UI" w:cs="Segoe UI"/>
          <w:b/>
          <w:bCs/>
          <w:sz w:val="21"/>
          <w:szCs w:val="21"/>
        </w:rPr>
        <w:t>: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3955"/>
        <w:gridCol w:w="1005"/>
        <w:gridCol w:w="1005"/>
        <w:gridCol w:w="1050"/>
        <w:gridCol w:w="960"/>
        <w:gridCol w:w="1005"/>
        <w:gridCol w:w="1005"/>
      </w:tblGrid>
      <w:tr w:rsidR="00534A24" w:rsidRPr="00D44B7C" w14:paraId="2302A03F" w14:textId="77777777" w:rsidTr="00D44B7C">
        <w:trPr>
          <w:trHeight w:val="300"/>
        </w:trPr>
        <w:tc>
          <w:tcPr>
            <w:tcW w:w="3955" w:type="dxa"/>
          </w:tcPr>
          <w:p w14:paraId="59D8E7BD" w14:textId="77777777" w:rsidR="00534A24" w:rsidRPr="00D44B7C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13F3132" w14:textId="22963C21" w:rsidR="00534A24" w:rsidRPr="00D44B7C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Strongly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204F4ED1" w14:textId="6566527A" w:rsidR="00534A24" w:rsidRPr="00D44B7C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50" w:type="dxa"/>
          </w:tcPr>
          <w:p w14:paraId="1D8F60F3" w14:textId="6EF4BD06" w:rsidR="00534A24" w:rsidRPr="00D44B7C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Neu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tral</w:t>
            </w:r>
          </w:p>
        </w:tc>
        <w:tc>
          <w:tcPr>
            <w:tcW w:w="960" w:type="dxa"/>
          </w:tcPr>
          <w:p w14:paraId="20870686" w14:textId="4D34946C" w:rsidR="00534A24" w:rsidRPr="00D44B7C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7711F7A7" w14:textId="1E67501F" w:rsidR="00534A24" w:rsidRPr="00D44B7C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Strongly agree</w:t>
            </w:r>
          </w:p>
        </w:tc>
        <w:tc>
          <w:tcPr>
            <w:tcW w:w="1005" w:type="dxa"/>
          </w:tcPr>
          <w:p w14:paraId="0756AB9F" w14:textId="5B0F912C" w:rsidR="00534A24" w:rsidRPr="00D44B7C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I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on’t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k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now</w:t>
            </w:r>
          </w:p>
        </w:tc>
      </w:tr>
      <w:tr w:rsidR="00311BB8" w:rsidRPr="00D44B7C" w14:paraId="4372492A" w14:textId="77777777" w:rsidTr="00D44B7C">
        <w:trPr>
          <w:trHeight w:val="56"/>
        </w:trPr>
        <w:tc>
          <w:tcPr>
            <w:tcW w:w="3955" w:type="dxa"/>
          </w:tcPr>
          <w:p w14:paraId="36CA4E2E" w14:textId="1A9E3CEF" w:rsidR="00311BB8" w:rsidRPr="00D44B7C" w:rsidRDefault="00C207DB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</w:t>
            </w:r>
            <w:r w:rsidR="00311BB8" w:rsidRPr="00D44B7C">
              <w:rPr>
                <w:rFonts w:ascii="Segoe UI" w:hAnsi="Segoe UI" w:cs="Segoe UI"/>
                <w:sz w:val="18"/>
                <w:szCs w:val="18"/>
              </w:rPr>
              <w:t>eadily available</w:t>
            </w:r>
          </w:p>
        </w:tc>
        <w:tc>
          <w:tcPr>
            <w:tcW w:w="1005" w:type="dxa"/>
          </w:tcPr>
          <w:p w14:paraId="0A260485" w14:textId="77777777" w:rsidR="00311BB8" w:rsidRPr="00D44B7C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F881291" w14:textId="77777777" w:rsidR="00311BB8" w:rsidRPr="00D44B7C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50" w:type="dxa"/>
          </w:tcPr>
          <w:p w14:paraId="523D43FA" w14:textId="77777777" w:rsidR="00311BB8" w:rsidRPr="00D44B7C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960" w:type="dxa"/>
          </w:tcPr>
          <w:p w14:paraId="1365BF0A" w14:textId="77777777" w:rsidR="00311BB8" w:rsidRPr="00D44B7C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15EA7B8" w14:textId="77777777" w:rsidR="00311BB8" w:rsidRPr="00D44B7C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67550373" w14:textId="77777777" w:rsidR="00311BB8" w:rsidRPr="00D44B7C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311BB8" w:rsidRPr="00D44B7C" w14:paraId="15AE24C4" w14:textId="77777777" w:rsidTr="00D44B7C">
        <w:trPr>
          <w:trHeight w:val="300"/>
        </w:trPr>
        <w:tc>
          <w:tcPr>
            <w:tcW w:w="3955" w:type="dxa"/>
          </w:tcPr>
          <w:p w14:paraId="126DA9CD" w14:textId="75A8D524" w:rsidR="00311BB8" w:rsidRPr="00D44B7C" w:rsidRDefault="00C207DB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</w:t>
            </w:r>
            <w:proofErr w:type="spellStart"/>
            <w:r w:rsidR="00311BB8" w:rsidRPr="00D44B7C">
              <w:rPr>
                <w:rFonts w:ascii="Segoe UI" w:hAnsi="Segoe UI" w:cs="Segoe UI"/>
                <w:sz w:val="18"/>
                <w:szCs w:val="18"/>
                <w:lang w:val="en-GB"/>
              </w:rPr>
              <w:t>ufficiently</w:t>
            </w:r>
            <w:proofErr w:type="spellEnd"/>
            <w:r w:rsidR="00311BB8" w:rsidRPr="00D44B7C">
              <w:rPr>
                <w:rFonts w:ascii="Segoe UI" w:hAnsi="Segoe UI" w:cs="Segoe UI"/>
                <w:sz w:val="18"/>
                <w:szCs w:val="18"/>
                <w:lang w:val="en-GB"/>
              </w:rPr>
              <w:t xml:space="preserve"> clear to support operational decision-making</w:t>
            </w:r>
          </w:p>
        </w:tc>
        <w:tc>
          <w:tcPr>
            <w:tcW w:w="1005" w:type="dxa"/>
          </w:tcPr>
          <w:p w14:paraId="1417D346" w14:textId="77777777" w:rsidR="00311BB8" w:rsidRPr="00D44B7C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110E7F0" w14:textId="77777777" w:rsidR="00311BB8" w:rsidRPr="00D44B7C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50" w:type="dxa"/>
          </w:tcPr>
          <w:p w14:paraId="309ED547" w14:textId="77777777" w:rsidR="00311BB8" w:rsidRPr="00D44B7C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960" w:type="dxa"/>
          </w:tcPr>
          <w:p w14:paraId="5868DEA1" w14:textId="77777777" w:rsidR="00311BB8" w:rsidRPr="00D44B7C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A31BE86" w14:textId="77777777" w:rsidR="00311BB8" w:rsidRPr="00D44B7C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166F411" w14:textId="77777777" w:rsidR="00311BB8" w:rsidRPr="00D44B7C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</w:tbl>
    <w:p w14:paraId="54C53EF4" w14:textId="77777777" w:rsidR="00311BB8" w:rsidRPr="00AE4088" w:rsidRDefault="00311BB8" w:rsidP="00D44B7C">
      <w:pPr>
        <w:spacing w:before="0" w:line="247" w:lineRule="auto"/>
        <w:rPr>
          <w:rFonts w:ascii="Segoe UI" w:hAnsi="Segoe UI" w:cs="Segoe UI"/>
          <w:b/>
          <w:bCs/>
          <w:sz w:val="21"/>
          <w:szCs w:val="21"/>
        </w:rPr>
      </w:pPr>
    </w:p>
    <w:bookmarkEnd w:id="1"/>
    <w:bookmarkEnd w:id="2"/>
    <w:bookmarkEnd w:id="3"/>
    <w:p w14:paraId="1C301B83" w14:textId="0C11FB02" w:rsidR="00FB1E80" w:rsidRPr="00311BB8" w:rsidRDefault="00D31B68" w:rsidP="00D44B7C">
      <w:pPr>
        <w:spacing w:before="0" w:after="240" w:line="247" w:lineRule="auto"/>
        <w:rPr>
          <w:rFonts w:ascii="Segoe UI" w:hAnsi="Segoe UI" w:cs="Segoe UI"/>
          <w:b/>
          <w:bCs/>
          <w:sz w:val="21"/>
          <w:szCs w:val="21"/>
          <w:lang w:val="en-GB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t>*</w:t>
      </w:r>
      <w:r w:rsidR="00FB1E80" w:rsidRPr="00311BB8">
        <w:rPr>
          <w:rFonts w:ascii="Segoe UI" w:hAnsi="Segoe UI" w:cs="Segoe UI"/>
          <w:b/>
          <w:bCs/>
          <w:sz w:val="21"/>
          <w:szCs w:val="21"/>
          <w:lang w:val="en-GB"/>
        </w:rPr>
        <w:t>1</w:t>
      </w:r>
      <w:r w:rsidR="00534A24">
        <w:rPr>
          <w:rFonts w:ascii="Segoe UI" w:hAnsi="Segoe UI" w:cs="Segoe UI"/>
          <w:b/>
          <w:bCs/>
          <w:sz w:val="21"/>
          <w:szCs w:val="21"/>
          <w:lang w:val="en-GB"/>
        </w:rPr>
        <w:t>2</w:t>
      </w:r>
      <w:r w:rsidR="00FB1E80" w:rsidRPr="00311BB8">
        <w:rPr>
          <w:rFonts w:ascii="Segoe UI" w:hAnsi="Segoe UI" w:cs="Segoe UI"/>
          <w:b/>
          <w:bCs/>
          <w:sz w:val="21"/>
          <w:szCs w:val="21"/>
          <w:lang w:val="en-GB"/>
        </w:rPr>
        <w:t xml:space="preserve">. </w:t>
      </w:r>
      <w:r w:rsidR="00F26B32" w:rsidRPr="00311BB8">
        <w:rPr>
          <w:rFonts w:ascii="Segoe UI" w:hAnsi="Segoe UI" w:cs="Segoe UI"/>
          <w:b/>
          <w:bCs/>
          <w:sz w:val="21"/>
          <w:szCs w:val="21"/>
          <w:lang w:val="en-GB"/>
        </w:rPr>
        <w:t xml:space="preserve">Did your country go through </w:t>
      </w:r>
      <w:r w:rsidR="003F610E" w:rsidRPr="00311BB8">
        <w:rPr>
          <w:rFonts w:ascii="Segoe UI" w:hAnsi="Segoe UI" w:cs="Segoe UI"/>
          <w:b/>
          <w:bCs/>
          <w:sz w:val="21"/>
          <w:szCs w:val="21"/>
          <w:lang w:val="en-GB"/>
        </w:rPr>
        <w:t xml:space="preserve">a </w:t>
      </w:r>
      <w:r w:rsidR="00F26B32" w:rsidRPr="00311BB8">
        <w:rPr>
          <w:rFonts w:ascii="Segoe UI" w:hAnsi="Segoe UI" w:cs="Segoe UI"/>
          <w:b/>
          <w:bCs/>
          <w:sz w:val="21"/>
          <w:szCs w:val="21"/>
          <w:lang w:val="en-GB"/>
        </w:rPr>
        <w:t>debt restructuring process between 2005 and 2025</w:t>
      </w:r>
      <w:r w:rsidR="00FB1E80" w:rsidRPr="00311BB8">
        <w:rPr>
          <w:rFonts w:ascii="Segoe UI" w:hAnsi="Segoe UI" w:cs="Segoe UI"/>
          <w:b/>
          <w:bCs/>
          <w:sz w:val="21"/>
          <w:szCs w:val="21"/>
          <w:lang w:val="en-GB"/>
        </w:rPr>
        <w:t>?</w:t>
      </w:r>
    </w:p>
    <w:tbl>
      <w:tblPr>
        <w:tblStyle w:val="TableGrid"/>
        <w:tblW w:w="3706" w:type="dxa"/>
        <w:tblLook w:val="04A0" w:firstRow="1" w:lastRow="0" w:firstColumn="1" w:lastColumn="0" w:noHBand="0" w:noVBand="1"/>
      </w:tblPr>
      <w:tblGrid>
        <w:gridCol w:w="1853"/>
        <w:gridCol w:w="1853"/>
      </w:tblGrid>
      <w:tr w:rsidR="00FB1E80" w:rsidRPr="00D44B7C" w14:paraId="7EE0FCAA" w14:textId="77777777" w:rsidTr="00D44B7C">
        <w:trPr>
          <w:trHeight w:val="58"/>
        </w:trPr>
        <w:tc>
          <w:tcPr>
            <w:tcW w:w="1853" w:type="dxa"/>
          </w:tcPr>
          <w:p w14:paraId="7C9C3D2A" w14:textId="77777777" w:rsidR="00FB1E80" w:rsidRPr="00D44B7C" w:rsidRDefault="00FB1E80" w:rsidP="00D44B7C">
            <w:pPr>
              <w:spacing w:before="40" w:after="40" w:line="240" w:lineRule="auto"/>
              <w:ind w:right="-58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D44B7C">
              <w:rPr>
                <w:rFonts w:ascii="Segoe UI" w:hAnsi="Segoe UI" w:cs="Segoe UI"/>
                <w:sz w:val="18"/>
                <w:szCs w:val="18"/>
              </w:rPr>
              <w:t>Yes</w:t>
            </w:r>
          </w:p>
        </w:tc>
        <w:tc>
          <w:tcPr>
            <w:tcW w:w="1853" w:type="dxa"/>
          </w:tcPr>
          <w:p w14:paraId="10E36687" w14:textId="77777777" w:rsidR="00FB1E80" w:rsidRPr="00D44B7C" w:rsidRDefault="00FB1E80" w:rsidP="00D44B7C">
            <w:pPr>
              <w:spacing w:before="40" w:after="40" w:line="240" w:lineRule="auto"/>
              <w:ind w:right="-58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D44B7C">
              <w:rPr>
                <w:rFonts w:ascii="Segoe UI" w:hAnsi="Segoe UI" w:cs="Segoe UI"/>
                <w:sz w:val="18"/>
                <w:szCs w:val="18"/>
              </w:rPr>
              <w:t>No</w:t>
            </w:r>
          </w:p>
        </w:tc>
      </w:tr>
    </w:tbl>
    <w:p w14:paraId="51CC7C10" w14:textId="77777777" w:rsidR="003F610E" w:rsidRPr="00311BB8" w:rsidRDefault="003F610E" w:rsidP="00D44B7C">
      <w:pPr>
        <w:spacing w:before="0" w:line="247" w:lineRule="auto"/>
        <w:rPr>
          <w:rFonts w:ascii="Segoe UI" w:hAnsi="Segoe UI" w:cs="Segoe UI"/>
          <w:sz w:val="21"/>
          <w:szCs w:val="21"/>
          <w:highlight w:val="green"/>
        </w:rPr>
      </w:pPr>
    </w:p>
    <w:p w14:paraId="680FA639" w14:textId="5BD974E1" w:rsidR="003F610E" w:rsidRPr="00534A24" w:rsidRDefault="003F610E" w:rsidP="00D44B7C">
      <w:pPr>
        <w:spacing w:before="0" w:after="240" w:line="247" w:lineRule="auto"/>
        <w:rPr>
          <w:rFonts w:ascii="Segoe UI" w:hAnsi="Segoe UI" w:cs="Segoe UI"/>
          <w:b/>
          <w:bCs/>
          <w:sz w:val="21"/>
          <w:szCs w:val="21"/>
        </w:rPr>
      </w:pPr>
      <w:r w:rsidRPr="00534A24">
        <w:rPr>
          <w:rFonts w:ascii="Segoe UI" w:hAnsi="Segoe UI" w:cs="Segoe UI"/>
          <w:b/>
          <w:bCs/>
          <w:sz w:val="21"/>
          <w:szCs w:val="21"/>
        </w:rPr>
        <w:t>If yes, go to Q1</w:t>
      </w:r>
      <w:r w:rsidR="00534A24" w:rsidRPr="00534A24">
        <w:rPr>
          <w:rFonts w:ascii="Segoe UI" w:hAnsi="Segoe UI" w:cs="Segoe UI"/>
          <w:b/>
          <w:bCs/>
          <w:sz w:val="21"/>
          <w:szCs w:val="21"/>
        </w:rPr>
        <w:t>3</w:t>
      </w:r>
      <w:r w:rsidRPr="00534A24">
        <w:rPr>
          <w:rFonts w:ascii="Segoe UI" w:hAnsi="Segoe UI" w:cs="Segoe UI"/>
          <w:b/>
          <w:bCs/>
          <w:sz w:val="21"/>
          <w:szCs w:val="21"/>
        </w:rPr>
        <w:t>.</w:t>
      </w:r>
    </w:p>
    <w:p w14:paraId="3B68D96F" w14:textId="77777777" w:rsidR="003F610E" w:rsidRPr="00311BB8" w:rsidRDefault="003F610E" w:rsidP="00D44B7C">
      <w:pPr>
        <w:spacing w:before="0" w:after="240" w:line="247" w:lineRule="auto"/>
        <w:rPr>
          <w:rFonts w:ascii="Segoe UI" w:hAnsi="Segoe UI" w:cs="Segoe UI"/>
          <w:b/>
          <w:bCs/>
          <w:sz w:val="21"/>
          <w:szCs w:val="21"/>
        </w:rPr>
      </w:pPr>
      <w:r w:rsidRPr="00534A24">
        <w:rPr>
          <w:rFonts w:ascii="Segoe UI" w:hAnsi="Segoe UI" w:cs="Segoe UI"/>
          <w:b/>
          <w:bCs/>
          <w:sz w:val="21"/>
          <w:szCs w:val="21"/>
        </w:rPr>
        <w:t xml:space="preserve">If </w:t>
      </w:r>
      <w:proofErr w:type="gramStart"/>
      <w:r w:rsidRPr="00534A24">
        <w:rPr>
          <w:rFonts w:ascii="Segoe UI" w:hAnsi="Segoe UI" w:cs="Segoe UI"/>
          <w:b/>
          <w:bCs/>
          <w:sz w:val="21"/>
          <w:szCs w:val="21"/>
        </w:rPr>
        <w:t>no</w:t>
      </w:r>
      <w:proofErr w:type="gramEnd"/>
      <w:r w:rsidRPr="00534A24">
        <w:rPr>
          <w:rFonts w:ascii="Segoe UI" w:hAnsi="Segoe UI" w:cs="Segoe UI"/>
          <w:b/>
          <w:bCs/>
          <w:sz w:val="21"/>
          <w:szCs w:val="21"/>
        </w:rPr>
        <w:t>, end survey.</w:t>
      </w:r>
    </w:p>
    <w:p w14:paraId="1C7777F6" w14:textId="77777777" w:rsidR="00534A24" w:rsidRDefault="00534A24">
      <w:pPr>
        <w:spacing w:before="0" w:after="160" w:line="259" w:lineRule="auto"/>
        <w:rPr>
          <w:rFonts w:ascii="Segoe UI" w:hAnsi="Segoe UI" w:cs="Segoe UI"/>
          <w:b/>
          <w:bCs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br w:type="page"/>
      </w:r>
    </w:p>
    <w:p w14:paraId="13E18EE1" w14:textId="28D741A3" w:rsidR="00311BB8" w:rsidRPr="00AE4088" w:rsidRDefault="00D31B68" w:rsidP="00D44B7C">
      <w:pPr>
        <w:spacing w:before="0" w:after="240" w:line="247" w:lineRule="auto"/>
        <w:rPr>
          <w:rFonts w:ascii="Segoe UI" w:hAnsi="Segoe UI" w:cs="Segoe UI"/>
          <w:b/>
          <w:bCs/>
          <w:sz w:val="21"/>
          <w:szCs w:val="21"/>
        </w:rPr>
      </w:pPr>
      <w:r w:rsidRPr="00D31B68">
        <w:rPr>
          <w:rFonts w:ascii="Segoe UI" w:hAnsi="Segoe UI" w:cs="Segoe UI"/>
          <w:b/>
          <w:bCs/>
          <w:color w:val="FF0000"/>
          <w:sz w:val="21"/>
          <w:szCs w:val="21"/>
        </w:rPr>
        <w:lastRenderedPageBreak/>
        <w:t>*</w:t>
      </w:r>
      <w:r w:rsidR="00311BB8">
        <w:rPr>
          <w:rFonts w:ascii="Segoe UI" w:hAnsi="Segoe UI" w:cs="Segoe UI"/>
          <w:b/>
          <w:bCs/>
          <w:sz w:val="21"/>
          <w:szCs w:val="21"/>
        </w:rPr>
        <w:t>1</w:t>
      </w:r>
      <w:r w:rsidR="002C296E">
        <w:rPr>
          <w:rFonts w:ascii="Segoe UI" w:hAnsi="Segoe UI" w:cs="Segoe UI"/>
          <w:b/>
          <w:bCs/>
          <w:sz w:val="21"/>
          <w:szCs w:val="21"/>
        </w:rPr>
        <w:t>3</w:t>
      </w:r>
      <w:r w:rsidR="00311BB8" w:rsidRPr="00AE4088">
        <w:rPr>
          <w:rFonts w:ascii="Segoe UI" w:hAnsi="Segoe UI" w:cs="Segoe UI"/>
          <w:b/>
          <w:bCs/>
          <w:sz w:val="21"/>
          <w:szCs w:val="21"/>
        </w:rPr>
        <w:t xml:space="preserve">. </w:t>
      </w:r>
      <w:r w:rsidR="00311BB8" w:rsidRPr="002F153B">
        <w:rPr>
          <w:rFonts w:ascii="Segoe UI" w:hAnsi="Segoe UI" w:cs="Segoe UI"/>
          <w:b/>
          <w:bCs/>
          <w:sz w:val="21"/>
          <w:szCs w:val="21"/>
        </w:rPr>
        <w:t xml:space="preserve">Based </w:t>
      </w:r>
      <w:r w:rsidR="00311BB8">
        <w:rPr>
          <w:rFonts w:ascii="Segoe UI" w:hAnsi="Segoe UI" w:cs="Segoe UI"/>
          <w:b/>
          <w:bCs/>
          <w:sz w:val="21"/>
          <w:szCs w:val="21"/>
        </w:rPr>
        <w:t>on</w:t>
      </w:r>
      <w:r w:rsidR="00311BB8" w:rsidRPr="002F153B">
        <w:rPr>
          <w:rFonts w:ascii="Segoe UI" w:hAnsi="Segoe UI" w:cs="Segoe UI"/>
          <w:b/>
          <w:bCs/>
          <w:sz w:val="21"/>
          <w:szCs w:val="21"/>
        </w:rPr>
        <w:t xml:space="preserve"> your experience working </w:t>
      </w:r>
      <w:r w:rsidR="00311BB8">
        <w:rPr>
          <w:rFonts w:ascii="Segoe UI" w:hAnsi="Segoe UI" w:cs="Segoe UI"/>
          <w:b/>
          <w:bCs/>
          <w:sz w:val="21"/>
          <w:szCs w:val="21"/>
        </w:rPr>
        <w:t>with IMF staff during a debt restructuring process, p</w:t>
      </w:r>
      <w:r w:rsidR="00311BB8" w:rsidRPr="00AE4088">
        <w:rPr>
          <w:rFonts w:ascii="Segoe UI" w:hAnsi="Segoe UI" w:cs="Segoe UI"/>
          <w:b/>
          <w:bCs/>
          <w:sz w:val="21"/>
          <w:szCs w:val="21"/>
        </w:rPr>
        <w:t>lease indicate the extent to which you agree with the following statement</w:t>
      </w:r>
      <w:r w:rsidR="002C296E">
        <w:rPr>
          <w:rFonts w:ascii="Segoe UI" w:hAnsi="Segoe UI" w:cs="Segoe UI"/>
          <w:b/>
          <w:bCs/>
          <w:sz w:val="21"/>
          <w:szCs w:val="21"/>
        </w:rPr>
        <w:t>.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3955"/>
        <w:gridCol w:w="1005"/>
        <w:gridCol w:w="1005"/>
        <w:gridCol w:w="1005"/>
        <w:gridCol w:w="1005"/>
        <w:gridCol w:w="1005"/>
        <w:gridCol w:w="1005"/>
      </w:tblGrid>
      <w:tr w:rsidR="00534A24" w:rsidRPr="00D44B7C" w14:paraId="753A6424" w14:textId="77777777" w:rsidTr="00534A24">
        <w:trPr>
          <w:trHeight w:val="300"/>
        </w:trPr>
        <w:tc>
          <w:tcPr>
            <w:tcW w:w="3955" w:type="dxa"/>
          </w:tcPr>
          <w:p w14:paraId="0D4B3A45" w14:textId="77777777" w:rsidR="00534A24" w:rsidRPr="00D44B7C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A0718E0" w14:textId="212DF86B" w:rsidR="00534A24" w:rsidRPr="00D44B7C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Strongly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1D51F882" w14:textId="41E39AFD" w:rsidR="00534A24" w:rsidRPr="00D44B7C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Disa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6CB7505E" w14:textId="318A860F" w:rsidR="00534A24" w:rsidRPr="00D44B7C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Neu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tral</w:t>
            </w:r>
          </w:p>
        </w:tc>
        <w:tc>
          <w:tcPr>
            <w:tcW w:w="1005" w:type="dxa"/>
          </w:tcPr>
          <w:p w14:paraId="4F930861" w14:textId="50744524" w:rsidR="00534A24" w:rsidRPr="00D44B7C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A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gree</w:t>
            </w:r>
          </w:p>
        </w:tc>
        <w:tc>
          <w:tcPr>
            <w:tcW w:w="1005" w:type="dxa"/>
          </w:tcPr>
          <w:p w14:paraId="56B5502C" w14:textId="26AF5479" w:rsidR="00534A24" w:rsidRPr="00D44B7C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Strongly agree</w:t>
            </w:r>
          </w:p>
        </w:tc>
        <w:tc>
          <w:tcPr>
            <w:tcW w:w="1005" w:type="dxa"/>
          </w:tcPr>
          <w:p w14:paraId="04D18726" w14:textId="0648413E" w:rsidR="00534A24" w:rsidRPr="00D44B7C" w:rsidRDefault="00534A24" w:rsidP="00534A24">
            <w:pPr>
              <w:spacing w:before="40" w:after="40" w:line="240" w:lineRule="auto"/>
              <w:jc w:val="center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I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d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 xml:space="preserve">on’t </w:t>
            </w:r>
            <w:r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k</w:t>
            </w:r>
            <w:r w:rsidRPr="000919B6"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  <w:t>now</w:t>
            </w:r>
          </w:p>
        </w:tc>
      </w:tr>
      <w:tr w:rsidR="00311BB8" w:rsidRPr="00D44B7C" w14:paraId="5A086532" w14:textId="77777777" w:rsidTr="00534A24">
        <w:trPr>
          <w:trHeight w:val="56"/>
        </w:trPr>
        <w:tc>
          <w:tcPr>
            <w:tcW w:w="3955" w:type="dxa"/>
          </w:tcPr>
          <w:p w14:paraId="5C20A0C7" w14:textId="3DC1B8AE" w:rsidR="00311BB8" w:rsidRPr="00D44B7C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D44B7C">
              <w:rPr>
                <w:rFonts w:ascii="Segoe UI" w:hAnsi="Segoe UI" w:cs="Segoe UI"/>
                <w:sz w:val="18"/>
                <w:szCs w:val="18"/>
              </w:rPr>
              <w:t>The IMF appropriately maintained neutrality while providing technical advice in debt restructuring processes in line with its mandate</w:t>
            </w:r>
          </w:p>
        </w:tc>
        <w:tc>
          <w:tcPr>
            <w:tcW w:w="1005" w:type="dxa"/>
          </w:tcPr>
          <w:p w14:paraId="6AC4DB1E" w14:textId="77777777" w:rsidR="00311BB8" w:rsidRPr="00D44B7C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D16EC29" w14:textId="77777777" w:rsidR="00311BB8" w:rsidRPr="00D44B7C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36EA7DB" w14:textId="77777777" w:rsidR="00311BB8" w:rsidRPr="00D44B7C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172A3090" w14:textId="77777777" w:rsidR="00311BB8" w:rsidRPr="00D44B7C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4895BA09" w14:textId="77777777" w:rsidR="00311BB8" w:rsidRPr="00D44B7C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30ECE2D" w14:textId="77777777" w:rsidR="00311BB8" w:rsidRPr="00D44B7C" w:rsidRDefault="00311BB8" w:rsidP="00D44B7C">
            <w:pPr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  <w:tr w:rsidR="002C296E" w:rsidRPr="00D44B7C" w14:paraId="6F4D3619" w14:textId="77777777" w:rsidTr="002C296E">
        <w:trPr>
          <w:trHeight w:val="56"/>
        </w:trPr>
        <w:tc>
          <w:tcPr>
            <w:tcW w:w="3955" w:type="dxa"/>
          </w:tcPr>
          <w:p w14:paraId="315B6375" w14:textId="77777777" w:rsidR="002C296E" w:rsidRPr="00D44B7C" w:rsidRDefault="002C296E" w:rsidP="00376828">
            <w:pPr>
              <w:keepNext/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  <w:r w:rsidRPr="00D44B7C">
              <w:rPr>
                <w:rFonts w:ascii="Segoe UI" w:hAnsi="Segoe UI" w:cs="Segoe UI"/>
                <w:sz w:val="18"/>
                <w:szCs w:val="18"/>
              </w:rPr>
              <w:t>The IMF’s role remains adequate to help expedite debt restructurings</w:t>
            </w:r>
          </w:p>
        </w:tc>
        <w:tc>
          <w:tcPr>
            <w:tcW w:w="1005" w:type="dxa"/>
          </w:tcPr>
          <w:p w14:paraId="1A0353A7" w14:textId="77777777" w:rsidR="002C296E" w:rsidRPr="00D44B7C" w:rsidRDefault="002C296E" w:rsidP="00376828">
            <w:pPr>
              <w:keepNext/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0CACE079" w14:textId="77777777" w:rsidR="002C296E" w:rsidRPr="00D44B7C" w:rsidRDefault="002C296E" w:rsidP="00376828">
            <w:pPr>
              <w:keepNext/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F2C3B47" w14:textId="77777777" w:rsidR="002C296E" w:rsidRPr="00D44B7C" w:rsidRDefault="002C296E" w:rsidP="00376828">
            <w:pPr>
              <w:keepNext/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3EEAEAE9" w14:textId="77777777" w:rsidR="002C296E" w:rsidRPr="00D44B7C" w:rsidRDefault="002C296E" w:rsidP="00376828">
            <w:pPr>
              <w:keepNext/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5542B77F" w14:textId="77777777" w:rsidR="002C296E" w:rsidRPr="00D44B7C" w:rsidRDefault="002C296E" w:rsidP="00376828">
            <w:pPr>
              <w:keepNext/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dxa"/>
          </w:tcPr>
          <w:p w14:paraId="7B866E95" w14:textId="77777777" w:rsidR="002C296E" w:rsidRPr="00D44B7C" w:rsidRDefault="002C296E" w:rsidP="00376828">
            <w:pPr>
              <w:keepNext/>
              <w:spacing w:before="40" w:after="40" w:line="240" w:lineRule="auto"/>
              <w:rPr>
                <w:rFonts w:ascii="Segoe UI" w:eastAsia="Arial" w:hAnsi="Segoe UI" w:cs="Segoe UI"/>
                <w:color w:val="000000" w:themeColor="text1"/>
                <w:sz w:val="18"/>
                <w:szCs w:val="18"/>
              </w:rPr>
            </w:pPr>
          </w:p>
        </w:tc>
      </w:tr>
    </w:tbl>
    <w:p w14:paraId="39971BF4" w14:textId="77777777" w:rsidR="00311BB8" w:rsidRPr="00311BB8" w:rsidRDefault="00311BB8" w:rsidP="00D44B7C">
      <w:pPr>
        <w:spacing w:before="0" w:line="247" w:lineRule="auto"/>
        <w:rPr>
          <w:rFonts w:ascii="Segoe UI" w:hAnsi="Segoe UI" w:cs="Segoe UI"/>
          <w:b/>
          <w:bCs/>
          <w:sz w:val="21"/>
          <w:szCs w:val="21"/>
        </w:rPr>
      </w:pPr>
    </w:p>
    <w:p w14:paraId="61A79931" w14:textId="0F4EF044" w:rsidR="003C47AF" w:rsidRPr="009C5E25" w:rsidRDefault="002C296E" w:rsidP="00D44B7C">
      <w:pPr>
        <w:spacing w:before="0" w:line="247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 the last option, if </w:t>
      </w:r>
      <w:r w:rsidR="003F610E" w:rsidRPr="4DBE27B9">
        <w:rPr>
          <w:rFonts w:ascii="Segoe UI" w:hAnsi="Segoe UI" w:cs="Segoe UI"/>
          <w:sz w:val="21"/>
          <w:szCs w:val="21"/>
        </w:rPr>
        <w:t xml:space="preserve">you selected “Disagree” or “Strongly Disagree”, please </w:t>
      </w:r>
      <w:r w:rsidR="009C5E25" w:rsidRPr="4DBE27B9">
        <w:rPr>
          <w:rFonts w:ascii="Segoe UI" w:hAnsi="Segoe UI" w:cs="Segoe UI"/>
          <w:sz w:val="21"/>
          <w:szCs w:val="21"/>
          <w:lang w:val="en-GB"/>
        </w:rPr>
        <w:t>describe what role the Fund should play in debt restructuring processes and why</w:t>
      </w:r>
      <w:r w:rsidR="003F610E" w:rsidRPr="4DBE27B9">
        <w:rPr>
          <w:rFonts w:ascii="Segoe UI" w:hAnsi="Segoe UI" w:cs="Segoe UI"/>
          <w:sz w:val="21"/>
          <w:szCs w:val="21"/>
        </w:rPr>
        <w:t>: ________</w:t>
      </w:r>
      <w:r w:rsidR="009C5E25" w:rsidRPr="4DBE27B9">
        <w:rPr>
          <w:rFonts w:ascii="Segoe UI" w:hAnsi="Segoe UI" w:cs="Segoe UI"/>
          <w:sz w:val="21"/>
          <w:szCs w:val="21"/>
        </w:rPr>
        <w:t xml:space="preserve"> </w:t>
      </w:r>
      <w:r w:rsidR="009C5E25" w:rsidRPr="002C296E">
        <w:rPr>
          <w:rFonts w:ascii="Segoe UI" w:hAnsi="Segoe UI" w:cs="Segoe UI"/>
          <w:sz w:val="21"/>
          <w:szCs w:val="21"/>
        </w:rPr>
        <w:t>[optional]</w:t>
      </w:r>
    </w:p>
    <w:p w14:paraId="3E8E12F0" w14:textId="77777777" w:rsidR="003F610E" w:rsidRDefault="003F610E" w:rsidP="00D44B7C">
      <w:pPr>
        <w:spacing w:before="0" w:after="160" w:line="247" w:lineRule="auto"/>
        <w:jc w:val="center"/>
        <w:rPr>
          <w:rFonts w:ascii="Segoe UI" w:hAnsi="Segoe UI" w:cs="Segoe UI"/>
          <w:b/>
          <w:bCs/>
          <w:sz w:val="21"/>
          <w:szCs w:val="21"/>
          <w:highlight w:val="green"/>
        </w:rPr>
      </w:pPr>
    </w:p>
    <w:p w14:paraId="5CCE2F36" w14:textId="17B96616" w:rsidR="003F610E" w:rsidRPr="00793A12" w:rsidRDefault="003F610E" w:rsidP="00D44B7C">
      <w:pPr>
        <w:spacing w:before="0" w:after="160" w:line="247" w:lineRule="auto"/>
        <w:jc w:val="center"/>
        <w:rPr>
          <w:rFonts w:ascii="Segoe UI" w:hAnsi="Segoe UI" w:cs="Segoe UI"/>
          <w:sz w:val="21"/>
          <w:szCs w:val="21"/>
        </w:rPr>
      </w:pPr>
      <w:r w:rsidRPr="002C296E">
        <w:rPr>
          <w:rFonts w:ascii="Segoe UI" w:hAnsi="Segoe UI" w:cs="Segoe UI"/>
          <w:b/>
          <w:bCs/>
          <w:sz w:val="21"/>
          <w:szCs w:val="21"/>
        </w:rPr>
        <w:t>[End Survey]</w:t>
      </w:r>
    </w:p>
    <w:p w14:paraId="0A6FD074" w14:textId="77777777" w:rsidR="00F26B32" w:rsidRPr="00F819FC" w:rsidRDefault="00F26B32" w:rsidP="00D44B7C">
      <w:pPr>
        <w:spacing w:before="240" w:line="247" w:lineRule="auto"/>
        <w:ind w:left="216" w:hanging="216"/>
        <w:rPr>
          <w:rFonts w:ascii="Segoe UI" w:hAnsi="Segoe UI" w:cs="Segoe UI"/>
          <w:sz w:val="21"/>
          <w:szCs w:val="21"/>
          <w:lang w:val="en-GB"/>
        </w:rPr>
      </w:pPr>
    </w:p>
    <w:p w14:paraId="3292D821" w14:textId="0A698036" w:rsidR="004659AE" w:rsidRDefault="004659AE" w:rsidP="00D44B7C">
      <w:pPr>
        <w:spacing w:before="0" w:after="160" w:line="247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br w:type="page"/>
      </w:r>
    </w:p>
    <w:p w14:paraId="189143D5" w14:textId="664D7282" w:rsidR="004659AE" w:rsidRPr="002775D8" w:rsidRDefault="004659AE" w:rsidP="00D44B7C">
      <w:pPr>
        <w:spacing w:before="240" w:line="247" w:lineRule="auto"/>
        <w:jc w:val="center"/>
        <w:rPr>
          <w:rFonts w:ascii="Segoe UI" w:hAnsi="Segoe UI" w:cs="Segoe UI"/>
          <w:b/>
          <w:bCs/>
          <w:sz w:val="22"/>
          <w:szCs w:val="22"/>
        </w:rPr>
      </w:pPr>
      <w:r w:rsidRPr="002775D8">
        <w:rPr>
          <w:rFonts w:ascii="Segoe UI" w:hAnsi="Segoe UI" w:cs="Segoe UI"/>
          <w:b/>
          <w:bCs/>
          <w:sz w:val="22"/>
          <w:szCs w:val="22"/>
        </w:rPr>
        <w:lastRenderedPageBreak/>
        <w:t>Annex</w:t>
      </w:r>
      <w:r w:rsidR="002775D8" w:rsidRPr="002775D8">
        <w:rPr>
          <w:rFonts w:ascii="Segoe UI" w:hAnsi="Segoe UI" w:cs="Segoe UI"/>
          <w:b/>
          <w:bCs/>
          <w:sz w:val="22"/>
          <w:szCs w:val="22"/>
        </w:rPr>
        <w:t xml:space="preserve"> I.</w:t>
      </w:r>
      <w:r w:rsidRPr="002775D8">
        <w:rPr>
          <w:rFonts w:ascii="Segoe UI" w:hAnsi="Segoe UI" w:cs="Segoe UI"/>
          <w:b/>
          <w:bCs/>
          <w:sz w:val="22"/>
          <w:szCs w:val="22"/>
        </w:rPr>
        <w:t xml:space="preserve"> Question 1 Country List for </w:t>
      </w:r>
      <w:r w:rsidR="002775D8" w:rsidRPr="002775D8">
        <w:rPr>
          <w:rFonts w:ascii="Segoe UI" w:hAnsi="Segoe UI" w:cs="Segoe UI"/>
          <w:b/>
          <w:bCs/>
          <w:sz w:val="22"/>
          <w:szCs w:val="22"/>
        </w:rPr>
        <w:t>D</w:t>
      </w:r>
      <w:r w:rsidRPr="002775D8">
        <w:rPr>
          <w:rFonts w:ascii="Segoe UI" w:hAnsi="Segoe UI" w:cs="Segoe UI"/>
          <w:b/>
          <w:bCs/>
          <w:sz w:val="22"/>
          <w:szCs w:val="22"/>
        </w:rPr>
        <w:t>rop-</w:t>
      </w:r>
      <w:r w:rsidR="002775D8" w:rsidRPr="002775D8">
        <w:rPr>
          <w:rFonts w:ascii="Segoe UI" w:hAnsi="Segoe UI" w:cs="Segoe UI"/>
          <w:b/>
          <w:bCs/>
          <w:sz w:val="22"/>
          <w:szCs w:val="22"/>
        </w:rPr>
        <w:t>D</w:t>
      </w:r>
      <w:r w:rsidRPr="002775D8">
        <w:rPr>
          <w:rFonts w:ascii="Segoe UI" w:hAnsi="Segoe UI" w:cs="Segoe UI"/>
          <w:b/>
          <w:bCs/>
          <w:sz w:val="22"/>
          <w:szCs w:val="22"/>
        </w:rPr>
        <w:t xml:space="preserve">own </w:t>
      </w:r>
      <w:r w:rsidR="002775D8" w:rsidRPr="002775D8">
        <w:rPr>
          <w:rFonts w:ascii="Segoe UI" w:hAnsi="Segoe UI" w:cs="Segoe UI"/>
          <w:b/>
          <w:bCs/>
          <w:sz w:val="22"/>
          <w:szCs w:val="22"/>
        </w:rPr>
        <w:t>M</w:t>
      </w:r>
      <w:r w:rsidRPr="002775D8">
        <w:rPr>
          <w:rFonts w:ascii="Segoe UI" w:hAnsi="Segoe UI" w:cs="Segoe UI"/>
          <w:b/>
          <w:bCs/>
          <w:sz w:val="22"/>
          <w:szCs w:val="22"/>
        </w:rPr>
        <w:t>enu</w:t>
      </w:r>
    </w:p>
    <w:p w14:paraId="17E40405" w14:textId="77777777" w:rsidR="004659AE" w:rsidRDefault="004659AE" w:rsidP="00D44B7C">
      <w:pPr>
        <w:spacing w:before="0" w:line="247" w:lineRule="auto"/>
        <w:ind w:left="216" w:hanging="216"/>
        <w:rPr>
          <w:rFonts w:ascii="Segoe UI" w:hAnsi="Segoe UI" w:cs="Segoe UI"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4659AE" w14:paraId="5B884A1F" w14:textId="77777777" w:rsidTr="002775D8">
        <w:trPr>
          <w:jc w:val="center"/>
        </w:trPr>
        <w:tc>
          <w:tcPr>
            <w:tcW w:w="4675" w:type="dxa"/>
          </w:tcPr>
          <w:p w14:paraId="03B4722A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1C6C9C">
              <w:rPr>
                <w:rFonts w:ascii="Segoe UI" w:hAnsi="Segoe UI" w:cs="Segoe UI"/>
                <w:sz w:val="18"/>
                <w:szCs w:val="18"/>
              </w:rPr>
              <w:t xml:space="preserve">Afghanistan, Islamic Republic of </w:t>
            </w:r>
          </w:p>
          <w:p w14:paraId="3C8C5733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1C6C9C">
              <w:rPr>
                <w:rFonts w:ascii="Segoe UI" w:hAnsi="Segoe UI" w:cs="Segoe UI"/>
                <w:sz w:val="18"/>
                <w:szCs w:val="18"/>
              </w:rPr>
              <w:t>Bangladesh</w:t>
            </w:r>
          </w:p>
          <w:p w14:paraId="6EFA243A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1C6C9C">
              <w:rPr>
                <w:rFonts w:ascii="Segoe UI" w:hAnsi="Segoe UI" w:cs="Segoe UI"/>
                <w:sz w:val="18"/>
                <w:szCs w:val="18"/>
              </w:rPr>
              <w:t>Benin</w:t>
            </w:r>
          </w:p>
          <w:p w14:paraId="0D4CCA12" w14:textId="77777777" w:rsidR="004659AE" w:rsidRPr="005834B4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proofErr w:type="spellStart"/>
            <w:r w:rsidRPr="005834B4">
              <w:rPr>
                <w:rFonts w:ascii="Segoe UI" w:hAnsi="Segoe UI" w:cs="Segoe UI"/>
                <w:sz w:val="18"/>
                <w:szCs w:val="18"/>
                <w:lang w:val="es-419"/>
              </w:rPr>
              <w:t>Bhutan</w:t>
            </w:r>
            <w:proofErr w:type="spellEnd"/>
          </w:p>
          <w:p w14:paraId="55F0D7E6" w14:textId="77777777" w:rsidR="004659AE" w:rsidRPr="005834B4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5834B4">
              <w:rPr>
                <w:rFonts w:ascii="Segoe UI" w:hAnsi="Segoe UI" w:cs="Segoe UI"/>
                <w:sz w:val="18"/>
                <w:szCs w:val="18"/>
                <w:lang w:val="es-419"/>
              </w:rPr>
              <w:t>Burkina Faso</w:t>
            </w:r>
          </w:p>
          <w:p w14:paraId="139777B6" w14:textId="77777777" w:rsidR="004659AE" w:rsidRPr="005834B4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5834B4">
              <w:rPr>
                <w:rFonts w:ascii="Segoe UI" w:hAnsi="Segoe UI" w:cs="Segoe UI"/>
                <w:sz w:val="18"/>
                <w:szCs w:val="18"/>
                <w:lang w:val="es-419"/>
              </w:rPr>
              <w:t>Burundi</w:t>
            </w:r>
          </w:p>
          <w:p w14:paraId="34D83CD6" w14:textId="77777777" w:rsidR="004659AE" w:rsidRPr="005834B4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5834B4">
              <w:rPr>
                <w:rFonts w:ascii="Segoe UI" w:hAnsi="Segoe UI" w:cs="Segoe UI"/>
                <w:sz w:val="18"/>
                <w:szCs w:val="18"/>
                <w:lang w:val="es-419"/>
              </w:rPr>
              <w:t>Cabo Verde</w:t>
            </w:r>
          </w:p>
          <w:p w14:paraId="66A2AEAA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1C6C9C">
              <w:rPr>
                <w:rFonts w:ascii="Segoe UI" w:hAnsi="Segoe UI" w:cs="Segoe UI"/>
                <w:sz w:val="18"/>
                <w:szCs w:val="18"/>
              </w:rPr>
              <w:t>Cambodia</w:t>
            </w:r>
          </w:p>
          <w:p w14:paraId="0A139032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1C6C9C">
              <w:rPr>
                <w:rFonts w:ascii="Segoe UI" w:hAnsi="Segoe UI" w:cs="Segoe UI"/>
                <w:sz w:val="18"/>
                <w:szCs w:val="18"/>
              </w:rPr>
              <w:t>Cameroon</w:t>
            </w:r>
          </w:p>
          <w:p w14:paraId="2B8F78E0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1C6C9C">
              <w:rPr>
                <w:rFonts w:ascii="Segoe UI" w:hAnsi="Segoe UI" w:cs="Segoe UI"/>
                <w:sz w:val="18"/>
                <w:szCs w:val="18"/>
              </w:rPr>
              <w:t>Central African Republic</w:t>
            </w:r>
          </w:p>
          <w:p w14:paraId="3A1CF162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1C6C9C">
              <w:rPr>
                <w:rFonts w:ascii="Segoe UI" w:hAnsi="Segoe UI" w:cs="Segoe UI"/>
                <w:sz w:val="18"/>
                <w:szCs w:val="18"/>
              </w:rPr>
              <w:t>Chad</w:t>
            </w:r>
          </w:p>
          <w:p w14:paraId="03650570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1C6C9C">
              <w:rPr>
                <w:rFonts w:ascii="Segoe UI" w:hAnsi="Segoe UI" w:cs="Segoe UI"/>
                <w:sz w:val="18"/>
                <w:szCs w:val="18"/>
              </w:rPr>
              <w:t>Comoros</w:t>
            </w:r>
          </w:p>
          <w:p w14:paraId="558E3C14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1C6C9C">
              <w:rPr>
                <w:rFonts w:ascii="Segoe UI" w:hAnsi="Segoe UI" w:cs="Segoe UI"/>
                <w:sz w:val="18"/>
                <w:szCs w:val="18"/>
              </w:rPr>
              <w:t>Congo, Democratic Republic of</w:t>
            </w:r>
          </w:p>
          <w:p w14:paraId="4CA3B36A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1C6C9C">
              <w:rPr>
                <w:rFonts w:ascii="Segoe UI" w:hAnsi="Segoe UI" w:cs="Segoe UI"/>
                <w:sz w:val="18"/>
                <w:szCs w:val="18"/>
              </w:rPr>
              <w:t xml:space="preserve">Congo, Republic of </w:t>
            </w:r>
          </w:p>
          <w:p w14:paraId="3F26D5C8" w14:textId="77777777" w:rsidR="004659AE" w:rsidRPr="005834B4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5834B4">
              <w:rPr>
                <w:rFonts w:ascii="Segoe UI" w:hAnsi="Segoe UI" w:cs="Segoe UI"/>
                <w:sz w:val="18"/>
                <w:szCs w:val="18"/>
                <w:lang w:val="es-419"/>
              </w:rPr>
              <w:t xml:space="preserve">Cote </w:t>
            </w:r>
            <w:proofErr w:type="spellStart"/>
            <w:r w:rsidRPr="005834B4">
              <w:rPr>
                <w:rFonts w:ascii="Segoe UI" w:hAnsi="Segoe UI" w:cs="Segoe UI"/>
                <w:sz w:val="18"/>
                <w:szCs w:val="18"/>
                <w:lang w:val="es-419"/>
              </w:rPr>
              <w:t>d'Ivoire</w:t>
            </w:r>
            <w:proofErr w:type="spellEnd"/>
          </w:p>
          <w:p w14:paraId="4FE41F30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Djibouti</w:t>
            </w:r>
          </w:p>
          <w:p w14:paraId="7D8D63DA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Dominica</w:t>
            </w:r>
          </w:p>
          <w:p w14:paraId="343CA638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Eritrea</w:t>
            </w:r>
          </w:p>
          <w:p w14:paraId="15C18E49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Ethiopia</w:t>
            </w:r>
          </w:p>
          <w:p w14:paraId="3D7C3520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Gambia, The</w:t>
            </w:r>
          </w:p>
          <w:p w14:paraId="610EE5B7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Ghana</w:t>
            </w:r>
          </w:p>
          <w:p w14:paraId="138F7633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Grenada</w:t>
            </w:r>
          </w:p>
          <w:p w14:paraId="01B63868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Guinea</w:t>
            </w:r>
          </w:p>
          <w:p w14:paraId="469E91E6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Guinea-Bissau</w:t>
            </w:r>
          </w:p>
          <w:p w14:paraId="4C4FED2A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Haiti</w:t>
            </w:r>
          </w:p>
          <w:p w14:paraId="314A2F1D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Honduras</w:t>
            </w:r>
          </w:p>
          <w:p w14:paraId="05FE309F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Kenya</w:t>
            </w:r>
          </w:p>
          <w:p w14:paraId="039C0960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Kiribati</w:t>
            </w:r>
          </w:p>
          <w:p w14:paraId="1420518A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Kyrgyz Republic</w:t>
            </w:r>
          </w:p>
          <w:p w14:paraId="36E4CE4F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Lao P.D.R.</w:t>
            </w:r>
          </w:p>
          <w:p w14:paraId="02CB88DD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Lesotho</w:t>
            </w:r>
          </w:p>
          <w:p w14:paraId="554E49CB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Liberia</w:t>
            </w:r>
          </w:p>
          <w:p w14:paraId="3771E3D7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Madagascar</w:t>
            </w:r>
          </w:p>
          <w:p w14:paraId="273E7996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Malawi</w:t>
            </w:r>
          </w:p>
          <w:p w14:paraId="22CB381A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Maldives</w:t>
            </w:r>
          </w:p>
          <w:p w14:paraId="6933F14B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Mali</w:t>
            </w:r>
          </w:p>
          <w:p w14:paraId="08BCBEC3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Marshall Islands</w:t>
            </w:r>
          </w:p>
          <w:p w14:paraId="4BEF03A0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Mauritania</w:t>
            </w:r>
          </w:p>
          <w:p w14:paraId="2B6AE13A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Micronesia, Federal States of</w:t>
            </w:r>
          </w:p>
          <w:p w14:paraId="3E4F2837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Moldova</w:t>
            </w:r>
          </w:p>
          <w:p w14:paraId="7DC69E05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it-IT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it-IT"/>
              </w:rPr>
              <w:t>Mozambique</w:t>
            </w:r>
          </w:p>
          <w:p w14:paraId="47A91011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pt-BR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pt-BR"/>
              </w:rPr>
              <w:t>Myanmar</w:t>
            </w:r>
          </w:p>
          <w:p w14:paraId="3BDA2588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pt-BR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pt-BR"/>
              </w:rPr>
              <w:t>Nepal</w:t>
            </w:r>
          </w:p>
          <w:p w14:paraId="3ADEA594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pt-BR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pt-BR"/>
              </w:rPr>
              <w:t>Nicaragua</w:t>
            </w:r>
          </w:p>
          <w:p w14:paraId="0A82EA12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pt-BR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pt-BR"/>
              </w:rPr>
              <w:t>Niger</w:t>
            </w:r>
          </w:p>
          <w:p w14:paraId="5B5A7D11" w14:textId="77777777" w:rsidR="004659AE" w:rsidRPr="006A256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pt-BR"/>
              </w:rPr>
            </w:pPr>
            <w:r w:rsidRPr="006A2568">
              <w:rPr>
                <w:rFonts w:ascii="Segoe UI" w:hAnsi="Segoe UI" w:cs="Segoe UI"/>
                <w:sz w:val="18"/>
                <w:szCs w:val="18"/>
                <w:lang w:val="pt-BR"/>
              </w:rPr>
              <w:t>Papua New Guinea</w:t>
            </w:r>
          </w:p>
        </w:tc>
        <w:tc>
          <w:tcPr>
            <w:tcW w:w="4675" w:type="dxa"/>
          </w:tcPr>
          <w:p w14:paraId="397CEEC9" w14:textId="77777777" w:rsidR="004659AE" w:rsidRPr="002775D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pt-PT"/>
              </w:rPr>
            </w:pPr>
            <w:r w:rsidRPr="002775D8">
              <w:rPr>
                <w:rFonts w:ascii="Segoe UI" w:hAnsi="Segoe UI" w:cs="Segoe UI"/>
                <w:sz w:val="18"/>
                <w:szCs w:val="18"/>
                <w:lang w:val="pt-PT"/>
              </w:rPr>
              <w:t>Rwanda</w:t>
            </w:r>
          </w:p>
          <w:p w14:paraId="08E1674B" w14:textId="77777777" w:rsidR="004659AE" w:rsidRPr="002775D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pt-PT"/>
              </w:rPr>
            </w:pPr>
            <w:r w:rsidRPr="002775D8">
              <w:rPr>
                <w:rFonts w:ascii="Segoe UI" w:hAnsi="Segoe UI" w:cs="Segoe UI"/>
                <w:sz w:val="18"/>
                <w:szCs w:val="18"/>
                <w:lang w:val="pt-PT"/>
              </w:rPr>
              <w:t>Samoa</w:t>
            </w:r>
          </w:p>
          <w:p w14:paraId="4A446CA8" w14:textId="77777777" w:rsidR="004659AE" w:rsidRPr="002775D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pt-PT"/>
              </w:rPr>
            </w:pPr>
            <w:r w:rsidRPr="002775D8">
              <w:rPr>
                <w:rFonts w:ascii="Segoe UI" w:hAnsi="Segoe UI" w:cs="Segoe UI"/>
                <w:sz w:val="18"/>
                <w:szCs w:val="18"/>
                <w:lang w:val="pt-PT"/>
              </w:rPr>
              <w:t>Sao Tome and Principe</w:t>
            </w:r>
          </w:p>
          <w:p w14:paraId="3E093CA7" w14:textId="77777777" w:rsidR="004659AE" w:rsidRPr="005834B4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5834B4">
              <w:rPr>
                <w:rFonts w:ascii="Segoe UI" w:hAnsi="Segoe UI" w:cs="Segoe UI"/>
                <w:sz w:val="18"/>
                <w:szCs w:val="18"/>
                <w:lang w:val="es-419"/>
              </w:rPr>
              <w:t>Senegal</w:t>
            </w:r>
          </w:p>
          <w:p w14:paraId="0368A16C" w14:textId="77777777" w:rsidR="004659AE" w:rsidRPr="005834B4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5834B4">
              <w:rPr>
                <w:rFonts w:ascii="Segoe UI" w:hAnsi="Segoe UI" w:cs="Segoe UI"/>
                <w:sz w:val="18"/>
                <w:szCs w:val="18"/>
                <w:lang w:val="es-419"/>
              </w:rPr>
              <w:t>Sierra Leone</w:t>
            </w:r>
          </w:p>
          <w:p w14:paraId="60055C09" w14:textId="77777777" w:rsidR="004659AE" w:rsidRPr="005834B4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5834B4">
              <w:rPr>
                <w:rFonts w:ascii="Segoe UI" w:hAnsi="Segoe UI" w:cs="Segoe UI"/>
                <w:sz w:val="18"/>
                <w:szCs w:val="18"/>
                <w:lang w:val="es-419"/>
              </w:rPr>
              <w:t xml:space="preserve">Solomon </w:t>
            </w:r>
            <w:proofErr w:type="spellStart"/>
            <w:r w:rsidRPr="005834B4">
              <w:rPr>
                <w:rFonts w:ascii="Segoe UI" w:hAnsi="Segoe UI" w:cs="Segoe UI"/>
                <w:sz w:val="18"/>
                <w:szCs w:val="18"/>
                <w:lang w:val="es-419"/>
              </w:rPr>
              <w:t>Islands</w:t>
            </w:r>
            <w:proofErr w:type="spellEnd"/>
          </w:p>
          <w:p w14:paraId="48A8C120" w14:textId="77777777" w:rsidR="004659AE" w:rsidRPr="005834B4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5834B4">
              <w:rPr>
                <w:rFonts w:ascii="Segoe UI" w:hAnsi="Segoe UI" w:cs="Segoe UI"/>
                <w:sz w:val="18"/>
                <w:szCs w:val="18"/>
                <w:lang w:val="es-419"/>
              </w:rPr>
              <w:t>Somalia</w:t>
            </w:r>
          </w:p>
          <w:p w14:paraId="0D05CC22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1C6C9C">
              <w:rPr>
                <w:rFonts w:ascii="Segoe UI" w:hAnsi="Segoe UI" w:cs="Segoe UI"/>
                <w:sz w:val="18"/>
                <w:szCs w:val="18"/>
              </w:rPr>
              <w:t>South Sudan</w:t>
            </w:r>
          </w:p>
          <w:p w14:paraId="3274F038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1C6C9C">
              <w:rPr>
                <w:rFonts w:ascii="Segoe UI" w:hAnsi="Segoe UI" w:cs="Segoe UI"/>
                <w:sz w:val="18"/>
                <w:szCs w:val="18"/>
              </w:rPr>
              <w:t>St. Lucia</w:t>
            </w:r>
          </w:p>
          <w:p w14:paraId="4B307334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1C6C9C">
              <w:rPr>
                <w:rFonts w:ascii="Segoe UI" w:hAnsi="Segoe UI" w:cs="Segoe UI"/>
                <w:sz w:val="18"/>
                <w:szCs w:val="18"/>
              </w:rPr>
              <w:t>St. Vincent and the Grenadines</w:t>
            </w:r>
          </w:p>
          <w:p w14:paraId="1CC06A15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1C6C9C">
              <w:rPr>
                <w:rFonts w:ascii="Segoe UI" w:hAnsi="Segoe UI" w:cs="Segoe UI"/>
                <w:sz w:val="18"/>
                <w:szCs w:val="18"/>
              </w:rPr>
              <w:t>Sudan</w:t>
            </w:r>
          </w:p>
          <w:p w14:paraId="1CB27974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1C6C9C">
              <w:rPr>
                <w:rFonts w:ascii="Segoe UI" w:hAnsi="Segoe UI" w:cs="Segoe UI"/>
                <w:sz w:val="18"/>
                <w:szCs w:val="18"/>
              </w:rPr>
              <w:t>Syria</w:t>
            </w:r>
          </w:p>
          <w:p w14:paraId="05EA181B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1C6C9C">
              <w:rPr>
                <w:rFonts w:ascii="Segoe UI" w:hAnsi="Segoe UI" w:cs="Segoe UI"/>
                <w:sz w:val="18"/>
                <w:szCs w:val="18"/>
              </w:rPr>
              <w:t>Tajikistan</w:t>
            </w:r>
          </w:p>
          <w:p w14:paraId="00AB89CC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1C6C9C">
              <w:rPr>
                <w:rFonts w:ascii="Segoe UI" w:hAnsi="Segoe UI" w:cs="Segoe UI"/>
                <w:sz w:val="18"/>
                <w:szCs w:val="18"/>
              </w:rPr>
              <w:t>Tanzania</w:t>
            </w:r>
          </w:p>
          <w:p w14:paraId="4FD1FD3F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1C6C9C">
              <w:rPr>
                <w:rFonts w:ascii="Segoe UI" w:hAnsi="Segoe UI" w:cs="Segoe UI"/>
                <w:sz w:val="18"/>
                <w:szCs w:val="18"/>
              </w:rPr>
              <w:t xml:space="preserve">Timor-Leste, Democratic </w:t>
            </w:r>
            <w:r>
              <w:rPr>
                <w:rFonts w:ascii="Segoe UI" w:hAnsi="Segoe UI" w:cs="Segoe UI"/>
                <w:sz w:val="18"/>
                <w:szCs w:val="18"/>
              </w:rPr>
              <w:t>R</w:t>
            </w:r>
            <w:r w:rsidRPr="001C6C9C">
              <w:rPr>
                <w:rFonts w:ascii="Segoe UI" w:hAnsi="Segoe UI" w:cs="Segoe UI"/>
                <w:sz w:val="18"/>
                <w:szCs w:val="18"/>
              </w:rPr>
              <w:t>epublic of</w:t>
            </w:r>
          </w:p>
          <w:p w14:paraId="45ED452F" w14:textId="77777777" w:rsidR="004659AE" w:rsidRPr="002775D8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pt-PT"/>
              </w:rPr>
            </w:pPr>
            <w:r w:rsidRPr="002775D8">
              <w:rPr>
                <w:rFonts w:ascii="Segoe UI" w:hAnsi="Segoe UI" w:cs="Segoe UI"/>
                <w:sz w:val="18"/>
                <w:szCs w:val="18"/>
                <w:lang w:val="pt-PT"/>
              </w:rPr>
              <w:t>Togo</w:t>
            </w:r>
          </w:p>
          <w:p w14:paraId="3A840593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1C6C9C">
              <w:rPr>
                <w:rFonts w:ascii="Segoe UI" w:hAnsi="Segoe UI" w:cs="Segoe UI"/>
                <w:sz w:val="18"/>
                <w:szCs w:val="18"/>
                <w:lang w:val="es-419"/>
              </w:rPr>
              <w:t>Tonga</w:t>
            </w:r>
          </w:p>
          <w:p w14:paraId="75D6A8A6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1C6C9C">
              <w:rPr>
                <w:rFonts w:ascii="Segoe UI" w:hAnsi="Segoe UI" w:cs="Segoe UI"/>
                <w:sz w:val="18"/>
                <w:szCs w:val="18"/>
                <w:lang w:val="es-419"/>
              </w:rPr>
              <w:t>Tuvalu</w:t>
            </w:r>
          </w:p>
          <w:p w14:paraId="4710D6C0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1C6C9C">
              <w:rPr>
                <w:rFonts w:ascii="Segoe UI" w:hAnsi="Segoe UI" w:cs="Segoe UI"/>
                <w:sz w:val="18"/>
                <w:szCs w:val="18"/>
                <w:lang w:val="es-419"/>
              </w:rPr>
              <w:t>Uganda</w:t>
            </w:r>
          </w:p>
          <w:p w14:paraId="6C0B53B2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proofErr w:type="spellStart"/>
            <w:r w:rsidRPr="001C6C9C">
              <w:rPr>
                <w:rFonts w:ascii="Segoe UI" w:hAnsi="Segoe UI" w:cs="Segoe UI"/>
                <w:sz w:val="18"/>
                <w:szCs w:val="18"/>
                <w:lang w:val="es-419"/>
              </w:rPr>
              <w:t>Uzbekistan</w:t>
            </w:r>
            <w:proofErr w:type="spellEnd"/>
          </w:p>
          <w:p w14:paraId="0996CC9A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1C6C9C">
              <w:rPr>
                <w:rFonts w:ascii="Segoe UI" w:hAnsi="Segoe UI" w:cs="Segoe UI"/>
                <w:sz w:val="18"/>
                <w:szCs w:val="18"/>
                <w:lang w:val="es-419"/>
              </w:rPr>
              <w:t>Vanuatu</w:t>
            </w:r>
          </w:p>
          <w:p w14:paraId="7933EA03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  <w:lang w:val="es-419"/>
              </w:rPr>
            </w:pPr>
            <w:r w:rsidRPr="001C6C9C">
              <w:rPr>
                <w:rFonts w:ascii="Segoe UI" w:hAnsi="Segoe UI" w:cs="Segoe UI"/>
                <w:sz w:val="18"/>
                <w:szCs w:val="18"/>
                <w:lang w:val="es-419"/>
              </w:rPr>
              <w:t>Yemen</w:t>
            </w:r>
          </w:p>
          <w:p w14:paraId="57A56C86" w14:textId="77777777" w:rsidR="004659AE" w:rsidRPr="001C6C9C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1C6C9C">
              <w:rPr>
                <w:rFonts w:ascii="Segoe UI" w:hAnsi="Segoe UI" w:cs="Segoe UI"/>
                <w:sz w:val="18"/>
                <w:szCs w:val="18"/>
              </w:rPr>
              <w:t>Zambia</w:t>
            </w:r>
          </w:p>
          <w:p w14:paraId="00413F34" w14:textId="77777777" w:rsidR="004659AE" w:rsidRDefault="004659AE" w:rsidP="00D44B7C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  <w:r w:rsidRPr="001C6C9C">
              <w:rPr>
                <w:rFonts w:ascii="Segoe UI" w:hAnsi="Segoe UI" w:cs="Segoe UI"/>
                <w:sz w:val="18"/>
                <w:szCs w:val="18"/>
              </w:rPr>
              <w:t>Zimbabwe</w:t>
            </w:r>
          </w:p>
          <w:p w14:paraId="62225E4B" w14:textId="77777777" w:rsidR="004659AE" w:rsidRDefault="004659AE" w:rsidP="002C296E">
            <w:pPr>
              <w:spacing w:before="0" w:line="247" w:lineRule="auto"/>
              <w:ind w:left="216" w:hanging="216"/>
              <w:rPr>
                <w:rFonts w:ascii="Segoe UI" w:hAnsi="Segoe UI" w:cs="Segoe UI"/>
                <w:sz w:val="18"/>
                <w:szCs w:val="18"/>
              </w:rPr>
            </w:pPr>
          </w:p>
        </w:tc>
      </w:tr>
    </w:tbl>
    <w:p w14:paraId="16907E8D" w14:textId="77777777" w:rsidR="004659AE" w:rsidRDefault="004659AE" w:rsidP="00D44B7C">
      <w:pPr>
        <w:spacing w:before="0" w:line="247" w:lineRule="auto"/>
        <w:ind w:left="216" w:hanging="216"/>
        <w:rPr>
          <w:rFonts w:ascii="Segoe UI" w:hAnsi="Segoe UI" w:cs="Segoe UI"/>
          <w:sz w:val="18"/>
          <w:szCs w:val="18"/>
        </w:rPr>
      </w:pPr>
    </w:p>
    <w:p w14:paraId="2D36ACEA" w14:textId="77777777" w:rsidR="00D44B7C" w:rsidRPr="00AE06B4" w:rsidRDefault="00D44B7C">
      <w:pPr>
        <w:spacing w:before="240" w:line="247" w:lineRule="auto"/>
        <w:ind w:left="216" w:hanging="216"/>
        <w:rPr>
          <w:rFonts w:ascii="Segoe UI" w:hAnsi="Segoe UI" w:cs="Segoe UI"/>
          <w:sz w:val="21"/>
          <w:szCs w:val="21"/>
        </w:rPr>
      </w:pPr>
    </w:p>
    <w:sectPr w:rsidR="00D44B7C" w:rsidRPr="00AE06B4" w:rsidSect="00170414"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D0375" w14:textId="77777777" w:rsidR="00AF446D" w:rsidRDefault="00AF446D" w:rsidP="000B7010">
      <w:pPr>
        <w:spacing w:line="240" w:lineRule="auto"/>
      </w:pPr>
      <w:r>
        <w:separator/>
      </w:r>
    </w:p>
  </w:endnote>
  <w:endnote w:type="continuationSeparator" w:id="0">
    <w:p w14:paraId="21192542" w14:textId="77777777" w:rsidR="00AF446D" w:rsidRDefault="00AF446D" w:rsidP="000B70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(Body)">
    <w:altName w:val="Arial"/>
    <w:panose1 w:val="00000000000000000000"/>
    <w:charset w:val="00"/>
    <w:family w:val="roman"/>
    <w:notTrueType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84DE8" w14:textId="3D7D0429" w:rsidR="00834E6F" w:rsidRDefault="00834E6F" w:rsidP="00834E6F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6728D" w14:textId="77777777" w:rsidR="00AF446D" w:rsidRDefault="00AF446D" w:rsidP="000B7010">
      <w:pPr>
        <w:spacing w:line="240" w:lineRule="auto"/>
      </w:pPr>
      <w:r>
        <w:separator/>
      </w:r>
    </w:p>
  </w:footnote>
  <w:footnote w:type="continuationSeparator" w:id="0">
    <w:p w14:paraId="74B89DD2" w14:textId="77777777" w:rsidR="00AF446D" w:rsidRDefault="00AF446D" w:rsidP="000B70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F8AF3" w14:textId="4AEA1BA9" w:rsidR="005F722E" w:rsidRPr="00C8700C" w:rsidRDefault="00C8700C" w:rsidP="00C8700C">
    <w:pPr>
      <w:pStyle w:val="Header"/>
      <w:spacing w:before="0" w:line="240" w:lineRule="auto"/>
      <w:jc w:val="center"/>
      <w:rPr>
        <w:rFonts w:ascii="Segoe UI" w:hAnsi="Segoe UI" w:cs="Segoe UI"/>
        <w:sz w:val="21"/>
        <w:szCs w:val="21"/>
      </w:rPr>
    </w:pPr>
    <w:r w:rsidRPr="00C8700C">
      <w:rPr>
        <w:rStyle w:val="PageNumber"/>
        <w:rFonts w:ascii="Segoe UI" w:hAnsi="Segoe UI" w:cs="Segoe UI"/>
        <w:sz w:val="21"/>
        <w:szCs w:val="21"/>
      </w:rPr>
      <w:fldChar w:fldCharType="begin"/>
    </w:r>
    <w:r w:rsidRPr="00C8700C">
      <w:rPr>
        <w:rStyle w:val="PageNumber"/>
        <w:rFonts w:ascii="Segoe UI" w:hAnsi="Segoe UI" w:cs="Segoe UI"/>
        <w:sz w:val="21"/>
        <w:szCs w:val="21"/>
      </w:rPr>
      <w:instrText xml:space="preserve"> PAGE </w:instrText>
    </w:r>
    <w:r w:rsidRPr="00C8700C">
      <w:rPr>
        <w:rStyle w:val="PageNumber"/>
        <w:rFonts w:ascii="Segoe UI" w:hAnsi="Segoe UI" w:cs="Segoe UI"/>
        <w:sz w:val="21"/>
        <w:szCs w:val="21"/>
      </w:rPr>
      <w:fldChar w:fldCharType="separate"/>
    </w:r>
    <w:r w:rsidRPr="00C8700C">
      <w:rPr>
        <w:rStyle w:val="PageNumber"/>
        <w:rFonts w:ascii="Segoe UI" w:hAnsi="Segoe UI" w:cs="Segoe UI"/>
        <w:noProof/>
        <w:sz w:val="21"/>
        <w:szCs w:val="21"/>
      </w:rPr>
      <w:t>2</w:t>
    </w:r>
    <w:r w:rsidRPr="00C8700C">
      <w:rPr>
        <w:rStyle w:val="PageNumber"/>
        <w:rFonts w:ascii="Segoe UI" w:hAnsi="Segoe UI" w:cs="Segoe UI"/>
        <w:sz w:val="21"/>
        <w:szCs w:val="21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3C20" w14:textId="7CB4C1D5" w:rsidR="005F722E" w:rsidRDefault="005F722E" w:rsidP="00C8700C">
    <w:pPr>
      <w:pStyle w:val="Header"/>
      <w:spacing w:before="0"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1F9E495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B72F90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95C68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976226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AB9061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4A2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6" w15:restartNumberingAfterBreak="0">
    <w:nsid w:val="042E13C9"/>
    <w:multiLevelType w:val="hybridMultilevel"/>
    <w:tmpl w:val="7270BA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6A769C"/>
    <w:multiLevelType w:val="multilevel"/>
    <w:tmpl w:val="3454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9260E"/>
    <w:multiLevelType w:val="hybridMultilevel"/>
    <w:tmpl w:val="5E9E55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9C5681"/>
    <w:multiLevelType w:val="hybridMultilevel"/>
    <w:tmpl w:val="6714E74A"/>
    <w:lvl w:ilvl="0" w:tplc="A50A1F7E">
      <w:start w:val="1"/>
      <w:numFmt w:val="bullet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 w:tplc="75FA6A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889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38DE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60CC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1C70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E498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8CE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1A9D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105CA9"/>
    <w:multiLevelType w:val="hybridMultilevel"/>
    <w:tmpl w:val="31C02244"/>
    <w:lvl w:ilvl="0" w:tplc="3CF28AFA">
      <w:start w:val="1"/>
      <w:numFmt w:val="decimal"/>
      <w:pStyle w:val="ParagraphNumbering"/>
      <w:lvlText w:val="%1.     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684BF60"/>
    <w:multiLevelType w:val="hybridMultilevel"/>
    <w:tmpl w:val="E4FAE92C"/>
    <w:lvl w:ilvl="0" w:tplc="E976EB4A">
      <w:start w:val="1"/>
      <w:numFmt w:val="bullet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 w:tplc="2A0215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D4CE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663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F851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CC5D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920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72BB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882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9C4061"/>
    <w:multiLevelType w:val="multilevel"/>
    <w:tmpl w:val="EAD2248A"/>
    <w:lvl w:ilvl="0">
      <w:start w:val="1"/>
      <w:numFmt w:val="bullet"/>
      <w:pStyle w:val="ListParagraph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648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80" w:firstLine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3" w15:restartNumberingAfterBreak="0">
    <w:nsid w:val="3EE06AD9"/>
    <w:multiLevelType w:val="multilevel"/>
    <w:tmpl w:val="5A1C650E"/>
    <w:lvl w:ilvl="0">
      <w:start w:val="1"/>
      <w:numFmt w:val="bullet"/>
      <w:lvlText w:val="o"/>
      <w:lvlJc w:val="left"/>
      <w:pPr>
        <w:ind w:left="216" w:hanging="216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648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80" w:firstLine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 w15:restartNumberingAfterBreak="0">
    <w:nsid w:val="41674175"/>
    <w:multiLevelType w:val="hybridMultilevel"/>
    <w:tmpl w:val="52F01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AC05EE"/>
    <w:multiLevelType w:val="hybridMultilevel"/>
    <w:tmpl w:val="6E5C57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6112D1"/>
    <w:multiLevelType w:val="hybridMultilevel"/>
    <w:tmpl w:val="CF3A98DE"/>
    <w:lvl w:ilvl="0" w:tplc="F0663FC2">
      <w:start w:val="1"/>
      <w:numFmt w:val="bullet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 w:tplc="677C6B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A20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D4C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58CD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7EA6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C9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BE15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EA8B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D758B3"/>
    <w:multiLevelType w:val="hybridMultilevel"/>
    <w:tmpl w:val="05FA98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836E56"/>
    <w:multiLevelType w:val="hybridMultilevel"/>
    <w:tmpl w:val="436606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8C42FD"/>
    <w:multiLevelType w:val="multilevel"/>
    <w:tmpl w:val="84788A78"/>
    <w:lvl w:ilvl="0">
      <w:start w:val="1"/>
      <w:numFmt w:val="bullet"/>
      <w:pStyle w:val="ListBullet"/>
      <w:lvlText w:val=""/>
      <w:lvlJc w:val="left"/>
      <w:pPr>
        <w:ind w:left="216" w:hanging="216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648" w:hanging="21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Times New Roman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57064C72"/>
    <w:multiLevelType w:val="hybridMultilevel"/>
    <w:tmpl w:val="FCC6ED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DF46F6"/>
    <w:multiLevelType w:val="hybridMultilevel"/>
    <w:tmpl w:val="F7E00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BB1BC1"/>
    <w:multiLevelType w:val="hybridMultilevel"/>
    <w:tmpl w:val="C53E4D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4A4A41"/>
    <w:multiLevelType w:val="hybridMultilevel"/>
    <w:tmpl w:val="DF50B3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EA15A1"/>
    <w:multiLevelType w:val="multilevel"/>
    <w:tmpl w:val="68701036"/>
    <w:lvl w:ilvl="0">
      <w:start w:val="1"/>
      <w:numFmt w:val="upperRoman"/>
      <w:suff w:val="nothing"/>
      <w:lvlText w:val="%1.   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nothing"/>
      <w:lvlText w:val="%2. 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5400"/>
        </w:tabs>
        <w:ind w:left="5040" w:firstLine="0"/>
      </w:pPr>
      <w:rPr>
        <w:rFonts w:hint="default"/>
      </w:rPr>
    </w:lvl>
  </w:abstractNum>
  <w:abstractNum w:abstractNumId="25" w15:restartNumberingAfterBreak="0">
    <w:nsid w:val="78505956"/>
    <w:multiLevelType w:val="multilevel"/>
    <w:tmpl w:val="62D618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2011761158">
    <w:abstractNumId w:val="9"/>
  </w:num>
  <w:num w:numId="2" w16cid:durableId="34282200">
    <w:abstractNumId w:val="11"/>
  </w:num>
  <w:num w:numId="3" w16cid:durableId="1878658239">
    <w:abstractNumId w:val="16"/>
  </w:num>
  <w:num w:numId="4" w16cid:durableId="1337268580">
    <w:abstractNumId w:val="24"/>
  </w:num>
  <w:num w:numId="5" w16cid:durableId="1875724413">
    <w:abstractNumId w:val="24"/>
  </w:num>
  <w:num w:numId="6" w16cid:durableId="532575318">
    <w:abstractNumId w:val="5"/>
  </w:num>
  <w:num w:numId="7" w16cid:durableId="1405057762">
    <w:abstractNumId w:val="5"/>
  </w:num>
  <w:num w:numId="8" w16cid:durableId="1426070480">
    <w:abstractNumId w:val="3"/>
  </w:num>
  <w:num w:numId="9" w16cid:durableId="1048381285">
    <w:abstractNumId w:val="3"/>
  </w:num>
  <w:num w:numId="10" w16cid:durableId="1247306443">
    <w:abstractNumId w:val="2"/>
  </w:num>
  <w:num w:numId="11" w16cid:durableId="381562673">
    <w:abstractNumId w:val="2"/>
  </w:num>
  <w:num w:numId="12" w16cid:durableId="1464810271">
    <w:abstractNumId w:val="1"/>
  </w:num>
  <w:num w:numId="13" w16cid:durableId="1852406825">
    <w:abstractNumId w:val="1"/>
  </w:num>
  <w:num w:numId="14" w16cid:durableId="1003974269">
    <w:abstractNumId w:val="0"/>
  </w:num>
  <w:num w:numId="15" w16cid:durableId="1258565452">
    <w:abstractNumId w:val="0"/>
  </w:num>
  <w:num w:numId="16" w16cid:durableId="2139031388">
    <w:abstractNumId w:val="4"/>
  </w:num>
  <w:num w:numId="17" w16cid:durableId="421878883">
    <w:abstractNumId w:val="4"/>
  </w:num>
  <w:num w:numId="18" w16cid:durableId="863325659">
    <w:abstractNumId w:val="10"/>
  </w:num>
  <w:num w:numId="19" w16cid:durableId="808865860">
    <w:abstractNumId w:val="12"/>
  </w:num>
  <w:num w:numId="20" w16cid:durableId="1913351619">
    <w:abstractNumId w:val="12"/>
  </w:num>
  <w:num w:numId="21" w16cid:durableId="637759467">
    <w:abstractNumId w:val="19"/>
  </w:num>
  <w:num w:numId="22" w16cid:durableId="1248222615">
    <w:abstractNumId w:val="14"/>
  </w:num>
  <w:num w:numId="23" w16cid:durableId="205025046">
    <w:abstractNumId w:val="23"/>
  </w:num>
  <w:num w:numId="24" w16cid:durableId="722604147">
    <w:abstractNumId w:val="15"/>
  </w:num>
  <w:num w:numId="25" w16cid:durableId="286620889">
    <w:abstractNumId w:val="20"/>
  </w:num>
  <w:num w:numId="26" w16cid:durableId="1669938093">
    <w:abstractNumId w:val="13"/>
  </w:num>
  <w:num w:numId="27" w16cid:durableId="520825154">
    <w:abstractNumId w:val="6"/>
  </w:num>
  <w:num w:numId="28" w16cid:durableId="238175880">
    <w:abstractNumId w:val="8"/>
  </w:num>
  <w:num w:numId="29" w16cid:durableId="1234701130">
    <w:abstractNumId w:val="17"/>
  </w:num>
  <w:num w:numId="30" w16cid:durableId="1748069339">
    <w:abstractNumId w:val="22"/>
  </w:num>
  <w:num w:numId="31" w16cid:durableId="702754534">
    <w:abstractNumId w:val="21"/>
  </w:num>
  <w:num w:numId="32" w16cid:durableId="529798698">
    <w:abstractNumId w:val="25"/>
  </w:num>
  <w:num w:numId="33" w16cid:durableId="1854103051">
    <w:abstractNumId w:val="7"/>
  </w:num>
  <w:num w:numId="34" w16cid:durableId="135164440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E43"/>
    <w:rsid w:val="00003735"/>
    <w:rsid w:val="000038DC"/>
    <w:rsid w:val="00012DB6"/>
    <w:rsid w:val="0001475A"/>
    <w:rsid w:val="000226BB"/>
    <w:rsid w:val="0003323D"/>
    <w:rsid w:val="00050DD9"/>
    <w:rsid w:val="00061E23"/>
    <w:rsid w:val="00065793"/>
    <w:rsid w:val="00070765"/>
    <w:rsid w:val="000724B6"/>
    <w:rsid w:val="00082B91"/>
    <w:rsid w:val="00085D4A"/>
    <w:rsid w:val="00085E01"/>
    <w:rsid w:val="00086B50"/>
    <w:rsid w:val="000876E3"/>
    <w:rsid w:val="00090F0D"/>
    <w:rsid w:val="00092F42"/>
    <w:rsid w:val="000A1AEE"/>
    <w:rsid w:val="000A32F4"/>
    <w:rsid w:val="000A39F3"/>
    <w:rsid w:val="000B014B"/>
    <w:rsid w:val="000B7010"/>
    <w:rsid w:val="000B7B06"/>
    <w:rsid w:val="000C61B9"/>
    <w:rsid w:val="000D0672"/>
    <w:rsid w:val="000D6F8A"/>
    <w:rsid w:val="000D7A47"/>
    <w:rsid w:val="000E609B"/>
    <w:rsid w:val="000F210F"/>
    <w:rsid w:val="000F35BA"/>
    <w:rsid w:val="000F5251"/>
    <w:rsid w:val="000F556D"/>
    <w:rsid w:val="0010097F"/>
    <w:rsid w:val="0010720F"/>
    <w:rsid w:val="00112C2B"/>
    <w:rsid w:val="00115C4F"/>
    <w:rsid w:val="00131FFE"/>
    <w:rsid w:val="00140C31"/>
    <w:rsid w:val="00143D1D"/>
    <w:rsid w:val="001512D8"/>
    <w:rsid w:val="00165778"/>
    <w:rsid w:val="00170414"/>
    <w:rsid w:val="00171C41"/>
    <w:rsid w:val="00172A7A"/>
    <w:rsid w:val="00175928"/>
    <w:rsid w:val="0017651B"/>
    <w:rsid w:val="001918DD"/>
    <w:rsid w:val="001A2D1B"/>
    <w:rsid w:val="001A4344"/>
    <w:rsid w:val="001A7456"/>
    <w:rsid w:val="001B653C"/>
    <w:rsid w:val="001C09AD"/>
    <w:rsid w:val="001C4823"/>
    <w:rsid w:val="001C5BD6"/>
    <w:rsid w:val="001D0757"/>
    <w:rsid w:val="001D081E"/>
    <w:rsid w:val="001D22EA"/>
    <w:rsid w:val="001D2870"/>
    <w:rsid w:val="001D3E96"/>
    <w:rsid w:val="001F241D"/>
    <w:rsid w:val="001F3966"/>
    <w:rsid w:val="00205287"/>
    <w:rsid w:val="0021113B"/>
    <w:rsid w:val="00232FB2"/>
    <w:rsid w:val="00253DEF"/>
    <w:rsid w:val="002613B4"/>
    <w:rsid w:val="0026642E"/>
    <w:rsid w:val="002668F6"/>
    <w:rsid w:val="00266FF2"/>
    <w:rsid w:val="0026797C"/>
    <w:rsid w:val="00273DF8"/>
    <w:rsid w:val="002775D8"/>
    <w:rsid w:val="002859DB"/>
    <w:rsid w:val="00285A9B"/>
    <w:rsid w:val="00295D1C"/>
    <w:rsid w:val="002A582F"/>
    <w:rsid w:val="002C009A"/>
    <w:rsid w:val="002C296E"/>
    <w:rsid w:val="002C2E5B"/>
    <w:rsid w:val="002C320F"/>
    <w:rsid w:val="002C5DAC"/>
    <w:rsid w:val="002C6E48"/>
    <w:rsid w:val="002C744D"/>
    <w:rsid w:val="002D1C7E"/>
    <w:rsid w:val="002D2CAA"/>
    <w:rsid w:val="002D4A89"/>
    <w:rsid w:val="002D5FD8"/>
    <w:rsid w:val="002F2590"/>
    <w:rsid w:val="002F3905"/>
    <w:rsid w:val="002F65AB"/>
    <w:rsid w:val="00304629"/>
    <w:rsid w:val="0030676C"/>
    <w:rsid w:val="00311BB8"/>
    <w:rsid w:val="00312951"/>
    <w:rsid w:val="00316ACB"/>
    <w:rsid w:val="003220D9"/>
    <w:rsid w:val="00323334"/>
    <w:rsid w:val="00325E95"/>
    <w:rsid w:val="00327EAE"/>
    <w:rsid w:val="003408BB"/>
    <w:rsid w:val="00342CB6"/>
    <w:rsid w:val="0034466D"/>
    <w:rsid w:val="00344AAF"/>
    <w:rsid w:val="00352207"/>
    <w:rsid w:val="00353E29"/>
    <w:rsid w:val="00360074"/>
    <w:rsid w:val="003712A7"/>
    <w:rsid w:val="00375233"/>
    <w:rsid w:val="0037774E"/>
    <w:rsid w:val="00380D56"/>
    <w:rsid w:val="00382DA8"/>
    <w:rsid w:val="003844D5"/>
    <w:rsid w:val="00393E59"/>
    <w:rsid w:val="003A6AD3"/>
    <w:rsid w:val="003B2B2A"/>
    <w:rsid w:val="003B58EC"/>
    <w:rsid w:val="003B6B7A"/>
    <w:rsid w:val="003C06F2"/>
    <w:rsid w:val="003C47AF"/>
    <w:rsid w:val="003C5BF0"/>
    <w:rsid w:val="003D2443"/>
    <w:rsid w:val="003D2B61"/>
    <w:rsid w:val="003D7DE6"/>
    <w:rsid w:val="003E03EF"/>
    <w:rsid w:val="003F0F14"/>
    <w:rsid w:val="003F3013"/>
    <w:rsid w:val="003F4F3F"/>
    <w:rsid w:val="003F60FC"/>
    <w:rsid w:val="003F610E"/>
    <w:rsid w:val="00405791"/>
    <w:rsid w:val="00407280"/>
    <w:rsid w:val="00417440"/>
    <w:rsid w:val="00420C8E"/>
    <w:rsid w:val="00433312"/>
    <w:rsid w:val="00436FE3"/>
    <w:rsid w:val="00437F54"/>
    <w:rsid w:val="004402A6"/>
    <w:rsid w:val="00447B62"/>
    <w:rsid w:val="00451C3B"/>
    <w:rsid w:val="00451C7E"/>
    <w:rsid w:val="00453238"/>
    <w:rsid w:val="004659AE"/>
    <w:rsid w:val="00473E09"/>
    <w:rsid w:val="004748C5"/>
    <w:rsid w:val="0049458B"/>
    <w:rsid w:val="004958CC"/>
    <w:rsid w:val="0049685C"/>
    <w:rsid w:val="004B7CEE"/>
    <w:rsid w:val="004C44F8"/>
    <w:rsid w:val="004C69F0"/>
    <w:rsid w:val="004D2015"/>
    <w:rsid w:val="004F3DA7"/>
    <w:rsid w:val="00505406"/>
    <w:rsid w:val="00510FFD"/>
    <w:rsid w:val="00511535"/>
    <w:rsid w:val="0051201F"/>
    <w:rsid w:val="005122F5"/>
    <w:rsid w:val="00512A64"/>
    <w:rsid w:val="00514086"/>
    <w:rsid w:val="005150B9"/>
    <w:rsid w:val="00516790"/>
    <w:rsid w:val="00517D6B"/>
    <w:rsid w:val="005233EE"/>
    <w:rsid w:val="00525D65"/>
    <w:rsid w:val="00527B01"/>
    <w:rsid w:val="0053001F"/>
    <w:rsid w:val="00531040"/>
    <w:rsid w:val="00532A72"/>
    <w:rsid w:val="00534A24"/>
    <w:rsid w:val="005361B1"/>
    <w:rsid w:val="00540A56"/>
    <w:rsid w:val="005547BE"/>
    <w:rsid w:val="00560E49"/>
    <w:rsid w:val="00562389"/>
    <w:rsid w:val="0056248B"/>
    <w:rsid w:val="00574B4A"/>
    <w:rsid w:val="00576364"/>
    <w:rsid w:val="005834B4"/>
    <w:rsid w:val="00585549"/>
    <w:rsid w:val="00586D7F"/>
    <w:rsid w:val="0059339C"/>
    <w:rsid w:val="005B6103"/>
    <w:rsid w:val="005B6CAC"/>
    <w:rsid w:val="005B6E13"/>
    <w:rsid w:val="005C0460"/>
    <w:rsid w:val="005C38E5"/>
    <w:rsid w:val="005C5CAB"/>
    <w:rsid w:val="005C65A0"/>
    <w:rsid w:val="005D003B"/>
    <w:rsid w:val="005D68FF"/>
    <w:rsid w:val="005E66EA"/>
    <w:rsid w:val="005F3F60"/>
    <w:rsid w:val="005F722E"/>
    <w:rsid w:val="005F73E2"/>
    <w:rsid w:val="00600AB6"/>
    <w:rsid w:val="0060374F"/>
    <w:rsid w:val="00605698"/>
    <w:rsid w:val="0061525E"/>
    <w:rsid w:val="0061550F"/>
    <w:rsid w:val="006157CA"/>
    <w:rsid w:val="006203AD"/>
    <w:rsid w:val="00634D43"/>
    <w:rsid w:val="00635116"/>
    <w:rsid w:val="00660878"/>
    <w:rsid w:val="00675081"/>
    <w:rsid w:val="00691721"/>
    <w:rsid w:val="00691E43"/>
    <w:rsid w:val="00693D8D"/>
    <w:rsid w:val="006968E5"/>
    <w:rsid w:val="006A2568"/>
    <w:rsid w:val="006A4215"/>
    <w:rsid w:val="006A6FBC"/>
    <w:rsid w:val="006B195D"/>
    <w:rsid w:val="006B228C"/>
    <w:rsid w:val="006B33E3"/>
    <w:rsid w:val="006C41BB"/>
    <w:rsid w:val="006C7AE3"/>
    <w:rsid w:val="006D53D5"/>
    <w:rsid w:val="006D601A"/>
    <w:rsid w:val="006D7808"/>
    <w:rsid w:val="006E3C88"/>
    <w:rsid w:val="006F58FB"/>
    <w:rsid w:val="006F658C"/>
    <w:rsid w:val="006F68A0"/>
    <w:rsid w:val="00713E6E"/>
    <w:rsid w:val="00721C22"/>
    <w:rsid w:val="00726C02"/>
    <w:rsid w:val="00731D18"/>
    <w:rsid w:val="00733860"/>
    <w:rsid w:val="00743F6F"/>
    <w:rsid w:val="007565A9"/>
    <w:rsid w:val="00756BA9"/>
    <w:rsid w:val="00756FE7"/>
    <w:rsid w:val="00757728"/>
    <w:rsid w:val="00757AC0"/>
    <w:rsid w:val="007654B7"/>
    <w:rsid w:val="00772577"/>
    <w:rsid w:val="007735E0"/>
    <w:rsid w:val="00775A55"/>
    <w:rsid w:val="00786099"/>
    <w:rsid w:val="00787CAA"/>
    <w:rsid w:val="00794020"/>
    <w:rsid w:val="007A2AAF"/>
    <w:rsid w:val="007A4539"/>
    <w:rsid w:val="007A45B5"/>
    <w:rsid w:val="007B7454"/>
    <w:rsid w:val="007C07AE"/>
    <w:rsid w:val="007C2C3F"/>
    <w:rsid w:val="007D09C4"/>
    <w:rsid w:val="007F425F"/>
    <w:rsid w:val="007F47DE"/>
    <w:rsid w:val="00801B2B"/>
    <w:rsid w:val="0080207D"/>
    <w:rsid w:val="00807E50"/>
    <w:rsid w:val="00811493"/>
    <w:rsid w:val="00811867"/>
    <w:rsid w:val="008157BA"/>
    <w:rsid w:val="00817348"/>
    <w:rsid w:val="0082076E"/>
    <w:rsid w:val="008211FA"/>
    <w:rsid w:val="008272D7"/>
    <w:rsid w:val="008334EE"/>
    <w:rsid w:val="00834E6F"/>
    <w:rsid w:val="00842421"/>
    <w:rsid w:val="00872038"/>
    <w:rsid w:val="008723FF"/>
    <w:rsid w:val="00875D0B"/>
    <w:rsid w:val="00875E06"/>
    <w:rsid w:val="00877800"/>
    <w:rsid w:val="00877C4E"/>
    <w:rsid w:val="00885A0D"/>
    <w:rsid w:val="00892D44"/>
    <w:rsid w:val="008936B7"/>
    <w:rsid w:val="00896257"/>
    <w:rsid w:val="00896DA9"/>
    <w:rsid w:val="00896FD1"/>
    <w:rsid w:val="008A3DEB"/>
    <w:rsid w:val="008A6DDD"/>
    <w:rsid w:val="008A7FC6"/>
    <w:rsid w:val="008B7D4F"/>
    <w:rsid w:val="008C673E"/>
    <w:rsid w:val="008D3466"/>
    <w:rsid w:val="008D4CB4"/>
    <w:rsid w:val="008D77BA"/>
    <w:rsid w:val="008E0C09"/>
    <w:rsid w:val="008E263A"/>
    <w:rsid w:val="008F1A29"/>
    <w:rsid w:val="008F4DD3"/>
    <w:rsid w:val="009004D7"/>
    <w:rsid w:val="00902676"/>
    <w:rsid w:val="00905B41"/>
    <w:rsid w:val="009071B8"/>
    <w:rsid w:val="00915BC5"/>
    <w:rsid w:val="00916E80"/>
    <w:rsid w:val="00916FA8"/>
    <w:rsid w:val="00926707"/>
    <w:rsid w:val="0093010C"/>
    <w:rsid w:val="00932BCC"/>
    <w:rsid w:val="00932C4E"/>
    <w:rsid w:val="00935C98"/>
    <w:rsid w:val="00941BDF"/>
    <w:rsid w:val="00950E22"/>
    <w:rsid w:val="00952BB9"/>
    <w:rsid w:val="00954313"/>
    <w:rsid w:val="00961299"/>
    <w:rsid w:val="00961AD6"/>
    <w:rsid w:val="00980027"/>
    <w:rsid w:val="00981A9F"/>
    <w:rsid w:val="00984073"/>
    <w:rsid w:val="00992B87"/>
    <w:rsid w:val="00993864"/>
    <w:rsid w:val="0099483B"/>
    <w:rsid w:val="0099573F"/>
    <w:rsid w:val="00996B30"/>
    <w:rsid w:val="009A0847"/>
    <w:rsid w:val="009A19DB"/>
    <w:rsid w:val="009A42EA"/>
    <w:rsid w:val="009B5869"/>
    <w:rsid w:val="009C5E25"/>
    <w:rsid w:val="009C793B"/>
    <w:rsid w:val="009D40AD"/>
    <w:rsid w:val="009D776C"/>
    <w:rsid w:val="009D7A05"/>
    <w:rsid w:val="009E19DD"/>
    <w:rsid w:val="009E30D7"/>
    <w:rsid w:val="009E5063"/>
    <w:rsid w:val="009E6A9D"/>
    <w:rsid w:val="00A01509"/>
    <w:rsid w:val="00A067F5"/>
    <w:rsid w:val="00A2125B"/>
    <w:rsid w:val="00A265FC"/>
    <w:rsid w:val="00A30CE9"/>
    <w:rsid w:val="00A316FF"/>
    <w:rsid w:val="00A418FD"/>
    <w:rsid w:val="00A468C5"/>
    <w:rsid w:val="00A47379"/>
    <w:rsid w:val="00A60CEB"/>
    <w:rsid w:val="00A60D24"/>
    <w:rsid w:val="00A611CE"/>
    <w:rsid w:val="00A637AE"/>
    <w:rsid w:val="00A641EF"/>
    <w:rsid w:val="00A70E79"/>
    <w:rsid w:val="00A72108"/>
    <w:rsid w:val="00A75B04"/>
    <w:rsid w:val="00A76D5E"/>
    <w:rsid w:val="00A831B1"/>
    <w:rsid w:val="00A85FFB"/>
    <w:rsid w:val="00A87E11"/>
    <w:rsid w:val="00A970AB"/>
    <w:rsid w:val="00A97688"/>
    <w:rsid w:val="00AA5999"/>
    <w:rsid w:val="00AB6286"/>
    <w:rsid w:val="00AB7E22"/>
    <w:rsid w:val="00AB7E3E"/>
    <w:rsid w:val="00AC46E5"/>
    <w:rsid w:val="00AD026C"/>
    <w:rsid w:val="00AD3B66"/>
    <w:rsid w:val="00AD572F"/>
    <w:rsid w:val="00AE06B4"/>
    <w:rsid w:val="00AF0E97"/>
    <w:rsid w:val="00AF41A4"/>
    <w:rsid w:val="00AF446D"/>
    <w:rsid w:val="00AF5AA8"/>
    <w:rsid w:val="00B006A1"/>
    <w:rsid w:val="00B066F8"/>
    <w:rsid w:val="00B07279"/>
    <w:rsid w:val="00B07497"/>
    <w:rsid w:val="00B136F2"/>
    <w:rsid w:val="00B13CEF"/>
    <w:rsid w:val="00B20292"/>
    <w:rsid w:val="00B30033"/>
    <w:rsid w:val="00B349B3"/>
    <w:rsid w:val="00B35EE9"/>
    <w:rsid w:val="00B409B6"/>
    <w:rsid w:val="00B43328"/>
    <w:rsid w:val="00B5279F"/>
    <w:rsid w:val="00B641EE"/>
    <w:rsid w:val="00B6584F"/>
    <w:rsid w:val="00B66D8C"/>
    <w:rsid w:val="00B67F30"/>
    <w:rsid w:val="00B714A3"/>
    <w:rsid w:val="00B720D1"/>
    <w:rsid w:val="00B87B24"/>
    <w:rsid w:val="00B87F58"/>
    <w:rsid w:val="00B95480"/>
    <w:rsid w:val="00BA4590"/>
    <w:rsid w:val="00BA6D9D"/>
    <w:rsid w:val="00BA71FD"/>
    <w:rsid w:val="00BB0F5D"/>
    <w:rsid w:val="00BB45B2"/>
    <w:rsid w:val="00BC79F4"/>
    <w:rsid w:val="00BD0180"/>
    <w:rsid w:val="00BD4538"/>
    <w:rsid w:val="00BF1395"/>
    <w:rsid w:val="00BF33B0"/>
    <w:rsid w:val="00BF6C80"/>
    <w:rsid w:val="00C03E4E"/>
    <w:rsid w:val="00C12551"/>
    <w:rsid w:val="00C164E8"/>
    <w:rsid w:val="00C207DB"/>
    <w:rsid w:val="00C2144D"/>
    <w:rsid w:val="00C233B8"/>
    <w:rsid w:val="00C25353"/>
    <w:rsid w:val="00C27E0A"/>
    <w:rsid w:val="00C33889"/>
    <w:rsid w:val="00C34007"/>
    <w:rsid w:val="00C47126"/>
    <w:rsid w:val="00C50929"/>
    <w:rsid w:val="00C56865"/>
    <w:rsid w:val="00C60B7B"/>
    <w:rsid w:val="00C64428"/>
    <w:rsid w:val="00C77A02"/>
    <w:rsid w:val="00C8271F"/>
    <w:rsid w:val="00C8700C"/>
    <w:rsid w:val="00C93CDB"/>
    <w:rsid w:val="00CA0B9C"/>
    <w:rsid w:val="00CA365D"/>
    <w:rsid w:val="00CA4267"/>
    <w:rsid w:val="00CB097C"/>
    <w:rsid w:val="00CB0DFA"/>
    <w:rsid w:val="00CD3CB6"/>
    <w:rsid w:val="00CE0E6E"/>
    <w:rsid w:val="00CE23C6"/>
    <w:rsid w:val="00CE4A79"/>
    <w:rsid w:val="00CF1D62"/>
    <w:rsid w:val="00CF2B35"/>
    <w:rsid w:val="00CF7C60"/>
    <w:rsid w:val="00D0181C"/>
    <w:rsid w:val="00D03CEC"/>
    <w:rsid w:val="00D047B5"/>
    <w:rsid w:val="00D04FFB"/>
    <w:rsid w:val="00D0758E"/>
    <w:rsid w:val="00D1290A"/>
    <w:rsid w:val="00D12B83"/>
    <w:rsid w:val="00D1306E"/>
    <w:rsid w:val="00D14782"/>
    <w:rsid w:val="00D207FB"/>
    <w:rsid w:val="00D21D34"/>
    <w:rsid w:val="00D22464"/>
    <w:rsid w:val="00D2414F"/>
    <w:rsid w:val="00D25DE3"/>
    <w:rsid w:val="00D26A65"/>
    <w:rsid w:val="00D30384"/>
    <w:rsid w:val="00D3173D"/>
    <w:rsid w:val="00D31B68"/>
    <w:rsid w:val="00D44B7C"/>
    <w:rsid w:val="00D505FD"/>
    <w:rsid w:val="00D533ED"/>
    <w:rsid w:val="00D634F9"/>
    <w:rsid w:val="00D6697B"/>
    <w:rsid w:val="00D72035"/>
    <w:rsid w:val="00D75012"/>
    <w:rsid w:val="00D77A2A"/>
    <w:rsid w:val="00D8123E"/>
    <w:rsid w:val="00D825D0"/>
    <w:rsid w:val="00D87E53"/>
    <w:rsid w:val="00D94E3E"/>
    <w:rsid w:val="00DA65D1"/>
    <w:rsid w:val="00DB1D88"/>
    <w:rsid w:val="00DB2B86"/>
    <w:rsid w:val="00DB6F83"/>
    <w:rsid w:val="00DC1453"/>
    <w:rsid w:val="00DC2172"/>
    <w:rsid w:val="00DC5CA3"/>
    <w:rsid w:val="00DC783C"/>
    <w:rsid w:val="00DE1C8D"/>
    <w:rsid w:val="00DE2E17"/>
    <w:rsid w:val="00DE504E"/>
    <w:rsid w:val="00DF73B4"/>
    <w:rsid w:val="00E07469"/>
    <w:rsid w:val="00E1411C"/>
    <w:rsid w:val="00E165A0"/>
    <w:rsid w:val="00E2408A"/>
    <w:rsid w:val="00E25E05"/>
    <w:rsid w:val="00E34BFD"/>
    <w:rsid w:val="00E37882"/>
    <w:rsid w:val="00E40BB5"/>
    <w:rsid w:val="00E40C67"/>
    <w:rsid w:val="00E52EEF"/>
    <w:rsid w:val="00E614BF"/>
    <w:rsid w:val="00E6407D"/>
    <w:rsid w:val="00E6788A"/>
    <w:rsid w:val="00E67981"/>
    <w:rsid w:val="00E71CAE"/>
    <w:rsid w:val="00E81D0C"/>
    <w:rsid w:val="00E90134"/>
    <w:rsid w:val="00E95EE5"/>
    <w:rsid w:val="00E97ECC"/>
    <w:rsid w:val="00EA005B"/>
    <w:rsid w:val="00EB79AB"/>
    <w:rsid w:val="00EC346E"/>
    <w:rsid w:val="00EC6D06"/>
    <w:rsid w:val="00EC7794"/>
    <w:rsid w:val="00ED7C65"/>
    <w:rsid w:val="00EE27F8"/>
    <w:rsid w:val="00EF556F"/>
    <w:rsid w:val="00EF66D9"/>
    <w:rsid w:val="00EF7AAC"/>
    <w:rsid w:val="00F04012"/>
    <w:rsid w:val="00F042F1"/>
    <w:rsid w:val="00F05FAC"/>
    <w:rsid w:val="00F078E4"/>
    <w:rsid w:val="00F11C23"/>
    <w:rsid w:val="00F15663"/>
    <w:rsid w:val="00F158DF"/>
    <w:rsid w:val="00F15C40"/>
    <w:rsid w:val="00F172A3"/>
    <w:rsid w:val="00F26B32"/>
    <w:rsid w:val="00F303E2"/>
    <w:rsid w:val="00F360C0"/>
    <w:rsid w:val="00F40E85"/>
    <w:rsid w:val="00F431E8"/>
    <w:rsid w:val="00F473F1"/>
    <w:rsid w:val="00F47D2F"/>
    <w:rsid w:val="00F53B19"/>
    <w:rsid w:val="00F568BA"/>
    <w:rsid w:val="00F61106"/>
    <w:rsid w:val="00F73DEB"/>
    <w:rsid w:val="00F76C81"/>
    <w:rsid w:val="00F819FC"/>
    <w:rsid w:val="00F834D6"/>
    <w:rsid w:val="00F90C40"/>
    <w:rsid w:val="00F92B7D"/>
    <w:rsid w:val="00FA423E"/>
    <w:rsid w:val="00FA64E1"/>
    <w:rsid w:val="00FA7CAF"/>
    <w:rsid w:val="00FB1E80"/>
    <w:rsid w:val="00FB6072"/>
    <w:rsid w:val="00FB69D2"/>
    <w:rsid w:val="00FC3C15"/>
    <w:rsid w:val="00FC6035"/>
    <w:rsid w:val="00FC637C"/>
    <w:rsid w:val="00FD65B4"/>
    <w:rsid w:val="00FD65D7"/>
    <w:rsid w:val="00FE104C"/>
    <w:rsid w:val="00FE3582"/>
    <w:rsid w:val="043B07E5"/>
    <w:rsid w:val="0623B94F"/>
    <w:rsid w:val="0A5E2D86"/>
    <w:rsid w:val="0E2F4218"/>
    <w:rsid w:val="1735CF9E"/>
    <w:rsid w:val="19BE8D5C"/>
    <w:rsid w:val="1A39DB5D"/>
    <w:rsid w:val="1DA4242E"/>
    <w:rsid w:val="1E601551"/>
    <w:rsid w:val="25E06B50"/>
    <w:rsid w:val="2804FEB3"/>
    <w:rsid w:val="286192DF"/>
    <w:rsid w:val="2965A336"/>
    <w:rsid w:val="2BD380DB"/>
    <w:rsid w:val="312B104A"/>
    <w:rsid w:val="33A551FA"/>
    <w:rsid w:val="3423F3A7"/>
    <w:rsid w:val="351B6CEA"/>
    <w:rsid w:val="37B9AAB6"/>
    <w:rsid w:val="38A877AC"/>
    <w:rsid w:val="3A14EA5D"/>
    <w:rsid w:val="3A875F20"/>
    <w:rsid w:val="3C8827DF"/>
    <w:rsid w:val="44CA84DE"/>
    <w:rsid w:val="47B5032B"/>
    <w:rsid w:val="482662D9"/>
    <w:rsid w:val="4A7B79C8"/>
    <w:rsid w:val="4AAEEA2D"/>
    <w:rsid w:val="4C6AD834"/>
    <w:rsid w:val="4DBE27B9"/>
    <w:rsid w:val="52B84E3C"/>
    <w:rsid w:val="52CE40D1"/>
    <w:rsid w:val="53406F8C"/>
    <w:rsid w:val="5454C490"/>
    <w:rsid w:val="587CF541"/>
    <w:rsid w:val="5B270BE4"/>
    <w:rsid w:val="5E7B8005"/>
    <w:rsid w:val="6099B485"/>
    <w:rsid w:val="6400E80A"/>
    <w:rsid w:val="6CBB76CC"/>
    <w:rsid w:val="6D410834"/>
    <w:rsid w:val="703DCC8E"/>
    <w:rsid w:val="7071D334"/>
    <w:rsid w:val="71FD6FB1"/>
    <w:rsid w:val="73723F73"/>
    <w:rsid w:val="739B373D"/>
    <w:rsid w:val="74BF8E16"/>
    <w:rsid w:val="75ECD694"/>
    <w:rsid w:val="795AF6FB"/>
    <w:rsid w:val="7A357A07"/>
    <w:rsid w:val="7C48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DDB430"/>
  <w15:chartTrackingRefBased/>
  <w15:docId w15:val="{3BBB2335-DD25-49A2-B193-DE274BB1B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6" w:unhideWhenUsed="1" w:qFormat="1"/>
    <w:lsdException w:name="heading 5" w:semiHidden="1" w:uiPriority="7" w:unhideWhenUsed="1" w:qFormat="1"/>
    <w:lsdException w:name="heading 6" w:semiHidden="1" w:uiPriority="8" w:unhideWhenUsed="1" w:qFormat="1"/>
    <w:lsdException w:name="heading 7" w:semiHidden="1" w:uiPriority="8" w:unhideWhenUsed="1" w:qFormat="1"/>
    <w:lsdException w:name="heading 8" w:semiHidden="1" w:uiPriority="8" w:unhideWhenUsed="1" w:qFormat="1"/>
    <w:lsdException w:name="heading 9" w:semiHidden="1" w:uiPriority="8" w:unhideWhenUsed="1" w:qFormat="1"/>
    <w:lsdException w:name="index 1" w:semiHidden="1" w:uiPriority="8" w:unhideWhenUsed="1"/>
    <w:lsdException w:name="index 2" w:semiHidden="1" w:uiPriority="8" w:unhideWhenUsed="1"/>
    <w:lsdException w:name="index 3" w:semiHidden="1" w:uiPriority="8" w:unhideWhenUsed="1"/>
    <w:lsdException w:name="index 4" w:semiHidden="1" w:uiPriority="8" w:unhideWhenUsed="1"/>
    <w:lsdException w:name="index 5" w:semiHidden="1" w:uiPriority="8" w:unhideWhenUsed="1"/>
    <w:lsdException w:name="index 6" w:semiHidden="1" w:uiPriority="8" w:unhideWhenUsed="1"/>
    <w:lsdException w:name="index 7" w:semiHidden="1" w:uiPriority="8" w:unhideWhenUsed="1"/>
    <w:lsdException w:name="index 8" w:semiHidden="1" w:uiPriority="8" w:unhideWhenUsed="1"/>
    <w:lsdException w:name="index 9" w:semiHidden="1" w:uiPriority="8" w:unhideWhenUsed="1"/>
    <w:lsdException w:name="toc 1" w:semiHidden="1" w:uiPriority="8" w:unhideWhenUsed="1"/>
    <w:lsdException w:name="toc 2" w:semiHidden="1" w:uiPriority="8" w:unhideWhenUsed="1"/>
    <w:lsdException w:name="toc 3" w:semiHidden="1" w:uiPriority="8" w:unhideWhenUsed="1"/>
    <w:lsdException w:name="toc 4" w:semiHidden="1" w:uiPriority="8" w:unhideWhenUsed="1"/>
    <w:lsdException w:name="toc 5" w:semiHidden="1" w:uiPriority="8" w:unhideWhenUsed="1"/>
    <w:lsdException w:name="toc 6" w:semiHidden="1" w:uiPriority="8" w:unhideWhenUsed="1"/>
    <w:lsdException w:name="toc 7" w:semiHidden="1" w:uiPriority="8" w:unhideWhenUsed="1"/>
    <w:lsdException w:name="toc 8" w:semiHidden="1" w:uiPriority="8" w:unhideWhenUsed="1"/>
    <w:lsdException w:name="toc 9" w:semiHidden="1" w:uiPriority="8" w:unhideWhenUsed="1"/>
    <w:lsdException w:name="Normal Indent" w:semiHidden="1" w:unhideWhenUsed="1"/>
    <w:lsdException w:name="footnote text" w:semiHidden="1" w:uiPriority="8" w:unhideWhenUsed="1"/>
    <w:lsdException w:name="annotation text" w:semiHidden="1" w:unhideWhenUsed="1"/>
    <w:lsdException w:name="header" w:semiHidden="1" w:unhideWhenUsed="1"/>
    <w:lsdException w:name="footer" w:semiHidden="1" w:uiPriority="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8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8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/>
    <w:lsdException w:name="List Bullet 3" w:semiHidden="1" w:uiPriority="8" w:unhideWhenUsed="1"/>
    <w:lsdException w:name="List Bullet 4" w:semiHidden="1" w:uiPriority="8" w:unhideWhenUsed="1"/>
    <w:lsdException w:name="List Bullet 5" w:semiHidden="1" w:uiPriority="8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8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103"/>
    <w:pPr>
      <w:spacing w:before="160" w:after="0" w:line="300" w:lineRule="auto"/>
    </w:pPr>
    <w:rPr>
      <w:rFonts w:ascii="Arial" w:hAnsi="Arial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A85FFB"/>
    <w:pPr>
      <w:snapToGrid w:val="0"/>
      <w:spacing w:before="240" w:line="257" w:lineRule="auto"/>
      <w:outlineLvl w:val="0"/>
    </w:pPr>
    <w:rPr>
      <w:rFonts w:eastAsia="Century Gothic" w:cs="Arial"/>
      <w:color w:val="808080" w:themeColor="background1" w:themeShade="80"/>
      <w:spacing w:val="2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85FFB"/>
    <w:pPr>
      <w:pBdr>
        <w:bottom w:val="single" w:sz="8" w:space="1" w:color="A6A6A6"/>
      </w:pBdr>
      <w:snapToGrid w:val="0"/>
      <w:spacing w:before="480" w:after="120"/>
      <w:outlineLvl w:val="1"/>
    </w:pPr>
    <w:rPr>
      <w:rFonts w:eastAsia="Century Gothic" w:cs="Arial (Body)"/>
      <w:b/>
      <w:caps/>
      <w:color w:val="009CDE"/>
      <w:szCs w:val="20"/>
    </w:rPr>
  </w:style>
  <w:style w:type="paragraph" w:styleId="Heading3">
    <w:name w:val="heading 3"/>
    <w:basedOn w:val="Normal"/>
    <w:next w:val="Normal"/>
    <w:link w:val="Heading3Char"/>
    <w:uiPriority w:val="1"/>
    <w:qFormat/>
    <w:rsid w:val="006C41BB"/>
    <w:pPr>
      <w:snapToGrid w:val="0"/>
      <w:spacing w:before="240"/>
      <w:outlineLvl w:val="2"/>
    </w:pPr>
    <w:rPr>
      <w:rFonts w:eastAsiaTheme="majorEastAsia" w:cstheme="majorBidi"/>
      <w:caps/>
      <w:color w:val="707372"/>
      <w:szCs w:val="20"/>
    </w:rPr>
  </w:style>
  <w:style w:type="paragraph" w:styleId="Heading4">
    <w:name w:val="heading 4"/>
    <w:basedOn w:val="Normal"/>
    <w:next w:val="Normal"/>
    <w:link w:val="Heading4Char"/>
    <w:uiPriority w:val="1"/>
    <w:qFormat/>
    <w:rsid w:val="008A3DEB"/>
    <w:pPr>
      <w:keepNext/>
      <w:spacing w:after="24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link w:val="Heading5Char"/>
    <w:uiPriority w:val="13"/>
    <w:unhideWhenUsed/>
    <w:qFormat/>
    <w:rsid w:val="008A3DEB"/>
    <w:pPr>
      <w:keepNext/>
      <w:spacing w:after="240"/>
      <w:outlineLvl w:val="4"/>
    </w:pPr>
    <w:rPr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8"/>
    <w:rsid w:val="008A3DEB"/>
    <w:pPr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uiPriority w:val="8"/>
    <w:rsid w:val="008A3DEB"/>
    <w:pPr>
      <w:outlineLvl w:val="6"/>
    </w:pPr>
  </w:style>
  <w:style w:type="paragraph" w:styleId="Heading8">
    <w:name w:val="heading 8"/>
    <w:basedOn w:val="Normal"/>
    <w:next w:val="Normal"/>
    <w:link w:val="Heading8Char"/>
    <w:uiPriority w:val="8"/>
    <w:rsid w:val="008A3DEB"/>
    <w:pPr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uiPriority w:val="8"/>
    <w:rsid w:val="008A3DEB"/>
    <w:pPr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uiPriority w:val="8"/>
    <w:qFormat/>
    <w:rsid w:val="008A3DEB"/>
    <w:pPr>
      <w:jc w:val="center"/>
    </w:pPr>
    <w:rPr>
      <w:b/>
    </w:rPr>
  </w:style>
  <w:style w:type="paragraph" w:styleId="BodyText">
    <w:name w:val="Body Text"/>
    <w:basedOn w:val="Normal"/>
    <w:link w:val="BodyTextChar"/>
    <w:uiPriority w:val="8"/>
    <w:rsid w:val="008A3D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8"/>
    <w:rsid w:val="008A3DE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8"/>
    <w:rsid w:val="008A3DE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uiPriority w:val="8"/>
    <w:rsid w:val="008A3DEB"/>
    <w:rPr>
      <w:sz w:val="20"/>
      <w:vertAlign w:val="superscript"/>
    </w:rPr>
  </w:style>
  <w:style w:type="paragraph" w:styleId="FootnoteText">
    <w:name w:val="footnote text"/>
    <w:basedOn w:val="Normal"/>
    <w:link w:val="FootnoteTextChar"/>
    <w:uiPriority w:val="8"/>
    <w:rsid w:val="008A3DEB"/>
    <w:pPr>
      <w:spacing w:after="20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8"/>
    <w:rsid w:val="008A3DEB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8A3D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link w:val="Heading1"/>
    <w:uiPriority w:val="1"/>
    <w:rsid w:val="005B6103"/>
    <w:rPr>
      <w:rFonts w:ascii="Arial" w:eastAsia="Century Gothic" w:hAnsi="Arial" w:cs="Arial"/>
      <w:color w:val="808080" w:themeColor="background1" w:themeShade="80"/>
      <w:spacing w:val="2"/>
      <w:sz w:val="42"/>
      <w:szCs w:val="42"/>
    </w:rPr>
  </w:style>
  <w:style w:type="character" w:customStyle="1" w:styleId="Heading2Char">
    <w:name w:val="Heading 2 Char"/>
    <w:link w:val="Heading2"/>
    <w:uiPriority w:val="1"/>
    <w:rsid w:val="005B6103"/>
    <w:rPr>
      <w:rFonts w:ascii="Arial" w:eastAsia="Century Gothic" w:hAnsi="Arial" w:cs="Arial (Body)"/>
      <w:b/>
      <w:caps/>
      <w:color w:val="009CDE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1"/>
    <w:rsid w:val="005B6103"/>
    <w:rPr>
      <w:rFonts w:ascii="Arial" w:eastAsiaTheme="majorEastAsia" w:hAnsi="Arial" w:cstheme="majorBidi"/>
      <w:caps/>
      <w:color w:val="707372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1"/>
    <w:rsid w:val="004F3DA7"/>
    <w:rPr>
      <w:rFonts w:ascii="Arial" w:hAnsi="Arial" w:cs="Times New Roman"/>
      <w:b/>
      <w:bCs/>
      <w:i/>
      <w:sz w:val="20"/>
      <w:szCs w:val="28"/>
    </w:rPr>
  </w:style>
  <w:style w:type="character" w:customStyle="1" w:styleId="Heading5Char">
    <w:name w:val="Heading 5 Char"/>
    <w:basedOn w:val="DefaultParagraphFont"/>
    <w:link w:val="Heading5"/>
    <w:uiPriority w:val="13"/>
    <w:rsid w:val="004F3DA7"/>
    <w:rPr>
      <w:rFonts w:ascii="Arial" w:hAnsi="Arial" w:cs="Times New Roman"/>
      <w:bCs/>
      <w:i/>
      <w:iCs/>
      <w:sz w:val="20"/>
      <w:szCs w:val="26"/>
    </w:rPr>
  </w:style>
  <w:style w:type="character" w:customStyle="1" w:styleId="Heading6Char">
    <w:name w:val="Heading 6 Char"/>
    <w:basedOn w:val="DefaultParagraphFont"/>
    <w:link w:val="Heading6"/>
    <w:uiPriority w:val="8"/>
    <w:rsid w:val="008A3DEB"/>
    <w:rPr>
      <w:rFonts w:ascii="Times New Roman" w:hAnsi="Times New Roman" w:cs="Times New Roman"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8"/>
    <w:rsid w:val="008A3DEB"/>
    <w:rPr>
      <w:rFonts w:ascii="Times New Roman" w:hAnsi="Times New Roman" w:cs="Times New Roman"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8"/>
    <w:rsid w:val="008A3DEB"/>
    <w:rPr>
      <w:rFonts w:ascii="Times New Roman" w:hAnsi="Times New Roman" w:cs="Arial"/>
      <w:sz w:val="24"/>
    </w:rPr>
  </w:style>
  <w:style w:type="paragraph" w:customStyle="1" w:styleId="Indent">
    <w:name w:val="Indent"/>
    <w:basedOn w:val="Normal"/>
    <w:uiPriority w:val="8"/>
    <w:qFormat/>
    <w:rsid w:val="008A3DEB"/>
    <w:pPr>
      <w:ind w:left="720" w:hanging="720"/>
    </w:pPr>
  </w:style>
  <w:style w:type="paragraph" w:styleId="Index1">
    <w:name w:val="index 1"/>
    <w:basedOn w:val="Normal"/>
    <w:next w:val="Normal"/>
    <w:uiPriority w:val="8"/>
    <w:rsid w:val="008A3DEB"/>
    <w:pPr>
      <w:ind w:left="240" w:hanging="240"/>
    </w:pPr>
  </w:style>
  <w:style w:type="paragraph" w:styleId="Index2">
    <w:name w:val="index 2"/>
    <w:basedOn w:val="Normal"/>
    <w:next w:val="Normal"/>
    <w:uiPriority w:val="8"/>
    <w:rsid w:val="008A3DEB"/>
    <w:pPr>
      <w:ind w:left="480" w:hanging="240"/>
    </w:pPr>
  </w:style>
  <w:style w:type="paragraph" w:styleId="Index3">
    <w:name w:val="index 3"/>
    <w:basedOn w:val="Normal"/>
    <w:next w:val="Normal"/>
    <w:uiPriority w:val="8"/>
    <w:rsid w:val="008A3DEB"/>
    <w:pPr>
      <w:ind w:left="720" w:hanging="240"/>
    </w:pPr>
  </w:style>
  <w:style w:type="paragraph" w:styleId="Index4">
    <w:name w:val="index 4"/>
    <w:basedOn w:val="Normal"/>
    <w:next w:val="Normal"/>
    <w:uiPriority w:val="8"/>
    <w:rsid w:val="008A3DEB"/>
    <w:pPr>
      <w:ind w:left="960" w:hanging="240"/>
    </w:pPr>
  </w:style>
  <w:style w:type="paragraph" w:styleId="Index5">
    <w:name w:val="index 5"/>
    <w:basedOn w:val="Normal"/>
    <w:next w:val="Normal"/>
    <w:uiPriority w:val="8"/>
    <w:rsid w:val="008A3DEB"/>
    <w:pPr>
      <w:ind w:left="1200" w:hanging="240"/>
    </w:pPr>
  </w:style>
  <w:style w:type="paragraph" w:styleId="Index6">
    <w:name w:val="index 6"/>
    <w:basedOn w:val="Normal"/>
    <w:next w:val="Normal"/>
    <w:uiPriority w:val="8"/>
    <w:rsid w:val="008A3DEB"/>
    <w:pPr>
      <w:ind w:left="1440" w:hanging="240"/>
    </w:pPr>
  </w:style>
  <w:style w:type="paragraph" w:styleId="Index7">
    <w:name w:val="index 7"/>
    <w:basedOn w:val="Normal"/>
    <w:next w:val="Normal"/>
    <w:uiPriority w:val="8"/>
    <w:rsid w:val="008A3DEB"/>
    <w:pPr>
      <w:ind w:left="1680" w:hanging="240"/>
    </w:pPr>
  </w:style>
  <w:style w:type="paragraph" w:styleId="Index8">
    <w:name w:val="index 8"/>
    <w:basedOn w:val="Normal"/>
    <w:next w:val="Normal"/>
    <w:uiPriority w:val="8"/>
    <w:rsid w:val="008A3DEB"/>
    <w:pPr>
      <w:ind w:left="1920" w:hanging="240"/>
    </w:pPr>
  </w:style>
  <w:style w:type="paragraph" w:styleId="Index9">
    <w:name w:val="index 9"/>
    <w:basedOn w:val="Normal"/>
    <w:next w:val="Normal"/>
    <w:uiPriority w:val="8"/>
    <w:rsid w:val="008A3DEB"/>
    <w:pPr>
      <w:ind w:left="2160" w:hanging="240"/>
    </w:pPr>
  </w:style>
  <w:style w:type="paragraph" w:styleId="ListBullet">
    <w:name w:val="List Bullet"/>
    <w:basedOn w:val="Normal"/>
    <w:uiPriority w:val="5"/>
    <w:qFormat/>
    <w:rsid w:val="00807E50"/>
    <w:pPr>
      <w:numPr>
        <w:numId w:val="21"/>
      </w:numPr>
    </w:pPr>
  </w:style>
  <w:style w:type="paragraph" w:styleId="ListBullet2">
    <w:name w:val="List Bullet 2"/>
    <w:basedOn w:val="Normal"/>
    <w:uiPriority w:val="8"/>
    <w:rsid w:val="008A3DEB"/>
    <w:pPr>
      <w:numPr>
        <w:numId w:val="9"/>
      </w:numPr>
    </w:pPr>
  </w:style>
  <w:style w:type="paragraph" w:styleId="ListBullet3">
    <w:name w:val="List Bullet 3"/>
    <w:basedOn w:val="Normal"/>
    <w:uiPriority w:val="8"/>
    <w:rsid w:val="008A3DEB"/>
    <w:pPr>
      <w:numPr>
        <w:numId w:val="11"/>
      </w:numPr>
    </w:pPr>
  </w:style>
  <w:style w:type="paragraph" w:styleId="ListBullet4">
    <w:name w:val="List Bullet 4"/>
    <w:basedOn w:val="Normal"/>
    <w:uiPriority w:val="8"/>
    <w:rsid w:val="008A3DEB"/>
    <w:pPr>
      <w:numPr>
        <w:numId w:val="13"/>
      </w:numPr>
    </w:pPr>
  </w:style>
  <w:style w:type="paragraph" w:styleId="ListBullet5">
    <w:name w:val="List Bullet 5"/>
    <w:basedOn w:val="Normal"/>
    <w:uiPriority w:val="8"/>
    <w:rsid w:val="008A3DEB"/>
    <w:pPr>
      <w:numPr>
        <w:numId w:val="15"/>
      </w:numPr>
    </w:pPr>
  </w:style>
  <w:style w:type="paragraph" w:styleId="ListNumber">
    <w:name w:val="List Number"/>
    <w:basedOn w:val="Normal"/>
    <w:uiPriority w:val="8"/>
    <w:rsid w:val="008A3DEB"/>
    <w:pPr>
      <w:numPr>
        <w:numId w:val="17"/>
      </w:numPr>
      <w:contextualSpacing/>
    </w:pPr>
  </w:style>
  <w:style w:type="paragraph" w:styleId="ListParagraph">
    <w:name w:val="List Paragraph"/>
    <w:basedOn w:val="Normal"/>
    <w:uiPriority w:val="3"/>
    <w:qFormat/>
    <w:rsid w:val="00807E50"/>
    <w:pPr>
      <w:numPr>
        <w:numId w:val="20"/>
      </w:numPr>
      <w:snapToGrid w:val="0"/>
      <w:contextualSpacing/>
    </w:pPr>
    <w:rPr>
      <w:rFonts w:eastAsia="Century Gothic" w:cs="Arial"/>
      <w:color w:val="000000" w:themeColor="text1"/>
      <w:szCs w:val="22"/>
    </w:rPr>
  </w:style>
  <w:style w:type="paragraph" w:customStyle="1" w:styleId="ParagraphNumbering">
    <w:name w:val="Paragraph Numbering"/>
    <w:basedOn w:val="Normal"/>
    <w:uiPriority w:val="3"/>
    <w:qFormat/>
    <w:rsid w:val="00BB45B2"/>
    <w:pPr>
      <w:numPr>
        <w:numId w:val="18"/>
      </w:numPr>
    </w:pPr>
  </w:style>
  <w:style w:type="paragraph" w:styleId="Title">
    <w:name w:val="Title"/>
    <w:basedOn w:val="Normal"/>
    <w:link w:val="TitleChar"/>
    <w:uiPriority w:val="8"/>
    <w:rsid w:val="008A3DEB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8"/>
    <w:rsid w:val="008A3DEB"/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uiPriority w:val="8"/>
    <w:rsid w:val="008A3DEB"/>
  </w:style>
  <w:style w:type="paragraph" w:styleId="TOC2">
    <w:name w:val="toc 2"/>
    <w:basedOn w:val="Normal"/>
    <w:next w:val="Normal"/>
    <w:uiPriority w:val="8"/>
    <w:rsid w:val="008A3DEB"/>
    <w:pPr>
      <w:ind w:left="240"/>
    </w:pPr>
  </w:style>
  <w:style w:type="paragraph" w:styleId="TOC3">
    <w:name w:val="toc 3"/>
    <w:basedOn w:val="Normal"/>
    <w:next w:val="Normal"/>
    <w:uiPriority w:val="8"/>
    <w:rsid w:val="008A3DEB"/>
    <w:pPr>
      <w:ind w:left="480"/>
    </w:pPr>
  </w:style>
  <w:style w:type="paragraph" w:styleId="TOC4">
    <w:name w:val="toc 4"/>
    <w:basedOn w:val="Normal"/>
    <w:next w:val="Normal"/>
    <w:uiPriority w:val="8"/>
    <w:rsid w:val="008A3DEB"/>
    <w:pPr>
      <w:ind w:left="720"/>
    </w:pPr>
  </w:style>
  <w:style w:type="paragraph" w:styleId="TOC5">
    <w:name w:val="toc 5"/>
    <w:basedOn w:val="Normal"/>
    <w:next w:val="Normal"/>
    <w:uiPriority w:val="8"/>
    <w:rsid w:val="008A3DEB"/>
    <w:pPr>
      <w:ind w:left="960"/>
    </w:pPr>
  </w:style>
  <w:style w:type="paragraph" w:styleId="TOC6">
    <w:name w:val="toc 6"/>
    <w:basedOn w:val="Normal"/>
    <w:next w:val="Normal"/>
    <w:uiPriority w:val="8"/>
    <w:rsid w:val="008A3DEB"/>
    <w:pPr>
      <w:ind w:left="1200"/>
    </w:pPr>
  </w:style>
  <w:style w:type="paragraph" w:styleId="TOC7">
    <w:name w:val="toc 7"/>
    <w:basedOn w:val="Normal"/>
    <w:next w:val="Normal"/>
    <w:uiPriority w:val="8"/>
    <w:rsid w:val="008A3DEB"/>
    <w:pPr>
      <w:ind w:left="1440"/>
    </w:pPr>
  </w:style>
  <w:style w:type="paragraph" w:styleId="TOC8">
    <w:name w:val="toc 8"/>
    <w:basedOn w:val="Normal"/>
    <w:next w:val="Normal"/>
    <w:uiPriority w:val="8"/>
    <w:rsid w:val="008A3DEB"/>
    <w:pPr>
      <w:ind w:left="1680"/>
    </w:pPr>
  </w:style>
  <w:style w:type="paragraph" w:styleId="TOC9">
    <w:name w:val="toc 9"/>
    <w:basedOn w:val="Normal"/>
    <w:next w:val="Normal"/>
    <w:uiPriority w:val="8"/>
    <w:rsid w:val="008A3DEB"/>
    <w:pPr>
      <w:ind w:left="1920"/>
    </w:pPr>
  </w:style>
  <w:style w:type="paragraph" w:customStyle="1" w:styleId="UnNumberedHeading1">
    <w:name w:val="UnNumbered Heading 1"/>
    <w:basedOn w:val="Normal"/>
    <w:next w:val="Normal"/>
    <w:uiPriority w:val="8"/>
    <w:rsid w:val="008A3DEB"/>
    <w:pPr>
      <w:jc w:val="center"/>
    </w:pPr>
    <w:rPr>
      <w:b/>
      <w:smallCaps/>
    </w:rPr>
  </w:style>
  <w:style w:type="character" w:styleId="PageNumber">
    <w:name w:val="page number"/>
    <w:basedOn w:val="DefaultParagraphFont"/>
    <w:uiPriority w:val="99"/>
    <w:semiHidden/>
    <w:unhideWhenUsed/>
    <w:rsid w:val="005F722E"/>
  </w:style>
  <w:style w:type="paragraph" w:customStyle="1" w:styleId="Objective">
    <w:name w:val="Objective"/>
    <w:basedOn w:val="Normal"/>
    <w:qFormat/>
    <w:rsid w:val="00A85FFB"/>
    <w:pPr>
      <w:pBdr>
        <w:top w:val="single" w:sz="8" w:space="10" w:color="F2F2F1"/>
        <w:left w:val="single" w:sz="8" w:space="10" w:color="F2F2F1"/>
        <w:bottom w:val="single" w:sz="8" w:space="6" w:color="F2F2F1"/>
        <w:right w:val="single" w:sz="8" w:space="10" w:color="F2F2F1"/>
      </w:pBdr>
      <w:shd w:val="clear" w:color="auto" w:fill="F2F2F1"/>
      <w:snapToGrid w:val="0"/>
      <w:ind w:left="200" w:right="200"/>
    </w:pPr>
    <w:rPr>
      <w:rFonts w:eastAsia="Century Gothic" w:cs="Arial"/>
      <w:color w:val="000000" w:themeColor="text1"/>
      <w:szCs w:val="22"/>
    </w:rPr>
  </w:style>
  <w:style w:type="character" w:customStyle="1" w:styleId="RegularDKB">
    <w:name w:val="Regular DKB"/>
    <w:uiPriority w:val="2"/>
    <w:qFormat/>
    <w:rsid w:val="005B6103"/>
    <w:rPr>
      <w:color w:val="004C97" w:themeColor="text2"/>
    </w:rPr>
  </w:style>
  <w:style w:type="character" w:customStyle="1" w:styleId="StrongDKB">
    <w:name w:val="Strong DKB"/>
    <w:uiPriority w:val="2"/>
    <w:qFormat/>
    <w:rsid w:val="005B6103"/>
    <w:rPr>
      <w:rFonts w:ascii="Arial Black" w:hAnsi="Arial Black"/>
      <w:b w:val="0"/>
      <w:bCs/>
      <w:i w:val="0"/>
      <w:color w:val="004C97" w:themeColor="text2"/>
    </w:rPr>
  </w:style>
  <w:style w:type="character" w:customStyle="1" w:styleId="StrongMDB">
    <w:name w:val="Strong MDB"/>
    <w:uiPriority w:val="2"/>
    <w:qFormat/>
    <w:rsid w:val="005B6103"/>
    <w:rPr>
      <w:b/>
      <w:bCs/>
      <w:color w:val="009CDE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E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E43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E43"/>
    <w:rPr>
      <w:rFonts w:ascii="Arial" w:hAnsi="Arial" w:cs="Times New Roman"/>
      <w:i/>
      <w:iCs/>
      <w:color w:val="404040" w:themeColor="text1" w:themeTint="BF"/>
      <w:sz w:val="20"/>
      <w:szCs w:val="24"/>
    </w:rPr>
  </w:style>
  <w:style w:type="character" w:styleId="IntenseEmphasis">
    <w:name w:val="Intense Emphasis"/>
    <w:basedOn w:val="DefaultParagraphFont"/>
    <w:uiPriority w:val="21"/>
    <w:qFormat/>
    <w:rsid w:val="00691E43"/>
    <w:rPr>
      <w:i/>
      <w:iCs/>
      <w:color w:val="0074A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E43"/>
    <w:pPr>
      <w:pBdr>
        <w:top w:val="single" w:sz="4" w:space="10" w:color="0074A6" w:themeColor="accent1" w:themeShade="BF"/>
        <w:bottom w:val="single" w:sz="4" w:space="10" w:color="0074A6" w:themeColor="accent1" w:themeShade="BF"/>
      </w:pBdr>
      <w:spacing w:before="360" w:after="360"/>
      <w:ind w:left="864" w:right="864"/>
      <w:jc w:val="center"/>
    </w:pPr>
    <w:rPr>
      <w:i/>
      <w:iCs/>
      <w:color w:val="0074A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E43"/>
    <w:rPr>
      <w:rFonts w:ascii="Arial" w:hAnsi="Arial" w:cs="Times New Roman"/>
      <w:i/>
      <w:iCs/>
      <w:color w:val="0074A6" w:themeColor="accent1" w:themeShade="BF"/>
      <w:sz w:val="20"/>
      <w:szCs w:val="24"/>
    </w:rPr>
  </w:style>
  <w:style w:type="character" w:styleId="IntenseReference">
    <w:name w:val="Intense Reference"/>
    <w:basedOn w:val="DefaultParagraphFont"/>
    <w:uiPriority w:val="32"/>
    <w:qFormat/>
    <w:rsid w:val="00691E43"/>
    <w:rPr>
      <w:b/>
      <w:bCs/>
      <w:smallCaps/>
      <w:color w:val="0074A6" w:themeColor="accent1" w:themeShade="BF"/>
      <w:spacing w:val="5"/>
    </w:rPr>
  </w:style>
  <w:style w:type="table" w:styleId="TableGrid">
    <w:name w:val="Table Grid"/>
    <w:basedOn w:val="TableNormal"/>
    <w:uiPriority w:val="39"/>
    <w:rsid w:val="00AE0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512D8"/>
    <w:pPr>
      <w:spacing w:after="0" w:line="240" w:lineRule="auto"/>
    </w:pPr>
    <w:rPr>
      <w:rFonts w:ascii="Arial" w:hAnsi="Arial" w:cs="Times New Roman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334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34E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34EE"/>
    <w:rPr>
      <w:rFonts w:ascii="Arial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34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34EE"/>
    <w:rPr>
      <w:rFonts w:ascii="Arial" w:hAnsi="Arial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5B6E13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ustom Design">
  <a:themeElements>
    <a:clrScheme name="IMF Colors V2">
      <a:dk1>
        <a:srgbClr val="000000"/>
      </a:dk1>
      <a:lt1>
        <a:srgbClr val="FFFFFF"/>
      </a:lt1>
      <a:dk2>
        <a:srgbClr val="004C97"/>
      </a:dk2>
      <a:lt2>
        <a:srgbClr val="CAEDFE"/>
      </a:lt2>
      <a:accent1>
        <a:srgbClr val="009CDE"/>
      </a:accent1>
      <a:accent2>
        <a:srgbClr val="F2A900"/>
      </a:accent2>
      <a:accent3>
        <a:srgbClr val="8031A7"/>
      </a:accent3>
      <a:accent4>
        <a:srgbClr val="DA291C"/>
      </a:accent4>
      <a:accent5>
        <a:srgbClr val="78BE20"/>
      </a:accent5>
      <a:accent6>
        <a:srgbClr val="FF8200"/>
      </a:accent6>
      <a:hlink>
        <a:srgbClr val="009CDE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custClrLst>
    <a:custClr name="Fund Blue">
      <a:srgbClr val="004C97"/>
    </a:custClr>
    <a:custClr name="Azure">
      <a:srgbClr val="009CDE"/>
    </a:custClr>
    <a:custClr name="Gold">
      <a:srgbClr val="F2A900"/>
    </a:custClr>
    <a:custClr name="Purple">
      <a:srgbClr val="8031A7"/>
    </a:custClr>
    <a:custClr name="Red">
      <a:srgbClr val="DA291C"/>
    </a:custClr>
    <a:custClr name="Green">
      <a:srgbClr val="78BE20"/>
    </a:custClr>
    <a:custClr name="Orange">
      <a:srgbClr val="FF8200"/>
    </a:custClr>
    <a:custClr name="Dark Teal">
      <a:srgbClr val="00B0B9"/>
    </a:custClr>
    <a:custClr name="Dark Green">
      <a:srgbClr val="658D1B"/>
    </a:custClr>
    <a:custClr name="Dark Orange">
      <a:srgbClr val="E35205"/>
    </a:custClr>
    <a:custClr name="Plum">
      <a:srgbClr val="910048"/>
    </a:custClr>
    <a:custClr name="Slate">
      <a:srgbClr val="5E8AB4"/>
    </a:custClr>
    <a:custClr name="Lapis">
      <a:srgbClr val="407EC9"/>
    </a:custClr>
    <a:custClr name="Dark Gray">
      <a:srgbClr val="707372"/>
    </a:custClr>
    <a:custClr name="Graphite">
      <a:srgbClr val="6E6259"/>
    </a:custClr>
    <a:custClr name="Light Gray">
      <a:srgbClr val="B1B3B3"/>
    </a:custClr>
    <a:custClr name="Aubergine">
      <a:srgbClr val="001E60"/>
    </a:custClr>
  </a:custClrLst>
  <a:extLst>
    <a:ext uri="{05A4C25C-085E-4340-85A3-A5531E510DB2}">
      <thm15:themeFamily xmlns:thm15="http://schemas.microsoft.com/office/thememl/2012/main" name="IMF_PresentationTemplate-General.potx" id="{690FEF46-D631-674C-A5C5-50E70E85612A}" vid="{E36708C0-345E-2E4E-8E24-1157AE545E6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C0A34B3A6D3B40927557A1B041BDE3" ma:contentTypeVersion="12" ma:contentTypeDescription="Create a new document." ma:contentTypeScope="" ma:versionID="ebce7c7b297da2c98fd5636e4a13e307">
  <xsd:schema xmlns:xsd="http://www.w3.org/2001/XMLSchema" xmlns:xs="http://www.w3.org/2001/XMLSchema" xmlns:p="http://schemas.microsoft.com/office/2006/metadata/properties" xmlns:ns2="a234ba1d-9967-4080-847c-2fc34f64b8ca" xmlns:ns3="bfa9e1ee-5524-4fab-801b-66d9baa27028" targetNamespace="http://schemas.microsoft.com/office/2006/metadata/properties" ma:root="true" ma:fieldsID="b786cb5e99556f470c7eb85057a17896" ns2:_="" ns3:_="">
    <xsd:import namespace="a234ba1d-9967-4080-847c-2fc34f64b8ca"/>
    <xsd:import namespace="bfa9e1ee-5524-4fab-801b-66d9baa270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4ba1d-9967-4080-847c-2fc34f64b8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81b0229-19ef-4425-8520-9f00e8db62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a9e1ee-5524-4fab-801b-66d9baa2702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1f9aadf-6fc1-42f7-8ed3-16b2478672c7}" ma:internalName="TaxCatchAll" ma:showField="CatchAllData" ma:web="bfa9e1ee-5524-4fab-801b-66d9baa270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34ba1d-9967-4080-847c-2fc34f64b8ca">
      <Terms xmlns="http://schemas.microsoft.com/office/infopath/2007/PartnerControls"/>
    </lcf76f155ced4ddcb4097134ff3c332f>
    <TaxCatchAll xmlns="bfa9e1ee-5524-4fab-801b-66d9baa27028" xsi:nil="true"/>
  </documentManagement>
</p:properties>
</file>

<file path=customXml/itemProps1.xml><?xml version="1.0" encoding="utf-8"?>
<ds:datastoreItem xmlns:ds="http://schemas.openxmlformats.org/officeDocument/2006/customXml" ds:itemID="{A88FFEF5-A0BD-482B-8E59-B82E16D1CF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34ba1d-9967-4080-847c-2fc34f64b8ca"/>
    <ds:schemaRef ds:uri="bfa9e1ee-5524-4fab-801b-66d9baa27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88B8DE-51D2-40BB-8D23-2A3576360B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3B6798-28A0-47F2-B629-8E23C6C68238}">
  <ds:schemaRefs>
    <ds:schemaRef ds:uri="http://schemas.microsoft.com/office/2006/metadata/properties"/>
    <ds:schemaRef ds:uri="http://schemas.microsoft.com/office/infopath/2007/PartnerControls"/>
    <ds:schemaRef ds:uri="a234ba1d-9967-4080-847c-2fc34f64b8ca"/>
    <ds:schemaRef ds:uri="bfa9e1ee-5524-4fab-801b-66d9baa27028"/>
  </ds:schemaRefs>
</ds:datastoreItem>
</file>

<file path=docMetadata/LabelInfo.xml><?xml version="1.0" encoding="utf-8"?>
<clbl:labelList xmlns:clbl="http://schemas.microsoft.com/office/2020/mipLabelMetadata">
  <clbl:label id="{8085fa43-302e-45bd-b171-a6648c3b6be7}" enabled="0" method="" siteId="{8085fa43-302e-45bd-b171-a6648c3b6b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1314</Words>
  <Characters>7825</Characters>
  <Application>Microsoft Office Word</Application>
  <DocSecurity>0</DocSecurity>
  <Lines>611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Lannoy, Anthony</dc:creator>
  <cp:keywords/>
  <dc:description/>
  <cp:lastModifiedBy>SOTO ORTIZ, GABRIEL ANDRES</cp:lastModifiedBy>
  <cp:revision>5</cp:revision>
  <cp:lastPrinted>2026-03-05T00:23:00Z</cp:lastPrinted>
  <dcterms:created xsi:type="dcterms:W3CDTF">2026-03-05T00:22:00Z</dcterms:created>
  <dcterms:modified xsi:type="dcterms:W3CDTF">2026-04-21T04:22:00Z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07ed86-5dc5-4593-ad03-a8684b843815_Enabled">
    <vt:lpwstr>true</vt:lpwstr>
  </property>
  <property fmtid="{D5CDD505-2E9C-101B-9397-08002B2CF9AE}" pid="3" name="MSIP_Label_0c07ed86-5dc5-4593-ad03-a8684b843815_SetDate">
    <vt:lpwstr>2026-01-16T15:53:01Z</vt:lpwstr>
  </property>
  <property fmtid="{D5CDD505-2E9C-101B-9397-08002B2CF9AE}" pid="4" name="MSIP_Label_0c07ed86-5dc5-4593-ad03-a8684b843815_Method">
    <vt:lpwstr>Standard</vt:lpwstr>
  </property>
  <property fmtid="{D5CDD505-2E9C-101B-9397-08002B2CF9AE}" pid="5" name="MSIP_Label_0c07ed86-5dc5-4593-ad03-a8684b843815_Name">
    <vt:lpwstr>0c07ed86-5dc5-4593-ad03-a8684b843815</vt:lpwstr>
  </property>
  <property fmtid="{D5CDD505-2E9C-101B-9397-08002B2CF9AE}" pid="6" name="MSIP_Label_0c07ed86-5dc5-4593-ad03-a8684b843815_SiteId">
    <vt:lpwstr>8085fa43-302e-45bd-b171-a6648c3b6be7</vt:lpwstr>
  </property>
  <property fmtid="{D5CDD505-2E9C-101B-9397-08002B2CF9AE}" pid="7" name="MSIP_Label_0c07ed86-5dc5-4593-ad03-a8684b843815_ActionId">
    <vt:lpwstr>12b2273b-8f15-4870-9d57-c287eca6076b</vt:lpwstr>
  </property>
  <property fmtid="{D5CDD505-2E9C-101B-9397-08002B2CF9AE}" pid="8" name="MSIP_Label_0c07ed86-5dc5-4593-ad03-a8684b843815_ContentBits">
    <vt:lpwstr>0</vt:lpwstr>
  </property>
  <property fmtid="{D5CDD505-2E9C-101B-9397-08002B2CF9AE}" pid="9" name="MSIP_Label_0c07ed86-5dc5-4593-ad03-a8684b843815_Tag">
    <vt:lpwstr>10, 3, 0, 1</vt:lpwstr>
  </property>
  <property fmtid="{D5CDD505-2E9C-101B-9397-08002B2CF9AE}" pid="10" name="ContentTypeId">
    <vt:lpwstr>0x0101009CC0A34B3A6D3B40927557A1B041BDE3</vt:lpwstr>
  </property>
  <property fmtid="{D5CDD505-2E9C-101B-9397-08002B2CF9AE}" pid="11" name="docLang">
    <vt:lpwstr>en</vt:lpwstr>
  </property>
  <property fmtid="{D5CDD505-2E9C-101B-9397-08002B2CF9AE}" pid="12" name="MediaServiceImageTags">
    <vt:lpwstr/>
  </property>
</Properties>
</file>