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exact 20 Tall glyphs gyqp</w:t>
      </w:r>
    </w:p>
    <w:p>
      <w:pPr>
        <w:spacing w:before="0" w:after="0" w:line="240" w:lineRule="exact"/>
        <w:rPr>
          <w:rFonts w:ascii="Arial" w:hAnsi="Arial"/>
          <w:sz w:val="22"/>
        </w:rPr>
      </w:pPr>
      <w:r>
        <w:rPr>
          <w:rFonts w:ascii="Arial" w:hAnsi="Arial"/>
          <w:sz w:val="22"/>
        </w:rPr>
        <w:t>Following exact 20</w:t>
      </w:r>
    </w:p>
    <w:p>
      <w:pPr>
        <w:spacing w:before="0" w:after="0" w:line="240" w:lineRule="atLeast"/>
        <w:rPr>
          <w:rFonts w:ascii="Arial" w:hAnsi="Arial"/>
          <w:sz w:val="20"/>
        </w:rPr>
      </w:pPr>
      <w:r>
        <w:rPr>
          <w:rFonts w:ascii="Arial" w:hAnsi="Arial"/>
          <w:sz w:val="20"/>
        </w:rPr>
        <w:t>atLeast 20 Tall glyphs gyqp</w:t>
      </w:r>
    </w:p>
    <w:p>
      <w:pPr>
        <w:spacing w:before="0" w:after="0" w:line="240" w:lineRule="exact"/>
        <w:rPr>
          <w:rFonts w:ascii="Arial" w:hAnsi="Arial"/>
          <w:sz w:val="22"/>
        </w:rPr>
      </w:pPr>
      <w:r>
        <w:rPr>
          <w:rFonts w:ascii="Arial" w:hAnsi="Arial"/>
          <w:sz w:val="22"/>
        </w:rPr>
        <w:t>Following atLeast 20</w:t>
      </w:r>
    </w:p>
    <w:sectPr>
      <w:pgSz w:w="12240" w:h="15840"/>
      <w:pgMar w:top="1440" w:right="1440" w:bottom="1440" w:left="1440"/>
    </w:sectPr>
  </w:body>
</w:document>
</file>