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0C86" w14:textId="77777777" w:rsidR="002B38A5" w:rsidRDefault="002B38A5">
      <w:r>
        <w:t>Body intro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167"/>
        <w:gridCol w:w="737"/>
      </w:tblGrid>
      <w:tr w:rsidR="002B38A5" w:rsidRPr="008E2F4B" w14:paraId="06904644" w14:textId="77777777" w:rsidTr="002B38A5">
        <w:tc>
          <w:tcPr>
            <w:tcW w:w="0" w:type="auto"/>
            <w:noWrap/>
          </w:tcPr>
          <w:p w14:paraId="61DA1EAF" w14:textId="77777777" w:rsidR="002B38A5" w:rsidRPr="008E2F4B" w:rsidRDefault="002B38A5">
            <w:r w:rsidRPr="008E2F4B">
              <w:t>This table cell contains enough words to wrap several times without the no wrap setting</w:t>
            </w:r>
          </w:p>
        </w:tc>
        <w:tc>
          <w:tcPr>
            <w:tcW w:w="0" w:type="auto"/>
          </w:tcPr>
          <w:p w14:paraId="07D80DA6" w14:textId="77777777" w:rsidR="002B38A5" w:rsidRPr="008E2F4B" w:rsidRDefault="002B38A5">
            <w:r w:rsidRPr="008E2F4B">
              <w:t>Body B</w:t>
            </w:r>
          </w:p>
        </w:tc>
      </w:tr>
      <w:tr w:rsidR="002B38A5" w:rsidRPr="008E2F4B" w14:paraId="3CE3B9DE" w14:textId="77777777" w:rsidTr="002B38A5">
        <w:tc>
          <w:tcPr>
            <w:tcW w:w="0" w:type="auto"/>
          </w:tcPr>
          <w:p w14:paraId="67E45194" w14:textId="77777777" w:rsidR="002B38A5" w:rsidRPr="008E2F4B" w:rsidRDefault="002B38A5">
            <w:r w:rsidRPr="008E2F4B">
              <w:t>Body C</w:t>
            </w:r>
          </w:p>
        </w:tc>
        <w:tc>
          <w:tcPr>
            <w:tcW w:w="0" w:type="auto"/>
          </w:tcPr>
          <w:p w14:paraId="3D1A816B" w14:textId="77777777" w:rsidR="002B38A5" w:rsidRPr="008E2F4B" w:rsidRDefault="002B38A5">
            <w:r w:rsidRPr="008E2F4B">
              <w:t>Body D</w:t>
            </w:r>
          </w:p>
        </w:tc>
      </w:tr>
    </w:tbl>
    <w:p w14:paraId="075E44E1" w14:textId="77777777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D485E" w14:textId="77777777" w:rsidR="00751C9B" w:rsidRDefault="00751C9B" w:rsidP="002B38A5">
      <w:pPr>
        <w:spacing w:after="0" w:line="240" w:lineRule="auto"/>
      </w:pPr>
      <w:r>
        <w:separator/>
      </w:r>
    </w:p>
  </w:endnote>
  <w:endnote w:type="continuationSeparator" w:id="0">
    <w:p w14:paraId="2DDED441" w14:textId="77777777" w:rsidR="00751C9B" w:rsidRDefault="00751C9B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867E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BCEF" w14:textId="77777777" w:rsidR="002B38A5" w:rsidRDefault="002B38A5">
    <w:pPr>
      <w:pStyle w:val="Footer"/>
    </w:pPr>
    <w:r>
      <w:t>Footer intro</w:t>
    </w:r>
  </w:p>
  <w:tbl>
    <w:tblPr>
      <w:tblW w:w="0" w:type="auto"/>
      <w:tblLook w:val="0000" w:firstRow="0" w:lastRow="0" w:firstColumn="0" w:lastColumn="0" w:noHBand="0" w:noVBand="0"/>
    </w:tblPr>
    <w:tblGrid>
      <w:gridCol w:w="9167"/>
      <w:gridCol w:w="887"/>
    </w:tblGrid>
    <w:tr w:rsidR="002B38A5" w:rsidRPr="008E2F4B" w14:paraId="02ECBF17" w14:textId="77777777" w:rsidTr="002B38A5">
      <w:tc>
        <w:tcPr>
          <w:tcW w:w="0" w:type="auto"/>
          <w:noWrap/>
        </w:tcPr>
        <w:p w14:paraId="4150DD7D" w14:textId="77777777" w:rsidR="002B38A5" w:rsidRPr="008E2F4B" w:rsidRDefault="002B38A5">
          <w:pPr>
            <w:pStyle w:val="Footer"/>
          </w:pPr>
          <w:r w:rsidRPr="008E2F4B">
            <w:t>This table cell contains enough words to wrap several times without the no wrap setting</w:t>
          </w:r>
        </w:p>
      </w:tc>
      <w:tc>
        <w:tcPr>
          <w:tcW w:w="0" w:type="auto"/>
        </w:tcPr>
        <w:p w14:paraId="564DD4E2" w14:textId="77777777" w:rsidR="002B38A5" w:rsidRPr="008E2F4B" w:rsidRDefault="002B38A5">
          <w:pPr>
            <w:pStyle w:val="Footer"/>
          </w:pPr>
          <w:r w:rsidRPr="008E2F4B">
            <w:t>Footer B</w:t>
          </w:r>
        </w:p>
      </w:tc>
    </w:tr>
  </w:tbl>
  <w:p w14:paraId="4F6B98CA" w14:textId="77777777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3C57D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EB56C" w14:textId="77777777" w:rsidR="00751C9B" w:rsidRDefault="00751C9B" w:rsidP="002B38A5">
      <w:pPr>
        <w:spacing w:after="0" w:line="240" w:lineRule="auto"/>
      </w:pPr>
      <w:r>
        <w:separator/>
      </w:r>
    </w:p>
  </w:footnote>
  <w:footnote w:type="continuationSeparator" w:id="0">
    <w:p w14:paraId="515B5F74" w14:textId="77777777" w:rsidR="00751C9B" w:rsidRDefault="00751C9B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3240F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798E5" w14:textId="77777777" w:rsidR="002B38A5" w:rsidRDefault="002B38A5">
    <w:pPr>
      <w:pStyle w:val="Header"/>
    </w:pPr>
    <w:r>
      <w:t>Header intro</w:t>
    </w:r>
  </w:p>
  <w:tbl>
    <w:tblPr>
      <w:tblW w:w="0" w:type="auto"/>
      <w:tblLook w:val="0000" w:firstRow="0" w:lastRow="0" w:firstColumn="0" w:lastColumn="0" w:noHBand="0" w:noVBand="0"/>
    </w:tblPr>
    <w:tblGrid>
      <w:gridCol w:w="9167"/>
      <w:gridCol w:w="981"/>
    </w:tblGrid>
    <w:tr w:rsidR="002B38A5" w:rsidRPr="008E2F4B" w14:paraId="497F5343" w14:textId="77777777" w:rsidTr="002B38A5">
      <w:tc>
        <w:tcPr>
          <w:tcW w:w="0" w:type="auto"/>
          <w:noWrap/>
        </w:tcPr>
        <w:p w14:paraId="06615E2A" w14:textId="77777777" w:rsidR="002B38A5" w:rsidRPr="008E2F4B" w:rsidRDefault="002B38A5">
          <w:pPr>
            <w:pStyle w:val="Header"/>
          </w:pPr>
          <w:r w:rsidRPr="008E2F4B">
            <w:t>This table cell contains enough words to wrap several times without the no wrap setting</w:t>
          </w:r>
        </w:p>
      </w:tc>
      <w:tc>
        <w:tcPr>
          <w:tcW w:w="0" w:type="auto"/>
        </w:tcPr>
        <w:p w14:paraId="606623FC" w14:textId="77777777" w:rsidR="002B38A5" w:rsidRPr="008E2F4B" w:rsidRDefault="002B38A5">
          <w:pPr>
            <w:pStyle w:val="Header"/>
          </w:pPr>
          <w:r w:rsidRPr="008E2F4B">
            <w:t>Header B</w:t>
          </w:r>
        </w:p>
      </w:tc>
    </w:tr>
  </w:tbl>
  <w:p w14:paraId="34AA0D94" w14:textId="77777777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6ED4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38A5"/>
    <w:rsid w:val="00206237"/>
    <w:rsid w:val="002B38A5"/>
    <w:rsid w:val="002C5D81"/>
    <w:rsid w:val="00326B4A"/>
    <w:rsid w:val="003E3EA1"/>
    <w:rsid w:val="006E77AD"/>
    <w:rsid w:val="00751C9B"/>
    <w:rsid w:val="008E2F4B"/>
    <w:rsid w:val="0097674F"/>
    <w:rsid w:val="00A7598E"/>
    <w:rsid w:val="00A90658"/>
    <w:rsid w:val="00B169C6"/>
    <w:rsid w:val="00B25A99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9385"/>
  <w14:defaultImageDpi w14:val="32767"/>
  <w15:chartTrackingRefBased/>
  <w15:docId w15:val="{6ED6FF42-4124-46BB-8FFB-B619F141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Yu Mincho" w:hAnsi="Aptos" w:cs="Cordia New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="Aptos Display" w:eastAsia="Yu Gothic Light" w:hAnsi="Aptos Display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="Aptos Display" w:eastAsia="Yu Gothic Light" w:hAnsi="Aptos Display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="Yu Gothic Light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="Yu Gothic Light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="Yu Gothic Light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="Yu Gothic Light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="Yu Gothic Light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="Yu Gothic Light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="Yu Gothic Light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B38A5"/>
    <w:rPr>
      <w:rFonts w:ascii="Aptos Display" w:eastAsia="Yu Gothic Light" w:hAnsi="Aptos Display" w:cs="Angsana New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2B38A5"/>
    <w:rPr>
      <w:rFonts w:ascii="Aptos Display" w:eastAsia="Yu Gothic Light" w:hAnsi="Aptos Display" w:cs="Angsana New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2B38A5"/>
    <w:rPr>
      <w:rFonts w:eastAsia="Yu Gothic Light" w:cs="Angsana New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2B38A5"/>
    <w:rPr>
      <w:rFonts w:eastAsia="Yu Gothic Light" w:cs="Angsana New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2B38A5"/>
    <w:rPr>
      <w:rFonts w:eastAsia="Yu Gothic Light" w:cs="Angsana New"/>
      <w:color w:val="0F4761"/>
    </w:rPr>
  </w:style>
  <w:style w:type="character" w:customStyle="1" w:styleId="Heading6Char">
    <w:name w:val="Heading 6 Char"/>
    <w:link w:val="Heading6"/>
    <w:uiPriority w:val="9"/>
    <w:semiHidden/>
    <w:rsid w:val="002B38A5"/>
    <w:rPr>
      <w:rFonts w:eastAsia="Yu Gothic Light" w:cs="Angsana New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2B38A5"/>
    <w:rPr>
      <w:rFonts w:eastAsia="Yu Gothic Light" w:cs="Angsana New"/>
      <w:color w:val="595959"/>
    </w:rPr>
  </w:style>
  <w:style w:type="character" w:customStyle="1" w:styleId="Heading8Char">
    <w:name w:val="Heading 8 Char"/>
    <w:link w:val="Heading8"/>
    <w:uiPriority w:val="9"/>
    <w:semiHidden/>
    <w:rsid w:val="002B38A5"/>
    <w:rPr>
      <w:rFonts w:eastAsia="Yu Gothic Light" w:cs="Angsana New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2B38A5"/>
    <w:rPr>
      <w:rFonts w:eastAsia="Yu Gothic Light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="Aptos Display" w:eastAsia="Yu Gothic Light" w:hAnsi="Aptos Display" w:cs="Angsana New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2B38A5"/>
    <w:rPr>
      <w:rFonts w:ascii="Aptos Display" w:eastAsia="Yu Gothic Light" w:hAnsi="Aptos Display" w:cs="Angsana New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="Yu Gothic Light" w:cs="Angsana New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2B38A5"/>
    <w:rPr>
      <w:rFonts w:eastAsia="Yu Gothic Light" w:cs="Angsana New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2B38A5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uiPriority w:val="21"/>
    <w:qFormat/>
    <w:rsid w:val="002B38A5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2B38A5"/>
    <w:rPr>
      <w:i/>
      <w:iCs/>
      <w:color w:val="0F4761"/>
    </w:rPr>
  </w:style>
  <w:style w:type="character" w:styleId="IntenseReference">
    <w:name w:val="Intense Reference"/>
    <w:uiPriority w:val="32"/>
    <w:qFormat/>
    <w:rsid w:val="002B38A5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2026-10-02T19:48:00Z</dcterms:created>
  <dcterms:modified xsi:type="dcterms:W3CDTF">2026-10-02T19:48:00Z</dcterms:modified>
</cp:coreProperties>
</file>