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FEE89" w14:textId="77777777" w:rsidR="00F001A4" w:rsidRPr="00FC6E3A" w:rsidRDefault="00F001A4" w:rsidP="00F001A4">
      <w:pPr>
        <w:jc w:val="center"/>
        <w:rPr>
          <w:b/>
          <w:bCs/>
          <w:sz w:val="24"/>
          <w:szCs w:val="24"/>
          <w:lang w:val="fr-FR"/>
        </w:rPr>
      </w:pPr>
      <w:r w:rsidRPr="00FC6E3A">
        <w:rPr>
          <w:b/>
          <w:bCs/>
          <w:sz w:val="24"/>
          <w:szCs w:val="24"/>
          <w:lang w:val="fr-FR"/>
        </w:rPr>
        <w:t xml:space="preserve">Etat de l’Art sur </w:t>
      </w:r>
      <w:bookmarkStart w:id="0" w:name="_Hlk143518854"/>
      <w:r w:rsidRPr="00FC6E3A">
        <w:rPr>
          <w:b/>
          <w:bCs/>
          <w:sz w:val="24"/>
          <w:szCs w:val="24"/>
          <w:lang w:val="fr-FR"/>
        </w:rPr>
        <w:t>les approches de vision par ordinateur en agriculture intelligente</w:t>
      </w:r>
      <w:bookmarkEnd w:id="0"/>
    </w:p>
    <w:p w14:paraId="352EC69A" w14:textId="77777777" w:rsidR="00F001A4" w:rsidRDefault="00F001A4" w:rsidP="00F001A4">
      <w:pPr>
        <w:jc w:val="center"/>
        <w:rPr>
          <w:lang w:val="fr-FR"/>
        </w:rPr>
      </w:pPr>
    </w:p>
    <w:p w14:paraId="5E85CAB3" w14:textId="77777777" w:rsidR="00F001A4" w:rsidRDefault="00F001A4" w:rsidP="00F001A4">
      <w:pPr>
        <w:rPr>
          <w:lang w:val="fr-FR"/>
        </w:rPr>
      </w:pPr>
    </w:p>
    <w:p w14:paraId="4DBE1D2D" w14:textId="23650D80" w:rsidR="00F001A4" w:rsidRDefault="00F001A4" w:rsidP="00F001A4">
      <w:pPr>
        <w:rPr>
          <w:lang w:val="fr-FR"/>
        </w:rPr>
      </w:pPr>
      <w:r>
        <w:rPr>
          <w:lang w:val="fr-FR"/>
        </w:rPr>
        <w:t>L'agriculture intelligente</w:t>
      </w:r>
      <w:r w:rsidR="009F7FF6">
        <w:rPr>
          <w:lang w:val="fr-FR"/>
        </w:rPr>
        <w:t xml:space="preserve"> fait</w:t>
      </w:r>
      <w:r>
        <w:rPr>
          <w:lang w:val="fr-FR"/>
        </w:rPr>
        <w:t xml:space="preserve"> référence à l'utilisation </w:t>
      </w:r>
      <w:r w:rsidR="009F7FF6">
        <w:rPr>
          <w:lang w:val="fr-FR"/>
        </w:rPr>
        <w:t>de</w:t>
      </w:r>
      <w:r>
        <w:rPr>
          <w:lang w:val="fr-FR"/>
        </w:rPr>
        <w:t xml:space="preserve"> technologies de pointe telles que l'intelligence artificielle, les capteurs, les drones et l'analyse de données pour améliorer l'efficacité et la productivité de l'ensemble du processus agricole. Cette approche vise à maximiser les rendements tout en minimisant les ressources nécessaires telles que l'eau, lles pesticides et l'énergie. En intégrant des données en temps réel, des analyses approfondies et des systèmes automatisés, l'agriculture intelligente permet</w:t>
      </w:r>
      <w:r w:rsidR="00FC6E3A">
        <w:rPr>
          <w:lang w:val="fr-FR"/>
        </w:rPr>
        <w:t xml:space="preserve"> </w:t>
      </w:r>
      <w:r>
        <w:rPr>
          <w:lang w:val="fr-FR"/>
        </w:rPr>
        <w:t>aux agriculteurs de prendre des décisions éclairées pour optimiser chaque étape de la production agricole</w:t>
      </w:r>
      <w:r w:rsidR="006064F0">
        <w:rPr>
          <w:lang w:val="fr-FR"/>
        </w:rPr>
        <w:t>.</w:t>
      </w:r>
    </w:p>
    <w:p w14:paraId="1CCE7B22" w14:textId="10BE82E4" w:rsidR="008114D1" w:rsidRDefault="0003068E" w:rsidP="008114D1">
      <w:pPr>
        <w:rPr>
          <w:lang w:val="fr-FR"/>
        </w:rPr>
      </w:pPr>
      <w:r>
        <w:rPr>
          <w:lang w:val="fr-FR"/>
        </w:rPr>
        <w:t>Dans</w:t>
      </w:r>
      <w:r w:rsidR="00AF6C30">
        <w:rPr>
          <w:lang w:val="fr-FR"/>
        </w:rPr>
        <w:t xml:space="preserve"> cet état de l’art, </w:t>
      </w:r>
      <w:r w:rsidR="00B52A0B">
        <w:rPr>
          <w:lang w:val="fr-FR"/>
        </w:rPr>
        <w:t>nous ne nous sommes pas</w:t>
      </w:r>
      <w:r w:rsidR="00B52A0B" w:rsidRPr="00B52A0B">
        <w:rPr>
          <w:lang w:val="fr-FR"/>
        </w:rPr>
        <w:t xml:space="preserve"> limité</w:t>
      </w:r>
      <w:r w:rsidR="00B52A0B">
        <w:rPr>
          <w:lang w:val="fr-FR"/>
        </w:rPr>
        <w:t>s</w:t>
      </w:r>
      <w:r w:rsidR="00B52A0B" w:rsidRPr="00B52A0B">
        <w:rPr>
          <w:lang w:val="fr-FR"/>
        </w:rPr>
        <w:t xml:space="preserve"> à l’imagerie classique</w:t>
      </w:r>
      <w:r w:rsidR="00B52A0B">
        <w:rPr>
          <w:lang w:val="fr-FR"/>
        </w:rPr>
        <w:t xml:space="preserve"> et avons également </w:t>
      </w:r>
      <w:r w:rsidR="00835C22">
        <w:rPr>
          <w:lang w:val="fr-FR"/>
        </w:rPr>
        <w:t>intégré</w:t>
      </w:r>
      <w:r w:rsidR="00B52A0B" w:rsidRPr="00B52A0B">
        <w:rPr>
          <w:lang w:val="fr-FR"/>
        </w:rPr>
        <w:t xml:space="preserve"> les</w:t>
      </w:r>
      <w:r w:rsidR="00B52A0B">
        <w:rPr>
          <w:lang w:val="fr-FR"/>
        </w:rPr>
        <w:t xml:space="preserve"> différentes</w:t>
      </w:r>
      <w:r w:rsidR="00B52A0B" w:rsidRPr="00B52A0B">
        <w:rPr>
          <w:lang w:val="fr-FR"/>
        </w:rPr>
        <w:t xml:space="preserve"> approches de télédetection</w:t>
      </w:r>
      <w:r w:rsidR="00E91677">
        <w:rPr>
          <w:lang w:val="fr-FR"/>
        </w:rPr>
        <w:t xml:space="preserve">, avec des </w:t>
      </w:r>
      <w:r w:rsidR="00B52A0B" w:rsidRPr="00B52A0B">
        <w:rPr>
          <w:lang w:val="fr-FR"/>
        </w:rPr>
        <w:t xml:space="preserve">capteurs couvrant une large gamme de longueurs d’onde éléctromagnétique. </w:t>
      </w:r>
      <w:r w:rsidR="008114D1">
        <w:rPr>
          <w:lang w:val="fr-FR"/>
        </w:rPr>
        <w:t>L'objectif de cet</w:t>
      </w:r>
      <w:r w:rsidR="00E560E5">
        <w:rPr>
          <w:lang w:val="fr-FR"/>
        </w:rPr>
        <w:t xml:space="preserve"> état de l’art</w:t>
      </w:r>
      <w:r w:rsidR="008114D1">
        <w:rPr>
          <w:lang w:val="fr-FR"/>
        </w:rPr>
        <w:t xml:space="preserve"> est de parvenir à </w:t>
      </w:r>
      <w:r w:rsidR="00371497">
        <w:rPr>
          <w:lang w:val="fr-FR"/>
        </w:rPr>
        <w:t xml:space="preserve">avoir une vision globale </w:t>
      </w:r>
      <w:r w:rsidR="008114D1">
        <w:rPr>
          <w:lang w:val="fr-FR"/>
        </w:rPr>
        <w:t>des diverses applications de la vision par ordinateur dans le contexte de l'agriculture intelligente</w:t>
      </w:r>
      <w:r w:rsidR="006E347A">
        <w:rPr>
          <w:lang w:val="fr-FR"/>
        </w:rPr>
        <w:t>, en s’intéressant au</w:t>
      </w:r>
      <w:r w:rsidR="008114D1">
        <w:rPr>
          <w:lang w:val="fr-FR"/>
        </w:rPr>
        <w:t xml:space="preserve"> choix des architectures d'apprentissage automatique adaptées aux tâches spécifiques, ainsi qu</w:t>
      </w:r>
      <w:r w:rsidR="006E347A">
        <w:rPr>
          <w:lang w:val="fr-FR"/>
        </w:rPr>
        <w:t>’à</w:t>
      </w:r>
      <w:r w:rsidR="0042676A">
        <w:rPr>
          <w:lang w:val="fr-FR"/>
        </w:rPr>
        <w:t xml:space="preserve"> </w:t>
      </w:r>
      <w:r w:rsidR="008114D1">
        <w:rPr>
          <w:lang w:val="fr-FR"/>
        </w:rPr>
        <w:t>l'évaluation des performances obtenues.</w:t>
      </w:r>
    </w:p>
    <w:p w14:paraId="5BD63A56" w14:textId="77777777" w:rsidR="00C5025A" w:rsidRDefault="00C5025A" w:rsidP="008114D1">
      <w:pPr>
        <w:rPr>
          <w:lang w:val="fr-FR"/>
        </w:rPr>
      </w:pPr>
    </w:p>
    <w:p w14:paraId="4F1B6EB2" w14:textId="77777777" w:rsidR="00C5025A" w:rsidRDefault="00C5025A" w:rsidP="008114D1">
      <w:pPr>
        <w:rPr>
          <w:lang w:val="fr-FR"/>
        </w:rPr>
      </w:pPr>
    </w:p>
    <w:p w14:paraId="6533204B" w14:textId="0AAC45CC" w:rsidR="00F001A4" w:rsidRDefault="00F001A4" w:rsidP="00F001A4">
      <w:pPr>
        <w:rPr>
          <w:lang w:val="fr-FR"/>
        </w:rPr>
      </w:pPr>
      <w:r>
        <w:rPr>
          <w:lang w:val="fr-FR"/>
        </w:rPr>
        <w:t xml:space="preserve">Les principales méthodologies explorées </w:t>
      </w:r>
      <w:r w:rsidR="006666D6">
        <w:rPr>
          <w:lang w:val="fr-FR"/>
        </w:rPr>
        <w:t>d’</w:t>
      </w:r>
      <w:r w:rsidR="006666D6" w:rsidRPr="006666D6">
        <w:rPr>
          <w:lang w:val="fr-FR"/>
        </w:rPr>
        <w:t xml:space="preserve">approches de vision par ordinateur en agriculture intelligente </w:t>
      </w:r>
      <w:r w:rsidR="005A4CFE">
        <w:rPr>
          <w:lang w:val="fr-FR"/>
        </w:rPr>
        <w:t>sont</w:t>
      </w:r>
      <w:r>
        <w:rPr>
          <w:lang w:val="fr-FR"/>
        </w:rPr>
        <w:t xml:space="preserve"> la segmentation d'images, la classification d'images, la détection d'objets et le suivi d'objets. Parmi les applications </w:t>
      </w:r>
      <w:r w:rsidR="00524DEC">
        <w:rPr>
          <w:lang w:val="fr-FR"/>
        </w:rPr>
        <w:t xml:space="preserve">les plus </w:t>
      </w:r>
      <w:r>
        <w:rPr>
          <w:lang w:val="fr-FR"/>
        </w:rPr>
        <w:t>pertinentes</w:t>
      </w:r>
      <w:r w:rsidR="00524DEC">
        <w:rPr>
          <w:lang w:val="fr-FR"/>
        </w:rPr>
        <w:t xml:space="preserve"> et qui revenaient le plus souvent dans les études</w:t>
      </w:r>
      <w:r>
        <w:rPr>
          <w:lang w:val="fr-FR"/>
        </w:rPr>
        <w:t xml:space="preserve">, </w:t>
      </w:r>
      <w:r w:rsidR="00524DEC">
        <w:rPr>
          <w:lang w:val="fr-FR"/>
        </w:rPr>
        <w:t>nous pouvons trouver</w:t>
      </w:r>
      <w:r w:rsidR="001D7B50">
        <w:rPr>
          <w:lang w:val="fr-FR"/>
        </w:rPr>
        <w:t xml:space="preserve"> </w:t>
      </w:r>
      <w:r w:rsidR="001D7B50">
        <w:rPr>
          <w:lang w:val="fr-FR"/>
        </w:rPr>
        <w:t xml:space="preserve">la reconnaissance des spécimens végétaux </w:t>
      </w:r>
      <w:r w:rsidR="001D7B50" w:rsidRPr="0073161F">
        <w:rPr>
          <w:lang w:val="fr-FR"/>
        </w:rPr>
        <w:t>[</w:t>
      </w:r>
      <w:r w:rsidR="00641874">
        <w:rPr>
          <w:lang w:val="fr-FR"/>
        </w:rPr>
        <w:t>1</w:t>
      </w:r>
      <w:r w:rsidR="001D7B50" w:rsidRPr="0073161F">
        <w:rPr>
          <w:lang w:val="fr-FR"/>
        </w:rPr>
        <w:t>]</w:t>
      </w:r>
      <w:r w:rsidR="006263BE">
        <w:rPr>
          <w:lang w:val="fr-FR"/>
        </w:rPr>
        <w:t xml:space="preserve">, </w:t>
      </w:r>
      <w:r>
        <w:rPr>
          <w:lang w:val="fr-FR"/>
        </w:rPr>
        <w:t>l</w:t>
      </w:r>
      <w:r w:rsidR="00247371">
        <w:rPr>
          <w:lang w:val="fr-FR"/>
        </w:rPr>
        <w:t>’identification</w:t>
      </w:r>
      <w:r>
        <w:rPr>
          <w:lang w:val="fr-FR"/>
        </w:rPr>
        <w:t xml:space="preserve"> des pathologies végétales</w:t>
      </w:r>
      <w:r w:rsidR="00781536">
        <w:rPr>
          <w:lang w:val="fr-FR"/>
        </w:rPr>
        <w:t xml:space="preserve"> [2][3]</w:t>
      </w:r>
      <w:r w:rsidR="00247371">
        <w:rPr>
          <w:lang w:val="fr-FR"/>
        </w:rPr>
        <w:t>[4]</w:t>
      </w:r>
      <w:r w:rsidR="004B6ABD">
        <w:rPr>
          <w:lang w:val="fr-FR"/>
        </w:rPr>
        <w:t>[5]</w:t>
      </w:r>
      <w:r>
        <w:rPr>
          <w:lang w:val="fr-FR"/>
        </w:rPr>
        <w:t xml:space="preserve">, </w:t>
      </w:r>
      <w:r w:rsidR="00247371">
        <w:rPr>
          <w:lang w:val="fr-FR"/>
        </w:rPr>
        <w:t>l'identification des herbes indésirables</w:t>
      </w:r>
      <w:r w:rsidR="00D87240">
        <w:rPr>
          <w:lang w:val="fr-FR"/>
        </w:rPr>
        <w:t xml:space="preserve"> </w:t>
      </w:r>
      <w:r w:rsidR="00D87240" w:rsidRPr="00F4076C">
        <w:rPr>
          <w:lang w:val="fr-FR"/>
        </w:rPr>
        <w:t>[</w:t>
      </w:r>
      <w:r w:rsidR="007B4549">
        <w:rPr>
          <w:lang w:val="fr-FR"/>
        </w:rPr>
        <w:t>6</w:t>
      </w:r>
      <w:r w:rsidR="00D87240" w:rsidRPr="00F4076C">
        <w:rPr>
          <w:lang w:val="fr-FR"/>
        </w:rPr>
        <w:t>]</w:t>
      </w:r>
      <w:r w:rsidR="00247371">
        <w:rPr>
          <w:lang w:val="fr-FR"/>
        </w:rPr>
        <w:t xml:space="preserve">, </w:t>
      </w:r>
      <w:r>
        <w:rPr>
          <w:lang w:val="fr-FR"/>
        </w:rPr>
        <w:t>la surveillance de la croissance des cultures</w:t>
      </w:r>
      <w:r w:rsidR="006D12F9">
        <w:rPr>
          <w:lang w:val="fr-FR"/>
        </w:rPr>
        <w:t xml:space="preserve"> </w:t>
      </w:r>
      <w:r w:rsidR="006D12F9" w:rsidRPr="006D12F9">
        <w:rPr>
          <w:lang w:val="fr-FR"/>
        </w:rPr>
        <w:t>[</w:t>
      </w:r>
      <w:r w:rsidR="007B4549">
        <w:rPr>
          <w:lang w:val="fr-FR"/>
        </w:rPr>
        <w:t>7</w:t>
      </w:r>
      <w:r w:rsidR="006D12F9" w:rsidRPr="006D12F9">
        <w:rPr>
          <w:lang w:val="fr-FR"/>
        </w:rPr>
        <w:t>]</w:t>
      </w:r>
      <w:r w:rsidR="001F35F6">
        <w:rPr>
          <w:lang w:val="fr-FR"/>
        </w:rPr>
        <w:t xml:space="preserve"> ainsi que</w:t>
      </w:r>
      <w:r>
        <w:rPr>
          <w:lang w:val="fr-FR"/>
        </w:rPr>
        <w:t xml:space="preserve"> l'estimation de la maturité des fruits</w:t>
      </w:r>
      <w:r w:rsidR="00A015F9">
        <w:rPr>
          <w:lang w:val="fr-FR"/>
        </w:rPr>
        <w:t xml:space="preserve"> [</w:t>
      </w:r>
      <w:r w:rsidR="007B4549">
        <w:rPr>
          <w:lang w:val="fr-FR"/>
        </w:rPr>
        <w:t>8</w:t>
      </w:r>
      <w:r w:rsidR="00A015F9">
        <w:rPr>
          <w:lang w:val="fr-FR"/>
        </w:rPr>
        <w:t>]</w:t>
      </w:r>
      <w:r w:rsidR="001D7B50">
        <w:rPr>
          <w:lang w:val="fr-FR"/>
        </w:rPr>
        <w:t>.</w:t>
      </w:r>
    </w:p>
    <w:p w14:paraId="1D3A736C" w14:textId="36A1CD25" w:rsidR="00F001A4" w:rsidRDefault="00F001A4" w:rsidP="00F001A4">
      <w:pPr>
        <w:rPr>
          <w:lang w:val="fr-FR"/>
        </w:rPr>
      </w:pPr>
      <w:r>
        <w:rPr>
          <w:lang w:val="fr-FR"/>
        </w:rPr>
        <w:t>Il est important de souligner que le domaine de l'agriculture intelligente assistée par la vision par ordinateur est en évolution constante</w:t>
      </w:r>
      <w:r w:rsidR="00432573">
        <w:rPr>
          <w:lang w:val="fr-FR"/>
        </w:rPr>
        <w:t xml:space="preserve">, avec une part importante </w:t>
      </w:r>
      <w:r>
        <w:rPr>
          <w:lang w:val="fr-FR"/>
        </w:rPr>
        <w:t xml:space="preserve">des </w:t>
      </w:r>
      <w:r w:rsidR="00C90332">
        <w:rPr>
          <w:lang w:val="fr-FR"/>
        </w:rPr>
        <w:t>articles scientifiques traitant des avancées de ce domaine datant des 5 dernières années.</w:t>
      </w:r>
      <w:r w:rsidR="003542BC">
        <w:rPr>
          <w:lang w:val="fr-FR"/>
        </w:rPr>
        <w:t xml:space="preserve"> En effet, cela suit les nombreuses avancées dans le domaine du deep learning ces dernières années</w:t>
      </w:r>
      <w:r w:rsidR="00696129">
        <w:rPr>
          <w:lang w:val="fr-FR"/>
        </w:rPr>
        <w:t>.</w:t>
      </w:r>
    </w:p>
    <w:p w14:paraId="3012B7E0" w14:textId="77777777" w:rsidR="00CD6F6A" w:rsidRDefault="00CD6F6A">
      <w:pPr>
        <w:rPr>
          <w:lang w:val="fr-FR"/>
        </w:rPr>
      </w:pPr>
    </w:p>
    <w:p w14:paraId="5CD06536" w14:textId="77777777" w:rsidR="009E1FC9" w:rsidRDefault="009E1FC9">
      <w:pPr>
        <w:rPr>
          <w:lang w:val="fr-FR"/>
        </w:rPr>
      </w:pPr>
    </w:p>
    <w:p w14:paraId="23B008AB" w14:textId="1AF471C9" w:rsidR="009E1FC9" w:rsidRPr="0066380D" w:rsidRDefault="0066380D" w:rsidP="00445E91">
      <w:pPr>
        <w:spacing w:line="240" w:lineRule="auto"/>
      </w:pPr>
      <w:r>
        <w:t xml:space="preserve">[1] S. G c, Y. Zhang, C. Koparan, M. R. Ahmed, K. Howatt, et X. Sun, « Weed and crop species classification using computer vision and deep learning technologies in greenhouse conditions », </w:t>
      </w:r>
      <w:r>
        <w:rPr>
          <w:i/>
          <w:iCs/>
        </w:rPr>
        <w:t>Journal of Agriculture and Food Research</w:t>
      </w:r>
      <w:r>
        <w:t xml:space="preserve">, vol. 9, p. 100325, sept. 2022, doi: </w:t>
      </w:r>
      <w:hyperlink r:id="rId4" w:history="1">
        <w:r>
          <w:rPr>
            <w:rStyle w:val="Lienhypertexte"/>
          </w:rPr>
          <w:t>10.1016/j.jafr.2022.100325</w:t>
        </w:r>
      </w:hyperlink>
      <w:r>
        <w:t>.</w:t>
      </w:r>
    </w:p>
    <w:p w14:paraId="2F8B8652" w14:textId="44DDA0B0" w:rsidR="009E1FC9" w:rsidRPr="00445E91" w:rsidRDefault="009E1FC9" w:rsidP="009E1FC9">
      <w:r w:rsidRPr="00445E91">
        <w:t>[</w:t>
      </w:r>
      <w:r w:rsidR="00445E91">
        <w:t>2</w:t>
      </w:r>
      <w:r w:rsidRPr="00445E91">
        <w:t xml:space="preserve">] A. Bruno </w:t>
      </w:r>
      <w:r w:rsidRPr="00445E91">
        <w:rPr>
          <w:i/>
          <w:iCs/>
        </w:rPr>
        <w:t>et al.</w:t>
      </w:r>
      <w:r w:rsidRPr="00445E91">
        <w:t xml:space="preserve">, « Improving plant disease classification by adaptive minimal ensembling », </w:t>
      </w:r>
      <w:r w:rsidRPr="00445E91">
        <w:rPr>
          <w:i/>
          <w:iCs/>
        </w:rPr>
        <w:t>Front Artif Intell</w:t>
      </w:r>
      <w:r w:rsidRPr="00445E91">
        <w:t xml:space="preserve">, vol. 5, p. 868926, sept. 2022, doi: </w:t>
      </w:r>
      <w:hyperlink r:id="rId5" w:history="1">
        <w:r w:rsidRPr="00445E91">
          <w:rPr>
            <w:rStyle w:val="Lienhypertexte"/>
          </w:rPr>
          <w:t>10.3389/frai.2022.868926</w:t>
        </w:r>
      </w:hyperlink>
      <w:r w:rsidRPr="00445E91">
        <w:t>.</w:t>
      </w:r>
    </w:p>
    <w:p w14:paraId="215FF7A9" w14:textId="5D396AFF" w:rsidR="009E1FC9" w:rsidRDefault="009E1FC9" w:rsidP="009E1FC9">
      <w:r>
        <w:t>[</w:t>
      </w:r>
      <w:r w:rsidR="00445E91">
        <w:t>3</w:t>
      </w:r>
      <w:r>
        <w:t xml:space="preserve">] </w:t>
      </w:r>
      <w:r w:rsidRPr="009E1FC9">
        <w:t xml:space="preserve">A. Gesmundo, « A Continual Development Methodology for Large-scale Multitask Dynamic ML Systems ». arXiv, 6 novembre 2022. doi: </w:t>
      </w:r>
      <w:hyperlink r:id="rId6" w:history="1">
        <w:r w:rsidRPr="009E1FC9">
          <w:rPr>
            <w:rStyle w:val="Lienhypertexte"/>
          </w:rPr>
          <w:t>10.48550/arXiv.2209.07326</w:t>
        </w:r>
      </w:hyperlink>
      <w:r w:rsidRPr="009E1FC9">
        <w:t>.</w:t>
      </w:r>
    </w:p>
    <w:p w14:paraId="42812C17" w14:textId="12257022" w:rsidR="00346C97" w:rsidRDefault="009E1FC9" w:rsidP="009E1FC9">
      <w:r>
        <w:t>[</w:t>
      </w:r>
      <w:r w:rsidR="00445E91">
        <w:t>4</w:t>
      </w:r>
      <w:r>
        <w:t>]</w:t>
      </w:r>
      <w:r w:rsidR="00DE339A">
        <w:t xml:space="preserve"> </w:t>
      </w:r>
      <w:r w:rsidR="00DE339A" w:rsidRPr="00DE339A">
        <w:t xml:space="preserve">J. P. Schwarz Schuler, S. Romaní, M. Abdel-nasser, H. Rashwan, et D. Puig, « Color-Aware Two-Branch DCNN for Efficient Plant Disease Classification », </w:t>
      </w:r>
      <w:r w:rsidR="00DE339A" w:rsidRPr="00DE339A">
        <w:rPr>
          <w:i/>
          <w:iCs/>
        </w:rPr>
        <w:t>Mendel</w:t>
      </w:r>
      <w:r w:rsidR="00DE339A" w:rsidRPr="00DE339A">
        <w:t>, vol. 28, p. 55</w:t>
      </w:r>
      <w:r w:rsidR="00DE339A" w:rsidRPr="00DE339A">
        <w:noBreakHyphen/>
        <w:t xml:space="preserve">62, juin 2022, doi: </w:t>
      </w:r>
      <w:hyperlink r:id="rId7" w:history="1">
        <w:r w:rsidR="00DE339A" w:rsidRPr="00DE339A">
          <w:rPr>
            <w:rStyle w:val="Lienhypertexte"/>
          </w:rPr>
          <w:t>10.13164/mendel.2022.1.055</w:t>
        </w:r>
      </w:hyperlink>
      <w:r w:rsidR="00DE339A" w:rsidRPr="00DE339A">
        <w:t>.</w:t>
      </w:r>
    </w:p>
    <w:p w14:paraId="5F21F223" w14:textId="0A7AE76E" w:rsidR="009E1FC9" w:rsidRPr="009E1FC9" w:rsidRDefault="00094495" w:rsidP="009E1FC9">
      <w:r>
        <w:lastRenderedPageBreak/>
        <w:t>[</w:t>
      </w:r>
      <w:r w:rsidR="00445E91">
        <w:t>5</w:t>
      </w:r>
      <w:r>
        <w:t xml:space="preserve">] G. G. et A. P. J., « Identification of plant leaf diseases using a nine-layer deep convolutional neural network », </w:t>
      </w:r>
      <w:r>
        <w:rPr>
          <w:i/>
          <w:iCs/>
        </w:rPr>
        <w:t>Computers &amp; Electrical Engineering</w:t>
      </w:r>
      <w:r>
        <w:t>, vol. 76, p. 323</w:t>
      </w:r>
      <w:r>
        <w:noBreakHyphen/>
        <w:t xml:space="preserve">338, juin 2019, doi: </w:t>
      </w:r>
      <w:hyperlink r:id="rId8" w:history="1">
        <w:r>
          <w:rPr>
            <w:rStyle w:val="Lienhypertexte"/>
          </w:rPr>
          <w:t>10.1016/j.compeleceng.2019.04.011</w:t>
        </w:r>
      </w:hyperlink>
      <w:r>
        <w:t>.</w:t>
      </w:r>
    </w:p>
    <w:p w14:paraId="5CE38E40" w14:textId="3EB9AB9A" w:rsidR="00890B7E" w:rsidRPr="00A015F9" w:rsidRDefault="00890B7E" w:rsidP="00A015F9">
      <w:r w:rsidRPr="00890B7E">
        <w:t>[</w:t>
      </w:r>
      <w:r w:rsidR="007B4549">
        <w:t>6</w:t>
      </w:r>
      <w:r w:rsidRPr="00890B7E">
        <w:t>] X. Hadoux, N. Gorretta, et G. Rabatel, « Weeds-wheat discrimination using hyperspectral imagery », juill. 2012.</w:t>
      </w:r>
    </w:p>
    <w:p w14:paraId="1DF5B1EF" w14:textId="33B734D7" w:rsidR="009E1FC9" w:rsidRDefault="00F4076C">
      <w:r w:rsidRPr="00F4076C">
        <w:t>[</w:t>
      </w:r>
      <w:r w:rsidR="007B4549">
        <w:t>7</w:t>
      </w:r>
      <w:r w:rsidRPr="00F4076C">
        <w:t>] « J. Imaging | Free Full-Text | Machine Vision Systems in Precision Agriculture for Crop Farming ». https://www.mdpi.com/2313-433X/5/12/89 (consulté le 12 septembre 2023).</w:t>
      </w:r>
    </w:p>
    <w:p w14:paraId="3E880BB1" w14:textId="51EDA69F" w:rsidR="00A015F9" w:rsidRPr="009E1FC9" w:rsidRDefault="002D3421">
      <w:r>
        <w:t>[</w:t>
      </w:r>
      <w:r w:rsidR="007B4549">
        <w:t>8</w:t>
      </w:r>
      <w:r>
        <w:t xml:space="preserve">] </w:t>
      </w:r>
      <w:r w:rsidRPr="00A015F9">
        <w:t xml:space="preserve">L. A. Varga, J. Makowski, et A. Zell, « Measuring the Ripeness of Fruit with Hyperspectral Imaging and Deep Learning ». arXiv, 20 avril 2021. doi: </w:t>
      </w:r>
      <w:hyperlink r:id="rId9" w:history="1">
        <w:r w:rsidRPr="00A015F9">
          <w:rPr>
            <w:rStyle w:val="Lienhypertexte"/>
          </w:rPr>
          <w:t>10.48550/arXiv.2104.09808</w:t>
        </w:r>
      </w:hyperlink>
      <w:r w:rsidRPr="00A015F9">
        <w:t>.</w:t>
      </w:r>
    </w:p>
    <w:sectPr w:rsidR="00A015F9" w:rsidRPr="009E1FC9" w:rsidSect="00A476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A4"/>
    <w:rsid w:val="0003068E"/>
    <w:rsid w:val="00071901"/>
    <w:rsid w:val="00094495"/>
    <w:rsid w:val="00104C84"/>
    <w:rsid w:val="001148EF"/>
    <w:rsid w:val="00127E0F"/>
    <w:rsid w:val="00136D8E"/>
    <w:rsid w:val="0014357F"/>
    <w:rsid w:val="00152255"/>
    <w:rsid w:val="00193FC7"/>
    <w:rsid w:val="001A5909"/>
    <w:rsid w:val="001D7B50"/>
    <w:rsid w:val="001F35F6"/>
    <w:rsid w:val="00247371"/>
    <w:rsid w:val="002D106C"/>
    <w:rsid w:val="002D3421"/>
    <w:rsid w:val="00346C97"/>
    <w:rsid w:val="003542BC"/>
    <w:rsid w:val="00371497"/>
    <w:rsid w:val="0042676A"/>
    <w:rsid w:val="00432573"/>
    <w:rsid w:val="00444EFC"/>
    <w:rsid w:val="00445E91"/>
    <w:rsid w:val="00451A94"/>
    <w:rsid w:val="004B6ABD"/>
    <w:rsid w:val="00524DEC"/>
    <w:rsid w:val="00553C30"/>
    <w:rsid w:val="0057169C"/>
    <w:rsid w:val="00584B13"/>
    <w:rsid w:val="005A4CFE"/>
    <w:rsid w:val="005A7483"/>
    <w:rsid w:val="006064F0"/>
    <w:rsid w:val="006263BE"/>
    <w:rsid w:val="00641874"/>
    <w:rsid w:val="0066380D"/>
    <w:rsid w:val="006666D6"/>
    <w:rsid w:val="00696129"/>
    <w:rsid w:val="006D12F9"/>
    <w:rsid w:val="006D54DD"/>
    <w:rsid w:val="006E347A"/>
    <w:rsid w:val="0073161F"/>
    <w:rsid w:val="00781536"/>
    <w:rsid w:val="007B4549"/>
    <w:rsid w:val="007C03AF"/>
    <w:rsid w:val="007E15C9"/>
    <w:rsid w:val="008114D1"/>
    <w:rsid w:val="00835C22"/>
    <w:rsid w:val="00890B7E"/>
    <w:rsid w:val="009B738B"/>
    <w:rsid w:val="009E1FC9"/>
    <w:rsid w:val="009F7FF6"/>
    <w:rsid w:val="00A015F9"/>
    <w:rsid w:val="00A4763D"/>
    <w:rsid w:val="00AB2982"/>
    <w:rsid w:val="00AF6C30"/>
    <w:rsid w:val="00B02A81"/>
    <w:rsid w:val="00B52A0B"/>
    <w:rsid w:val="00BB384C"/>
    <w:rsid w:val="00BC2256"/>
    <w:rsid w:val="00C053E3"/>
    <w:rsid w:val="00C5025A"/>
    <w:rsid w:val="00C90332"/>
    <w:rsid w:val="00CD6F6A"/>
    <w:rsid w:val="00D24706"/>
    <w:rsid w:val="00D4638B"/>
    <w:rsid w:val="00D664C7"/>
    <w:rsid w:val="00D87240"/>
    <w:rsid w:val="00DC7861"/>
    <w:rsid w:val="00DE339A"/>
    <w:rsid w:val="00E43619"/>
    <w:rsid w:val="00E560E5"/>
    <w:rsid w:val="00E91273"/>
    <w:rsid w:val="00E91677"/>
    <w:rsid w:val="00EF5CC4"/>
    <w:rsid w:val="00F001A4"/>
    <w:rsid w:val="00F4076C"/>
    <w:rsid w:val="00FC6E3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987A"/>
  <w15:chartTrackingRefBased/>
  <w15:docId w15:val="{8CF0EE7A-16C6-4C3F-98B6-1F206DC9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A4"/>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E1FC9"/>
    <w:rPr>
      <w:color w:val="0563C1" w:themeColor="hyperlink"/>
      <w:u w:val="single"/>
    </w:rPr>
  </w:style>
  <w:style w:type="character" w:styleId="Mentionnonrsolue">
    <w:name w:val="Unresolved Mention"/>
    <w:basedOn w:val="Policepardfaut"/>
    <w:uiPriority w:val="99"/>
    <w:semiHidden/>
    <w:unhideWhenUsed/>
    <w:rsid w:val="009E1FC9"/>
    <w:rPr>
      <w:color w:val="605E5C"/>
      <w:shd w:val="clear" w:color="auto" w:fill="E1DFDD"/>
    </w:rPr>
  </w:style>
  <w:style w:type="paragraph" w:styleId="NormalWeb">
    <w:name w:val="Normal (Web)"/>
    <w:basedOn w:val="Normal"/>
    <w:uiPriority w:val="99"/>
    <w:semiHidden/>
    <w:unhideWhenUsed/>
    <w:rsid w:val="00DE339A"/>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28150">
      <w:bodyDiv w:val="1"/>
      <w:marLeft w:val="0"/>
      <w:marRight w:val="0"/>
      <w:marTop w:val="0"/>
      <w:marBottom w:val="0"/>
      <w:divBdr>
        <w:top w:val="none" w:sz="0" w:space="0" w:color="auto"/>
        <w:left w:val="none" w:sz="0" w:space="0" w:color="auto"/>
        <w:bottom w:val="none" w:sz="0" w:space="0" w:color="auto"/>
        <w:right w:val="none" w:sz="0" w:space="0" w:color="auto"/>
      </w:divBdr>
    </w:div>
    <w:div w:id="475536126">
      <w:bodyDiv w:val="1"/>
      <w:marLeft w:val="0"/>
      <w:marRight w:val="0"/>
      <w:marTop w:val="0"/>
      <w:marBottom w:val="0"/>
      <w:divBdr>
        <w:top w:val="none" w:sz="0" w:space="0" w:color="auto"/>
        <w:left w:val="none" w:sz="0" w:space="0" w:color="auto"/>
        <w:bottom w:val="none" w:sz="0" w:space="0" w:color="auto"/>
        <w:right w:val="none" w:sz="0" w:space="0" w:color="auto"/>
      </w:divBdr>
      <w:divsChild>
        <w:div w:id="1531725890">
          <w:marLeft w:val="0"/>
          <w:marRight w:val="0"/>
          <w:marTop w:val="0"/>
          <w:marBottom w:val="0"/>
          <w:divBdr>
            <w:top w:val="none" w:sz="0" w:space="0" w:color="auto"/>
            <w:left w:val="none" w:sz="0" w:space="0" w:color="auto"/>
            <w:bottom w:val="none" w:sz="0" w:space="0" w:color="auto"/>
            <w:right w:val="none" w:sz="0" w:space="0" w:color="auto"/>
          </w:divBdr>
          <w:divsChild>
            <w:div w:id="336083864">
              <w:marLeft w:val="0"/>
              <w:marRight w:val="0"/>
              <w:marTop w:val="0"/>
              <w:marBottom w:val="0"/>
              <w:divBdr>
                <w:top w:val="none" w:sz="0" w:space="0" w:color="auto"/>
                <w:left w:val="none" w:sz="0" w:space="0" w:color="auto"/>
                <w:bottom w:val="none" w:sz="0" w:space="0" w:color="auto"/>
                <w:right w:val="none" w:sz="0" w:space="0" w:color="auto"/>
              </w:divBdr>
              <w:divsChild>
                <w:div w:id="5180126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5218242">
      <w:bodyDiv w:val="1"/>
      <w:marLeft w:val="0"/>
      <w:marRight w:val="0"/>
      <w:marTop w:val="0"/>
      <w:marBottom w:val="0"/>
      <w:divBdr>
        <w:top w:val="none" w:sz="0" w:space="0" w:color="auto"/>
        <w:left w:val="none" w:sz="0" w:space="0" w:color="auto"/>
        <w:bottom w:val="none" w:sz="0" w:space="0" w:color="auto"/>
        <w:right w:val="none" w:sz="0" w:space="0" w:color="auto"/>
      </w:divBdr>
    </w:div>
    <w:div w:id="865675746">
      <w:bodyDiv w:val="1"/>
      <w:marLeft w:val="0"/>
      <w:marRight w:val="0"/>
      <w:marTop w:val="0"/>
      <w:marBottom w:val="0"/>
      <w:divBdr>
        <w:top w:val="none" w:sz="0" w:space="0" w:color="auto"/>
        <w:left w:val="none" w:sz="0" w:space="0" w:color="auto"/>
        <w:bottom w:val="none" w:sz="0" w:space="0" w:color="auto"/>
        <w:right w:val="none" w:sz="0" w:space="0" w:color="auto"/>
      </w:divBdr>
    </w:div>
    <w:div w:id="961571432">
      <w:bodyDiv w:val="1"/>
      <w:marLeft w:val="0"/>
      <w:marRight w:val="0"/>
      <w:marTop w:val="0"/>
      <w:marBottom w:val="0"/>
      <w:divBdr>
        <w:top w:val="none" w:sz="0" w:space="0" w:color="auto"/>
        <w:left w:val="none" w:sz="0" w:space="0" w:color="auto"/>
        <w:bottom w:val="none" w:sz="0" w:space="0" w:color="auto"/>
        <w:right w:val="none" w:sz="0" w:space="0" w:color="auto"/>
      </w:divBdr>
    </w:div>
    <w:div w:id="1218006085">
      <w:bodyDiv w:val="1"/>
      <w:marLeft w:val="0"/>
      <w:marRight w:val="0"/>
      <w:marTop w:val="0"/>
      <w:marBottom w:val="0"/>
      <w:divBdr>
        <w:top w:val="none" w:sz="0" w:space="0" w:color="auto"/>
        <w:left w:val="none" w:sz="0" w:space="0" w:color="auto"/>
        <w:bottom w:val="none" w:sz="0" w:space="0" w:color="auto"/>
        <w:right w:val="none" w:sz="0" w:space="0" w:color="auto"/>
      </w:divBdr>
      <w:divsChild>
        <w:div w:id="1627420439">
          <w:marLeft w:val="0"/>
          <w:marRight w:val="0"/>
          <w:marTop w:val="0"/>
          <w:marBottom w:val="0"/>
          <w:divBdr>
            <w:top w:val="none" w:sz="0" w:space="0" w:color="auto"/>
            <w:left w:val="none" w:sz="0" w:space="0" w:color="auto"/>
            <w:bottom w:val="none" w:sz="0" w:space="0" w:color="auto"/>
            <w:right w:val="none" w:sz="0" w:space="0" w:color="auto"/>
          </w:divBdr>
          <w:divsChild>
            <w:div w:id="1068769929">
              <w:marLeft w:val="0"/>
              <w:marRight w:val="0"/>
              <w:marTop w:val="0"/>
              <w:marBottom w:val="0"/>
              <w:divBdr>
                <w:top w:val="none" w:sz="0" w:space="0" w:color="auto"/>
                <w:left w:val="none" w:sz="0" w:space="0" w:color="auto"/>
                <w:bottom w:val="none" w:sz="0" w:space="0" w:color="auto"/>
                <w:right w:val="none" w:sz="0" w:space="0" w:color="auto"/>
              </w:divBdr>
              <w:divsChild>
                <w:div w:id="12477624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17164959">
      <w:bodyDiv w:val="1"/>
      <w:marLeft w:val="0"/>
      <w:marRight w:val="0"/>
      <w:marTop w:val="0"/>
      <w:marBottom w:val="0"/>
      <w:divBdr>
        <w:top w:val="none" w:sz="0" w:space="0" w:color="auto"/>
        <w:left w:val="none" w:sz="0" w:space="0" w:color="auto"/>
        <w:bottom w:val="none" w:sz="0" w:space="0" w:color="auto"/>
        <w:right w:val="none" w:sz="0" w:space="0" w:color="auto"/>
      </w:divBdr>
      <w:divsChild>
        <w:div w:id="1072699349">
          <w:marLeft w:val="0"/>
          <w:marRight w:val="0"/>
          <w:marTop w:val="0"/>
          <w:marBottom w:val="0"/>
          <w:divBdr>
            <w:top w:val="none" w:sz="0" w:space="0" w:color="auto"/>
            <w:left w:val="none" w:sz="0" w:space="0" w:color="auto"/>
            <w:bottom w:val="none" w:sz="0" w:space="0" w:color="auto"/>
            <w:right w:val="none" w:sz="0" w:space="0" w:color="auto"/>
          </w:divBdr>
          <w:divsChild>
            <w:div w:id="1685596238">
              <w:marLeft w:val="0"/>
              <w:marRight w:val="0"/>
              <w:marTop w:val="0"/>
              <w:marBottom w:val="0"/>
              <w:divBdr>
                <w:top w:val="none" w:sz="0" w:space="0" w:color="auto"/>
                <w:left w:val="none" w:sz="0" w:space="0" w:color="auto"/>
                <w:bottom w:val="none" w:sz="0" w:space="0" w:color="auto"/>
                <w:right w:val="none" w:sz="0" w:space="0" w:color="auto"/>
              </w:divBdr>
              <w:divsChild>
                <w:div w:id="7826537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44042208">
      <w:bodyDiv w:val="1"/>
      <w:marLeft w:val="0"/>
      <w:marRight w:val="0"/>
      <w:marTop w:val="0"/>
      <w:marBottom w:val="0"/>
      <w:divBdr>
        <w:top w:val="none" w:sz="0" w:space="0" w:color="auto"/>
        <w:left w:val="none" w:sz="0" w:space="0" w:color="auto"/>
        <w:bottom w:val="none" w:sz="0" w:space="0" w:color="auto"/>
        <w:right w:val="none" w:sz="0" w:space="0" w:color="auto"/>
      </w:divBdr>
    </w:div>
    <w:div w:id="1855413782">
      <w:bodyDiv w:val="1"/>
      <w:marLeft w:val="0"/>
      <w:marRight w:val="0"/>
      <w:marTop w:val="0"/>
      <w:marBottom w:val="0"/>
      <w:divBdr>
        <w:top w:val="none" w:sz="0" w:space="0" w:color="auto"/>
        <w:left w:val="none" w:sz="0" w:space="0" w:color="auto"/>
        <w:bottom w:val="none" w:sz="0" w:space="0" w:color="auto"/>
        <w:right w:val="none" w:sz="0" w:space="0" w:color="auto"/>
      </w:divBdr>
    </w:div>
    <w:div w:id="2124109980">
      <w:bodyDiv w:val="1"/>
      <w:marLeft w:val="0"/>
      <w:marRight w:val="0"/>
      <w:marTop w:val="0"/>
      <w:marBottom w:val="0"/>
      <w:divBdr>
        <w:top w:val="none" w:sz="0" w:space="0" w:color="auto"/>
        <w:left w:val="none" w:sz="0" w:space="0" w:color="auto"/>
        <w:bottom w:val="none" w:sz="0" w:space="0" w:color="auto"/>
        <w:right w:val="none" w:sz="0" w:space="0" w:color="auto"/>
      </w:divBdr>
      <w:divsChild>
        <w:div w:id="281619312">
          <w:marLeft w:val="0"/>
          <w:marRight w:val="0"/>
          <w:marTop w:val="0"/>
          <w:marBottom w:val="0"/>
          <w:divBdr>
            <w:top w:val="none" w:sz="0" w:space="0" w:color="auto"/>
            <w:left w:val="none" w:sz="0" w:space="0" w:color="auto"/>
            <w:bottom w:val="none" w:sz="0" w:space="0" w:color="auto"/>
            <w:right w:val="none" w:sz="0" w:space="0" w:color="auto"/>
          </w:divBdr>
          <w:divsChild>
            <w:div w:id="1081753131">
              <w:marLeft w:val="0"/>
              <w:marRight w:val="0"/>
              <w:marTop w:val="0"/>
              <w:marBottom w:val="0"/>
              <w:divBdr>
                <w:top w:val="none" w:sz="0" w:space="0" w:color="auto"/>
                <w:left w:val="none" w:sz="0" w:space="0" w:color="auto"/>
                <w:bottom w:val="none" w:sz="0" w:space="0" w:color="auto"/>
                <w:right w:val="none" w:sz="0" w:space="0" w:color="auto"/>
              </w:divBdr>
              <w:divsChild>
                <w:div w:id="11283512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mpeleceng.2019.04.011" TargetMode="External"/><Relationship Id="rId3" Type="http://schemas.openxmlformats.org/officeDocument/2006/relationships/webSettings" Target="webSettings.xml"/><Relationship Id="rId7" Type="http://schemas.openxmlformats.org/officeDocument/2006/relationships/hyperlink" Target="https://doi.org/10.13164/mendel.2022.1.0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48550/arXiv.2209.07326" TargetMode="External"/><Relationship Id="rId11" Type="http://schemas.openxmlformats.org/officeDocument/2006/relationships/theme" Target="theme/theme1.xml"/><Relationship Id="rId5" Type="http://schemas.openxmlformats.org/officeDocument/2006/relationships/hyperlink" Target="https://doi.org/10.3389/frai.2022.868926" TargetMode="External"/><Relationship Id="rId10" Type="http://schemas.openxmlformats.org/officeDocument/2006/relationships/fontTable" Target="fontTable.xml"/><Relationship Id="rId4" Type="http://schemas.openxmlformats.org/officeDocument/2006/relationships/hyperlink" Target="https://doi.org/10.1016/j.jafr.2022.100325" TargetMode="External"/><Relationship Id="rId9" Type="http://schemas.openxmlformats.org/officeDocument/2006/relationships/hyperlink" Target="https://doi.org/10.48550/arXiv.2104.0980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616</Words>
  <Characters>3516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gaspardbrue@outlook.fr</dc:creator>
  <cp:keywords/>
  <dc:description/>
  <cp:lastModifiedBy>Gaspard Brue</cp:lastModifiedBy>
  <cp:revision>74</cp:revision>
  <dcterms:created xsi:type="dcterms:W3CDTF">2023-08-21T11:57:00Z</dcterms:created>
  <dcterms:modified xsi:type="dcterms:W3CDTF">2023-09-12T14:11:00Z</dcterms:modified>
</cp:coreProperties>
</file>