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Manual de geoprocesamiento de imágenes satelitales en QGIS</w:t>
      </w:r>
    </w:p>
    <w:p>
      <w:pPr>
        <w:pStyle w:val="Heading2"/>
        <w:bidi w:val="0"/>
        <w:rPr/>
      </w:pPr>
      <w:r>
        <w:rPr/>
        <w:t>1. Introducción</w:t>
      </w:r>
    </w:p>
    <w:p>
      <w:pPr>
        <w:pStyle w:val="BodyText"/>
        <w:bidi w:val="0"/>
        <w:rPr/>
      </w:pPr>
      <w:r>
        <w:rPr/>
        <w:t>Este manual describe el procedimiento para instalar y utilizar el complemento de geoprocesamiento de imágenes satelitales en QGIS.</w:t>
      </w:r>
    </w:p>
    <w:p>
      <w:pPr>
        <w:pStyle w:val="BodyText"/>
        <w:bidi w:val="0"/>
        <w:rPr/>
      </w:pPr>
      <w:r>
        <w:rPr>
          <w:rStyle w:val="Strong"/>
        </w:rPr>
        <w:t>Importante:</w:t>
      </w:r>
      <w:r>
        <w:rPr/>
        <w:t xml:space="preserve"> Este documento no explica cómo instalar QGIS. Se centra exclusivamente en la descarga, instalación y utilización del complemento.</w:t>
      </w:r>
    </w:p>
    <w:p>
      <w:pPr>
        <w:pStyle w:val="Heading2"/>
        <w:bidi w:val="0"/>
        <w:rPr/>
      </w:pPr>
      <w:r>
        <w:rPr/>
        <w:t>2. Descarga de los archivos necesarios</w:t>
      </w:r>
    </w:p>
    <w:p>
      <w:pPr>
        <w:pStyle w:val="Heading3"/>
        <w:bidi w:val="0"/>
        <w:rPr/>
      </w:pPr>
      <w:r>
        <w:rPr/>
        <w:t>Paso 1. Acceder al repositorio</w:t>
      </w:r>
    </w:p>
    <w:p>
      <w:pPr>
        <w:pStyle w:val="BodyText"/>
        <w:bidi w:val="0"/>
        <w:rPr/>
      </w:pPr>
      <w:r>
        <w:rPr/>
        <w:t>Abra su navegador web e ingrese la siguiente dirección:</w:t>
      </w:r>
    </w:p>
    <w:p>
      <w:pPr>
        <w:pStyle w:val="BodyText"/>
        <w:bidi w:val="0"/>
        <w:rPr/>
      </w:pPr>
      <w:hyperlink r:id="rId2">
        <w:r>
          <w:rPr>
            <w:rStyle w:val="Hyperlink"/>
          </w:rPr>
          <w:t>https://github.com/gasper-dev/QGIS_CAHSA</w:t>
        </w:r>
      </w:hyperlink>
    </w:p>
    <w:p>
      <w:pPr>
        <w:pStyle w:val="BodyText"/>
        <w:bidi w:val="0"/>
        <w:rPr/>
      </w:pPr>
      <w:r>
        <w:rPr/>
        <w:t>Este repositorio contiene los archivos necesarios para instalar el complemento y sus utilidades.</w:t>
      </w:r>
    </w:p>
    <w:p>
      <w:pPr>
        <w:pStyle w:val="Heading3"/>
        <w:bidi w:val="0"/>
        <w:rPr/>
      </w:pPr>
      <w:r>
        <w:rPr/>
        <w:t>Paso 2. Descargar los archivos</w:t>
      </w:r>
    </w:p>
    <w:p>
      <w:pPr>
        <w:pStyle w:val="BodyText"/>
        <w:bidi w:val="0"/>
        <w:ind w:hanging="0" w:start="0" w:end="0"/>
        <w:rPr/>
      </w:pPr>
      <w:r>
        <w:rPr/>
        <w:t xml:space="preserve">Dentro del repositorio, localice los archivos </w:t>
      </w:r>
      <w:r>
        <w:rPr>
          <w:rStyle w:val="SourceText"/>
        </w:rPr>
        <w:t>cahsa.zip</w:t>
      </w:r>
      <w:r>
        <w:rPr/>
        <w:t xml:space="preserve"> y </w:t>
      </w:r>
      <w:r>
        <w:rPr>
          <w:rStyle w:val="SourceText"/>
        </w:rPr>
        <w:t>utilidades.zip</w:t>
      </w:r>
      <w:r>
        <w:rPr/>
        <w:t>.</w:t>
      </w:r>
    </w:p>
    <w:p>
      <w:pPr>
        <w:pStyle w:val="BodyText"/>
        <w:bidi w:val="0"/>
        <w:rPr/>
      </w:pPr>
      <w:r>
        <w:rPr/>
        <w:t>Haga clic en cada archivo para abrir su página de detalles.</w:t>
      </w:r>
    </w:p>
    <w:p>
      <w:pPr>
        <w:pStyle w:val="BodyText"/>
        <w:bidi w:val="0"/>
        <w:rPr>
          <w:rStyle w:val="Strong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46355</wp:posOffset>
            </wp:positionH>
            <wp:positionV relativeFrom="paragraph">
              <wp:posOffset>635</wp:posOffset>
            </wp:positionV>
            <wp:extent cx="6096000" cy="25717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Una vez abierta la página del archivo, localice el botón o icono de descarga y haga clic en él para guardar el archivo en su equipo.</w:t>
      </w:r>
    </w:p>
    <w:p>
      <w:pPr>
        <w:pStyle w:val="BodyText"/>
        <w:bidi w:val="0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435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Repita este procedimiento para los dos archivos: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ourceText"/>
        </w:rPr>
        <w:t>cahsa.zip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ourceText"/>
        </w:rPr>
        <w:t>utilidades.zip</w:t>
      </w:r>
    </w:p>
    <w:p>
      <w:pPr>
        <w:pStyle w:val="Heading2"/>
        <w:bidi w:val="0"/>
        <w:rPr/>
      </w:pPr>
      <w:r>
        <w:rPr/>
        <w:t>3. Instalación del complemento en QGIS</w:t>
      </w:r>
    </w:p>
    <w:p>
      <w:pPr>
        <w:pStyle w:val="Heading3"/>
        <w:bidi w:val="0"/>
        <w:rPr/>
      </w:pPr>
      <w:r>
        <w:rPr/>
        <w:t>Paso 3. Abrir el administrador de complementos</w:t>
      </w:r>
    </w:p>
    <w:p>
      <w:pPr>
        <w:pStyle w:val="BodyText"/>
        <w:bidi w:val="0"/>
        <w:rPr/>
      </w:pPr>
      <w:r>
        <w:rPr/>
        <w:t>Inicie QGIS y, en la barra de menús, acceda a:</w:t>
      </w:r>
    </w:p>
    <w:p>
      <w:pPr>
        <w:pStyle w:val="BodyText"/>
        <w:bidi w:val="0"/>
        <w:rPr/>
      </w:pPr>
      <w:r>
        <w:rPr>
          <w:rStyle w:val="Strong"/>
        </w:rPr>
        <w:t>Complementos → Administrar e instalar complementos…</w:t>
      </w:r>
    </w:p>
    <w:p>
      <w:pPr>
        <w:pStyle w:val="BodyText"/>
        <w:bidi w:val="0"/>
        <w:rPr>
          <w:rStyle w:val="Strong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0124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rPr/>
      </w:pPr>
      <w:r>
        <w:rPr/>
        <w:t>Paso 4. Seleccionar la instalación desde un archivo ZIP</w:t>
      </w:r>
    </w:p>
    <w:p>
      <w:pPr>
        <w:pStyle w:val="BodyText"/>
        <w:bidi w:val="0"/>
        <w:rPr/>
      </w:pPr>
      <w:r>
        <w:rPr/>
        <w:t xml:space="preserve">En la ventana del administrador de complementos, localice la opción </w:t>
      </w:r>
      <w:r>
        <w:rPr>
          <w:rStyle w:val="Strong"/>
        </w:rPr>
        <w:t>Instalar a partir de ZIP</w:t>
      </w:r>
      <w:r>
        <w:rPr/>
        <w:t>.</w:t>
      </w:r>
    </w:p>
    <w:p>
      <w:pPr>
        <w:pStyle w:val="BodyText"/>
        <w:bidi w:val="0"/>
        <w:rPr/>
      </w:pPr>
      <w:r>
        <w:rPr/>
        <w:t>Haga clic en ella para acceder a las opciones de instalación desde un archivo comprimido.</w:t>
      </w:r>
    </w:p>
    <w:p>
      <w:pPr>
        <w:pStyle w:val="Heading3"/>
        <w:bidi w:val="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1729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Paso 5. Seleccionar el archivo del complemento</w:t>
      </w:r>
    </w:p>
    <w:p>
      <w:pPr>
        <w:pStyle w:val="BodyText"/>
        <w:bidi w:val="0"/>
        <w:ind w:hanging="0" w:start="0" w:end="0"/>
        <w:rPr/>
      </w:pPr>
      <w:r>
        <w:rPr/>
        <w:t xml:space="preserve">Haga clic en el botón para buscar el archivo ZIP y seleccione </w:t>
      </w:r>
      <w:r>
        <w:rPr>
          <w:rStyle w:val="SourceText"/>
        </w:rPr>
        <w:t>cahsa.zip</w:t>
      </w:r>
      <w:r>
        <w:rPr/>
        <w:t>, descargado previamente.</w:t>
      </w:r>
    </w:p>
    <w:p>
      <w:pPr>
        <w:pStyle w:val="BodyText"/>
        <w:bidi w:val="0"/>
        <w:rPr/>
      </w:pPr>
      <w:r>
        <w:rPr/>
        <w:t xml:space="preserve">Verifique que la ruta del archivo seleccionado sea correcta y, a continuación, haga clic en </w:t>
      </w:r>
      <w:r>
        <w:rPr>
          <w:rStyle w:val="Strong"/>
        </w:rPr>
        <w:t>Instalar complemento</w:t>
      </w:r>
      <w:r>
        <w:rPr/>
        <w:t>.</w:t>
      </w:r>
    </w:p>
    <w:p>
      <w:pPr>
        <w:pStyle w:val="BodyText"/>
        <w:bidi w:val="0"/>
        <w:rPr/>
      </w:pPr>
      <w:r>
        <w:rPr/>
        <w:t>Si QGIS muestra un cuadro de diálogo solicitando autorización o confirmación, revise el mensaje y acepte para continuar con la instalación.</w:t>
      </w:r>
    </w:p>
    <w:p>
      <w:pPr>
        <w:pStyle w:val="BodyText"/>
        <w:bidi w:val="0"/>
        <w:rPr/>
      </w:pPr>
      <w:r>
        <w:rPr/>
        <w:t>Una vez finalizado el proceso, cierre la ventana del administrador de complementos.</w:t>
      </w:r>
    </w:p>
    <w:p>
      <w:pPr>
        <w:pStyle w:val="Heading2"/>
        <w:bidi w:val="0"/>
        <w:rPr/>
      </w:pPr>
      <w:r>
        <w:rPr/>
        <w:t>4. Verificación de la instalación</w:t>
      </w:r>
    </w:p>
    <w:p>
      <w:pPr>
        <w:pStyle w:val="BodyText"/>
        <w:bidi w:val="0"/>
        <w:rPr/>
      </w:pPr>
      <w:r>
        <w:rPr/>
        <w:t>Después de completar los pasos anteriores, el complemento debería estar instalado en QGIS.</w:t>
      </w:r>
    </w:p>
    <w:p>
      <w:pPr>
        <w:pStyle w:val="BodyText"/>
        <w:bidi w:val="0"/>
        <w:rPr/>
      </w:pPr>
      <w:r>
        <w:rPr/>
        <w:t xml:space="preserve">Compruebe que aparece en la interfaz del programa, ya sea en el menú </w:t>
      </w:r>
      <w:r>
        <w:rPr>
          <w:rStyle w:val="Strong"/>
        </w:rPr>
        <w:t>Complementos</w:t>
      </w:r>
      <w:r>
        <w:rPr/>
        <w:t xml:space="preserve"> o mediante el botón correspondiente en la barra de herramientas, según la configuración del complemento.</w:t>
      </w:r>
    </w:p>
    <w:p>
      <w:pPr>
        <w:pStyle w:val="BodyText"/>
        <w:bidi w:val="0"/>
        <w:rPr>
          <w:rStyle w:val="Strong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8902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Con esto, habrá completado la instalación del complemento y podrá continuar con el procedimiento de geoprocesamiento de imágenes satelitales.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5. Descarga de imágenes satelitales desde Copernicus</w:t>
      </w:r>
    </w:p>
    <w:p>
      <w:pPr>
        <w:pStyle w:val="Heading3"/>
        <w:bidi w:val="0"/>
        <w:rPr/>
      </w:pPr>
      <w:r>
        <w:rPr/>
        <w:t>Paso 1. Acceder a la plataforma Copernicus</w:t>
      </w:r>
    </w:p>
    <w:p>
      <w:pPr>
        <w:pStyle w:val="BodyText"/>
        <w:bidi w:val="0"/>
        <w:rPr/>
      </w:pPr>
      <w:r>
        <w:rPr/>
        <w:t>Abra su navegador web e ingrese a la siguiente dirección:</w:t>
      </w:r>
    </w:p>
    <w:p>
      <w:pPr>
        <w:pStyle w:val="BodyText"/>
        <w:bidi w:val="0"/>
        <w:rPr/>
      </w:pPr>
      <w:hyperlink r:id="rId8">
        <w:r>
          <w:rPr>
            <w:rStyle w:val="Hyperlink"/>
          </w:rPr>
          <w:t>https://browser.dataspace.copernicus.eu/</w:t>
        </w:r>
      </w:hyperlink>
    </w:p>
    <w:p>
      <w:pPr>
        <w:pStyle w:val="BodyText"/>
        <w:bidi w:val="0"/>
        <w:rPr/>
      </w:pPr>
      <w:r>
        <w:rPr/>
        <w:t>Esta plataforma permite visualizar y descargar imágenes satelitales del programa Copernicus, incluidas las imágenes de Sentinel-2 utilizadas para el análisis de la vegetación y el cálculo de índices espectrales.</w:t>
      </w:r>
    </w:p>
    <w:p>
      <w:pPr>
        <w:pStyle w:val="Heading3"/>
        <w:bidi w:val="0"/>
        <w:rPr/>
      </w:pPr>
      <w:r>
        <w:rPr/>
        <w:t>Paso 2. Iniciar sesión</w:t>
      </w:r>
    </w:p>
    <w:p>
      <w:pPr>
        <w:pStyle w:val="BodyText"/>
        <w:bidi w:val="0"/>
        <w:rPr/>
      </w:pPr>
      <w:r>
        <w:rPr/>
        <w:t>Una vez que haya ingresado a la plataforma, haga clic en la opción para iniciar sesión e introduzca sus credenciales de acceso.</w:t>
      </w:r>
    </w:p>
    <w:p>
      <w:pPr>
        <w:pStyle w:val="BodyText"/>
        <w:bidi w:val="0"/>
        <w:rPr/>
      </w:pPr>
      <w:r>
        <w:rPr/>
        <w:t>Si todavía no dispone de una cuenta, deberá registrarse en la plataforma antes de continuar.</w:t>
      </w:r>
    </w:p>
    <w:p>
      <w:pPr>
        <w:pStyle w:val="BodyText"/>
        <w:bidi w:val="0"/>
        <w:rPr>
          <w:rStyle w:val="Strong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15240</wp:posOffset>
            </wp:positionV>
            <wp:extent cx="3333750" cy="23907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Después de iniciar sesión correctamente, podrá continuar con la búsqueda y selección de las imágenes satelitales necesarias para el procesamiento en QGIS.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Heading3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Paso 3. Seleccionar el tipo de imagen satelital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Para delimitar el área de estudio, deberá establecer la ubicación geográfica de la zona donde desea obtener las imágenes satelitales.</w:t>
      </w:r>
    </w:p>
    <w:p>
      <w:pPr>
        <w:pStyle w:val="BodyText"/>
        <w:bidi w:val="0"/>
        <w:rPr/>
      </w:pPr>
      <w:r>
        <w:rPr/>
        <w:t>Copie el siguiente código JSON, que contiene las coordenadas geográficas del área de búsqueda: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{"type":"Polygon","coordinates":[[[-88.038166,14.905528],[-88.038166,15.535119],[-88.014816,15.535119],[-88.014816,14.905528],[-88.038166,14.905528]]]}</w:t>
      </w:r>
    </w:p>
    <w:p>
      <w:pPr>
        <w:pStyle w:val="BodyText"/>
        <w:bidi w:val="0"/>
        <w:rPr/>
      </w:pPr>
      <w:r>
        <w:rPr/>
        <w:t>A continuación, siga estos pasos: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 Copernicus Browser, localice la herramienta para definir el área de interés (AOI, </w:t>
      </w:r>
      <w:r>
        <w:rPr>
          <w:rStyle w:val="Emphasis"/>
        </w:rPr>
        <w:t>Area of Interest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Introduzca las coordenadas copiadas en el campo o herramienta compatible con la entrada de geometrías.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Confirme la operación para que el mapa muestre el polígono correspondiente al área de estudio.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Verifique que el polígono se encuentre ubicado correctamente antes de continuar con la búsqueda de imágenes.</w:t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132080</wp:posOffset>
            </wp:positionH>
            <wp:positionV relativeFrom="paragraph">
              <wp:posOffset>41275</wp:posOffset>
            </wp:positionV>
            <wp:extent cx="3181985" cy="357187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3522345</wp:posOffset>
            </wp:positionH>
            <wp:positionV relativeFrom="paragraph">
              <wp:posOffset>36830</wp:posOffset>
            </wp:positionV>
            <wp:extent cx="2776855" cy="357187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haga clic en el botón </w:t>
      </w:r>
      <w:r>
        <w:rPr>
          <w:rStyle w:val="Strong"/>
        </w:rPr>
        <w:t>Search</w:t>
      </w:r>
      <w:r>
        <w:rPr/>
        <w:t xml:space="preserve"> para acceder a las opciones de búsqueda de imágenes satelitales.</w:t>
      </w:r>
    </w:p>
    <w:p>
      <w:pPr>
        <w:pStyle w:val="BodyText"/>
        <w:bidi w:val="0"/>
        <w:rPr/>
      </w:pPr>
      <w:r>
        <w:rPr/>
        <w:t>En los filtros de búsqueda, seleccione las siguientes opciones: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Sentinel-2:</w:t>
      </w:r>
      <w:r>
        <w:rPr/>
        <w:t xml:space="preserve"> seleccione esta misión satelital.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Sentinel-2 MSI:</w:t>
      </w:r>
      <w:r>
        <w:rPr/>
        <w:t xml:space="preserve"> seleccione el instrumento multiespectral MSI.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L1C (Level-1C):</w:t>
      </w:r>
      <w:r>
        <w:rPr/>
        <w:t xml:space="preserve"> seleccione este nivel de procesamiento para obtener imágenes con reflectancia en la parte superior de la atmósfera (TOA).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527685</wp:posOffset>
            </wp:positionH>
            <wp:positionV relativeFrom="paragraph">
              <wp:posOffset>-104140</wp:posOffset>
            </wp:positionV>
            <wp:extent cx="4862830" cy="675767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675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rStyle w:val="Strong"/>
        </w:rPr>
      </w:pPr>
      <w:r>
        <w:rPr/>
      </w:r>
    </w:p>
    <w:p>
      <w:pPr>
        <w:pStyle w:val="BodyText"/>
        <w:bidi w:val="0"/>
        <w:rPr/>
      </w:pPr>
      <w:r>
        <w:rPr/>
        <w:br/>
        <w:br/>
        <w:br/>
        <w:br/>
        <w:br/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Una vez seleccionadas estas opciones, podrá continuar con la búsqueda de imágenes para el área de estudio y la fecha que desea analizar.</w:t>
      </w:r>
    </w:p>
    <w:p>
      <w:pPr>
        <w:pStyle w:val="Normal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Paso 5. Seleccionar el cuadrante que se desea analizar</w:t>
      </w:r>
    </w:p>
    <w:p>
      <w:pPr>
        <w:pStyle w:val="BodyText"/>
        <w:bidi w:val="0"/>
        <w:rPr/>
      </w:pPr>
      <w:r>
        <w:rPr/>
        <w:t>Una vez que se muestren los resultados de búsqueda, identifique y seleccione el cuadrante correspondiente al área de estudio que desea analizar.</w:t>
      </w: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3651885</wp:posOffset>
            </wp:positionH>
            <wp:positionV relativeFrom="paragraph">
              <wp:posOffset>346710</wp:posOffset>
            </wp:positionV>
            <wp:extent cx="3095625" cy="30956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Para este proyecto, se utilizarán los siguientes cuadrantes: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PCC:</w:t>
      </w:r>
      <w:r>
        <w:rPr/>
        <w:t xml:space="preserve"> corresponde al área de estudio de CAHSA.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PCB:</w:t>
      </w:r>
      <w:r>
        <w:rPr/>
        <w:t xml:space="preserve"> corresponde al área de estudio de AYSA.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Descargar las siguientes bandas</w:t>
      </w:r>
    </w:p>
    <w:p>
      <w:pPr>
        <w:pStyle w:val="Normal"/>
        <w:bidi w:val="0"/>
        <w:rPr>
          <w:b/>
          <w:bCs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424815</wp:posOffset>
            </wp:positionV>
            <wp:extent cx="6645910" cy="407098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</w:t>
      </w:r>
      <w:r>
        <w:rPr>
          <w:b/>
          <w:bCs/>
        </w:rPr>
        <w:t>B2,B3,B4,B8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s-H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s-H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iberation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asper-dev/QGIS_CAHSA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browser.dataspace.copernicus.eu/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LibreOffice/26.8.0.3$Linux_X86_64 LibreOffice_project/680$Build-3</Application>
  <AppVersion>15.0000</AppVersion>
  <Pages>6</Pages>
  <Words>725</Words>
  <Characters>4266</Characters>
  <CharactersWithSpaces>4928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2026-10-15T20:47:01Z</dcterms:created>
  <dc:creator/>
  <dc:description/>
  <dc:language>es-HN</dc:language>
  <cp:lastModifiedBy/>
  <dcterms:modified xsi:type="dcterms:W3CDTF">2026-10-15T22:58:38Z</dcterms:modified>
  <cp:revision>4</cp:revision>
  <dc:subject/>
  <dc:title/>
</cp:coreProperties>
</file>