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BCF" w:rsidRPr="003A7B27" w:rsidRDefault="006868AC" w:rsidP="002C1415">
      <w:pPr>
        <w:spacing w:after="80"/>
        <w:jc w:val="center"/>
        <w:rPr>
          <w:b/>
          <w:sz w:val="36"/>
        </w:rPr>
      </w:pPr>
      <w:r w:rsidRPr="003A7B27">
        <w:rPr>
          <w:b/>
          <w:sz w:val="36"/>
        </w:rPr>
        <w:t>Assignment 3. Ontologies / ER Diagram Design Exercise</w:t>
      </w:r>
    </w:p>
    <w:p w:rsidR="002A6581" w:rsidRPr="003A7B27" w:rsidRDefault="002A6581" w:rsidP="002C1415">
      <w:pPr>
        <w:spacing w:after="80"/>
        <w:jc w:val="center"/>
        <w:rPr>
          <w:b/>
          <w:sz w:val="28"/>
        </w:rPr>
      </w:pPr>
      <w:r w:rsidRPr="003A7B27">
        <w:rPr>
          <w:b/>
          <w:sz w:val="28"/>
        </w:rPr>
        <w:t>IS 531: Foundations of Data Curation</w:t>
      </w:r>
    </w:p>
    <w:p w:rsidR="002A6581" w:rsidRPr="003A7B27" w:rsidRDefault="002A6581" w:rsidP="002C1415">
      <w:pPr>
        <w:spacing w:after="80"/>
        <w:jc w:val="center"/>
        <w:rPr>
          <w:b/>
          <w:sz w:val="28"/>
        </w:rPr>
      </w:pPr>
      <w:r w:rsidRPr="003A7B27">
        <w:rPr>
          <w:b/>
          <w:sz w:val="28"/>
        </w:rPr>
        <w:t>University of Illinois at Urbana-Champaign</w:t>
      </w:r>
    </w:p>
    <w:p w:rsidR="002A6581" w:rsidRPr="003A7B27" w:rsidRDefault="002A6581" w:rsidP="002C1415">
      <w:pPr>
        <w:spacing w:after="80"/>
        <w:jc w:val="center"/>
        <w:rPr>
          <w:b/>
          <w:sz w:val="28"/>
        </w:rPr>
      </w:pPr>
      <w:r w:rsidRPr="003A7B27">
        <w:rPr>
          <w:b/>
          <w:sz w:val="28"/>
        </w:rPr>
        <w:t>Andrew Nedilko</w:t>
      </w:r>
    </w:p>
    <w:p w:rsidR="002A6581" w:rsidRPr="003A7B27" w:rsidRDefault="002A6581" w:rsidP="002C1415">
      <w:pPr>
        <w:spacing w:after="80"/>
        <w:jc w:val="both"/>
        <w:rPr>
          <w:b/>
        </w:rPr>
      </w:pPr>
    </w:p>
    <w:p w:rsidR="006868AC" w:rsidRPr="003A7B27" w:rsidRDefault="006868AC" w:rsidP="002C1415">
      <w:pPr>
        <w:spacing w:after="80"/>
        <w:jc w:val="both"/>
        <w:rPr>
          <w:b/>
          <w:sz w:val="28"/>
        </w:rPr>
      </w:pPr>
      <w:r w:rsidRPr="003A7B27">
        <w:rPr>
          <w:b/>
          <w:sz w:val="28"/>
        </w:rPr>
        <w:t xml:space="preserve">1. </w:t>
      </w:r>
      <w:r w:rsidR="007851D4" w:rsidRPr="003A7B27">
        <w:rPr>
          <w:b/>
          <w:sz w:val="28"/>
        </w:rPr>
        <w:t>ER Diagram for the Pre-Owned Dealer Database</w:t>
      </w:r>
    </w:p>
    <w:p w:rsidR="00685778" w:rsidRPr="003A7B27" w:rsidRDefault="007851D4" w:rsidP="002C1415">
      <w:pPr>
        <w:spacing w:after="80"/>
        <w:jc w:val="both"/>
      </w:pPr>
      <w:r w:rsidRPr="003A7B27">
        <w:t>T</w:t>
      </w:r>
      <w:r w:rsidR="00685778" w:rsidRPr="003A7B27">
        <w:t>he relations in</w:t>
      </w:r>
      <w:r w:rsidRPr="003A7B27">
        <w:t xml:space="preserve"> </w:t>
      </w:r>
      <w:r w:rsidR="00685778" w:rsidRPr="003A7B27">
        <w:t xml:space="preserve">file </w:t>
      </w:r>
      <w:r w:rsidRPr="003A7B27">
        <w:t>“</w:t>
      </w:r>
      <w:r w:rsidRPr="003A7B27">
        <w:rPr>
          <w:i/>
        </w:rPr>
        <w:t>Exercise3_FaileA.xls</w:t>
      </w:r>
      <w:r w:rsidRPr="003A7B27">
        <w:t xml:space="preserve">” </w:t>
      </w:r>
      <w:r w:rsidR="00685778" w:rsidRPr="003A7B27">
        <w:t>contain a lot of inconsistencies</w:t>
      </w:r>
      <w:r w:rsidR="00F21435" w:rsidRPr="003A7B27">
        <w:t xml:space="preserve"> due to</w:t>
      </w:r>
      <w:r w:rsidRPr="003A7B27">
        <w:t xml:space="preserve"> </w:t>
      </w:r>
      <w:r w:rsidR="00F21435" w:rsidRPr="003A7B27">
        <w:t>data</w:t>
      </w:r>
      <w:r w:rsidRPr="003A7B27">
        <w:t xml:space="preserve"> input errors </w:t>
      </w:r>
      <w:r w:rsidR="00685778" w:rsidRPr="003A7B27">
        <w:t>and need</w:t>
      </w:r>
      <w:r w:rsidR="006868AC" w:rsidRPr="003A7B27">
        <w:t xml:space="preserve"> the following </w:t>
      </w:r>
      <w:r w:rsidR="00685778" w:rsidRPr="003A7B27">
        <w:t>data cleaning:</w:t>
      </w:r>
    </w:p>
    <w:p w:rsidR="00685778" w:rsidRPr="003A7B27" w:rsidRDefault="00685778" w:rsidP="002C1415">
      <w:pPr>
        <w:pStyle w:val="ListParagraph"/>
        <w:numPr>
          <w:ilvl w:val="0"/>
          <w:numId w:val="1"/>
        </w:numPr>
        <w:spacing w:after="80"/>
        <w:jc w:val="both"/>
      </w:pPr>
      <w:r w:rsidRPr="003A7B27">
        <w:t>The BUY, TRADE, and SALE attributes</w:t>
      </w:r>
      <w:r w:rsidR="006868AC" w:rsidRPr="003A7B27">
        <w:t xml:space="preserve"> of the TRANSACTIONS relation</w:t>
      </w:r>
      <w:r w:rsidRPr="003A7B27">
        <w:t>, when not applicable to a transaction,</w:t>
      </w:r>
      <w:r w:rsidR="002A6581" w:rsidRPr="003A7B27">
        <w:t xml:space="preserve"> </w:t>
      </w:r>
      <w:r w:rsidRPr="003A7B27">
        <w:t>have the values of “NULL”, “no”, “-“, or “--”</w:t>
      </w:r>
      <w:r w:rsidR="006868AC" w:rsidRPr="003A7B27">
        <w:t xml:space="preserve"> which are variations of NULL handling</w:t>
      </w:r>
      <w:r w:rsidRPr="003A7B27">
        <w:t>. In one case an associate even used “y” (transaction 10123465) to denote this fact. For convenience and uniformity,</w:t>
      </w:r>
      <w:r w:rsidR="006868AC" w:rsidRPr="003A7B27">
        <w:t xml:space="preserve"> if I had to correct these attribute</w:t>
      </w:r>
      <w:r w:rsidR="002A6581" w:rsidRPr="003A7B27">
        <w:t>s</w:t>
      </w:r>
      <w:r w:rsidR="006868AC" w:rsidRPr="003A7B27">
        <w:t xml:space="preserve"> </w:t>
      </w:r>
      <w:r w:rsidRPr="003A7B27">
        <w:t>I would use</w:t>
      </w:r>
      <w:r w:rsidR="002A6581" w:rsidRPr="003A7B27">
        <w:t xml:space="preserve">, for example, </w:t>
      </w:r>
      <w:r w:rsidRPr="003A7B27">
        <w:t>Boolean value</w:t>
      </w:r>
      <w:r w:rsidR="002A6581" w:rsidRPr="003A7B27">
        <w:t>s everywhere (</w:t>
      </w:r>
      <w:r w:rsidRPr="003A7B27">
        <w:t>YES</w:t>
      </w:r>
      <w:r w:rsidR="002A6581" w:rsidRPr="003A7B27">
        <w:t xml:space="preserve"> if it applies to the transaction</w:t>
      </w:r>
      <w:r w:rsidR="002C1415" w:rsidRPr="003A7B27">
        <w:t xml:space="preserve">, as suggested in the LEGEND in the xlsx file, </w:t>
      </w:r>
      <w:r w:rsidR="002A6581" w:rsidRPr="003A7B27">
        <w:t xml:space="preserve">and </w:t>
      </w:r>
      <w:r w:rsidRPr="003A7B27">
        <w:t>NO</w:t>
      </w:r>
      <w:r w:rsidR="002A6581" w:rsidRPr="003A7B27">
        <w:t xml:space="preserve"> otherwise)</w:t>
      </w:r>
      <w:r w:rsidRPr="003A7B27">
        <w:t>.</w:t>
      </w:r>
    </w:p>
    <w:p w:rsidR="00685778" w:rsidRPr="003A7B27" w:rsidRDefault="00685778" w:rsidP="002C1415">
      <w:pPr>
        <w:pStyle w:val="ListParagraph"/>
        <w:numPr>
          <w:ilvl w:val="0"/>
          <w:numId w:val="1"/>
        </w:numPr>
        <w:spacing w:after="80"/>
        <w:jc w:val="both"/>
      </w:pPr>
      <w:r w:rsidRPr="003A7B27">
        <w:t>The BUY_PRICE, TRADE_VALUE, STICKER, and SALE_PRICE attributes</w:t>
      </w:r>
      <w:r w:rsidR="006868AC" w:rsidRPr="003A7B27">
        <w:t xml:space="preserve"> of the TRANSACTIONS relation</w:t>
      </w:r>
      <w:r w:rsidRPr="003A7B27">
        <w:t>,</w:t>
      </w:r>
      <w:r w:rsidR="006868AC" w:rsidRPr="003A7B27">
        <w:t xml:space="preserve"> </w:t>
      </w:r>
      <w:r w:rsidRPr="003A7B27">
        <w:t>when not applicable to a transaction,</w:t>
      </w:r>
      <w:r w:rsidR="002A6581" w:rsidRPr="003A7B27">
        <w:t xml:space="preserve"> </w:t>
      </w:r>
      <w:r w:rsidRPr="003A7B27">
        <w:t>have the values of “N/A”, “NULL”, or an empty field</w:t>
      </w:r>
      <w:r w:rsidR="006868AC" w:rsidRPr="003A7B27">
        <w:t xml:space="preserve"> (also variations of NULL handling)</w:t>
      </w:r>
      <w:r w:rsidRPr="003A7B27">
        <w:t>. I would use just NULL</w:t>
      </w:r>
      <w:r w:rsidR="002A6581" w:rsidRPr="003A7B27">
        <w:t xml:space="preserve"> in this case</w:t>
      </w:r>
      <w:r w:rsidRPr="003A7B27">
        <w:t>.</w:t>
      </w:r>
    </w:p>
    <w:p w:rsidR="00685778" w:rsidRPr="003A7B27" w:rsidRDefault="00685778" w:rsidP="002C1415">
      <w:pPr>
        <w:pStyle w:val="ListParagraph"/>
        <w:numPr>
          <w:ilvl w:val="0"/>
          <w:numId w:val="1"/>
        </w:numPr>
        <w:spacing w:after="80"/>
        <w:jc w:val="both"/>
      </w:pPr>
      <w:r w:rsidRPr="003A7B27">
        <w:t>The BUY_VIN and SALE_VIN attributes</w:t>
      </w:r>
      <w:r w:rsidR="006868AC" w:rsidRPr="003A7B27">
        <w:t xml:space="preserve"> of the TRANSACTIONS relation</w:t>
      </w:r>
      <w:r w:rsidRPr="003A7B27">
        <w:t>, when not applicable to a transaction, can have the values of “”NULL”, “--”</w:t>
      </w:r>
      <w:r w:rsidR="00F21435" w:rsidRPr="003A7B27">
        <w:t>, or an empty field</w:t>
      </w:r>
      <w:r w:rsidR="006868AC" w:rsidRPr="003A7B27">
        <w:t xml:space="preserve"> (the same type of variations as above)</w:t>
      </w:r>
      <w:r w:rsidR="00F21435" w:rsidRPr="003A7B27">
        <w:t>.</w:t>
      </w:r>
      <w:r w:rsidR="006868AC" w:rsidRPr="003A7B27">
        <w:t xml:space="preserve"> </w:t>
      </w:r>
      <w:r w:rsidR="00F21435" w:rsidRPr="003A7B27">
        <w:t>I would use just NULL</w:t>
      </w:r>
      <w:r w:rsidR="002A6581" w:rsidRPr="003A7B27">
        <w:t xml:space="preserve"> </w:t>
      </w:r>
      <w:r w:rsidR="002A6581" w:rsidRPr="003A7B27">
        <w:t>in this case</w:t>
      </w:r>
      <w:r w:rsidR="00F21435" w:rsidRPr="003A7B27">
        <w:t>.</w:t>
      </w:r>
    </w:p>
    <w:p w:rsidR="00F21435" w:rsidRPr="003A7B27" w:rsidRDefault="00F21435" w:rsidP="002C1415">
      <w:pPr>
        <w:pStyle w:val="ListParagraph"/>
        <w:numPr>
          <w:ilvl w:val="0"/>
          <w:numId w:val="1"/>
        </w:numPr>
        <w:spacing w:after="80"/>
        <w:jc w:val="both"/>
      </w:pPr>
      <w:r w:rsidRPr="003A7B27">
        <w:t>Sequential transaction numbers do not follow the sequence of dates (e.g. transaction 10123464 occurred later than 10123465). This is quite a mystery</w:t>
      </w:r>
      <w:r w:rsidR="006868AC" w:rsidRPr="003A7B27">
        <w:t xml:space="preserve"> to me</w:t>
      </w:r>
      <w:r w:rsidRPr="003A7B27">
        <w:t>,</w:t>
      </w:r>
      <w:r w:rsidR="006868AC" w:rsidRPr="003A7B27">
        <w:t xml:space="preserve"> </w:t>
      </w:r>
      <w:r w:rsidRPr="003A7B27">
        <w:t>and I would enquire the Sales Department about why they do this. Maybe they need to</w:t>
      </w:r>
      <w:r w:rsidR="006868AC" w:rsidRPr="003A7B27">
        <w:t xml:space="preserve"> change their procedure and </w:t>
      </w:r>
      <w:r w:rsidRPr="003A7B27">
        <w:t>be more consistent.</w:t>
      </w:r>
    </w:p>
    <w:p w:rsidR="00F21435" w:rsidRPr="003A7B27" w:rsidRDefault="00F21435" w:rsidP="002C1415">
      <w:pPr>
        <w:pStyle w:val="ListParagraph"/>
        <w:numPr>
          <w:ilvl w:val="0"/>
          <w:numId w:val="1"/>
        </w:numPr>
        <w:spacing w:after="80"/>
        <w:jc w:val="both"/>
      </w:pPr>
      <w:r w:rsidRPr="003A7B27">
        <w:t>Customers’ addresses do not have cities which are more convenient to look up</w:t>
      </w:r>
      <w:r w:rsidR="006868AC" w:rsidRPr="003A7B27">
        <w:t xml:space="preserve"> (e.g. </w:t>
      </w:r>
      <w:r w:rsidRPr="003A7B27">
        <w:t>online</w:t>
      </w:r>
      <w:r w:rsidR="006868AC" w:rsidRPr="003A7B27">
        <w:t xml:space="preserve">) </w:t>
      </w:r>
      <w:r w:rsidRPr="003A7B27">
        <w:t>than zip codes.</w:t>
      </w:r>
      <w:r w:rsidR="007851D4" w:rsidRPr="003A7B27">
        <w:t xml:space="preserve"> Need to c</w:t>
      </w:r>
      <w:r w:rsidRPr="003A7B27">
        <w:t>omplete addresses.</w:t>
      </w:r>
    </w:p>
    <w:p w:rsidR="00F21435" w:rsidRPr="003A7B27" w:rsidRDefault="00F21435" w:rsidP="002C1415">
      <w:pPr>
        <w:pStyle w:val="ListParagraph"/>
        <w:numPr>
          <w:ilvl w:val="0"/>
          <w:numId w:val="1"/>
        </w:numPr>
        <w:spacing w:after="80"/>
        <w:jc w:val="both"/>
      </w:pPr>
      <w:r w:rsidRPr="003A7B27">
        <w:t>Customer Gandalf does not have a last name.</w:t>
      </w:r>
      <w:r w:rsidR="006868AC" w:rsidRPr="003A7B27">
        <w:t xml:space="preserve"> That’s not right.</w:t>
      </w:r>
      <w:r w:rsidR="002A6581" w:rsidRPr="003A7B27">
        <w:t xml:space="preserve"> Consult books by </w:t>
      </w:r>
      <w:r w:rsidRPr="003A7B27">
        <w:t>Tolkien</w:t>
      </w:r>
      <w:r w:rsidR="002A6581" w:rsidRPr="003A7B27">
        <w:t xml:space="preserve"> for resolution</w:t>
      </w:r>
      <w:r w:rsidRPr="003A7B27">
        <w:t>.</w:t>
      </w:r>
    </w:p>
    <w:p w:rsidR="00F475D2" w:rsidRPr="003A7B27" w:rsidRDefault="007851D4" w:rsidP="002C1415">
      <w:pPr>
        <w:spacing w:after="80"/>
        <w:jc w:val="both"/>
      </w:pPr>
      <w:r w:rsidRPr="003A7B27">
        <w:t>Also, i</w:t>
      </w:r>
      <w:r w:rsidR="00F475D2" w:rsidRPr="003A7B27">
        <w:t>t is arguable if ASSOCIATE_NAME should be an entity or attribute. I considered it an attribute since it is just one column associated with a transaction + there is no such</w:t>
      </w:r>
      <w:r w:rsidRPr="003A7B27">
        <w:t xml:space="preserve"> an </w:t>
      </w:r>
      <w:r w:rsidR="00F475D2" w:rsidRPr="003A7B27">
        <w:t>attribute</w:t>
      </w:r>
      <w:r w:rsidRPr="003A7B27">
        <w:t xml:space="preserve"> in the Assignment 1 </w:t>
      </w:r>
      <w:r w:rsidR="00F475D2" w:rsidRPr="003A7B27">
        <w:t>database.</w:t>
      </w:r>
      <w:r w:rsidRPr="003A7B27">
        <w:t xml:space="preserve"> </w:t>
      </w:r>
      <w:r w:rsidR="00F475D2" w:rsidRPr="003A7B27">
        <w:t>So, even if I make it an entity now,</w:t>
      </w:r>
      <w:r w:rsidR="00F158F0" w:rsidRPr="003A7B27">
        <w:t xml:space="preserve"> it may have a lot of NULL values (a sign of attribute according to “Database Design Using Entity-Relationship Diagrams”), and </w:t>
      </w:r>
      <w:r w:rsidR="00F475D2" w:rsidRPr="003A7B27">
        <w:t>I will still have to convert it to an attribute in the combined schema.</w:t>
      </w:r>
    </w:p>
    <w:p w:rsidR="00EF1620" w:rsidRPr="003A7B27" w:rsidRDefault="004712BA" w:rsidP="002C1415">
      <w:pPr>
        <w:spacing w:after="80"/>
        <w:jc w:val="both"/>
      </w:pPr>
      <w:r w:rsidRPr="003A7B27">
        <w:t xml:space="preserve">The </w:t>
      </w:r>
      <w:r w:rsidR="009E25B7" w:rsidRPr="003A7B27">
        <w:t>ER diagram</w:t>
      </w:r>
      <w:r w:rsidR="00EF1620" w:rsidRPr="003A7B27">
        <w:t xml:space="preserve"> for the</w:t>
      </w:r>
      <w:r w:rsidRPr="003A7B27">
        <w:t xml:space="preserve"> pre-owned dealer database </w:t>
      </w:r>
      <w:r w:rsidR="00EF1620" w:rsidRPr="003A7B27">
        <w:t>looks as follows.</w:t>
      </w:r>
    </w:p>
    <w:p w:rsidR="00EF1620" w:rsidRPr="003A7B27" w:rsidRDefault="002C1415" w:rsidP="002C1415">
      <w:pPr>
        <w:spacing w:after="80"/>
        <w:jc w:val="both"/>
      </w:pPr>
      <w:r w:rsidRPr="003A7B27">
        <w:lastRenderedPageBreak/>
        <w:drawing>
          <wp:inline distT="0" distB="0" distL="0" distR="0" wp14:anchorId="0AEDF21A">
            <wp:extent cx="5716748" cy="172896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541" cy="1747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1620" w:rsidRPr="003A7B27" w:rsidRDefault="00EF1620" w:rsidP="002C1415">
      <w:pPr>
        <w:spacing w:after="80"/>
        <w:jc w:val="center"/>
        <w:rPr>
          <w:b/>
        </w:rPr>
      </w:pPr>
      <w:r w:rsidRPr="003A7B27">
        <w:rPr>
          <w:b/>
        </w:rPr>
        <w:t>Figure 1. ER Diagram for Pre-Owned Dealer Database</w:t>
      </w:r>
    </w:p>
    <w:p w:rsidR="002C1415" w:rsidRPr="003A7B27" w:rsidRDefault="002C1415" w:rsidP="002C1415">
      <w:pPr>
        <w:spacing w:after="80"/>
        <w:jc w:val="both"/>
      </w:pPr>
      <w:r w:rsidRPr="003A7B27">
        <w:t>There are two entities: Transaction (has one candidate key “ID” - a strong entity) and Customer (no candidate keys - a weak entity). All attributes are</w:t>
      </w:r>
      <w:r w:rsidR="00B35E47" w:rsidRPr="003A7B27">
        <w:t xml:space="preserve"> single-valued, </w:t>
      </w:r>
      <w:r w:rsidRPr="003A7B27">
        <w:t>atomic; depending on a transaction, some of them may be NULL.</w:t>
      </w:r>
    </w:p>
    <w:p w:rsidR="009E7C48" w:rsidRPr="003A7B27" w:rsidRDefault="009E7C48" w:rsidP="002C1415">
      <w:pPr>
        <w:jc w:val="both"/>
      </w:pPr>
    </w:p>
    <w:p w:rsidR="00F21435" w:rsidRPr="003A7B27" w:rsidRDefault="00EF1620" w:rsidP="002C1415">
      <w:pPr>
        <w:spacing w:after="80"/>
        <w:jc w:val="both"/>
        <w:rPr>
          <w:b/>
          <w:sz w:val="28"/>
        </w:rPr>
      </w:pPr>
      <w:r w:rsidRPr="003A7B27">
        <w:rPr>
          <w:b/>
          <w:sz w:val="28"/>
        </w:rPr>
        <w:t xml:space="preserve">2. </w:t>
      </w:r>
      <w:r w:rsidR="006212CB" w:rsidRPr="003A7B27">
        <w:rPr>
          <w:b/>
          <w:sz w:val="28"/>
        </w:rPr>
        <w:t>Assignment 1 Schema</w:t>
      </w:r>
    </w:p>
    <w:p w:rsidR="006212CB" w:rsidRPr="003A7B27" w:rsidRDefault="009E25B7" w:rsidP="002C1415">
      <w:pPr>
        <w:spacing w:after="80"/>
        <w:jc w:val="both"/>
      </w:pPr>
      <w:r w:rsidRPr="003A7B27">
        <w:t>For your convenience, Fig. 2 shows my Assignment 1 schema</w:t>
      </w:r>
    </w:p>
    <w:p w:rsidR="009E25B7" w:rsidRPr="003A7B27" w:rsidRDefault="009E25B7" w:rsidP="002C1415">
      <w:pPr>
        <w:spacing w:after="80"/>
        <w:jc w:val="both"/>
      </w:pPr>
      <w:r w:rsidRPr="003A7B27">
        <w:drawing>
          <wp:inline distT="0" distB="0" distL="0" distR="0" wp14:anchorId="3C341684" wp14:editId="1ACB23EA">
            <wp:extent cx="6074797" cy="127531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658" cy="12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B7" w:rsidRPr="003A7B27" w:rsidRDefault="009E25B7" w:rsidP="002C1415">
      <w:pPr>
        <w:spacing w:after="80"/>
        <w:jc w:val="center"/>
      </w:pPr>
      <w:r w:rsidRPr="003A7B27">
        <w:rPr>
          <w:b/>
        </w:rPr>
        <w:t>Figure 2. My Assignment 1 Schema</w:t>
      </w:r>
    </w:p>
    <w:p w:rsidR="009E25B7" w:rsidRPr="003A7B27" w:rsidRDefault="009E25B7" w:rsidP="002C1415">
      <w:pPr>
        <w:spacing w:after="80"/>
        <w:jc w:val="both"/>
      </w:pPr>
      <w:r w:rsidRPr="003A7B27">
        <w:t>An ER diagram for this schema is presented in Fig. 3.</w:t>
      </w:r>
    </w:p>
    <w:p w:rsidR="009E25B7" w:rsidRPr="003A7B27" w:rsidRDefault="00D968D9" w:rsidP="002C1415">
      <w:pPr>
        <w:spacing w:after="80"/>
        <w:jc w:val="both"/>
      </w:pPr>
      <w:r w:rsidRPr="003A7B27">
        <w:lastRenderedPageBreak/>
        <w:drawing>
          <wp:inline distT="0" distB="0" distL="0" distR="0" wp14:anchorId="0563B4F7">
            <wp:extent cx="6189593" cy="311305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90" cy="3118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25B7" w:rsidRPr="003A7B27" w:rsidRDefault="009E25B7" w:rsidP="00D968D9">
      <w:pPr>
        <w:spacing w:after="80"/>
        <w:jc w:val="center"/>
        <w:rPr>
          <w:b/>
          <w:bCs/>
        </w:rPr>
      </w:pPr>
      <w:r w:rsidRPr="003A7B27">
        <w:rPr>
          <w:b/>
        </w:rPr>
        <w:t xml:space="preserve">Figure 3. </w:t>
      </w:r>
      <w:r w:rsidRPr="003A7B27">
        <w:rPr>
          <w:b/>
          <w:bCs/>
        </w:rPr>
        <w:t>ER Diagram for My Assignment 1 Schema</w:t>
      </w:r>
    </w:p>
    <w:p w:rsidR="00D968D9" w:rsidRPr="003A7B27" w:rsidRDefault="00D968D9" w:rsidP="00D968D9">
      <w:pPr>
        <w:spacing w:after="80"/>
      </w:pPr>
      <w:r w:rsidRPr="003A7B27">
        <w:rPr>
          <w:bCs/>
        </w:rPr>
        <w:t xml:space="preserve">There are strong entities with </w:t>
      </w:r>
      <w:r w:rsidR="00B35E47" w:rsidRPr="003A7B27">
        <w:t xml:space="preserve">single-valued, </w:t>
      </w:r>
      <w:r w:rsidRPr="003A7B27">
        <w:rPr>
          <w:bCs/>
        </w:rPr>
        <w:t>atomic attributes. One of them (Car) has even two candidate keys with Car ID being the primary key.</w:t>
      </w:r>
      <w:r w:rsidR="003A7B27" w:rsidRPr="003A7B27">
        <w:rPr>
          <w:bCs/>
        </w:rPr>
        <w:t xml:space="preserve"> Primary keys are shown as PK.</w:t>
      </w:r>
    </w:p>
    <w:p w:rsidR="009E25B7" w:rsidRPr="003A7B27" w:rsidRDefault="009E25B7" w:rsidP="002C1415">
      <w:pPr>
        <w:spacing w:after="80"/>
        <w:jc w:val="both"/>
      </w:pPr>
    </w:p>
    <w:p w:rsidR="004712BA" w:rsidRPr="003A7B27" w:rsidRDefault="006212CB" w:rsidP="002C1415">
      <w:pPr>
        <w:spacing w:after="80"/>
        <w:jc w:val="both"/>
        <w:rPr>
          <w:b/>
          <w:sz w:val="28"/>
        </w:rPr>
      </w:pPr>
      <w:r w:rsidRPr="003A7B27">
        <w:rPr>
          <w:b/>
          <w:sz w:val="28"/>
        </w:rPr>
        <w:t>3</w:t>
      </w:r>
      <w:r w:rsidR="004712BA" w:rsidRPr="003A7B27">
        <w:rPr>
          <w:b/>
          <w:sz w:val="28"/>
        </w:rPr>
        <w:t>.</w:t>
      </w:r>
      <w:r w:rsidR="00611B7D" w:rsidRPr="003A7B27">
        <w:rPr>
          <w:b/>
          <w:sz w:val="28"/>
        </w:rPr>
        <w:t xml:space="preserve"> Modification </w:t>
      </w:r>
      <w:r w:rsidR="004712BA" w:rsidRPr="003A7B27">
        <w:rPr>
          <w:b/>
          <w:sz w:val="28"/>
        </w:rPr>
        <w:t>of</w:t>
      </w:r>
      <w:r w:rsidR="00611B7D" w:rsidRPr="003A7B27">
        <w:rPr>
          <w:b/>
          <w:sz w:val="28"/>
        </w:rPr>
        <w:t xml:space="preserve"> </w:t>
      </w:r>
      <w:r w:rsidR="0090541C" w:rsidRPr="003A7B27">
        <w:rPr>
          <w:b/>
          <w:sz w:val="28"/>
        </w:rPr>
        <w:t>ER Diagram for</w:t>
      </w:r>
      <w:r w:rsidR="00611B7D" w:rsidRPr="003A7B27">
        <w:rPr>
          <w:b/>
          <w:sz w:val="28"/>
        </w:rPr>
        <w:t xml:space="preserve"> </w:t>
      </w:r>
      <w:r w:rsidR="0090541C" w:rsidRPr="003A7B27">
        <w:rPr>
          <w:b/>
          <w:sz w:val="28"/>
        </w:rPr>
        <w:t>Pre-Owned Dealer Database</w:t>
      </w:r>
    </w:p>
    <w:p w:rsidR="008F7568" w:rsidRPr="003A7B27" w:rsidRDefault="008F7568" w:rsidP="002C1415">
      <w:pPr>
        <w:spacing w:after="80"/>
        <w:jc w:val="both"/>
      </w:pPr>
      <w:r w:rsidRPr="003A7B27">
        <w:t>I made the following modifications of the initial ER diagram for the pre-owned dealer database:</w:t>
      </w:r>
    </w:p>
    <w:p w:rsidR="00F21435" w:rsidRPr="003A7B27" w:rsidRDefault="00F21435" w:rsidP="002C1415">
      <w:pPr>
        <w:pStyle w:val="ListParagraph"/>
        <w:numPr>
          <w:ilvl w:val="0"/>
          <w:numId w:val="3"/>
        </w:numPr>
        <w:spacing w:after="80"/>
        <w:jc w:val="both"/>
      </w:pPr>
      <w:r w:rsidRPr="003A7B27">
        <w:t xml:space="preserve">Each transaction may be associated with 2 VINs which is confusing. I created a separate entity in the ER diagram called CAR associated with a specific </w:t>
      </w:r>
      <w:r w:rsidR="00F475D2" w:rsidRPr="003A7B27">
        <w:t>transition</w:t>
      </w:r>
      <w:r w:rsidRPr="003A7B27">
        <w:t xml:space="preserve">. This way, each </w:t>
      </w:r>
      <w:r w:rsidR="006D6227" w:rsidRPr="003A7B27">
        <w:t>C</w:t>
      </w:r>
      <w:r w:rsidRPr="003A7B27">
        <w:t>ar</w:t>
      </w:r>
      <w:r w:rsidR="006D6227" w:rsidRPr="003A7B27">
        <w:t xml:space="preserve"> entity </w:t>
      </w:r>
      <w:r w:rsidRPr="003A7B27">
        <w:t>will have</w:t>
      </w:r>
      <w:r w:rsidR="006D6227" w:rsidRPr="003A7B27">
        <w:t xml:space="preserve"> only </w:t>
      </w:r>
      <w:r w:rsidRPr="003A7B27">
        <w:t>one VIN</w:t>
      </w:r>
      <w:r w:rsidR="006D6227" w:rsidRPr="003A7B27">
        <w:t xml:space="preserve"> attribute</w:t>
      </w:r>
      <w:r w:rsidRPr="003A7B27">
        <w:t>.</w:t>
      </w:r>
      <w:r w:rsidR="006D6227" w:rsidRPr="003A7B27">
        <w:t xml:space="preserve"> Each Transaction can be associated with</w:t>
      </w:r>
      <w:r w:rsidR="00D968D9" w:rsidRPr="003A7B27">
        <w:t xml:space="preserve"> only </w:t>
      </w:r>
      <w:r w:rsidR="006D6227" w:rsidRPr="003A7B27">
        <w:t>one</w:t>
      </w:r>
      <w:r w:rsidR="00D968D9" w:rsidRPr="003A7B27">
        <w:t xml:space="preserve"> </w:t>
      </w:r>
      <w:r w:rsidR="006D6227" w:rsidRPr="003A7B27">
        <w:t>Car</w:t>
      </w:r>
      <w:r w:rsidR="00D968D9" w:rsidRPr="003A7B27">
        <w:t xml:space="preserve">, and in case of a sale with trade-in one Customer will make two separate Transactions </w:t>
      </w:r>
      <w:r w:rsidR="006D6227" w:rsidRPr="003A7B27">
        <w:t>(</w:t>
      </w:r>
      <w:r w:rsidR="00D968D9" w:rsidRPr="003A7B27">
        <w:t>one for sale and one for trade-in). This should make things more straight forward. Of course, the structure of this relationship can be changed depending the needs of the database users.</w:t>
      </w:r>
    </w:p>
    <w:p w:rsidR="00907268" w:rsidRPr="003A7B27" w:rsidRDefault="00907268" w:rsidP="002C1415">
      <w:pPr>
        <w:pStyle w:val="ListParagraph"/>
        <w:numPr>
          <w:ilvl w:val="0"/>
          <w:numId w:val="3"/>
        </w:numPr>
        <w:spacing w:after="80"/>
        <w:jc w:val="both"/>
      </w:pPr>
      <w:r w:rsidRPr="003A7B27">
        <w:t>In order to simplify data representation (without</w:t>
      </w:r>
      <w:r w:rsidR="006D6227" w:rsidRPr="003A7B27">
        <w:t xml:space="preserve"> loss of information</w:t>
      </w:r>
      <w:r w:rsidRPr="003A7B27">
        <w:t xml:space="preserve">), based on the BUY, TRADE, and SALE attributes from the TRANSACTIONS relation I created just one attribute </w:t>
      </w:r>
      <w:r w:rsidR="00627800" w:rsidRPr="003A7B27">
        <w:t xml:space="preserve">TYPE </w:t>
      </w:r>
      <w:r w:rsidRPr="003A7B27">
        <w:t xml:space="preserve">in the ER diagram with a list of controlled values: </w:t>
      </w:r>
      <w:r w:rsidR="00627800" w:rsidRPr="003A7B27">
        <w:t xml:space="preserve">Sale / Purchase </w:t>
      </w:r>
      <w:r w:rsidRPr="003A7B27">
        <w:t>/</w:t>
      </w:r>
      <w:r w:rsidR="00627800" w:rsidRPr="003A7B27">
        <w:t xml:space="preserve"> </w:t>
      </w:r>
      <w:r w:rsidRPr="003A7B27">
        <w:t>Trade</w:t>
      </w:r>
      <w:r w:rsidR="00627800" w:rsidRPr="003A7B27">
        <w:t xml:space="preserve"> </w:t>
      </w:r>
      <w:r w:rsidRPr="003A7B27">
        <w:t>In.</w:t>
      </w:r>
      <w:r w:rsidR="00627800" w:rsidRPr="003A7B27">
        <w:t xml:space="preserve"> </w:t>
      </w:r>
      <w:r w:rsidRPr="003A7B27">
        <w:t>This can be a</w:t>
      </w:r>
      <w:r w:rsidR="00627800" w:rsidRPr="003A7B27">
        <w:t xml:space="preserve"> less confusing </w:t>
      </w:r>
      <w:r w:rsidRPr="003A7B27">
        <w:t>way</w:t>
      </w:r>
      <w:r w:rsidR="00627800" w:rsidRPr="003A7B27">
        <w:t xml:space="preserve"> to represent transactions </w:t>
      </w:r>
      <w:r w:rsidRPr="003A7B27">
        <w:t>instead of using three different attributes, the majority of which will</w:t>
      </w:r>
      <w:r w:rsidR="00F475D2" w:rsidRPr="003A7B27">
        <w:t xml:space="preserve"> have the value of </w:t>
      </w:r>
      <w:r w:rsidRPr="003A7B27">
        <w:t>NO</w:t>
      </w:r>
      <w:r w:rsidR="00F475D2" w:rsidRPr="003A7B27">
        <w:t>, anyway</w:t>
      </w:r>
      <w:r w:rsidR="00627800" w:rsidRPr="003A7B27">
        <w:t>, or, when SALE and TRADE attributes both have a value, the transaction is associated with two different cars which can be misleading</w:t>
      </w:r>
      <w:r w:rsidRPr="003A7B27">
        <w:t>.</w:t>
      </w:r>
      <w:r w:rsidR="00627800" w:rsidRPr="003A7B27">
        <w:t xml:space="preserve"> In my schema, each transaction is associated with only one car</w:t>
      </w:r>
      <w:r w:rsidR="008C27D7" w:rsidRPr="003A7B27">
        <w:t xml:space="preserve"> (see bullet above)</w:t>
      </w:r>
      <w:r w:rsidR="009A00CF" w:rsidRPr="003A7B27">
        <w:t>.</w:t>
      </w:r>
      <w:r w:rsidR="008C27D7" w:rsidRPr="003A7B27">
        <w:t xml:space="preserve"> </w:t>
      </w:r>
      <w:r w:rsidR="009A00CF" w:rsidRPr="003A7B27">
        <w:t>Cars, on the other hand, may be associated with several transaction because a car that is traded in may be later sold to a different customer.</w:t>
      </w:r>
    </w:p>
    <w:p w:rsidR="00F475D2" w:rsidRPr="003A7B27" w:rsidRDefault="006D6227" w:rsidP="002C1415">
      <w:pPr>
        <w:pStyle w:val="ListParagraph"/>
        <w:numPr>
          <w:ilvl w:val="0"/>
          <w:numId w:val="3"/>
        </w:numPr>
        <w:spacing w:after="80"/>
        <w:jc w:val="both"/>
      </w:pPr>
      <w:r w:rsidRPr="003A7B27">
        <w:t xml:space="preserve">Consequently, the Transaction entity has only one Price </w:t>
      </w:r>
      <w:r w:rsidR="00F475D2" w:rsidRPr="003A7B27">
        <w:t>attribute</w:t>
      </w:r>
      <w:r w:rsidRPr="003A7B27">
        <w:t xml:space="preserve"> </w:t>
      </w:r>
      <w:r w:rsidR="00F475D2" w:rsidRPr="003A7B27">
        <w:t>correspond</w:t>
      </w:r>
      <w:r w:rsidRPr="003A7B27">
        <w:t xml:space="preserve">ing </w:t>
      </w:r>
      <w:r w:rsidR="00F475D2" w:rsidRPr="003A7B27">
        <w:t>to attribute BUY_PRICE if the car is purchased, or SALE_PRICE if it is sold. Attribute Trade In Value</w:t>
      </w:r>
      <w:r w:rsidRPr="003A7B27">
        <w:t xml:space="preserve"> of the new Car entity </w:t>
      </w:r>
      <w:r w:rsidR="00F475D2" w:rsidRPr="003A7B27">
        <w:t xml:space="preserve">corresponds to attribute TRADE_VALUE of the initial </w:t>
      </w:r>
      <w:r w:rsidRPr="003A7B27">
        <w:t xml:space="preserve">TRANSACTIONS </w:t>
      </w:r>
      <w:r w:rsidR="00F475D2" w:rsidRPr="003A7B27">
        <w:t>relation</w:t>
      </w:r>
      <w:r w:rsidRPr="003A7B27">
        <w:t xml:space="preserve"> from the pre-owned database</w:t>
      </w:r>
      <w:r w:rsidR="008C27D7" w:rsidRPr="003A7B27">
        <w:t xml:space="preserve"> and may be NULL if no trade-in occurred</w:t>
      </w:r>
      <w:r w:rsidR="00F475D2" w:rsidRPr="003A7B27">
        <w:t>.</w:t>
      </w:r>
    </w:p>
    <w:p w:rsidR="00907268" w:rsidRPr="003A7B27" w:rsidRDefault="00907268" w:rsidP="002C1415">
      <w:pPr>
        <w:pStyle w:val="ListParagraph"/>
        <w:numPr>
          <w:ilvl w:val="0"/>
          <w:numId w:val="3"/>
        </w:numPr>
        <w:spacing w:after="80"/>
        <w:jc w:val="both"/>
      </w:pPr>
      <w:r w:rsidRPr="003A7B27">
        <w:lastRenderedPageBreak/>
        <w:t xml:space="preserve">The Sticker attribute of CAR has a numeric value if there </w:t>
      </w:r>
      <w:r w:rsidR="00F475D2" w:rsidRPr="003A7B27">
        <w:t>is</w:t>
      </w:r>
      <w:r w:rsidRPr="003A7B27">
        <w:t xml:space="preserve"> a sticker price; otherwise, it is NULL.</w:t>
      </w:r>
    </w:p>
    <w:p w:rsidR="00907268" w:rsidRPr="003A7B27" w:rsidRDefault="00C60C59" w:rsidP="002C1415">
      <w:pPr>
        <w:pStyle w:val="ListParagraph"/>
        <w:numPr>
          <w:ilvl w:val="0"/>
          <w:numId w:val="3"/>
        </w:numPr>
        <w:spacing w:after="80"/>
        <w:jc w:val="both"/>
      </w:pPr>
      <w:r w:rsidRPr="003A7B27">
        <w:t xml:space="preserve">Note: The above inconsistencies and transformations </w:t>
      </w:r>
      <w:r w:rsidR="00907268" w:rsidRPr="003A7B27">
        <w:t>can be used to</w:t>
      </w:r>
      <w:r w:rsidRPr="003A7B27">
        <w:t xml:space="preserve"> clean and </w:t>
      </w:r>
      <w:r w:rsidR="00907268" w:rsidRPr="003A7B27">
        <w:t>improve the relations in</w:t>
      </w:r>
      <w:r w:rsidRPr="003A7B27">
        <w:t xml:space="preserve"> the </w:t>
      </w:r>
      <w:r w:rsidR="00907268" w:rsidRPr="003A7B27">
        <w:t>relational representation of data</w:t>
      </w:r>
      <w:r w:rsidRPr="003A7B27">
        <w:t xml:space="preserve"> shown in Exercise3_FaileA.xls</w:t>
      </w:r>
      <w:r w:rsidR="00907268" w:rsidRPr="003A7B27">
        <w:t>.</w:t>
      </w:r>
    </w:p>
    <w:p w:rsidR="00D6600F" w:rsidRPr="003A7B27" w:rsidRDefault="008C27D7" w:rsidP="002C1415">
      <w:pPr>
        <w:spacing w:after="80"/>
        <w:jc w:val="both"/>
      </w:pPr>
      <w:r w:rsidRPr="003A7B27">
        <w:t>Fig. 4</w:t>
      </w:r>
      <w:r w:rsidRPr="003A7B27">
        <w:t xml:space="preserve"> shows t</w:t>
      </w:r>
      <w:r w:rsidR="00D6600F" w:rsidRPr="003A7B27">
        <w:t>he result</w:t>
      </w:r>
      <w:r w:rsidR="008F7568" w:rsidRPr="003A7B27">
        <w:t xml:space="preserve">s </w:t>
      </w:r>
      <w:r w:rsidR="00D6600F" w:rsidRPr="003A7B27">
        <w:t>of these modifications</w:t>
      </w:r>
      <w:r w:rsidRPr="003A7B27">
        <w:t>.</w:t>
      </w:r>
    </w:p>
    <w:p w:rsidR="00D6600F" w:rsidRPr="003A7B27" w:rsidRDefault="00B35E47" w:rsidP="002C1415">
      <w:pPr>
        <w:spacing w:after="80"/>
        <w:jc w:val="both"/>
      </w:pPr>
      <w:r w:rsidRPr="003A7B27">
        <w:drawing>
          <wp:inline distT="0" distB="0" distL="0" distR="0" wp14:anchorId="11500FD2">
            <wp:extent cx="5806796" cy="3332808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266" cy="3341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1B7D" w:rsidRPr="003A7B27" w:rsidRDefault="00611B7D" w:rsidP="008C27D7">
      <w:pPr>
        <w:spacing w:after="80"/>
        <w:jc w:val="center"/>
        <w:rPr>
          <w:b/>
        </w:rPr>
      </w:pPr>
      <w:r w:rsidRPr="003A7B27">
        <w:rPr>
          <w:b/>
        </w:rPr>
        <w:t>Figure 4. Step 1: Modified ER Diagram for Pre-Owned Dealer Database</w:t>
      </w:r>
    </w:p>
    <w:p w:rsidR="008C27D7" w:rsidRPr="003A7B27" w:rsidRDefault="008C27D7" w:rsidP="008C27D7">
      <w:pPr>
        <w:spacing w:after="80"/>
      </w:pPr>
      <w:r w:rsidRPr="003A7B27">
        <w:t>There are two strong entities (Car and Transaction) with one candidate/primary key and one weak entity.</w:t>
      </w:r>
      <w:r w:rsidR="00B35E47" w:rsidRPr="003A7B27">
        <w:t xml:space="preserve"> All attributes are single-valued, atomic (including Type which has a list of controlled values, but can have only one value in a single transaction – so it is single-valued).</w:t>
      </w:r>
    </w:p>
    <w:p w:rsidR="00D6600F" w:rsidRPr="003A7B27" w:rsidRDefault="00D6600F" w:rsidP="002C1415">
      <w:pPr>
        <w:spacing w:after="80"/>
        <w:jc w:val="both"/>
      </w:pPr>
    </w:p>
    <w:p w:rsidR="00D6600F" w:rsidRPr="003A7B27" w:rsidRDefault="00611B7D" w:rsidP="002C1415">
      <w:pPr>
        <w:spacing w:after="80"/>
        <w:jc w:val="both"/>
        <w:rPr>
          <w:b/>
          <w:sz w:val="28"/>
        </w:rPr>
      </w:pPr>
      <w:r w:rsidRPr="003A7B27">
        <w:rPr>
          <w:b/>
          <w:sz w:val="28"/>
        </w:rPr>
        <w:t xml:space="preserve">4. </w:t>
      </w:r>
      <w:r w:rsidR="006D2F8C" w:rsidRPr="003A7B27">
        <w:rPr>
          <w:b/>
          <w:sz w:val="28"/>
        </w:rPr>
        <w:t xml:space="preserve">Preliminary </w:t>
      </w:r>
      <w:r w:rsidRPr="003A7B27">
        <w:rPr>
          <w:b/>
          <w:sz w:val="28"/>
        </w:rPr>
        <w:t xml:space="preserve">Combined </w:t>
      </w:r>
      <w:r w:rsidR="006D2F8C" w:rsidRPr="003A7B27">
        <w:rPr>
          <w:b/>
          <w:sz w:val="28"/>
        </w:rPr>
        <w:t>Schema</w:t>
      </w:r>
    </w:p>
    <w:p w:rsidR="00611B7D" w:rsidRPr="003A7B27" w:rsidRDefault="00611B7D" w:rsidP="002C1415">
      <w:pPr>
        <w:spacing w:after="80"/>
        <w:jc w:val="both"/>
      </w:pPr>
      <w:r w:rsidRPr="003A7B27">
        <w:t>You can see now t</w:t>
      </w:r>
      <w:r w:rsidR="003A7B27" w:rsidRPr="003A7B27">
        <w:t xml:space="preserve">hat the two schemas have become </w:t>
      </w:r>
      <w:r w:rsidRPr="003A7B27">
        <w:t>similar in the structure of entities, and the most significant difference is now the number and composition of attributes for the</w:t>
      </w:r>
      <w:r w:rsidR="003A7B27" w:rsidRPr="003A7B27">
        <w:t xml:space="preserve"> </w:t>
      </w:r>
      <w:r w:rsidRPr="003A7B27">
        <w:t>entities.</w:t>
      </w:r>
    </w:p>
    <w:p w:rsidR="00E70E61" w:rsidRPr="003A7B27" w:rsidRDefault="00E70E61" w:rsidP="002C1415">
      <w:pPr>
        <w:spacing w:after="80"/>
        <w:jc w:val="both"/>
      </w:pPr>
      <w:r w:rsidRPr="003A7B27">
        <w:t>The Sticker and MSRP attributes of the Car entity appear to be synonyms. So are Transaction ID and ID, Sale Date and Date, Trade-In Value attributes of the Transaction entity, and Address and Street, Zip and Zip Code attributes of the Customer entity. In all of these cases I selected the shortest OR the most reasonable name for an attribute in the combined ER diagram.</w:t>
      </w:r>
    </w:p>
    <w:p w:rsidR="00E70E61" w:rsidRPr="003A7B27" w:rsidRDefault="00E70E61" w:rsidP="002C1415">
      <w:pPr>
        <w:spacing w:after="80"/>
        <w:jc w:val="both"/>
      </w:pPr>
      <w:r w:rsidRPr="003A7B27">
        <w:t>Since in the Assignment 1 database the cars obtained by the dealer through</w:t>
      </w:r>
      <w:r w:rsidR="00B35E47" w:rsidRPr="003A7B27">
        <w:t xml:space="preserve"> the </w:t>
      </w:r>
      <w:r w:rsidRPr="003A7B27">
        <w:t xml:space="preserve">trade-in process </w:t>
      </w:r>
      <w:r w:rsidR="00B35E47" w:rsidRPr="003A7B27">
        <w:t>were</w:t>
      </w:r>
      <w:r w:rsidRPr="003A7B27">
        <w:t xml:space="preserve"> not reflected in the database, the Price, Sale Price (as worded in the pre-owned dealer database), and Purchase Price (as worded in Assignment 1) attributes are synonyms in the case of a sale and can be combined. The cars from the Assignment 1 database will simply have no Buy Price</w:t>
      </w:r>
      <w:r w:rsidR="00C36599" w:rsidRPr="003A7B27">
        <w:t xml:space="preserve">, and the </w:t>
      </w:r>
      <w:r w:rsidR="00B35E47" w:rsidRPr="003A7B27">
        <w:t>Type</w:t>
      </w:r>
      <w:r w:rsidR="00C36599" w:rsidRPr="003A7B27">
        <w:t xml:space="preserve"> of the transaction will be</w:t>
      </w:r>
      <w:r w:rsidR="00B35E47" w:rsidRPr="003A7B27">
        <w:t xml:space="preserve"> Sale</w:t>
      </w:r>
      <w:r w:rsidRPr="003A7B27">
        <w:t>.</w:t>
      </w:r>
    </w:p>
    <w:p w:rsidR="00C36599" w:rsidRPr="003A7B27" w:rsidRDefault="00C36599" w:rsidP="002C1415">
      <w:pPr>
        <w:spacing w:after="80"/>
        <w:jc w:val="both"/>
      </w:pPr>
      <w:r w:rsidRPr="003A7B27">
        <w:t xml:space="preserve">The Sold attribute of the Assignment 1 Car entity is merged with the </w:t>
      </w:r>
      <w:r w:rsidR="00B35E47" w:rsidRPr="003A7B27">
        <w:t>Type</w:t>
      </w:r>
      <w:r w:rsidRPr="003A7B27">
        <w:t xml:space="preserve"> attribute of the pre-owned Transaction entity.</w:t>
      </w:r>
    </w:p>
    <w:p w:rsidR="009E7C48" w:rsidRPr="003A7B27" w:rsidRDefault="009E7C48" w:rsidP="002C1415">
      <w:pPr>
        <w:spacing w:after="80"/>
        <w:jc w:val="both"/>
      </w:pPr>
      <w:r w:rsidRPr="003A7B27">
        <w:lastRenderedPageBreak/>
        <w:t>The Name attribute of the pre-owned database has to be divided into the Last Name and First Name &amp; MI as it was done in the Assignment 1 database. The keys for the Car, Transaction, and Customer entities are Car ID, Transaction ID, and Customer ID, respectively.</w:t>
      </w:r>
    </w:p>
    <w:p w:rsidR="00C36599" w:rsidRPr="003A7B27" w:rsidRDefault="00C36599" w:rsidP="002C1415">
      <w:pPr>
        <w:spacing w:after="80"/>
        <w:jc w:val="both"/>
      </w:pPr>
      <w:r w:rsidRPr="003A7B27">
        <w:t xml:space="preserve">Fig. 5 below shows the </w:t>
      </w:r>
      <w:r w:rsidR="00B35E47" w:rsidRPr="003A7B27">
        <w:t xml:space="preserve">preliminary </w:t>
      </w:r>
      <w:r w:rsidRPr="003A7B27">
        <w:t>combined ER diagram for the two databases</w:t>
      </w:r>
      <w:r w:rsidR="009E7C48" w:rsidRPr="003A7B27">
        <w:t xml:space="preserve"> based on derivation </w:t>
      </w:r>
      <w:r w:rsidRPr="003A7B27">
        <w:t>without any loss of information.</w:t>
      </w:r>
      <w:r w:rsidR="009E7C48" w:rsidRPr="003A7B27">
        <w:t xml:space="preserve"> There are no homonyms or conceptual overlaps in the two databases.</w:t>
      </w:r>
    </w:p>
    <w:p w:rsidR="00C36599" w:rsidRPr="003A7B27" w:rsidRDefault="006D2F8C" w:rsidP="002C1415">
      <w:pPr>
        <w:spacing w:after="80"/>
        <w:jc w:val="both"/>
      </w:pPr>
      <w:r w:rsidRPr="003A7B27">
        <w:drawing>
          <wp:inline distT="0" distB="0" distL="0" distR="0" wp14:anchorId="7D4BAE64">
            <wp:extent cx="5947576" cy="3588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46" cy="3597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6599" w:rsidRPr="003A7B27" w:rsidRDefault="00C36599" w:rsidP="006D2F8C">
      <w:pPr>
        <w:spacing w:after="80"/>
        <w:jc w:val="center"/>
        <w:rPr>
          <w:b/>
        </w:rPr>
      </w:pPr>
      <w:r w:rsidRPr="003A7B27">
        <w:rPr>
          <w:b/>
        </w:rPr>
        <w:t xml:space="preserve">Figure 5. </w:t>
      </w:r>
      <w:r w:rsidR="006D2F8C" w:rsidRPr="003A7B27">
        <w:rPr>
          <w:b/>
        </w:rPr>
        <w:t xml:space="preserve">Preliminary </w:t>
      </w:r>
      <w:r w:rsidR="00126BAA" w:rsidRPr="003A7B27">
        <w:rPr>
          <w:b/>
        </w:rPr>
        <w:t xml:space="preserve">Combined </w:t>
      </w:r>
      <w:r w:rsidRPr="003A7B27">
        <w:rPr>
          <w:b/>
        </w:rPr>
        <w:t>ER Diagram</w:t>
      </w:r>
    </w:p>
    <w:p w:rsidR="006D2F8C" w:rsidRPr="003A7B27" w:rsidRDefault="006D2F8C" w:rsidP="002C1415">
      <w:pPr>
        <w:spacing w:after="80"/>
        <w:jc w:val="both"/>
      </w:pPr>
      <w:r w:rsidRPr="003A7B27">
        <w:t>Now we finally have three strong entities with single-valued, atomic attributes generated through the derivation process. Primary keys are shown as PK.</w:t>
      </w:r>
      <w:r w:rsidR="00B35F19" w:rsidRPr="003A7B27">
        <w:t xml:space="preserve">  </w:t>
      </w:r>
    </w:p>
    <w:p w:rsidR="006D2F8C" w:rsidRPr="003A7B27" w:rsidRDefault="006D2F8C" w:rsidP="002C1415">
      <w:pPr>
        <w:spacing w:after="80"/>
        <w:jc w:val="both"/>
      </w:pPr>
    </w:p>
    <w:p w:rsidR="006D2F8C" w:rsidRPr="003A7B27" w:rsidRDefault="006D2F8C" w:rsidP="006D2F8C">
      <w:pPr>
        <w:spacing w:after="80"/>
        <w:jc w:val="both"/>
        <w:rPr>
          <w:b/>
          <w:sz w:val="28"/>
        </w:rPr>
      </w:pPr>
      <w:r w:rsidRPr="003A7B27">
        <w:rPr>
          <w:b/>
          <w:sz w:val="28"/>
        </w:rPr>
        <w:t>5</w:t>
      </w:r>
      <w:r w:rsidRPr="003A7B27">
        <w:rPr>
          <w:b/>
          <w:sz w:val="28"/>
        </w:rPr>
        <w:t>.</w:t>
      </w:r>
      <w:r w:rsidRPr="003A7B27">
        <w:rPr>
          <w:b/>
          <w:sz w:val="28"/>
        </w:rPr>
        <w:t xml:space="preserve"> Final </w:t>
      </w:r>
      <w:r w:rsidRPr="003A7B27">
        <w:rPr>
          <w:b/>
          <w:sz w:val="28"/>
        </w:rPr>
        <w:t>Combined Schema</w:t>
      </w:r>
    </w:p>
    <w:p w:rsidR="006D2F8C" w:rsidRPr="003A7B27" w:rsidRDefault="00F36F91" w:rsidP="002C1415">
      <w:pPr>
        <w:spacing w:after="80"/>
        <w:jc w:val="both"/>
      </w:pPr>
      <w:r w:rsidRPr="003A7B27">
        <w:t>I propose to introduce additional features</w:t>
      </w:r>
      <w:r w:rsidR="00126BAA" w:rsidRPr="003A7B27">
        <w:t xml:space="preserve"> in </w:t>
      </w:r>
      <w:r w:rsidRPr="003A7B27">
        <w:t>my ER diagram in order to make it more complete and logical.</w:t>
      </w:r>
    </w:p>
    <w:p w:rsidR="00F36F91" w:rsidRPr="003A7B27" w:rsidRDefault="00F36F91" w:rsidP="00F36F91">
      <w:pPr>
        <w:pStyle w:val="ListParagraph"/>
        <w:numPr>
          <w:ilvl w:val="0"/>
          <w:numId w:val="5"/>
        </w:numPr>
        <w:spacing w:after="80"/>
        <w:jc w:val="both"/>
      </w:pPr>
      <w:r w:rsidRPr="003A7B27">
        <w:t xml:space="preserve">First, the names of the relationships: </w:t>
      </w:r>
      <w:r w:rsidR="00126BAA" w:rsidRPr="003A7B27">
        <w:t xml:space="preserve">a </w:t>
      </w:r>
      <w:r w:rsidRPr="003A7B27">
        <w:t xml:space="preserve">Customer </w:t>
      </w:r>
      <w:r w:rsidRPr="003A7B27">
        <w:rPr>
          <w:b/>
        </w:rPr>
        <w:t>makes</w:t>
      </w:r>
      <w:r w:rsidRPr="003A7B27">
        <w:t xml:space="preserve"> a Transaction, and </w:t>
      </w:r>
      <w:r w:rsidR="00126BAA" w:rsidRPr="003A7B27">
        <w:t xml:space="preserve">a </w:t>
      </w:r>
      <w:r w:rsidRPr="003A7B27">
        <w:t xml:space="preserve">Transaction </w:t>
      </w:r>
      <w:r w:rsidRPr="003A7B27">
        <w:rPr>
          <w:b/>
        </w:rPr>
        <w:t>contains</w:t>
      </w:r>
      <w:r w:rsidRPr="003A7B27">
        <w:t xml:space="preserve"> a Car</w:t>
      </w:r>
    </w:p>
    <w:p w:rsidR="005852CD" w:rsidRPr="003A7B27" w:rsidRDefault="00F36F91" w:rsidP="00F36F91">
      <w:pPr>
        <w:pStyle w:val="ListParagraph"/>
        <w:numPr>
          <w:ilvl w:val="0"/>
          <w:numId w:val="5"/>
        </w:numPr>
        <w:spacing w:after="80"/>
        <w:jc w:val="both"/>
      </w:pPr>
      <w:r w:rsidRPr="003A7B27">
        <w:t>Secondly, let us set the cardinality</w:t>
      </w:r>
      <w:r w:rsidR="00B35F19" w:rsidRPr="003A7B27">
        <w:t xml:space="preserve"> ratio </w:t>
      </w:r>
      <w:r w:rsidRPr="003A7B27">
        <w:t>of the relation</w:t>
      </w:r>
      <w:r w:rsidR="00B35F19" w:rsidRPr="003A7B27">
        <w:t xml:space="preserve">ships </w:t>
      </w:r>
      <w:r w:rsidRPr="003A7B27">
        <w:t>and denote whether the participation is partial or full.</w:t>
      </w:r>
      <w:r w:rsidR="00B35F19" w:rsidRPr="003A7B27">
        <w:t xml:space="preserve"> </w:t>
      </w:r>
    </w:p>
    <w:p w:rsidR="005852CD" w:rsidRPr="003A7B27" w:rsidRDefault="00B35F19" w:rsidP="005852CD">
      <w:pPr>
        <w:pStyle w:val="ListParagraph"/>
        <w:numPr>
          <w:ilvl w:val="1"/>
          <w:numId w:val="6"/>
        </w:numPr>
        <w:spacing w:after="80"/>
        <w:jc w:val="both"/>
      </w:pPr>
      <w:r w:rsidRPr="003A7B27">
        <w:t>Basically, one Customer</w:t>
      </w:r>
      <w:r w:rsidRPr="003A7B27">
        <w:t xml:space="preserve"> must </w:t>
      </w:r>
      <w:r w:rsidRPr="003A7B27">
        <w:t>have one or more transactions (a sale with trade in or simply several sales), but each transaction must be associated with</w:t>
      </w:r>
      <w:r w:rsidRPr="003A7B27">
        <w:t xml:space="preserve"> only </w:t>
      </w:r>
      <w:r w:rsidRPr="003A7B27">
        <w:t>one</w:t>
      </w:r>
      <w:r w:rsidRPr="003A7B27">
        <w:t xml:space="preserve"> </w:t>
      </w:r>
      <w:r w:rsidRPr="003A7B27">
        <w:t>Customer. Consequently, this is a one to many relationship with a full participation</w:t>
      </w:r>
      <w:r w:rsidRPr="003A7B27">
        <w:t xml:space="preserve"> both by the Customer and </w:t>
      </w:r>
      <w:r w:rsidRPr="003A7B27">
        <w:t>by Transaction</w:t>
      </w:r>
      <w:r w:rsidR="00EE641C" w:rsidRPr="003A7B27">
        <w:t xml:space="preserve"> (Customers without Transactions will</w:t>
      </w:r>
      <w:r w:rsidR="005852CD" w:rsidRPr="003A7B27">
        <w:t xml:space="preserve"> simply </w:t>
      </w:r>
      <w:r w:rsidR="00EE641C" w:rsidRPr="003A7B27">
        <w:t>not be entered into this database; if the dealership purchases a used car from another dealership / company, but not from an individual,</w:t>
      </w:r>
      <w:r w:rsidR="005852CD" w:rsidRPr="003A7B27">
        <w:t xml:space="preserve"> then </w:t>
      </w:r>
      <w:r w:rsidR="00EE641C" w:rsidRPr="003A7B27">
        <w:t>that</w:t>
      </w:r>
      <w:r w:rsidR="00126BAA" w:rsidRPr="003A7B27">
        <w:t xml:space="preserve"> other </w:t>
      </w:r>
      <w:r w:rsidR="00EE641C" w:rsidRPr="003A7B27">
        <w:t>dealership / company</w:t>
      </w:r>
      <w:r w:rsidR="00EE641C" w:rsidRPr="003A7B27">
        <w:t xml:space="preserve"> will be the Customer in this case).</w:t>
      </w:r>
    </w:p>
    <w:p w:rsidR="00F36F91" w:rsidRPr="003A7B27" w:rsidRDefault="00567B35" w:rsidP="005852CD">
      <w:pPr>
        <w:pStyle w:val="ListParagraph"/>
        <w:numPr>
          <w:ilvl w:val="1"/>
          <w:numId w:val="6"/>
        </w:numPr>
        <w:spacing w:after="80"/>
        <w:jc w:val="both"/>
      </w:pPr>
      <w:r w:rsidRPr="003A7B27">
        <w:lastRenderedPageBreak/>
        <w:t xml:space="preserve">Similarly, there is a one to many relationship between Transaction and Car with full participation on both sides: each Transaction must have only one Car, but every Car must be associated with [at least] one or </w:t>
      </w:r>
      <w:r w:rsidR="00126BAA" w:rsidRPr="003A7B27">
        <w:t>[</w:t>
      </w:r>
      <w:r w:rsidRPr="003A7B27">
        <w:t>maybe</w:t>
      </w:r>
      <w:r w:rsidR="00126BAA" w:rsidRPr="003A7B27">
        <w:t xml:space="preserve">] </w:t>
      </w:r>
      <w:r w:rsidRPr="003A7B27">
        <w:t>more Transactions (</w:t>
      </w:r>
      <w:r w:rsidR="00126BAA" w:rsidRPr="003A7B27">
        <w:t xml:space="preserve">when </w:t>
      </w:r>
      <w:r w:rsidRPr="003A7B27">
        <w:t xml:space="preserve">a used car </w:t>
      </w:r>
      <w:r w:rsidR="005852CD" w:rsidRPr="003A7B27">
        <w:t>is</w:t>
      </w:r>
      <w:r w:rsidRPr="003A7B27">
        <w:t xml:space="preserve"> purchased / traded in and then sold).</w:t>
      </w:r>
    </w:p>
    <w:p w:rsidR="00567B35" w:rsidRPr="003A7B27" w:rsidRDefault="00567B35" w:rsidP="00F36F91">
      <w:pPr>
        <w:pStyle w:val="ListParagraph"/>
        <w:numPr>
          <w:ilvl w:val="0"/>
          <w:numId w:val="5"/>
        </w:numPr>
        <w:spacing w:after="80"/>
        <w:jc w:val="both"/>
      </w:pPr>
      <w:r w:rsidRPr="003A7B27">
        <w:t>Finally, I would like to introduce composite attributes in order to group them because of their great number and make things look more logical.</w:t>
      </w:r>
      <w:r w:rsidR="00305B58" w:rsidRPr="003A7B27">
        <w:t xml:space="preserve"> In the Customer entity, t</w:t>
      </w:r>
      <w:r w:rsidRPr="003A7B27">
        <w:t>he composite attribute Name has now two subattributes Last Name and First Name &amp; MI, and the composite attribute Address has now</w:t>
      </w:r>
      <w:r w:rsidR="00305B58" w:rsidRPr="003A7B27">
        <w:t xml:space="preserve"> five </w:t>
      </w:r>
      <w:r w:rsidRPr="003A7B27">
        <w:t>subattributes Street, City, State, Zip, Country</w:t>
      </w:r>
      <w:bookmarkStart w:id="0" w:name="_GoBack"/>
      <w:bookmarkEnd w:id="0"/>
    </w:p>
    <w:p w:rsidR="00305B58" w:rsidRPr="003A7B27" w:rsidRDefault="00126BAA" w:rsidP="00305B58">
      <w:pPr>
        <w:spacing w:after="80"/>
        <w:jc w:val="both"/>
      </w:pPr>
      <w:r w:rsidRPr="003A7B27">
        <w:t>Fig. 6 shows the final combined ER diagram.</w:t>
      </w:r>
    </w:p>
    <w:p w:rsidR="00126BAA" w:rsidRPr="003A7B27" w:rsidRDefault="00126BAA" w:rsidP="00305B58">
      <w:pPr>
        <w:spacing w:after="80"/>
        <w:jc w:val="both"/>
      </w:pPr>
      <w:r w:rsidRPr="003A7B27">
        <w:drawing>
          <wp:inline distT="0" distB="0" distL="0" distR="0" wp14:anchorId="67022F00">
            <wp:extent cx="6011474" cy="3389993"/>
            <wp:effectExtent l="0" t="0" r="889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456" cy="3397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6BAA" w:rsidRPr="003A7B27" w:rsidRDefault="00126BAA" w:rsidP="00126BAA">
      <w:pPr>
        <w:spacing w:after="80"/>
        <w:jc w:val="center"/>
        <w:rPr>
          <w:b/>
        </w:rPr>
      </w:pPr>
      <w:r w:rsidRPr="003A7B27">
        <w:rPr>
          <w:b/>
        </w:rPr>
        <w:t xml:space="preserve">Figure </w:t>
      </w:r>
      <w:r w:rsidRPr="003A7B27">
        <w:rPr>
          <w:b/>
        </w:rPr>
        <w:t>6</w:t>
      </w:r>
      <w:r w:rsidRPr="003A7B27">
        <w:rPr>
          <w:b/>
        </w:rPr>
        <w:t>.</w:t>
      </w:r>
      <w:r w:rsidRPr="003A7B27">
        <w:rPr>
          <w:b/>
        </w:rPr>
        <w:t xml:space="preserve"> Final C</w:t>
      </w:r>
      <w:r w:rsidRPr="003A7B27">
        <w:rPr>
          <w:b/>
        </w:rPr>
        <w:t>ombined</w:t>
      </w:r>
      <w:r w:rsidRPr="003A7B27">
        <w:rPr>
          <w:b/>
        </w:rPr>
        <w:t xml:space="preserve"> </w:t>
      </w:r>
      <w:r w:rsidRPr="003A7B27">
        <w:rPr>
          <w:b/>
        </w:rPr>
        <w:t>ER Diagram</w:t>
      </w:r>
    </w:p>
    <w:p w:rsidR="00126BAA" w:rsidRPr="003A7B27" w:rsidRDefault="00126BAA" w:rsidP="00305B58">
      <w:pPr>
        <w:spacing w:after="80"/>
        <w:jc w:val="both"/>
      </w:pPr>
      <w:r w:rsidRPr="003A7B27">
        <w:t>It should be noted that there</w:t>
      </w:r>
      <w:r w:rsidR="005852CD" w:rsidRPr="003A7B27">
        <w:t xml:space="preserve"> are </w:t>
      </w:r>
      <w:r w:rsidRPr="003A7B27">
        <w:t>other possible cardinality ratios and types of participation for the shown entiti</w:t>
      </w:r>
      <w:r w:rsidR="005852CD" w:rsidRPr="003A7B27">
        <w:t xml:space="preserve">es, as well as other ways to allocate </w:t>
      </w:r>
      <w:r w:rsidRPr="003A7B27">
        <w:t>attributes</w:t>
      </w:r>
      <w:r w:rsidR="005852CD" w:rsidRPr="003A7B27">
        <w:t xml:space="preserve"> to </w:t>
      </w:r>
      <w:r w:rsidRPr="003A7B27">
        <w:t>the entities. E.g. the Type attribute may be associated with the Car entity</w:t>
      </w:r>
      <w:r w:rsidR="005852CD" w:rsidRPr="003A7B27">
        <w:t xml:space="preserve">, after being renamed to let’s say </w:t>
      </w:r>
      <w:r w:rsidRPr="003A7B27">
        <w:t>Status</w:t>
      </w:r>
      <w:r w:rsidR="005852CD" w:rsidRPr="003A7B27">
        <w:t xml:space="preserve">, </w:t>
      </w:r>
      <w:r w:rsidRPr="003A7B27">
        <w:t>with the same controlled list of three values in which case the Transaction entity can now contain more than one Car and will have slightly different</w:t>
      </w:r>
      <w:r w:rsidR="005852CD" w:rsidRPr="003A7B27">
        <w:t xml:space="preserve"> other </w:t>
      </w:r>
      <w:r w:rsidRPr="003A7B27">
        <w:t>attributes.</w:t>
      </w:r>
      <w:r w:rsidR="005852CD" w:rsidRPr="003A7B27">
        <w:t xml:space="preserve"> I have provided just one possible implementation, and other options will depend on the needs of a particular database</w:t>
      </w:r>
      <w:r w:rsidR="003A7B27" w:rsidRPr="003A7B27">
        <w:t xml:space="preserve"> owner</w:t>
      </w:r>
      <w:r w:rsidR="005852CD" w:rsidRPr="003A7B27">
        <w:t>.</w:t>
      </w:r>
    </w:p>
    <w:sectPr w:rsidR="00126BAA" w:rsidRPr="003A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07A65"/>
    <w:multiLevelType w:val="hybridMultilevel"/>
    <w:tmpl w:val="9E2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F25D4"/>
    <w:multiLevelType w:val="hybridMultilevel"/>
    <w:tmpl w:val="FD7C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C4616"/>
    <w:multiLevelType w:val="hybridMultilevel"/>
    <w:tmpl w:val="0ABE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637A0"/>
    <w:multiLevelType w:val="hybridMultilevel"/>
    <w:tmpl w:val="4F76B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22480"/>
    <w:multiLevelType w:val="hybridMultilevel"/>
    <w:tmpl w:val="F5267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E3E6C"/>
    <w:multiLevelType w:val="hybridMultilevel"/>
    <w:tmpl w:val="109C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78"/>
    <w:rsid w:val="00126BAA"/>
    <w:rsid w:val="00263A7D"/>
    <w:rsid w:val="002A6581"/>
    <w:rsid w:val="002C1415"/>
    <w:rsid w:val="00305B58"/>
    <w:rsid w:val="003A7B27"/>
    <w:rsid w:val="004712BA"/>
    <w:rsid w:val="004A4FBB"/>
    <w:rsid w:val="00563BCF"/>
    <w:rsid w:val="00567B35"/>
    <w:rsid w:val="005852CD"/>
    <w:rsid w:val="00611B7D"/>
    <w:rsid w:val="006212CB"/>
    <w:rsid w:val="00627800"/>
    <w:rsid w:val="00685778"/>
    <w:rsid w:val="006868AC"/>
    <w:rsid w:val="006D2F8C"/>
    <w:rsid w:val="006D6227"/>
    <w:rsid w:val="007851D4"/>
    <w:rsid w:val="0085573D"/>
    <w:rsid w:val="008C27D7"/>
    <w:rsid w:val="008F7568"/>
    <w:rsid w:val="0090541C"/>
    <w:rsid w:val="00907268"/>
    <w:rsid w:val="009A00CF"/>
    <w:rsid w:val="009E25B7"/>
    <w:rsid w:val="009E7C48"/>
    <w:rsid w:val="00B35E47"/>
    <w:rsid w:val="00B35F19"/>
    <w:rsid w:val="00C36599"/>
    <w:rsid w:val="00C60C59"/>
    <w:rsid w:val="00C94803"/>
    <w:rsid w:val="00D6600F"/>
    <w:rsid w:val="00D968D9"/>
    <w:rsid w:val="00E70E61"/>
    <w:rsid w:val="00EE641C"/>
    <w:rsid w:val="00EF1620"/>
    <w:rsid w:val="00F158F0"/>
    <w:rsid w:val="00F21435"/>
    <w:rsid w:val="00F36F91"/>
    <w:rsid w:val="00F4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10EF978A-2945-4F69-97C2-70070223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5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9548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Antipin, Anatoly</dc:creator>
  <cp:keywords/>
  <dc:description/>
  <cp:lastModifiedBy>Antipin, Anatoly</cp:lastModifiedBy>
  <cp:revision>21</cp:revision>
  <dcterms:created xsi:type="dcterms:W3CDTF">2017-10-31T01:15:00Z</dcterms:created>
  <dcterms:modified xsi:type="dcterms:W3CDTF">2017-11-14T08:31:00Z</dcterms:modified>
</cp:coreProperties>
</file>