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F3" w:rsidRPr="00F85621" w:rsidRDefault="00507539" w:rsidP="00507539">
      <w:pPr>
        <w:jc w:val="center"/>
        <w:rPr>
          <w:color w:val="0D0D0D" w:themeColor="text1" w:themeTint="F2"/>
        </w:rPr>
      </w:pPr>
      <w:r w:rsidRPr="00F85621">
        <w:rPr>
          <w:noProof/>
        </w:rPr>
        <w:drawing>
          <wp:inline distT="0" distB="0" distL="0" distR="0">
            <wp:extent cx="15430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lock-lock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68" w:rsidRPr="003C33A9" w:rsidRDefault="003C33A9" w:rsidP="00507539">
      <w:pPr>
        <w:jc w:val="center"/>
        <w:rPr>
          <w:rFonts w:ascii="Comic Sans MS" w:hAnsi="Comic Sans MS" w:cs="Segoe UI"/>
          <w:b/>
          <w:bCs/>
          <w:color w:val="548DD4" w:themeColor="text2" w:themeTint="99"/>
          <w:sz w:val="24"/>
          <w:szCs w:val="24"/>
        </w:rPr>
      </w:pPr>
      <w:r w:rsidRPr="003C33A9">
        <w:rPr>
          <w:rFonts w:ascii="Comic Sans MS" w:hAnsi="Comic Sans MS" w:cs="Segoe UI"/>
          <w:b/>
          <w:bCs/>
          <w:color w:val="548DD4" w:themeColor="text2" w:themeTint="99"/>
          <w:sz w:val="32"/>
          <w:szCs w:val="32"/>
        </w:rPr>
        <w:t>Pulse</w:t>
      </w:r>
      <w:bookmarkStart w:id="0" w:name="_GoBack"/>
      <w:bookmarkEnd w:id="0"/>
    </w:p>
    <w:p w:rsidR="00507539" w:rsidRPr="00622141" w:rsidRDefault="00507539" w:rsidP="00507539">
      <w:pPr>
        <w:jc w:val="center"/>
        <w:rPr>
          <w:rFonts w:ascii="Segoe UI" w:hAnsi="Segoe UI" w:cs="Segoe UI"/>
          <w:b/>
          <w:bCs/>
          <w:color w:val="1F497D" w:themeColor="text2"/>
          <w:sz w:val="144"/>
          <w:szCs w:val="144"/>
        </w:rPr>
      </w:pPr>
      <w:r w:rsidRPr="00622141">
        <w:rPr>
          <w:rFonts w:ascii="Segoe UI" w:hAnsi="Segoe UI" w:cs="Segoe UI"/>
          <w:b/>
          <w:bCs/>
          <w:color w:val="1F497D" w:themeColor="text2"/>
          <w:sz w:val="144"/>
          <w:szCs w:val="144"/>
        </w:rPr>
        <w:t>Privacy Policy</w:t>
      </w:r>
    </w:p>
    <w:p w:rsidR="00507539" w:rsidRPr="00F85621" w:rsidRDefault="00507539" w:rsidP="00507539">
      <w:pPr>
        <w:jc w:val="center"/>
        <w:rPr>
          <w:rFonts w:ascii="Segoe UI" w:hAnsi="Segoe UI" w:cs="Segoe UI"/>
        </w:rPr>
      </w:pPr>
    </w:p>
    <w:p w:rsidR="00507539" w:rsidRPr="00F85621" w:rsidRDefault="00507539" w:rsidP="00507539">
      <w:pPr>
        <w:shd w:val="clear" w:color="auto" w:fill="FFFFFF"/>
        <w:spacing w:before="150" w:after="150" w:line="420" w:lineRule="atLeast"/>
        <w:textAlignment w:val="baseline"/>
        <w:outlineLvl w:val="0"/>
        <w:rPr>
          <w:rFonts w:ascii="Segoe UI" w:eastAsia="Times New Roman" w:hAnsi="Segoe UI" w:cs="Segoe UI"/>
          <w:color w:val="262626" w:themeColor="text1" w:themeTint="D9"/>
          <w:kern w:val="36"/>
          <w:sz w:val="48"/>
          <w:szCs w:val="48"/>
        </w:rPr>
      </w:pPr>
      <w:r w:rsidRPr="00F85621">
        <w:rPr>
          <w:rFonts w:ascii="Segoe UI" w:eastAsia="Times New Roman" w:hAnsi="Segoe UI" w:cs="Segoe UI"/>
          <w:color w:val="262626" w:themeColor="text1" w:themeTint="D9"/>
          <w:kern w:val="36"/>
          <w:sz w:val="48"/>
          <w:szCs w:val="48"/>
        </w:rPr>
        <w:t>What information do we collect?</w:t>
      </w:r>
    </w:p>
    <w:p w:rsidR="00F85621" w:rsidRDefault="00507539" w:rsidP="008924D9">
      <w:pPr>
        <w:rPr>
          <w:rFonts w:ascii="Segoe UI" w:hAnsi="Segoe UI" w:cs="Segoe UI"/>
          <w:b/>
          <w:bCs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 personal and activity data. </w:t>
      </w: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share personal information?</w:t>
      </w:r>
    </w:p>
    <w:p w:rsidR="00C274A9" w:rsidRPr="00F85621" w:rsidRDefault="00507539" w:rsidP="003B0437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share personally identifiable information (such as name, address, email or phone) with other companies as 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collect any. </w:t>
      </w:r>
    </w:p>
    <w:p w:rsidR="00507539" w:rsidRPr="00F85621" w:rsidRDefault="00507539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Do ad companies collect data?</w:t>
      </w:r>
    </w:p>
    <w:p w:rsidR="00507539" w:rsidRPr="00F85621" w:rsidRDefault="0050753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 currently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provide ads.</w:t>
      </w:r>
    </w:p>
    <w:p w:rsidR="00C274A9" w:rsidRPr="00F85621" w:rsidRDefault="00C274A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use vendors or analytics providers?</w:t>
      </w:r>
    </w:p>
    <w:p w:rsidR="00507539" w:rsidRPr="00F85621" w:rsidRDefault="0050753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use vendors or analytics providers.</w:t>
      </w:r>
    </w:p>
    <w:p w:rsidR="00C274A9" w:rsidRPr="00F85621" w:rsidRDefault="00C274A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How 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secure personal data?</w:t>
      </w:r>
    </w:p>
    <w:p w:rsidR="00507539" w:rsidRPr="00F85621" w:rsidRDefault="0050753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</w:t>
      </w:r>
      <w:r w:rsidR="008B5B5B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personal data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8B5B5B" w:rsidRPr="00F85621" w:rsidRDefault="008B5B5B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507539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What else should users know?</w:t>
      </w:r>
    </w:p>
    <w:p w:rsidR="00507539" w:rsidRPr="00F85621" w:rsidRDefault="00507539" w:rsidP="0048512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This privacy po</w:t>
      </w:r>
      <w:r w:rsidR="003C33A9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licy was last updated on 12/4</w:t>
      </w:r>
      <w:r w:rsidR="00E87DD4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/15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. Our privacy policy may change from time to time. If we make any material changes to our policies, we will place a prominent notice</w:t>
      </w:r>
      <w:r w:rsidR="00EC6B1C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in our application.</w:t>
      </w:r>
    </w:p>
    <w:sectPr w:rsidR="00507539" w:rsidRPr="00F85621" w:rsidSect="008B5B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22B" w:rsidRDefault="0056122B" w:rsidP="003C2F68">
      <w:pPr>
        <w:spacing w:after="0" w:line="240" w:lineRule="auto"/>
      </w:pPr>
      <w:r>
        <w:separator/>
      </w:r>
    </w:p>
  </w:endnote>
  <w:endnote w:type="continuationSeparator" w:id="0">
    <w:p w:rsidR="0056122B" w:rsidRDefault="0056122B" w:rsidP="003C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22B" w:rsidRDefault="0056122B" w:rsidP="003C2F68">
      <w:pPr>
        <w:spacing w:after="0" w:line="240" w:lineRule="auto"/>
      </w:pPr>
      <w:r>
        <w:separator/>
      </w:r>
    </w:p>
  </w:footnote>
  <w:footnote w:type="continuationSeparator" w:id="0">
    <w:p w:rsidR="0056122B" w:rsidRDefault="0056122B" w:rsidP="003C2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39"/>
    <w:rsid w:val="000E6326"/>
    <w:rsid w:val="0010664A"/>
    <w:rsid w:val="001701E0"/>
    <w:rsid w:val="001B2532"/>
    <w:rsid w:val="002E29EA"/>
    <w:rsid w:val="002F2EDF"/>
    <w:rsid w:val="003B0437"/>
    <w:rsid w:val="003C2F68"/>
    <w:rsid w:val="003C33A9"/>
    <w:rsid w:val="003C7620"/>
    <w:rsid w:val="0041157C"/>
    <w:rsid w:val="004603B7"/>
    <w:rsid w:val="00485129"/>
    <w:rsid w:val="00507539"/>
    <w:rsid w:val="00536508"/>
    <w:rsid w:val="0056122B"/>
    <w:rsid w:val="00622141"/>
    <w:rsid w:val="00774B97"/>
    <w:rsid w:val="007A3FE1"/>
    <w:rsid w:val="00885B4B"/>
    <w:rsid w:val="008924D9"/>
    <w:rsid w:val="008B5B5B"/>
    <w:rsid w:val="00A14ED0"/>
    <w:rsid w:val="00A4024E"/>
    <w:rsid w:val="00BF18F3"/>
    <w:rsid w:val="00C2465B"/>
    <w:rsid w:val="00C274A9"/>
    <w:rsid w:val="00D65130"/>
    <w:rsid w:val="00E87DD4"/>
    <w:rsid w:val="00EC6B1C"/>
    <w:rsid w:val="00F8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7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07539"/>
  </w:style>
  <w:style w:type="character" w:styleId="Strong">
    <w:name w:val="Strong"/>
    <w:basedOn w:val="DefaultParagraphFont"/>
    <w:uiPriority w:val="22"/>
    <w:qFormat/>
    <w:rsid w:val="005075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68"/>
  </w:style>
  <w:style w:type="paragraph" w:styleId="Footer">
    <w:name w:val="footer"/>
    <w:basedOn w:val="Normal"/>
    <w:link w:val="FooterChar"/>
    <w:uiPriority w:val="99"/>
    <w:unhideWhenUsed/>
    <w:rsid w:val="003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2015-01-29T02:21:00Z</dcterms:created>
  <dcterms:modified xsi:type="dcterms:W3CDTF">2015-04-12T14:25:00Z</dcterms:modified>
  <cp:contentStatus/>
</cp:coreProperties>
</file>