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7F8F" w14:textId="63C8C810" w:rsidR="00E96255" w:rsidRDefault="00F22A5C">
      <w:pPr>
        <w:tabs>
          <w:tab w:val="left" w:pos="8014"/>
        </w:tabs>
        <w:ind w:left="998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2054D423" wp14:editId="715AF537">
            <wp:extent cx="1621788" cy="812101"/>
            <wp:effectExtent l="0" t="0" r="0" b="0"/>
            <wp:docPr id="2" name="Image 2" descr="A black background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background with white tex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788" cy="8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6864" w14:textId="77777777" w:rsidR="00E96255" w:rsidRDefault="00F22A5C">
      <w:pPr>
        <w:pStyle w:val="Title"/>
      </w:pPr>
      <w:r>
        <w:rPr>
          <w:color w:val="6F2F9F"/>
        </w:rPr>
        <w:t>WE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 xml:space="preserve">Innovate </w:t>
      </w:r>
      <w:r>
        <w:rPr>
          <w:color w:val="6F2F9F"/>
          <w:spacing w:val="-2"/>
        </w:rPr>
        <w:t>Bootcamp</w:t>
      </w:r>
    </w:p>
    <w:p w14:paraId="46DF9D31" w14:textId="77777777" w:rsidR="00E96255" w:rsidRDefault="00F22A5C">
      <w:pPr>
        <w:spacing w:before="326"/>
        <w:ind w:left="1525" w:right="1517"/>
        <w:jc w:val="center"/>
        <w:rPr>
          <w:b/>
          <w:i/>
          <w:sz w:val="72"/>
        </w:rPr>
      </w:pPr>
      <w:r>
        <w:rPr>
          <w:b/>
          <w:i/>
          <w:color w:val="6F2F9F"/>
          <w:sz w:val="72"/>
        </w:rPr>
        <w:t>GRC Final</w:t>
      </w:r>
      <w:r>
        <w:rPr>
          <w:b/>
          <w:i/>
          <w:color w:val="6F2F9F"/>
          <w:spacing w:val="1"/>
          <w:sz w:val="72"/>
        </w:rPr>
        <w:t xml:space="preserve"> </w:t>
      </w:r>
      <w:r>
        <w:rPr>
          <w:b/>
          <w:i/>
          <w:color w:val="6F2F9F"/>
          <w:spacing w:val="-4"/>
          <w:sz w:val="72"/>
        </w:rPr>
        <w:t>Exam</w:t>
      </w:r>
    </w:p>
    <w:p w14:paraId="0B9E4AFA" w14:textId="77777777" w:rsidR="00E96255" w:rsidRDefault="00F22A5C">
      <w:pPr>
        <w:spacing w:before="328"/>
        <w:ind w:left="1516" w:right="1517"/>
        <w:jc w:val="center"/>
        <w:rPr>
          <w:b/>
          <w:i/>
          <w:sz w:val="36"/>
        </w:rPr>
      </w:pPr>
      <w:r>
        <w:rPr>
          <w:b/>
          <w:i/>
          <w:color w:val="FFC000"/>
          <w:sz w:val="36"/>
        </w:rPr>
        <w:t>Documentation</w:t>
      </w:r>
      <w:r>
        <w:rPr>
          <w:b/>
          <w:i/>
          <w:color w:val="FFC000"/>
          <w:spacing w:val="-19"/>
          <w:sz w:val="36"/>
        </w:rPr>
        <w:t xml:space="preserve"> </w:t>
      </w:r>
      <w:r>
        <w:rPr>
          <w:b/>
          <w:i/>
          <w:color w:val="FFC000"/>
          <w:spacing w:val="-4"/>
          <w:sz w:val="36"/>
        </w:rPr>
        <w:t>File</w:t>
      </w:r>
    </w:p>
    <w:p w14:paraId="52AF1B0E" w14:textId="77777777" w:rsidR="00E96255" w:rsidRDefault="00E96255">
      <w:pPr>
        <w:pStyle w:val="BodyText"/>
        <w:spacing w:before="159"/>
        <w:rPr>
          <w:b/>
          <w:i/>
          <w:sz w:val="36"/>
        </w:rPr>
      </w:pPr>
    </w:p>
    <w:p w14:paraId="4BF9C31D" w14:textId="77777777" w:rsidR="00AD3FB1" w:rsidRPr="00AD3FB1" w:rsidRDefault="00AD3FB1" w:rsidP="00AD3FB1">
      <w:pPr>
        <w:spacing w:line="326" w:lineRule="auto"/>
        <w:ind w:left="1511" w:right="1517"/>
        <w:jc w:val="center"/>
        <w:rPr>
          <w:b/>
          <w:bCs/>
          <w:sz w:val="44"/>
        </w:rPr>
      </w:pPr>
      <w:r w:rsidRPr="00AD3FB1">
        <w:rPr>
          <w:b/>
          <w:bCs/>
          <w:sz w:val="44"/>
        </w:rPr>
        <w:t xml:space="preserve">Scenario E: </w:t>
      </w:r>
      <w:proofErr w:type="spellStart"/>
      <w:r w:rsidRPr="00AD3FB1">
        <w:rPr>
          <w:b/>
          <w:bCs/>
          <w:sz w:val="44"/>
        </w:rPr>
        <w:t>GreenFuel</w:t>
      </w:r>
      <w:proofErr w:type="spellEnd"/>
      <w:r w:rsidRPr="00AD3FB1">
        <w:rPr>
          <w:b/>
          <w:bCs/>
          <w:sz w:val="44"/>
        </w:rPr>
        <w:t xml:space="preserve"> Logistics – Smart Fleet Management</w:t>
      </w:r>
    </w:p>
    <w:p w14:paraId="023CCD03" w14:textId="77777777" w:rsidR="00E96255" w:rsidRDefault="00E96255">
      <w:pPr>
        <w:pStyle w:val="BodyText"/>
        <w:spacing w:before="42"/>
        <w:rPr>
          <w:b/>
          <w:sz w:val="44"/>
        </w:rPr>
      </w:pPr>
    </w:p>
    <w:p w14:paraId="71919107" w14:textId="34739EC8" w:rsidR="00E96255" w:rsidRDefault="00F22A5C">
      <w:pPr>
        <w:ind w:left="1525" w:right="1517"/>
        <w:jc w:val="center"/>
        <w:rPr>
          <w:b/>
          <w:sz w:val="40"/>
        </w:rPr>
      </w:pPr>
      <w:r>
        <w:rPr>
          <w:b/>
          <w:sz w:val="40"/>
        </w:rPr>
        <w:t>GRC</w:t>
      </w:r>
      <w:r>
        <w:rPr>
          <w:b/>
          <w:spacing w:val="-37"/>
          <w:sz w:val="40"/>
        </w:rPr>
        <w:t xml:space="preserve"> </w:t>
      </w:r>
      <w:r>
        <w:rPr>
          <w:b/>
          <w:sz w:val="40"/>
        </w:rPr>
        <w:t>(Group</w:t>
      </w:r>
      <w:r w:rsidR="00AD3FB1">
        <w:rPr>
          <w:b/>
          <w:sz w:val="40"/>
        </w:rPr>
        <w:t>2</w:t>
      </w:r>
      <w:r>
        <w:rPr>
          <w:b/>
          <w:spacing w:val="-23"/>
          <w:sz w:val="40"/>
        </w:rPr>
        <w:t xml:space="preserve"> </w:t>
      </w:r>
      <w:r w:rsidR="00AD3FB1">
        <w:rPr>
          <w:b/>
          <w:sz w:val="40"/>
        </w:rPr>
        <w:t>–</w:t>
      </w:r>
      <w:r>
        <w:rPr>
          <w:b/>
          <w:spacing w:val="-16"/>
          <w:sz w:val="40"/>
        </w:rPr>
        <w:t xml:space="preserve"> </w:t>
      </w:r>
      <w:r>
        <w:rPr>
          <w:b/>
          <w:spacing w:val="-2"/>
          <w:sz w:val="40"/>
        </w:rPr>
        <w:t>Team</w:t>
      </w:r>
      <w:r w:rsidR="00AD3FB1">
        <w:rPr>
          <w:b/>
          <w:spacing w:val="-2"/>
          <w:sz w:val="40"/>
        </w:rPr>
        <w:t>5</w:t>
      </w:r>
      <w:r>
        <w:rPr>
          <w:b/>
          <w:spacing w:val="-2"/>
          <w:sz w:val="40"/>
        </w:rPr>
        <w:t>)</w:t>
      </w:r>
    </w:p>
    <w:p w14:paraId="7875A870" w14:textId="77777777" w:rsidR="00E96255" w:rsidRDefault="00E96255">
      <w:pPr>
        <w:pStyle w:val="BodyText"/>
        <w:spacing w:before="123"/>
        <w:rPr>
          <w:b/>
          <w:sz w:val="40"/>
        </w:rPr>
      </w:pPr>
    </w:p>
    <w:p w14:paraId="54CBBB03" w14:textId="77777777" w:rsidR="00E96255" w:rsidRDefault="00F22A5C">
      <w:pPr>
        <w:ind w:left="1517" w:right="1517"/>
        <w:jc w:val="center"/>
        <w:rPr>
          <w:b/>
          <w:sz w:val="36"/>
        </w:rPr>
      </w:pPr>
      <w:r>
        <w:rPr>
          <w:b/>
          <w:sz w:val="36"/>
        </w:rPr>
        <w:t>Made</w:t>
      </w:r>
      <w:r>
        <w:rPr>
          <w:b/>
          <w:spacing w:val="-9"/>
          <w:sz w:val="36"/>
        </w:rPr>
        <w:t xml:space="preserve"> </w:t>
      </w:r>
      <w:r>
        <w:rPr>
          <w:b/>
          <w:spacing w:val="-5"/>
          <w:sz w:val="36"/>
        </w:rPr>
        <w:t>by</w:t>
      </w:r>
    </w:p>
    <w:p w14:paraId="024EBCA3" w14:textId="40543D67" w:rsidR="00AD3FB1" w:rsidRDefault="00000000" w:rsidP="00AD3FB1">
      <w:pPr>
        <w:spacing w:before="218" w:line="350" w:lineRule="auto"/>
        <w:ind w:left="3442" w:right="3702" w:hanging="1"/>
        <w:jc w:val="center"/>
        <w:rPr>
          <w:color w:val="0462C1"/>
          <w:sz w:val="40"/>
          <w:u w:val="single" w:color="0462C1"/>
        </w:rPr>
      </w:pPr>
      <w:hyperlink r:id="rId9">
        <w:r w:rsidR="00AD3FB1" w:rsidRPr="00AD3FB1">
          <w:rPr>
            <w:color w:val="0462C1"/>
            <w:sz w:val="40"/>
            <w:u w:val="single" w:color="0462C1"/>
          </w:rPr>
          <w:t>Gasser Amr</w:t>
        </w:r>
      </w:hyperlink>
      <w:r w:rsidR="00AD3FB1">
        <w:rPr>
          <w:color w:val="0462C1"/>
          <w:sz w:val="40"/>
          <w:u w:val="single" w:color="0462C1"/>
        </w:rPr>
        <w:t xml:space="preserve"> </w:t>
      </w:r>
      <w:proofErr w:type="spellStart"/>
      <w:r w:rsidR="00AD3FB1">
        <w:rPr>
          <w:color w:val="0462C1"/>
          <w:sz w:val="40"/>
          <w:u w:val="single" w:color="0462C1"/>
        </w:rPr>
        <w:t>Eldabaa</w:t>
      </w:r>
      <w:proofErr w:type="spellEnd"/>
    </w:p>
    <w:p w14:paraId="307D02E8" w14:textId="474884F7" w:rsidR="00AD3FB1" w:rsidRDefault="00AD3FB1" w:rsidP="00AD3FB1">
      <w:pPr>
        <w:spacing w:before="218" w:line="350" w:lineRule="auto"/>
        <w:ind w:left="3442" w:right="3702" w:hanging="1"/>
        <w:jc w:val="center"/>
        <w:rPr>
          <w:color w:val="0462C1"/>
          <w:sz w:val="40"/>
          <w:u w:val="single" w:color="0462C1"/>
        </w:rPr>
      </w:pPr>
      <w:r>
        <w:rPr>
          <w:color w:val="0462C1"/>
          <w:sz w:val="40"/>
          <w:u w:val="single" w:color="0462C1"/>
        </w:rPr>
        <w:t xml:space="preserve">Mohamed Abed </w:t>
      </w:r>
    </w:p>
    <w:p w14:paraId="4421D2C5" w14:textId="45FAB6CD" w:rsidR="00AD3FB1" w:rsidRDefault="00AD3FB1" w:rsidP="00AD3FB1">
      <w:pPr>
        <w:spacing w:before="218" w:line="350" w:lineRule="auto"/>
        <w:ind w:left="3442" w:right="3702" w:hanging="1"/>
        <w:jc w:val="center"/>
        <w:rPr>
          <w:color w:val="0462C1"/>
          <w:sz w:val="40"/>
          <w:u w:val="single" w:color="0462C1"/>
        </w:rPr>
      </w:pPr>
      <w:r>
        <w:rPr>
          <w:color w:val="0462C1"/>
          <w:sz w:val="40"/>
          <w:u w:val="single" w:color="0462C1"/>
        </w:rPr>
        <w:t xml:space="preserve">Mohamed Ahmed </w:t>
      </w:r>
    </w:p>
    <w:p w14:paraId="640B761E" w14:textId="77777777" w:rsidR="00AD3FB1" w:rsidRPr="00AD3FB1" w:rsidRDefault="00AD3FB1" w:rsidP="00AD3FB1">
      <w:pPr>
        <w:spacing w:before="218" w:line="350" w:lineRule="auto"/>
        <w:ind w:left="3442" w:right="3702" w:hanging="1"/>
        <w:jc w:val="center"/>
        <w:rPr>
          <w:color w:val="0462C1"/>
          <w:sz w:val="40"/>
          <w:u w:val="single" w:color="0462C1"/>
        </w:rPr>
      </w:pPr>
    </w:p>
    <w:p w14:paraId="68E1FBAF" w14:textId="77777777" w:rsidR="00E96255" w:rsidRDefault="00E96255">
      <w:pPr>
        <w:pStyle w:val="BodyText"/>
        <w:rPr>
          <w:sz w:val="20"/>
        </w:rPr>
      </w:pPr>
    </w:p>
    <w:p w14:paraId="5C684EC5" w14:textId="422CB0F5" w:rsidR="00E96255" w:rsidRDefault="00F22A5C" w:rsidP="001A4246">
      <w:pPr>
        <w:pStyle w:val="BodyText"/>
        <w:spacing w:before="99"/>
        <w:rPr>
          <w:sz w:val="20"/>
        </w:rPr>
        <w:sectPr w:rsidR="00E96255">
          <w:type w:val="continuous"/>
          <w:pgSz w:w="12240" w:h="15840"/>
          <w:pgMar w:top="720" w:right="360" w:bottom="280" w:left="3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97E2927" wp14:editId="07FDA5D9">
            <wp:simplePos x="0" y="0"/>
            <wp:positionH relativeFrom="page">
              <wp:posOffset>668019</wp:posOffset>
            </wp:positionH>
            <wp:positionV relativeFrom="paragraph">
              <wp:posOffset>233134</wp:posOffset>
            </wp:positionV>
            <wp:extent cx="482640" cy="484631"/>
            <wp:effectExtent l="0" t="0" r="0" b="0"/>
            <wp:wrapTopAndBottom/>
            <wp:docPr id="3" name="Image 3" descr="A purple circle with white letter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purple circle with white letters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40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8D01FCB" wp14:editId="53607DCB">
            <wp:simplePos x="0" y="0"/>
            <wp:positionH relativeFrom="page">
              <wp:posOffset>1382067</wp:posOffset>
            </wp:positionH>
            <wp:positionV relativeFrom="paragraph">
              <wp:posOffset>390660</wp:posOffset>
            </wp:positionV>
            <wp:extent cx="741599" cy="194881"/>
            <wp:effectExtent l="0" t="0" r="0" b="0"/>
            <wp:wrapTopAndBottom/>
            <wp:docPr id="4" name="Image 4" descr="‪EG-CERT contributes to raise Egypt's rating in the field of combating money  laundering - EG-CERT‬‏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‪EG-CERT contributes to raise Egypt's rating in the field of combating money  laundering - EG-CERT‬‏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599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7C6C6CA" wp14:editId="5FC4F864">
            <wp:simplePos x="0" y="0"/>
            <wp:positionH relativeFrom="page">
              <wp:posOffset>2777489</wp:posOffset>
            </wp:positionH>
            <wp:positionV relativeFrom="paragraph">
              <wp:posOffset>233134</wp:posOffset>
            </wp:positionV>
            <wp:extent cx="1300226" cy="479298"/>
            <wp:effectExtent l="0" t="0" r="0" b="0"/>
            <wp:wrapTopAndBottom/>
            <wp:docPr id="5" name="Image 5" descr="A logo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logo with text on it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226" cy="479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279F955" wp14:editId="3C5F0606">
            <wp:simplePos x="0" y="0"/>
            <wp:positionH relativeFrom="page">
              <wp:posOffset>4753793</wp:posOffset>
            </wp:positionH>
            <wp:positionV relativeFrom="paragraph">
              <wp:posOffset>250966</wp:posOffset>
            </wp:positionV>
            <wp:extent cx="593028" cy="433482"/>
            <wp:effectExtent l="0" t="0" r="0" b="0"/>
            <wp:wrapTopAndBottom/>
            <wp:docPr id="6" name="Image 6" descr="‪Information Technology Institute – Egyptian Innovation Bank‬‏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‪Information Technology Institute – Egyptian Innovation Bank‬‏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8" cy="43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2476ED59" wp14:editId="017C28A8">
            <wp:simplePos x="0" y="0"/>
            <wp:positionH relativeFrom="page">
              <wp:posOffset>5826125</wp:posOffset>
            </wp:positionH>
            <wp:positionV relativeFrom="paragraph">
              <wp:posOffset>329654</wp:posOffset>
            </wp:positionV>
            <wp:extent cx="1207964" cy="390048"/>
            <wp:effectExtent l="0" t="0" r="0" b="0"/>
            <wp:wrapTopAndBottom/>
            <wp:docPr id="7" name="Image 7" descr="‪ZeroSploit MEA | LinkedIn‬‏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‪ZeroSploit MEA | LinkedIn‬‏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964" cy="39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158F3" w14:textId="1A27750F" w:rsidR="00E96255" w:rsidRPr="008628C2" w:rsidRDefault="00E96255" w:rsidP="008628C2">
      <w:pPr>
        <w:pStyle w:val="BodyText"/>
        <w:tabs>
          <w:tab w:val="left" w:pos="1210"/>
        </w:tabs>
        <w:spacing w:line="192" w:lineRule="auto"/>
        <w:rPr>
          <w:rFonts w:ascii="Arial"/>
          <w:sz w:val="18"/>
        </w:rPr>
      </w:pPr>
    </w:p>
    <w:p w14:paraId="70CFD023" w14:textId="544C453E" w:rsidR="001A4246" w:rsidRDefault="008628C2" w:rsidP="008628C2">
      <w:pPr>
        <w:pStyle w:val="Heading1"/>
        <w:spacing w:line="192" w:lineRule="auto"/>
        <w:ind w:left="0" w:firstLine="0"/>
        <w:rPr>
          <w:sz w:val="28"/>
          <w:szCs w:val="28"/>
        </w:rPr>
      </w:pPr>
      <w:r>
        <w:rPr>
          <w:rFonts w:ascii="Arial"/>
          <w:sz w:val="18"/>
        </w:rPr>
        <w:t xml:space="preserve">            </w:t>
      </w:r>
      <w:r w:rsidR="001A4246" w:rsidRPr="008628C2">
        <w:rPr>
          <w:sz w:val="28"/>
          <w:szCs w:val="28"/>
        </w:rPr>
        <w:t>Table of Contents</w:t>
      </w:r>
    </w:p>
    <w:p w14:paraId="5F77ABA7" w14:textId="77777777" w:rsidR="008628C2" w:rsidRPr="008628C2" w:rsidRDefault="008628C2" w:rsidP="008628C2">
      <w:pPr>
        <w:pStyle w:val="Heading1"/>
        <w:spacing w:line="192" w:lineRule="auto"/>
      </w:pPr>
    </w:p>
    <w:p w14:paraId="6F70C6AC" w14:textId="77777777" w:rsidR="001A4246" w:rsidRPr="008628C2" w:rsidRDefault="001A4246" w:rsidP="005B16E3">
      <w:pPr>
        <w:pStyle w:val="ListNumber"/>
        <w:numPr>
          <w:ilvl w:val="0"/>
          <w:numId w:val="0"/>
        </w:numPr>
        <w:spacing w:line="192" w:lineRule="auto"/>
        <w:ind w:left="1069"/>
        <w:rPr>
          <w:sz w:val="20"/>
          <w:szCs w:val="20"/>
        </w:rPr>
      </w:pPr>
      <w:r w:rsidRPr="008628C2">
        <w:rPr>
          <w:sz w:val="20"/>
          <w:szCs w:val="20"/>
        </w:rPr>
        <w:t>1. Business &amp; Scope Brief</w:t>
      </w:r>
    </w:p>
    <w:p w14:paraId="5482AD58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1.1 Mission Statement</w:t>
      </w:r>
    </w:p>
    <w:p w14:paraId="3440E25C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1.2 Critical Services</w:t>
      </w:r>
    </w:p>
    <w:p w14:paraId="3838B1A6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1.3 Top Five Business Objectives</w:t>
      </w:r>
    </w:p>
    <w:p w14:paraId="7203F90E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1.4 In-Scope Environments</w:t>
      </w:r>
    </w:p>
    <w:p w14:paraId="1D76806E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1.5 Critical Processes</w:t>
      </w:r>
    </w:p>
    <w:p w14:paraId="6629B67A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1.6 Stakeholders</w:t>
      </w:r>
    </w:p>
    <w:p w14:paraId="694A6133" w14:textId="77777777" w:rsidR="001A4246" w:rsidRPr="008628C2" w:rsidRDefault="001A4246" w:rsidP="005B16E3">
      <w:pPr>
        <w:pStyle w:val="ListNumber"/>
        <w:numPr>
          <w:ilvl w:val="0"/>
          <w:numId w:val="0"/>
        </w:numPr>
        <w:spacing w:line="192" w:lineRule="auto"/>
        <w:ind w:left="1069"/>
        <w:rPr>
          <w:sz w:val="20"/>
          <w:szCs w:val="20"/>
        </w:rPr>
      </w:pPr>
      <w:r w:rsidRPr="008628C2">
        <w:rPr>
          <w:sz w:val="20"/>
          <w:szCs w:val="20"/>
        </w:rPr>
        <w:t xml:space="preserve">2. Risk Assessment – </w:t>
      </w:r>
      <w:proofErr w:type="spellStart"/>
      <w:r w:rsidRPr="008628C2">
        <w:rPr>
          <w:sz w:val="20"/>
          <w:szCs w:val="20"/>
        </w:rPr>
        <w:t>GreenFuel</w:t>
      </w:r>
      <w:proofErr w:type="spellEnd"/>
      <w:r w:rsidRPr="008628C2">
        <w:rPr>
          <w:sz w:val="20"/>
          <w:szCs w:val="20"/>
        </w:rPr>
        <w:t xml:space="preserve"> Logistics</w:t>
      </w:r>
    </w:p>
    <w:p w14:paraId="657FDD88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2.1 Risk Scoring Model (5×5 Matrix)</w:t>
      </w:r>
    </w:p>
    <w:p w14:paraId="75629BD8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2.2 Risk Appetite Statement</w:t>
      </w:r>
    </w:p>
    <w:p w14:paraId="6301ADD2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2.3 Risk Register (8 Key Risks)</w:t>
      </w:r>
    </w:p>
    <w:p w14:paraId="527630F9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2.4 Risk Heatmap (Likelihood × Impact)</w:t>
      </w:r>
    </w:p>
    <w:p w14:paraId="1B419893" w14:textId="77777777" w:rsidR="001A4246" w:rsidRPr="008628C2" w:rsidRDefault="001A4246" w:rsidP="005B16E3">
      <w:pPr>
        <w:pStyle w:val="ListNumber"/>
        <w:numPr>
          <w:ilvl w:val="0"/>
          <w:numId w:val="0"/>
        </w:numPr>
        <w:spacing w:line="192" w:lineRule="auto"/>
        <w:ind w:left="1069"/>
        <w:rPr>
          <w:sz w:val="20"/>
          <w:szCs w:val="20"/>
        </w:rPr>
      </w:pPr>
      <w:r w:rsidRPr="008628C2">
        <w:rPr>
          <w:sz w:val="20"/>
          <w:szCs w:val="20"/>
        </w:rPr>
        <w:t>3. ISO 27001:2022 – Statement of Applicability (</w:t>
      </w:r>
      <w:proofErr w:type="spellStart"/>
      <w:r w:rsidRPr="008628C2">
        <w:rPr>
          <w:sz w:val="20"/>
          <w:szCs w:val="20"/>
        </w:rPr>
        <w:t>SoA</w:t>
      </w:r>
      <w:proofErr w:type="spellEnd"/>
      <w:r w:rsidRPr="008628C2">
        <w:rPr>
          <w:sz w:val="20"/>
          <w:szCs w:val="20"/>
        </w:rPr>
        <w:t>) Excerpt</w:t>
      </w:r>
    </w:p>
    <w:p w14:paraId="3E870A42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3.1 Risk-to-Control Mapping Table</w:t>
      </w:r>
    </w:p>
    <w:p w14:paraId="5DA14B0F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3.2 Statement of Applicability – Summary</w:t>
      </w:r>
    </w:p>
    <w:p w14:paraId="0FC96A6D" w14:textId="77777777" w:rsidR="001A4246" w:rsidRPr="008628C2" w:rsidRDefault="001A4246" w:rsidP="005B16E3">
      <w:pPr>
        <w:pStyle w:val="ListNumber"/>
        <w:numPr>
          <w:ilvl w:val="0"/>
          <w:numId w:val="0"/>
        </w:numPr>
        <w:spacing w:line="192" w:lineRule="auto"/>
        <w:ind w:left="1069"/>
        <w:rPr>
          <w:sz w:val="20"/>
          <w:szCs w:val="20"/>
        </w:rPr>
      </w:pPr>
      <w:r w:rsidRPr="008628C2">
        <w:rPr>
          <w:sz w:val="20"/>
          <w:szCs w:val="20"/>
        </w:rPr>
        <w:t>4. Secure Architecture &amp; Segmentation</w:t>
      </w:r>
    </w:p>
    <w:p w14:paraId="3D048142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4.1 Target Architecture Design</w:t>
      </w:r>
    </w:p>
    <w:p w14:paraId="70DF9A83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4.2 Reference Diagram (Abstracted)</w:t>
      </w:r>
    </w:p>
    <w:p w14:paraId="4D37961D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4.3 Minimal Inbound/Outbound Rules (Firewall / Segmentation Table)</w:t>
      </w:r>
    </w:p>
    <w:p w14:paraId="6886C068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4.4 Policy Snippets</w:t>
      </w:r>
    </w:p>
    <w:p w14:paraId="149048E0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  4.4.1 Network Segmentation Policy</w:t>
      </w:r>
    </w:p>
    <w:p w14:paraId="7E486CD9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  4.4.2 IoT Security Policy</w:t>
      </w:r>
    </w:p>
    <w:p w14:paraId="3B84B8DE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  4.4.3 Application Security Policy</w:t>
      </w:r>
    </w:p>
    <w:p w14:paraId="6DB4F609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  4.4.4 Endpoint Security Policy</w:t>
      </w:r>
    </w:p>
    <w:p w14:paraId="524FABDB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  4.4.5 Monitoring &amp; Logging Policy</w:t>
      </w:r>
    </w:p>
    <w:p w14:paraId="5580E2AC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  4.4.6 Change &amp; Configuration Management Policy</w:t>
      </w:r>
    </w:p>
    <w:p w14:paraId="4C84D2D3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  4.4.7 Access Control Policy</w:t>
      </w:r>
    </w:p>
    <w:p w14:paraId="1E98C989" w14:textId="77777777" w:rsidR="001A4246" w:rsidRPr="008628C2" w:rsidRDefault="001A4246" w:rsidP="005B16E3">
      <w:pPr>
        <w:pStyle w:val="ListNumber"/>
        <w:numPr>
          <w:ilvl w:val="0"/>
          <w:numId w:val="0"/>
        </w:numPr>
        <w:spacing w:line="192" w:lineRule="auto"/>
        <w:ind w:left="1069"/>
        <w:rPr>
          <w:sz w:val="20"/>
          <w:szCs w:val="20"/>
        </w:rPr>
      </w:pPr>
      <w:r w:rsidRPr="008628C2">
        <w:rPr>
          <w:sz w:val="20"/>
          <w:szCs w:val="20"/>
        </w:rPr>
        <w:t>5. Compliance &amp; Legal Alignment</w:t>
      </w:r>
    </w:p>
    <w:p w14:paraId="66786149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5.1 Applicable Frameworks &amp; Laws</w:t>
      </w:r>
    </w:p>
    <w:p w14:paraId="33392987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 5.1.1 PCI-DSS</w:t>
      </w:r>
    </w:p>
    <w:p w14:paraId="32FAEB1F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 5.1.2 GDPR (General Data Protection Regulation)</w:t>
      </w:r>
    </w:p>
    <w:p w14:paraId="5F1ADE40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 5.1.3 Egyptian Data Protection Law No. 151/2020</w:t>
      </w:r>
    </w:p>
    <w:p w14:paraId="24CD1CDC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 5.1.4 ISO/IEC 27001:2022</w:t>
      </w:r>
    </w:p>
    <w:p w14:paraId="6BD8F511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5.1.5 AWS Shared Responsibility Model</w:t>
      </w:r>
    </w:p>
    <w:p w14:paraId="7D3E8283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5.2 Compliance Matrix</w:t>
      </w:r>
    </w:p>
    <w:p w14:paraId="6221C6A9" w14:textId="77777777" w:rsidR="001A4246" w:rsidRPr="008628C2" w:rsidRDefault="001A4246" w:rsidP="008628C2">
      <w:pPr>
        <w:pStyle w:val="ListBullet"/>
        <w:spacing w:line="192" w:lineRule="auto"/>
        <w:rPr>
          <w:sz w:val="20"/>
          <w:szCs w:val="20"/>
        </w:rPr>
      </w:pPr>
      <w:r w:rsidRPr="008628C2">
        <w:rPr>
          <w:sz w:val="20"/>
          <w:szCs w:val="20"/>
        </w:rPr>
        <w:t>5.3 Key Insights</w:t>
      </w:r>
    </w:p>
    <w:p w14:paraId="44CF30F6" w14:textId="6C9461F7" w:rsidR="001A4246" w:rsidRPr="008628C2" w:rsidRDefault="005B16E3" w:rsidP="005B16E3">
      <w:pPr>
        <w:pStyle w:val="ListNumber"/>
        <w:numPr>
          <w:ilvl w:val="0"/>
          <w:numId w:val="0"/>
        </w:numPr>
        <w:spacing w:line="192" w:lineRule="auto"/>
        <w:ind w:left="1069"/>
        <w:rPr>
          <w:sz w:val="20"/>
          <w:szCs w:val="20"/>
        </w:rPr>
      </w:pPr>
      <w:r>
        <w:rPr>
          <w:sz w:val="20"/>
          <w:szCs w:val="20"/>
        </w:rPr>
        <w:t xml:space="preserve"> 5</w:t>
      </w:r>
      <w:r w:rsidR="001A4246" w:rsidRPr="008628C2">
        <w:rPr>
          <w:sz w:val="20"/>
          <w:szCs w:val="20"/>
        </w:rPr>
        <w:t>.</w:t>
      </w:r>
      <w:r>
        <w:rPr>
          <w:sz w:val="20"/>
          <w:szCs w:val="20"/>
        </w:rPr>
        <w:t>4</w:t>
      </w:r>
      <w:r w:rsidR="001A4246" w:rsidRPr="008628C2">
        <w:rPr>
          <w:sz w:val="20"/>
          <w:szCs w:val="20"/>
        </w:rPr>
        <w:t xml:space="preserve"> Vendor Risk Management</w:t>
      </w:r>
    </w:p>
    <w:p w14:paraId="5B9638F6" w14:textId="2F705934" w:rsidR="001A4246" w:rsidRPr="008628C2" w:rsidRDefault="005B16E3" w:rsidP="008628C2">
      <w:pPr>
        <w:pStyle w:val="ListBullet"/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5.4</w:t>
      </w:r>
      <w:r w:rsidR="001A4246" w:rsidRPr="008628C2">
        <w:rPr>
          <w:sz w:val="20"/>
          <w:szCs w:val="20"/>
        </w:rPr>
        <w:t>.1 Due Diligence (Pre-Onboarding)</w:t>
      </w:r>
    </w:p>
    <w:p w14:paraId="2D142F47" w14:textId="37A08FB3" w:rsidR="001A4246" w:rsidRPr="008628C2" w:rsidRDefault="005B16E3" w:rsidP="008628C2">
      <w:pPr>
        <w:pStyle w:val="ListBullet"/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5.4</w:t>
      </w:r>
      <w:r w:rsidR="001A4246" w:rsidRPr="008628C2">
        <w:rPr>
          <w:sz w:val="20"/>
          <w:szCs w:val="20"/>
        </w:rPr>
        <w:t>.2 Ongoing Vendor Monitoring</w:t>
      </w:r>
    </w:p>
    <w:p w14:paraId="7A667E92" w14:textId="74D23ABC" w:rsidR="001A4246" w:rsidRPr="008628C2" w:rsidRDefault="005B16E3" w:rsidP="008628C2">
      <w:pPr>
        <w:pStyle w:val="ListBullet"/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5.4.</w:t>
      </w:r>
      <w:r w:rsidR="001A4246" w:rsidRPr="008628C2">
        <w:rPr>
          <w:sz w:val="20"/>
          <w:szCs w:val="20"/>
        </w:rPr>
        <w:t>3 Exit Strategy</w:t>
      </w:r>
    </w:p>
    <w:p w14:paraId="4912A7B1" w14:textId="20EE00D1" w:rsidR="001A4246" w:rsidRPr="008628C2" w:rsidRDefault="005B16E3" w:rsidP="00A95BDA">
      <w:pPr>
        <w:pStyle w:val="ListNumber"/>
        <w:numPr>
          <w:ilvl w:val="0"/>
          <w:numId w:val="0"/>
        </w:numPr>
        <w:spacing w:line="192" w:lineRule="auto"/>
        <w:ind w:left="1069"/>
        <w:rPr>
          <w:sz w:val="20"/>
          <w:szCs w:val="20"/>
        </w:rPr>
      </w:pPr>
      <w:r>
        <w:rPr>
          <w:sz w:val="20"/>
          <w:szCs w:val="20"/>
        </w:rPr>
        <w:t>6</w:t>
      </w:r>
      <w:r w:rsidR="001A4246" w:rsidRPr="008628C2">
        <w:rPr>
          <w:sz w:val="20"/>
          <w:szCs w:val="20"/>
        </w:rPr>
        <w:t>. Training, Awareness &amp; Governance</w:t>
      </w:r>
    </w:p>
    <w:p w14:paraId="6BB8067E" w14:textId="496A6714" w:rsidR="001A4246" w:rsidRPr="008628C2" w:rsidRDefault="005B16E3" w:rsidP="008628C2">
      <w:pPr>
        <w:pStyle w:val="ListBullet"/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="001A4246" w:rsidRPr="008628C2">
        <w:rPr>
          <w:sz w:val="20"/>
          <w:szCs w:val="20"/>
        </w:rPr>
        <w:t>.1 Purpose and Objectives</w:t>
      </w:r>
    </w:p>
    <w:p w14:paraId="0DDDFDC6" w14:textId="542042AE" w:rsidR="001A4246" w:rsidRPr="008628C2" w:rsidRDefault="005B16E3" w:rsidP="008628C2">
      <w:pPr>
        <w:pStyle w:val="ListBullet"/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="001A4246" w:rsidRPr="008628C2">
        <w:rPr>
          <w:sz w:val="20"/>
          <w:szCs w:val="20"/>
        </w:rPr>
        <w:t>.2 Security Training Program</w:t>
      </w:r>
    </w:p>
    <w:p w14:paraId="185D3AEC" w14:textId="5D03FD28" w:rsidR="001A4246" w:rsidRPr="008628C2" w:rsidRDefault="005B16E3" w:rsidP="008628C2">
      <w:pPr>
        <w:pStyle w:val="ListBullet"/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="001A4246" w:rsidRPr="008628C2">
        <w:rPr>
          <w:sz w:val="20"/>
          <w:szCs w:val="20"/>
        </w:rPr>
        <w:t>.3 Awareness Initiatives</w:t>
      </w:r>
    </w:p>
    <w:p w14:paraId="4BAA26BB" w14:textId="7EC7F350" w:rsidR="001A4246" w:rsidRPr="008628C2" w:rsidRDefault="005B16E3" w:rsidP="008628C2">
      <w:pPr>
        <w:pStyle w:val="ListBullet"/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="001A4246" w:rsidRPr="008628C2">
        <w:rPr>
          <w:sz w:val="20"/>
          <w:szCs w:val="20"/>
        </w:rPr>
        <w:t>.4 Governance Structure</w:t>
      </w:r>
    </w:p>
    <w:p w14:paraId="599CBA36" w14:textId="1CB69221" w:rsidR="001A4246" w:rsidRPr="008628C2" w:rsidRDefault="005B16E3" w:rsidP="008628C2">
      <w:pPr>
        <w:pStyle w:val="ListBullet"/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="001A4246" w:rsidRPr="008628C2">
        <w:rPr>
          <w:sz w:val="20"/>
          <w:szCs w:val="20"/>
        </w:rPr>
        <w:t>.5 Incident Reporting &amp; Escalation</w:t>
      </w:r>
    </w:p>
    <w:p w14:paraId="6CA08122" w14:textId="76E6F597" w:rsidR="001A4246" w:rsidRPr="008628C2" w:rsidRDefault="005B16E3" w:rsidP="008628C2">
      <w:pPr>
        <w:pStyle w:val="ListBullet"/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6.</w:t>
      </w:r>
      <w:r w:rsidR="001A4246" w:rsidRPr="008628C2">
        <w:rPr>
          <w:sz w:val="20"/>
          <w:szCs w:val="20"/>
        </w:rPr>
        <w:t>6 Metrics and Continuous Improvement</w:t>
      </w:r>
    </w:p>
    <w:p w14:paraId="61B3F4B8" w14:textId="6AEA01F0" w:rsidR="00E96255" w:rsidRPr="008628C2" w:rsidRDefault="005B16E3" w:rsidP="008628C2">
      <w:pPr>
        <w:pStyle w:val="ListBullet"/>
        <w:spacing w:line="192" w:lineRule="auto"/>
        <w:rPr>
          <w:sz w:val="20"/>
          <w:szCs w:val="20"/>
        </w:rPr>
        <w:sectPr w:rsidR="00E96255" w:rsidRPr="008628C2">
          <w:pgSz w:w="12240" w:h="15840"/>
          <w:pgMar w:top="1360" w:right="360" w:bottom="280" w:left="3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sz w:val="20"/>
          <w:szCs w:val="20"/>
        </w:rPr>
        <w:t>6</w:t>
      </w:r>
      <w:r w:rsidR="001A4246" w:rsidRPr="008628C2">
        <w:rPr>
          <w:sz w:val="20"/>
          <w:szCs w:val="20"/>
        </w:rPr>
        <w:t>.7 Conclusio</w:t>
      </w:r>
      <w:r w:rsidR="008628C2">
        <w:rPr>
          <w:sz w:val="20"/>
          <w:szCs w:val="20"/>
        </w:rPr>
        <w:t>n</w:t>
      </w:r>
    </w:p>
    <w:p w14:paraId="12AE1B89" w14:textId="77777777" w:rsidR="00AD3FB1" w:rsidRPr="00F45FED" w:rsidRDefault="00AD3FB1" w:rsidP="008628C2">
      <w:pPr>
        <w:spacing w:before="100" w:beforeAutospacing="1" w:after="100" w:afterAutospacing="1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F45FED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lastRenderedPageBreak/>
        <w:t>1.Business &amp; Scope Brief</w:t>
      </w:r>
    </w:p>
    <w:p w14:paraId="3C631676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7EA88C1B">
          <v:rect id="_x0000_i1043" alt="" style="width:486pt;height:.05pt;mso-width-percent:0;mso-height-percent:0;mso-width-percent:0;mso-height-percent:0" o:hralign="center" o:hrstd="t" o:hr="t" fillcolor="#a0a0a0" stroked="f"/>
        </w:pict>
      </w:r>
    </w:p>
    <w:p w14:paraId="40616F7B" w14:textId="77777777" w:rsidR="00AD3FB1" w:rsidRPr="00F45FED" w:rsidRDefault="00AD3FB1" w:rsidP="00AD3FB1">
      <w:pPr>
        <w:pStyle w:val="Heading2"/>
        <w:rPr>
          <w:rFonts w:asciiTheme="majorBidi" w:eastAsia="Times New Roman" w:hAnsiTheme="majorBidi"/>
        </w:rPr>
      </w:pPr>
      <w:r w:rsidRPr="00F45FED">
        <w:rPr>
          <w:rFonts w:asciiTheme="majorBidi" w:eastAsia="Times New Roman" w:hAnsiTheme="majorBidi"/>
        </w:rPr>
        <w:t>1.1Mission Statement</w:t>
      </w:r>
    </w:p>
    <w:p w14:paraId="74FE8784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45FED">
        <w:rPr>
          <w:rFonts w:asciiTheme="majorBidi" w:eastAsia="Times New Roman" w:hAnsiTheme="majorBidi" w:cstheme="majorBidi"/>
          <w:sz w:val="24"/>
          <w:szCs w:val="24"/>
        </w:rPr>
        <w:t>GreenFuel</w:t>
      </w:r>
      <w:proofErr w:type="spellEnd"/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Logistics, a subsidiary of </w:t>
      </w:r>
      <w:proofErr w:type="spellStart"/>
      <w:r w:rsidRPr="00F45FED">
        <w:rPr>
          <w:rFonts w:asciiTheme="majorBidi" w:eastAsia="Times New Roman" w:hAnsiTheme="majorBidi" w:cstheme="majorBidi"/>
          <w:sz w:val="24"/>
          <w:szCs w:val="24"/>
        </w:rPr>
        <w:t>GreenWatt</w:t>
      </w:r>
      <w:proofErr w:type="spellEnd"/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Energy Solutions, supports the company’s mission of delivering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affordable, sustainable, and reliable clean energy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. Its specific role is to provide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smart fleet management and secure fuel card payment services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that optimize logistics operations, reduce operational costs, and enable real-time decision-making.</w:t>
      </w:r>
    </w:p>
    <w:p w14:paraId="63A1B7E1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5A3FAE51">
          <v:rect id="_x0000_i1042" alt="" style="width:486pt;height:.05pt;mso-width-percent:0;mso-height-percent:0;mso-width-percent:0;mso-height-percent:0" o:hralign="center" o:hrstd="t" o:hr="t" fillcolor="#a0a0a0" stroked="f"/>
        </w:pict>
      </w:r>
    </w:p>
    <w:p w14:paraId="4E18265A" w14:textId="77777777" w:rsidR="00AD3FB1" w:rsidRPr="00F45FED" w:rsidRDefault="00AD3FB1" w:rsidP="00AD3FB1">
      <w:pPr>
        <w:pStyle w:val="Heading2"/>
        <w:rPr>
          <w:rFonts w:asciiTheme="majorBidi" w:eastAsia="Times New Roman" w:hAnsiTheme="majorBidi"/>
        </w:rPr>
      </w:pPr>
      <w:r w:rsidRPr="00F45FED">
        <w:rPr>
          <w:rFonts w:asciiTheme="majorBidi" w:eastAsia="Times New Roman" w:hAnsiTheme="majorBidi"/>
        </w:rPr>
        <w:t>1.2. Critical Services</w:t>
      </w:r>
    </w:p>
    <w:p w14:paraId="0F842EF4" w14:textId="77777777" w:rsidR="00AD3FB1" w:rsidRPr="00F45FED" w:rsidRDefault="00AD3FB1" w:rsidP="00AD3FB1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Fleet Management System (FMS):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Real-time vehicle tracking, route optimization, and telemetry.</w:t>
      </w:r>
    </w:p>
    <w:p w14:paraId="5D09FB77" w14:textId="77777777" w:rsidR="00AD3FB1" w:rsidRPr="00F45FED" w:rsidRDefault="00AD3FB1" w:rsidP="00AD3FB1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Fuel Card Payment System: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Secure digital fuel transactions for fleet vehicles.</w:t>
      </w:r>
    </w:p>
    <w:p w14:paraId="6300E03E" w14:textId="77777777" w:rsidR="00AD3FB1" w:rsidRPr="00F45FED" w:rsidRDefault="00AD3FB1" w:rsidP="00AD3FB1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IoT Telemetry Services: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Collection and processing of sensor data (location, fuel consumption, engine health).</w:t>
      </w:r>
    </w:p>
    <w:p w14:paraId="33A78676" w14:textId="77777777" w:rsidR="00AD3FB1" w:rsidRPr="00F45FED" w:rsidRDefault="00AD3FB1" w:rsidP="00AD3FB1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Mobile &amp; Web Applications: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Access points for drivers (mobile app) and managers (dashboard).</w:t>
      </w:r>
    </w:p>
    <w:p w14:paraId="3CDE31D6" w14:textId="77777777" w:rsidR="00AD3FB1" w:rsidRPr="00F45FED" w:rsidRDefault="00AD3FB1" w:rsidP="00AD3FB1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Cloud Telemetry Processing: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AWS IoT Core and DynamoDB supporting data collection, analysis, and reporting.</w:t>
      </w:r>
    </w:p>
    <w:p w14:paraId="332AB7D5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441312F1">
          <v:rect id="_x0000_i1041" alt="" style="width:486pt;height:.05pt;mso-width-percent:0;mso-height-percent:0;mso-width-percent:0;mso-height-percent:0" o:hralign="center" o:hrstd="t" o:hr="t" fillcolor="#a0a0a0" stroked="f"/>
        </w:pict>
      </w:r>
    </w:p>
    <w:p w14:paraId="08DB3F19" w14:textId="77777777" w:rsidR="00AD3FB1" w:rsidRPr="00F45FED" w:rsidRDefault="00AD3FB1" w:rsidP="00AD3FB1">
      <w:pPr>
        <w:pStyle w:val="Heading2"/>
        <w:rPr>
          <w:rFonts w:asciiTheme="majorBidi" w:eastAsia="Times New Roman" w:hAnsiTheme="majorBidi"/>
        </w:rPr>
      </w:pPr>
      <w:r w:rsidRPr="00F45FED">
        <w:rPr>
          <w:rFonts w:asciiTheme="majorBidi" w:eastAsia="Times New Roman" w:hAnsiTheme="majorBidi"/>
        </w:rPr>
        <w:t>1.3. Top Five Business Objectives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6"/>
        <w:gridCol w:w="4922"/>
        <w:gridCol w:w="2472"/>
      </w:tblGrid>
      <w:tr w:rsidR="00AD3FB1" w:rsidRPr="00F45FED" w14:paraId="11BDA5E3" w14:textId="77777777" w:rsidTr="001C6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057F4" w14:textId="77777777" w:rsidR="00AD3FB1" w:rsidRPr="00F45FED" w:rsidRDefault="00AD3FB1" w:rsidP="001C6F2E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Objective</w:t>
            </w:r>
          </w:p>
        </w:tc>
        <w:tc>
          <w:tcPr>
            <w:tcW w:w="0" w:type="auto"/>
            <w:hideMark/>
          </w:tcPr>
          <w:p w14:paraId="340B1C7C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295089A7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Strategic Value</w:t>
            </w:r>
          </w:p>
        </w:tc>
      </w:tr>
      <w:tr w:rsidR="00AD3FB1" w:rsidRPr="00F45FED" w14:paraId="2C23F0C1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19D41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Operational Efficiency</w:t>
            </w:r>
          </w:p>
        </w:tc>
        <w:tc>
          <w:tcPr>
            <w:tcW w:w="0" w:type="auto"/>
            <w:hideMark/>
          </w:tcPr>
          <w:p w14:paraId="744A8B65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Optimize fleet routes, reduce fuel consumption, and minimize downtime.</w:t>
            </w:r>
          </w:p>
        </w:tc>
        <w:tc>
          <w:tcPr>
            <w:tcW w:w="0" w:type="auto"/>
            <w:hideMark/>
          </w:tcPr>
          <w:p w14:paraId="6AD29827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Cost savings, sustainability.</w:t>
            </w:r>
          </w:p>
        </w:tc>
      </w:tr>
      <w:tr w:rsidR="00AD3FB1" w:rsidRPr="00F45FED" w14:paraId="65E52FBE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7D4D5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Service Reliability</w:t>
            </w:r>
          </w:p>
        </w:tc>
        <w:tc>
          <w:tcPr>
            <w:tcW w:w="0" w:type="auto"/>
            <w:hideMark/>
          </w:tcPr>
          <w:p w14:paraId="680CDC79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Ensure real-time fleet monitoring and 24/7 availability of critical systems.</w:t>
            </w:r>
          </w:p>
        </w:tc>
        <w:tc>
          <w:tcPr>
            <w:tcW w:w="0" w:type="auto"/>
            <w:hideMark/>
          </w:tcPr>
          <w:p w14:paraId="5072F9C7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Customer trust &amp; satisfaction.</w:t>
            </w:r>
          </w:p>
        </w:tc>
      </w:tr>
      <w:tr w:rsidR="00AD3FB1" w:rsidRPr="00F45FED" w14:paraId="727D1668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56DCF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Data Security &amp; Compliance</w:t>
            </w:r>
          </w:p>
        </w:tc>
        <w:tc>
          <w:tcPr>
            <w:tcW w:w="0" w:type="auto"/>
            <w:hideMark/>
          </w:tcPr>
          <w:p w14:paraId="6232533F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Protect sensitive vehicle, payment, and customer data under GDPR, PCI-DSS, Egyptian Privacy Law.</w:t>
            </w:r>
          </w:p>
        </w:tc>
        <w:tc>
          <w:tcPr>
            <w:tcW w:w="0" w:type="auto"/>
            <w:hideMark/>
          </w:tcPr>
          <w:p w14:paraId="3FB088CE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Legal compliance, risk reduction.</w:t>
            </w:r>
          </w:p>
        </w:tc>
      </w:tr>
      <w:tr w:rsidR="00AD3FB1" w:rsidRPr="00F45FED" w14:paraId="76F4BF45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1903D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Sustainability Leadership</w:t>
            </w:r>
          </w:p>
        </w:tc>
        <w:tc>
          <w:tcPr>
            <w:tcW w:w="0" w:type="auto"/>
            <w:hideMark/>
          </w:tcPr>
          <w:p w14:paraId="599742C2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Reduce carbon footprint by integrating smart energy and transport practices.</w:t>
            </w:r>
          </w:p>
        </w:tc>
        <w:tc>
          <w:tcPr>
            <w:tcW w:w="0" w:type="auto"/>
            <w:hideMark/>
          </w:tcPr>
          <w:p w14:paraId="1AE8FB1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Market leadership in green logistics.</w:t>
            </w:r>
          </w:p>
        </w:tc>
      </w:tr>
      <w:tr w:rsidR="00AD3FB1" w:rsidRPr="00F45FED" w14:paraId="1F5DE2DD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AC330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Business Growth &amp; Scalability</w:t>
            </w:r>
          </w:p>
        </w:tc>
        <w:tc>
          <w:tcPr>
            <w:tcW w:w="0" w:type="auto"/>
            <w:hideMark/>
          </w:tcPr>
          <w:p w14:paraId="02FECB81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Expand services across regions while maintaining secure, efficient infrastructure.</w:t>
            </w:r>
          </w:p>
        </w:tc>
        <w:tc>
          <w:tcPr>
            <w:tcW w:w="0" w:type="auto"/>
            <w:hideMark/>
          </w:tcPr>
          <w:p w14:paraId="03D1B6C9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Revenue growth &amp; market expansion.</w:t>
            </w:r>
          </w:p>
        </w:tc>
      </w:tr>
    </w:tbl>
    <w:p w14:paraId="6FD4F856" w14:textId="3197991D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40D8FF13">
          <v:rect id="_x0000_i1040" alt="" style="width:486pt;height:.05pt;mso-width-percent:0;mso-height-percent:0;mso-width-percent:0;mso-height-percent:0" o:hralign="center" o:bullet="t" o:hrstd="t" o:hr="t" fillcolor="#a0a0a0" stroked="f"/>
        </w:pict>
      </w:r>
    </w:p>
    <w:p w14:paraId="1FD9C368" w14:textId="3A7325BE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E7BB22D" w14:textId="2B503DC2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05E1551" w14:textId="74649618" w:rsidR="00FA72D2" w:rsidRPr="00F45FED" w:rsidRDefault="00FA72D2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1DF1679" w14:textId="766DEE41" w:rsidR="00FA72D2" w:rsidRDefault="00FA72D2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FDD9AB0" w14:textId="77777777" w:rsidR="00F45FED" w:rsidRPr="00F45FED" w:rsidRDefault="00F45FED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25A2CB2" w14:textId="77777777" w:rsidR="00FA72D2" w:rsidRPr="00F45FED" w:rsidRDefault="00FA72D2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B4B39E2" w14:textId="5FF8532A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49B57B6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847F7CF" w14:textId="77777777" w:rsidR="00AD3FB1" w:rsidRPr="00F45FED" w:rsidRDefault="00AD3FB1" w:rsidP="00AD3FB1">
      <w:pPr>
        <w:pStyle w:val="Heading2"/>
        <w:rPr>
          <w:rFonts w:asciiTheme="majorBidi" w:eastAsia="Times New Roman" w:hAnsiTheme="majorBidi"/>
        </w:rPr>
      </w:pPr>
      <w:r w:rsidRPr="00F45FED">
        <w:rPr>
          <w:rFonts w:asciiTheme="majorBidi" w:eastAsia="Times New Roman" w:hAnsiTheme="majorBidi"/>
        </w:rPr>
        <w:lastRenderedPageBreak/>
        <w:t>1.4. In-Scope Environments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33"/>
        <w:gridCol w:w="4911"/>
        <w:gridCol w:w="2666"/>
      </w:tblGrid>
      <w:tr w:rsidR="00AD3FB1" w:rsidRPr="00F45FED" w14:paraId="03FD1FAE" w14:textId="77777777" w:rsidTr="001C6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AAC78" w14:textId="77777777" w:rsidR="00AD3FB1" w:rsidRPr="00F45FED" w:rsidRDefault="00AD3FB1" w:rsidP="001C6F2E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Environment</w:t>
            </w:r>
          </w:p>
        </w:tc>
        <w:tc>
          <w:tcPr>
            <w:tcW w:w="0" w:type="auto"/>
            <w:hideMark/>
          </w:tcPr>
          <w:p w14:paraId="3AB7637E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Assets / Systems</w:t>
            </w:r>
          </w:p>
        </w:tc>
        <w:tc>
          <w:tcPr>
            <w:tcW w:w="0" w:type="auto"/>
            <w:hideMark/>
          </w:tcPr>
          <w:p w14:paraId="2870A1D5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AD3FB1" w:rsidRPr="00F45FED" w14:paraId="7B18114E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50BA3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Production</w:t>
            </w:r>
          </w:p>
        </w:tc>
        <w:tc>
          <w:tcPr>
            <w:tcW w:w="0" w:type="auto"/>
            <w:hideMark/>
          </w:tcPr>
          <w:p w14:paraId="5C8C333F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Fleet Management System, Fuel Card Payment System, AWS IoT Core, DynamoDB, PostgreSQL DB</w:t>
            </w:r>
          </w:p>
        </w:tc>
        <w:tc>
          <w:tcPr>
            <w:tcW w:w="0" w:type="auto"/>
            <w:hideMark/>
          </w:tcPr>
          <w:p w14:paraId="0996D939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Core business operations.</w:t>
            </w:r>
          </w:p>
        </w:tc>
      </w:tr>
      <w:tr w:rsidR="00AD3FB1" w:rsidRPr="00F45FED" w14:paraId="7CA542BB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CE6FA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Non-Production (Dev/Test)</w:t>
            </w:r>
          </w:p>
        </w:tc>
        <w:tc>
          <w:tcPr>
            <w:tcW w:w="0" w:type="auto"/>
            <w:hideMark/>
          </w:tcPr>
          <w:p w14:paraId="3815F89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Staging servers, test databases, UAT environments</w:t>
            </w:r>
          </w:p>
        </w:tc>
        <w:tc>
          <w:tcPr>
            <w:tcW w:w="0" w:type="auto"/>
            <w:hideMark/>
          </w:tcPr>
          <w:p w14:paraId="3DEE5E52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For software updates, QA, and patches.</w:t>
            </w:r>
          </w:p>
        </w:tc>
      </w:tr>
      <w:tr w:rsidR="00AD3FB1" w:rsidRPr="00F45FED" w14:paraId="7B477FD7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E030E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On-Premises</w:t>
            </w:r>
          </w:p>
        </w:tc>
        <w:tc>
          <w:tcPr>
            <w:tcW w:w="0" w:type="auto"/>
            <w:hideMark/>
          </w:tcPr>
          <w:p w14:paraId="2DC82B7F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Windows Server 2016 (central management), PostgreSQL</w:t>
            </w:r>
          </w:p>
        </w:tc>
        <w:tc>
          <w:tcPr>
            <w:tcW w:w="0" w:type="auto"/>
            <w:hideMark/>
          </w:tcPr>
          <w:p w14:paraId="733960E7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Located at HQ, core data storage.</w:t>
            </w:r>
          </w:p>
        </w:tc>
      </w:tr>
      <w:tr w:rsidR="00AD3FB1" w:rsidRPr="00F45FED" w14:paraId="52232E49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05A1D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Cloud</w:t>
            </w:r>
          </w:p>
        </w:tc>
        <w:tc>
          <w:tcPr>
            <w:tcW w:w="0" w:type="auto"/>
            <w:hideMark/>
          </w:tcPr>
          <w:p w14:paraId="058DB985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AWS IoT Core + DynamoDB</w:t>
            </w:r>
          </w:p>
        </w:tc>
        <w:tc>
          <w:tcPr>
            <w:tcW w:w="0" w:type="auto"/>
            <w:hideMark/>
          </w:tcPr>
          <w:p w14:paraId="2912D28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IoT telemetry and real-time analytics.</w:t>
            </w:r>
          </w:p>
        </w:tc>
      </w:tr>
      <w:tr w:rsidR="00AD3FB1" w:rsidRPr="00F45FED" w14:paraId="7D048EF7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38BA3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Endpoints</w:t>
            </w:r>
          </w:p>
        </w:tc>
        <w:tc>
          <w:tcPr>
            <w:tcW w:w="0" w:type="auto"/>
            <w:hideMark/>
          </w:tcPr>
          <w:p w14:paraId="4500B79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200 in-truck tablets (drivers), 50 desktops (offices)</w:t>
            </w:r>
          </w:p>
        </w:tc>
        <w:tc>
          <w:tcPr>
            <w:tcW w:w="0" w:type="auto"/>
            <w:hideMark/>
          </w:tcPr>
          <w:p w14:paraId="479011B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User access points; critical risk surface.</w:t>
            </w:r>
          </w:p>
        </w:tc>
      </w:tr>
      <w:tr w:rsidR="00AD3FB1" w:rsidRPr="00F45FED" w14:paraId="3AB94BB2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D92BE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SaaS Services</w:t>
            </w:r>
          </w:p>
        </w:tc>
        <w:tc>
          <w:tcPr>
            <w:tcW w:w="0" w:type="auto"/>
            <w:hideMark/>
          </w:tcPr>
          <w:p w14:paraId="5F2343FC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Potential third-party integrations (e.g., billing, notifications, GPS mapping APIs)</w:t>
            </w:r>
          </w:p>
        </w:tc>
        <w:tc>
          <w:tcPr>
            <w:tcW w:w="0" w:type="auto"/>
            <w:hideMark/>
          </w:tcPr>
          <w:p w14:paraId="66F406E4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Must be secured under vendor management.</w:t>
            </w:r>
          </w:p>
        </w:tc>
      </w:tr>
    </w:tbl>
    <w:p w14:paraId="7199B098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7EE10181">
          <v:rect id="_x0000_i1039" alt="" style="width:486pt;height:.05pt;mso-width-percent:0;mso-height-percent:0;mso-width-percent:0;mso-height-percent:0" o:hralign="center" o:hrstd="t" o:hr="t" fillcolor="#a0a0a0" stroked="f"/>
        </w:pict>
      </w:r>
    </w:p>
    <w:p w14:paraId="3018BB9E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FE274BD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DA5566B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AF125F4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049EED0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F5B6E10" w14:textId="77777777" w:rsidR="00AD3FB1" w:rsidRPr="00F45FED" w:rsidRDefault="00AD3FB1" w:rsidP="00AD3FB1">
      <w:pPr>
        <w:pStyle w:val="Heading2"/>
        <w:rPr>
          <w:rFonts w:asciiTheme="majorBidi" w:eastAsia="Times New Roman" w:hAnsiTheme="majorBidi"/>
        </w:rPr>
      </w:pPr>
      <w:r w:rsidRPr="00F45FED">
        <w:rPr>
          <w:rFonts w:asciiTheme="majorBidi" w:eastAsia="Times New Roman" w:hAnsiTheme="majorBidi"/>
        </w:rPr>
        <w:t>1.5. Critical Processes</w:t>
      </w:r>
    </w:p>
    <w:p w14:paraId="719A471B" w14:textId="77777777" w:rsidR="00AD3FB1" w:rsidRPr="00F45FED" w:rsidRDefault="00AD3FB1" w:rsidP="00AD3FB1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Fleet Tracking &amp; Monitoring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– Continuous real-time location and status reporting.</w:t>
      </w:r>
    </w:p>
    <w:p w14:paraId="46A6DB35" w14:textId="77777777" w:rsidR="00AD3FB1" w:rsidRPr="00F45FED" w:rsidRDefault="00AD3FB1" w:rsidP="00AD3FB1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Fuel Transaction Processing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– Secure authorization and logging of card payments.</w:t>
      </w:r>
    </w:p>
    <w:p w14:paraId="0A345899" w14:textId="77777777" w:rsidR="00AD3FB1" w:rsidRPr="00F45FED" w:rsidRDefault="00AD3FB1" w:rsidP="00AD3FB1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Data Collection &amp; Analytics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– Aggregating IoT sensor data for reporting and optimization.</w:t>
      </w:r>
    </w:p>
    <w:p w14:paraId="15379EFB" w14:textId="77777777" w:rsidR="00AD3FB1" w:rsidRPr="00F45FED" w:rsidRDefault="00AD3FB1" w:rsidP="00AD3FB1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User Access Management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– Authentication and authorization of drivers, managers, and admins.</w:t>
      </w:r>
    </w:p>
    <w:p w14:paraId="11DABBE8" w14:textId="77777777" w:rsidR="00AD3FB1" w:rsidRPr="00F45FED" w:rsidRDefault="00AD3FB1" w:rsidP="00AD3FB1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Incident Response &amp; SOC Monitoring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– Continuous detection, logging, and response to threats.</w:t>
      </w:r>
    </w:p>
    <w:p w14:paraId="0F677A04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56AAF698">
          <v:rect id="_x0000_i1038" alt="" style="width:486pt;height:.05pt;mso-width-percent:0;mso-height-percent:0;mso-width-percent:0;mso-height-percent:0" o:hralign="center" o:hrstd="t" o:hr="t" fillcolor="#a0a0a0" stroked="f"/>
        </w:pict>
      </w:r>
    </w:p>
    <w:p w14:paraId="0FC0B0EA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E4FC318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4FC5181" w14:textId="087196E3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8B63D70" w14:textId="525FA34A" w:rsidR="00FA72D2" w:rsidRPr="00F45FED" w:rsidRDefault="00FA72D2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A08312A" w14:textId="6752E595" w:rsidR="00FA72D2" w:rsidRPr="00F45FED" w:rsidRDefault="00FA72D2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23E7059" w14:textId="606903C3" w:rsidR="00FA72D2" w:rsidRPr="00F45FED" w:rsidRDefault="00FA72D2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7C22C61" w14:textId="77777777" w:rsidR="00FA72D2" w:rsidRPr="00F45FED" w:rsidRDefault="00FA72D2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ECF76FC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814996E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94F02C7" w14:textId="3BA802E3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7839EE6" w14:textId="4F73AEA0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605ECF4" w14:textId="77777777" w:rsidR="008628C2" w:rsidRPr="00F45FED" w:rsidRDefault="008628C2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DF66246" w14:textId="77777777" w:rsidR="008628C2" w:rsidRPr="00F45FED" w:rsidRDefault="008628C2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3FF1E7F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72A62C2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01B9DD9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E833A7E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B67B123" w14:textId="77777777" w:rsidR="00AD3FB1" w:rsidRPr="00F45FED" w:rsidRDefault="00AD3FB1" w:rsidP="00AD3FB1">
      <w:pPr>
        <w:pStyle w:val="Heading2"/>
        <w:rPr>
          <w:rFonts w:asciiTheme="majorBidi" w:eastAsia="Times New Roman" w:hAnsiTheme="majorBidi"/>
        </w:rPr>
      </w:pPr>
      <w:r w:rsidRPr="00F45FED">
        <w:rPr>
          <w:rFonts w:asciiTheme="majorBidi" w:eastAsia="Times New Roman" w:hAnsiTheme="majorBidi"/>
        </w:rPr>
        <w:lastRenderedPageBreak/>
        <w:t>1.6. Stakeholders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87"/>
        <w:gridCol w:w="2543"/>
        <w:gridCol w:w="4180"/>
      </w:tblGrid>
      <w:tr w:rsidR="00AD3FB1" w:rsidRPr="00F45FED" w14:paraId="672DA6A7" w14:textId="77777777" w:rsidTr="001C6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382DA" w14:textId="77777777" w:rsidR="00AD3FB1" w:rsidRPr="00F45FED" w:rsidRDefault="00AD3FB1" w:rsidP="001C6F2E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Stakeholder</w:t>
            </w:r>
          </w:p>
        </w:tc>
        <w:tc>
          <w:tcPr>
            <w:tcW w:w="0" w:type="auto"/>
            <w:hideMark/>
          </w:tcPr>
          <w:p w14:paraId="05BFB7B2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26F6DA9E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Responsibility</w:t>
            </w:r>
          </w:p>
        </w:tc>
      </w:tr>
      <w:tr w:rsidR="00AD3FB1" w:rsidRPr="00F45FED" w14:paraId="547F70FD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F4AE7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Business Owners (Executive Mgmt.)</w:t>
            </w:r>
          </w:p>
        </w:tc>
        <w:tc>
          <w:tcPr>
            <w:tcW w:w="0" w:type="auto"/>
            <w:hideMark/>
          </w:tcPr>
          <w:p w14:paraId="2BC971E3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Define objectives, approve budgets</w:t>
            </w:r>
          </w:p>
        </w:tc>
        <w:tc>
          <w:tcPr>
            <w:tcW w:w="0" w:type="auto"/>
            <w:hideMark/>
          </w:tcPr>
          <w:p w14:paraId="6A22CF81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Ensure alignment with sustainability and growth strategy.</w:t>
            </w:r>
          </w:p>
        </w:tc>
      </w:tr>
      <w:tr w:rsidR="00AD3FB1" w:rsidRPr="00F45FED" w14:paraId="154E1DEE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E6DAE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Fleet Managers</w:t>
            </w:r>
          </w:p>
        </w:tc>
        <w:tc>
          <w:tcPr>
            <w:tcW w:w="0" w:type="auto"/>
            <w:hideMark/>
          </w:tcPr>
          <w:p w14:paraId="026288E7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Operational stakeholders</w:t>
            </w:r>
          </w:p>
        </w:tc>
        <w:tc>
          <w:tcPr>
            <w:tcW w:w="0" w:type="auto"/>
            <w:hideMark/>
          </w:tcPr>
          <w:p w14:paraId="192AAD7C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Oversee fleet performance, system usability, and efficiency.</w:t>
            </w:r>
          </w:p>
        </w:tc>
      </w:tr>
      <w:tr w:rsidR="00AD3FB1" w:rsidRPr="00F45FED" w14:paraId="2EB663A3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F008F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IT Operations Team</w:t>
            </w:r>
          </w:p>
        </w:tc>
        <w:tc>
          <w:tcPr>
            <w:tcW w:w="0" w:type="auto"/>
            <w:hideMark/>
          </w:tcPr>
          <w:p w14:paraId="36256AA1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Infrastructure management</w:t>
            </w:r>
          </w:p>
        </w:tc>
        <w:tc>
          <w:tcPr>
            <w:tcW w:w="0" w:type="auto"/>
            <w:hideMark/>
          </w:tcPr>
          <w:p w14:paraId="547885EB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Maintain servers, cloud integrations, and uptime.</w:t>
            </w:r>
          </w:p>
        </w:tc>
      </w:tr>
      <w:tr w:rsidR="00AD3FB1" w:rsidRPr="00F45FED" w14:paraId="146E32CC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920D5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Security Team (SOC, CISO)</w:t>
            </w:r>
          </w:p>
        </w:tc>
        <w:tc>
          <w:tcPr>
            <w:tcW w:w="0" w:type="auto"/>
            <w:hideMark/>
          </w:tcPr>
          <w:p w14:paraId="2D0D6332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Security &amp; risk management</w:t>
            </w:r>
          </w:p>
        </w:tc>
        <w:tc>
          <w:tcPr>
            <w:tcW w:w="0" w:type="auto"/>
            <w:hideMark/>
          </w:tcPr>
          <w:p w14:paraId="75A34A81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Ensure compliance, monitor threats, implement controls.</w:t>
            </w:r>
          </w:p>
        </w:tc>
      </w:tr>
      <w:tr w:rsidR="00AD3FB1" w:rsidRPr="00F45FED" w14:paraId="35DFC6F3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F805E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Compliance/Legal Officers</w:t>
            </w:r>
          </w:p>
        </w:tc>
        <w:tc>
          <w:tcPr>
            <w:tcW w:w="0" w:type="auto"/>
            <w:hideMark/>
          </w:tcPr>
          <w:p w14:paraId="1C0C8233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Regulatory alignment</w:t>
            </w:r>
          </w:p>
        </w:tc>
        <w:tc>
          <w:tcPr>
            <w:tcW w:w="0" w:type="auto"/>
            <w:hideMark/>
          </w:tcPr>
          <w:p w14:paraId="26EB8F2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Enforce GDPR, PCI-DSS, Egyptian Privacy Law adherence.</w:t>
            </w:r>
          </w:p>
        </w:tc>
      </w:tr>
      <w:tr w:rsidR="00AD3FB1" w:rsidRPr="00F45FED" w14:paraId="232AED7D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034D0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Drivers &amp; End-Users</w:t>
            </w:r>
          </w:p>
        </w:tc>
        <w:tc>
          <w:tcPr>
            <w:tcW w:w="0" w:type="auto"/>
            <w:hideMark/>
          </w:tcPr>
          <w:p w14:paraId="0856F5EB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Operational users</w:t>
            </w:r>
          </w:p>
        </w:tc>
        <w:tc>
          <w:tcPr>
            <w:tcW w:w="0" w:type="auto"/>
            <w:hideMark/>
          </w:tcPr>
          <w:p w14:paraId="0B24F07F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Input data, interact with mobile app, and rely on service availability.</w:t>
            </w:r>
          </w:p>
        </w:tc>
      </w:tr>
    </w:tbl>
    <w:p w14:paraId="40E59479" w14:textId="77777777" w:rsidR="00AD3FB1" w:rsidRPr="00F45FED" w:rsidRDefault="00AD3FB1" w:rsidP="00AD3FB1">
      <w:pPr>
        <w:jc w:val="center"/>
        <w:rPr>
          <w:rFonts w:asciiTheme="majorBidi" w:hAnsiTheme="majorBidi" w:cstheme="majorBidi"/>
        </w:rPr>
      </w:pPr>
    </w:p>
    <w:p w14:paraId="427DCB69" w14:textId="77777777" w:rsidR="00AD3FB1" w:rsidRPr="00F45FED" w:rsidRDefault="00AD3FB1" w:rsidP="00AD3FB1">
      <w:pPr>
        <w:jc w:val="center"/>
        <w:rPr>
          <w:rFonts w:asciiTheme="majorBidi" w:hAnsiTheme="majorBidi" w:cstheme="majorBidi"/>
        </w:rPr>
      </w:pPr>
    </w:p>
    <w:p w14:paraId="6EF152BC" w14:textId="77777777" w:rsidR="00AD3FB1" w:rsidRPr="00F45FED" w:rsidRDefault="00000000" w:rsidP="00AD3FB1">
      <w:pPr>
        <w:rPr>
          <w:rFonts w:asciiTheme="majorBidi" w:hAnsiTheme="majorBidi" w:cstheme="majorBidi"/>
          <w:b/>
          <w:bCs/>
          <w:sz w:val="36"/>
          <w:szCs w:val="36"/>
        </w:rPr>
      </w:pPr>
      <w:hyperlink r:id="rId15" w:history="1">
        <w:r w:rsidR="00AD3FB1" w:rsidRPr="00F45FED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file:///C:/Users/Gasser/Downloads/GRC%20final.html</w:t>
        </w:r>
      </w:hyperlink>
    </w:p>
    <w:p w14:paraId="3AFFDD19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04D1EA04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040B5E71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4332D75D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107CDB1D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20EE9039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7B1FA662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083EE8FA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707C7D88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72E8CBE1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67E27225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7541D592" w14:textId="63364CAC" w:rsidR="00AD3FB1" w:rsidRPr="00F45FED" w:rsidRDefault="00AD3FB1" w:rsidP="00AD3FB1">
      <w:pPr>
        <w:rPr>
          <w:rFonts w:asciiTheme="majorBidi" w:hAnsiTheme="majorBidi" w:cstheme="majorBidi"/>
        </w:rPr>
      </w:pPr>
    </w:p>
    <w:p w14:paraId="3528453E" w14:textId="64F51E6F" w:rsidR="00AD3FB1" w:rsidRPr="00F45FED" w:rsidRDefault="00AD3FB1" w:rsidP="00AD3FB1">
      <w:pPr>
        <w:rPr>
          <w:rFonts w:asciiTheme="majorBidi" w:hAnsiTheme="majorBidi" w:cstheme="majorBidi"/>
        </w:rPr>
      </w:pPr>
    </w:p>
    <w:p w14:paraId="2A9D6A08" w14:textId="73F98959" w:rsidR="00AD3FB1" w:rsidRPr="00F45FED" w:rsidRDefault="00AD3FB1" w:rsidP="00AD3FB1">
      <w:pPr>
        <w:rPr>
          <w:rFonts w:asciiTheme="majorBidi" w:hAnsiTheme="majorBidi" w:cstheme="majorBidi"/>
        </w:rPr>
      </w:pPr>
    </w:p>
    <w:p w14:paraId="4717105F" w14:textId="5ADBDBDC" w:rsidR="00AD3FB1" w:rsidRPr="00F45FED" w:rsidRDefault="00AD3FB1" w:rsidP="00AD3FB1">
      <w:pPr>
        <w:rPr>
          <w:rFonts w:asciiTheme="majorBidi" w:hAnsiTheme="majorBidi" w:cstheme="majorBidi"/>
        </w:rPr>
      </w:pPr>
    </w:p>
    <w:p w14:paraId="3F8E6E79" w14:textId="5630F2D8" w:rsidR="00AD3FB1" w:rsidRPr="00F45FED" w:rsidRDefault="00AD3FB1" w:rsidP="00AD3FB1">
      <w:pPr>
        <w:rPr>
          <w:rFonts w:asciiTheme="majorBidi" w:hAnsiTheme="majorBidi" w:cstheme="majorBidi"/>
        </w:rPr>
      </w:pPr>
    </w:p>
    <w:p w14:paraId="2EE12EF9" w14:textId="0FD3CC85" w:rsidR="00AD3FB1" w:rsidRPr="00F45FED" w:rsidRDefault="00AD3FB1" w:rsidP="00AD3FB1">
      <w:pPr>
        <w:rPr>
          <w:rFonts w:asciiTheme="majorBidi" w:hAnsiTheme="majorBidi" w:cstheme="majorBidi"/>
        </w:rPr>
      </w:pPr>
    </w:p>
    <w:p w14:paraId="4B59B76C" w14:textId="4BDE9169" w:rsidR="00AD3FB1" w:rsidRPr="00F45FED" w:rsidRDefault="00AD3FB1" w:rsidP="00AD3FB1">
      <w:pPr>
        <w:rPr>
          <w:rFonts w:asciiTheme="majorBidi" w:hAnsiTheme="majorBidi" w:cstheme="majorBidi"/>
        </w:rPr>
      </w:pPr>
    </w:p>
    <w:p w14:paraId="347D478E" w14:textId="2F2D453A" w:rsidR="00AD3FB1" w:rsidRPr="00F45FED" w:rsidRDefault="00AD3FB1" w:rsidP="00AD3FB1">
      <w:pPr>
        <w:rPr>
          <w:rFonts w:asciiTheme="majorBidi" w:hAnsiTheme="majorBidi" w:cstheme="majorBidi"/>
        </w:rPr>
      </w:pPr>
    </w:p>
    <w:p w14:paraId="76C5A08D" w14:textId="16AD434D" w:rsidR="00FA72D2" w:rsidRPr="00F45FED" w:rsidRDefault="00FA72D2" w:rsidP="00AD3FB1">
      <w:pPr>
        <w:rPr>
          <w:rFonts w:asciiTheme="majorBidi" w:hAnsiTheme="majorBidi" w:cstheme="majorBidi"/>
        </w:rPr>
      </w:pPr>
    </w:p>
    <w:p w14:paraId="0FFBA10A" w14:textId="435DBBB9" w:rsidR="00FA72D2" w:rsidRPr="00F45FED" w:rsidRDefault="00FA72D2" w:rsidP="00AD3FB1">
      <w:pPr>
        <w:rPr>
          <w:rFonts w:asciiTheme="majorBidi" w:hAnsiTheme="majorBidi" w:cstheme="majorBidi"/>
        </w:rPr>
      </w:pPr>
    </w:p>
    <w:p w14:paraId="7DF77FCB" w14:textId="77777777" w:rsidR="00FA72D2" w:rsidRPr="00F45FED" w:rsidRDefault="00FA72D2" w:rsidP="00AD3FB1">
      <w:pPr>
        <w:rPr>
          <w:rFonts w:asciiTheme="majorBidi" w:hAnsiTheme="majorBidi" w:cstheme="majorBidi"/>
        </w:rPr>
      </w:pPr>
    </w:p>
    <w:p w14:paraId="336D6C11" w14:textId="07D786E5" w:rsidR="00AD3FB1" w:rsidRPr="00F45FED" w:rsidRDefault="00AD3FB1" w:rsidP="00AD3FB1">
      <w:pPr>
        <w:rPr>
          <w:rFonts w:asciiTheme="majorBidi" w:hAnsiTheme="majorBidi" w:cstheme="majorBidi"/>
        </w:rPr>
      </w:pPr>
    </w:p>
    <w:p w14:paraId="725EB3F0" w14:textId="3629F998" w:rsidR="00AD3FB1" w:rsidRPr="00F45FED" w:rsidRDefault="00AD3FB1" w:rsidP="00AD3FB1">
      <w:pPr>
        <w:rPr>
          <w:rFonts w:asciiTheme="majorBidi" w:hAnsiTheme="majorBidi" w:cstheme="majorBidi"/>
        </w:rPr>
      </w:pPr>
    </w:p>
    <w:p w14:paraId="03591C5B" w14:textId="0CA18443" w:rsidR="00AD3FB1" w:rsidRPr="00F45FED" w:rsidRDefault="00AD3FB1" w:rsidP="00AD3FB1">
      <w:pPr>
        <w:rPr>
          <w:rFonts w:asciiTheme="majorBidi" w:hAnsiTheme="majorBidi" w:cstheme="majorBidi"/>
        </w:rPr>
      </w:pPr>
    </w:p>
    <w:p w14:paraId="2B5BB078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79AB43F6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3A5B335F" w14:textId="77777777" w:rsidR="00AD3FB1" w:rsidRDefault="00AD3FB1" w:rsidP="00AD3FB1">
      <w:pPr>
        <w:rPr>
          <w:rFonts w:asciiTheme="majorBidi" w:hAnsiTheme="majorBidi" w:cstheme="majorBidi"/>
        </w:rPr>
      </w:pPr>
    </w:p>
    <w:p w14:paraId="1164F966" w14:textId="77777777" w:rsidR="00F45FED" w:rsidRDefault="00F45FED" w:rsidP="00AD3FB1">
      <w:pPr>
        <w:rPr>
          <w:rFonts w:asciiTheme="majorBidi" w:hAnsiTheme="majorBidi" w:cstheme="majorBidi"/>
        </w:rPr>
      </w:pPr>
    </w:p>
    <w:p w14:paraId="1709BD7F" w14:textId="77777777" w:rsidR="00F45FED" w:rsidRPr="00F45FED" w:rsidRDefault="00F45FED" w:rsidP="00AD3FB1">
      <w:pPr>
        <w:rPr>
          <w:rFonts w:asciiTheme="majorBidi" w:hAnsiTheme="majorBidi" w:cstheme="majorBidi"/>
        </w:rPr>
      </w:pPr>
    </w:p>
    <w:p w14:paraId="57CE98DB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2BCADF21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20DEB91A" w14:textId="77777777" w:rsidR="00AD3FB1" w:rsidRPr="00F45FED" w:rsidRDefault="00AD3FB1" w:rsidP="00AD3FB1">
      <w:pPr>
        <w:spacing w:before="100" w:beforeAutospacing="1" w:after="100" w:afterAutospacing="1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F45FED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lastRenderedPageBreak/>
        <w:t xml:space="preserve">2. Risk Assessment – </w:t>
      </w:r>
      <w:proofErr w:type="spellStart"/>
      <w:r w:rsidRPr="00F45FED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t>GreenFuel</w:t>
      </w:r>
      <w:proofErr w:type="spellEnd"/>
      <w:r w:rsidRPr="00F45FED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t xml:space="preserve"> Logistics</w:t>
      </w:r>
    </w:p>
    <w:p w14:paraId="1B6FD232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19FBDD2F">
          <v:rect id="_x0000_i1037" alt="" style="width:486pt;height:.05pt;mso-width-percent:0;mso-height-percent:0;mso-width-percent:0;mso-height-percent:0" o:hralign="center" o:hrstd="t" o:hr="t" fillcolor="#a0a0a0" stroked="f"/>
        </w:pict>
      </w:r>
    </w:p>
    <w:p w14:paraId="2BDF8109" w14:textId="77777777" w:rsidR="00AD3FB1" w:rsidRPr="00F45FED" w:rsidRDefault="00AD3FB1" w:rsidP="00AD3FB1">
      <w:pPr>
        <w:pStyle w:val="Heading2"/>
        <w:rPr>
          <w:rFonts w:asciiTheme="majorBidi" w:eastAsia="Times New Roman" w:hAnsiTheme="majorBidi"/>
        </w:rPr>
      </w:pPr>
      <w:r w:rsidRPr="00F45FED">
        <w:rPr>
          <w:rFonts w:asciiTheme="majorBidi" w:eastAsia="Times New Roman" w:hAnsiTheme="majorBidi"/>
        </w:rPr>
        <w:t>2.1 Risk Scoring Model (5×5 Matrix)</w:t>
      </w:r>
    </w:p>
    <w:p w14:paraId="38660AF0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We adopt a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qualitative 5×5 scoring model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to assess risks: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6"/>
        <w:gridCol w:w="5003"/>
        <w:gridCol w:w="1059"/>
        <w:gridCol w:w="790"/>
      </w:tblGrid>
      <w:tr w:rsidR="00AD3FB1" w:rsidRPr="00F45FED" w14:paraId="2448AD19" w14:textId="77777777" w:rsidTr="001C6F2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E7CC5" w14:textId="77777777" w:rsidR="00AD3FB1" w:rsidRPr="00F45FED" w:rsidRDefault="00AD3FB1" w:rsidP="001C6F2E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Likelihood</w:t>
            </w:r>
          </w:p>
        </w:tc>
        <w:tc>
          <w:tcPr>
            <w:tcW w:w="0" w:type="auto"/>
            <w:hideMark/>
          </w:tcPr>
          <w:p w14:paraId="4FC55467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6043CE28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Score</w:t>
            </w:r>
          </w:p>
        </w:tc>
      </w:tr>
      <w:tr w:rsidR="00AD3FB1" w:rsidRPr="00F45FED" w14:paraId="708495FB" w14:textId="77777777" w:rsidTr="001C6F2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56663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Rare</w:t>
            </w:r>
          </w:p>
        </w:tc>
        <w:tc>
          <w:tcPr>
            <w:tcW w:w="0" w:type="auto"/>
            <w:hideMark/>
          </w:tcPr>
          <w:p w14:paraId="1CD59053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Highly unlikely, &lt;5% annual chance</w:t>
            </w:r>
          </w:p>
        </w:tc>
        <w:tc>
          <w:tcPr>
            <w:tcW w:w="0" w:type="auto"/>
            <w:hideMark/>
          </w:tcPr>
          <w:p w14:paraId="480E8802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AD3FB1" w:rsidRPr="00F45FED" w14:paraId="0302BD81" w14:textId="77777777" w:rsidTr="001C6F2E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AB58C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Unlikely</w:t>
            </w:r>
          </w:p>
        </w:tc>
        <w:tc>
          <w:tcPr>
            <w:tcW w:w="0" w:type="auto"/>
            <w:hideMark/>
          </w:tcPr>
          <w:p w14:paraId="63937CF8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Possible but not expected, ~10%</w:t>
            </w:r>
          </w:p>
        </w:tc>
        <w:tc>
          <w:tcPr>
            <w:tcW w:w="0" w:type="auto"/>
            <w:hideMark/>
          </w:tcPr>
          <w:p w14:paraId="2C2E3061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AD3FB1" w:rsidRPr="00F45FED" w14:paraId="138FDC0E" w14:textId="77777777" w:rsidTr="001C6F2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C9D30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Possible</w:t>
            </w:r>
          </w:p>
        </w:tc>
        <w:tc>
          <w:tcPr>
            <w:tcW w:w="0" w:type="auto"/>
            <w:hideMark/>
          </w:tcPr>
          <w:p w14:paraId="1996EB12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Could occur at least once in 3 years</w:t>
            </w:r>
          </w:p>
        </w:tc>
        <w:tc>
          <w:tcPr>
            <w:tcW w:w="0" w:type="auto"/>
            <w:hideMark/>
          </w:tcPr>
          <w:p w14:paraId="4DC4D799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AD3FB1" w:rsidRPr="00F45FED" w14:paraId="6CFE1A81" w14:textId="77777777" w:rsidTr="001C6F2E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9C5E7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Likely</w:t>
            </w:r>
          </w:p>
        </w:tc>
        <w:tc>
          <w:tcPr>
            <w:tcW w:w="0" w:type="auto"/>
            <w:hideMark/>
          </w:tcPr>
          <w:p w14:paraId="5929E6F7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Expected once per year</w:t>
            </w:r>
          </w:p>
        </w:tc>
        <w:tc>
          <w:tcPr>
            <w:tcW w:w="0" w:type="auto"/>
            <w:hideMark/>
          </w:tcPr>
          <w:p w14:paraId="378E667A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AD3FB1" w:rsidRPr="00F45FED" w14:paraId="4590474B" w14:textId="77777777" w:rsidTr="001C6F2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BABF0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Almost Certain</w:t>
            </w:r>
          </w:p>
        </w:tc>
        <w:tc>
          <w:tcPr>
            <w:tcW w:w="0" w:type="auto"/>
            <w:hideMark/>
          </w:tcPr>
          <w:p w14:paraId="511017BD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Happens multiple times per year</w:t>
            </w:r>
          </w:p>
        </w:tc>
        <w:tc>
          <w:tcPr>
            <w:tcW w:w="0" w:type="auto"/>
            <w:hideMark/>
          </w:tcPr>
          <w:p w14:paraId="716B89BF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AD3FB1" w:rsidRPr="00F45FED" w14:paraId="6A663DB2" w14:textId="77777777" w:rsidTr="001C6F2E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BD918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2094472F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737BAB44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D3FB1" w:rsidRPr="00F45FED" w14:paraId="0E5B342F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9C860" w14:textId="77777777" w:rsidR="00AD3FB1" w:rsidRPr="00F45FED" w:rsidRDefault="00AD3FB1" w:rsidP="001C6F2E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Impact</w:t>
            </w:r>
          </w:p>
        </w:tc>
        <w:tc>
          <w:tcPr>
            <w:tcW w:w="0" w:type="auto"/>
            <w:gridSpan w:val="2"/>
            <w:hideMark/>
          </w:tcPr>
          <w:p w14:paraId="62690E99" w14:textId="77777777" w:rsidR="00AD3FB1" w:rsidRPr="00F45FED" w:rsidRDefault="00AD3FB1" w:rsidP="001C6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Description (business consequence)</w:t>
            </w:r>
          </w:p>
        </w:tc>
        <w:tc>
          <w:tcPr>
            <w:tcW w:w="0" w:type="auto"/>
            <w:hideMark/>
          </w:tcPr>
          <w:p w14:paraId="7361EA02" w14:textId="77777777" w:rsidR="00AD3FB1" w:rsidRPr="00F45FED" w:rsidRDefault="00AD3FB1" w:rsidP="001C6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Score</w:t>
            </w:r>
          </w:p>
        </w:tc>
      </w:tr>
      <w:tr w:rsidR="00AD3FB1" w:rsidRPr="00F45FED" w14:paraId="02ADCAAE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DA073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Insignificant</w:t>
            </w:r>
          </w:p>
        </w:tc>
        <w:tc>
          <w:tcPr>
            <w:tcW w:w="0" w:type="auto"/>
            <w:gridSpan w:val="2"/>
            <w:hideMark/>
          </w:tcPr>
          <w:p w14:paraId="46315084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Negligible effect, no downtime, no regulatory issue</w:t>
            </w:r>
          </w:p>
        </w:tc>
        <w:tc>
          <w:tcPr>
            <w:tcW w:w="0" w:type="auto"/>
            <w:hideMark/>
          </w:tcPr>
          <w:p w14:paraId="6CEAB1A4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AD3FB1" w:rsidRPr="00F45FED" w14:paraId="62D3946C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5307A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Minor</w:t>
            </w:r>
          </w:p>
        </w:tc>
        <w:tc>
          <w:tcPr>
            <w:tcW w:w="0" w:type="auto"/>
            <w:gridSpan w:val="2"/>
            <w:hideMark/>
          </w:tcPr>
          <w:p w14:paraId="5961AC29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Limited disruption (&lt;4 </w:t>
            </w:r>
            <w:proofErr w:type="spellStart"/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hrs</w:t>
            </w:r>
            <w:proofErr w:type="spellEnd"/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), small data exposure</w:t>
            </w:r>
          </w:p>
        </w:tc>
        <w:tc>
          <w:tcPr>
            <w:tcW w:w="0" w:type="auto"/>
            <w:hideMark/>
          </w:tcPr>
          <w:p w14:paraId="13168AB2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AD3FB1" w:rsidRPr="00F45FED" w14:paraId="702B501F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1D131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Moderate</w:t>
            </w:r>
          </w:p>
        </w:tc>
        <w:tc>
          <w:tcPr>
            <w:tcW w:w="0" w:type="auto"/>
            <w:gridSpan w:val="2"/>
            <w:hideMark/>
          </w:tcPr>
          <w:p w14:paraId="7CF33C75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Noticeable outage (1 day), reputational impact, small fines</w:t>
            </w:r>
          </w:p>
        </w:tc>
        <w:tc>
          <w:tcPr>
            <w:tcW w:w="0" w:type="auto"/>
            <w:hideMark/>
          </w:tcPr>
          <w:p w14:paraId="1A6357C8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AD3FB1" w:rsidRPr="00F45FED" w14:paraId="3A79D784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DA581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Major</w:t>
            </w:r>
          </w:p>
        </w:tc>
        <w:tc>
          <w:tcPr>
            <w:tcW w:w="0" w:type="auto"/>
            <w:gridSpan w:val="2"/>
            <w:hideMark/>
          </w:tcPr>
          <w:p w14:paraId="48B32399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Multi-day disruption, regulatory penalties, serious reputation</w:t>
            </w:r>
          </w:p>
        </w:tc>
        <w:tc>
          <w:tcPr>
            <w:tcW w:w="0" w:type="auto"/>
            <w:hideMark/>
          </w:tcPr>
          <w:p w14:paraId="1B698757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AD3FB1" w:rsidRPr="00F45FED" w14:paraId="37D148BA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DC4A8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Critical</w:t>
            </w:r>
          </w:p>
        </w:tc>
        <w:tc>
          <w:tcPr>
            <w:tcW w:w="0" w:type="auto"/>
            <w:gridSpan w:val="2"/>
            <w:hideMark/>
          </w:tcPr>
          <w:p w14:paraId="157E5BD7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Mission-critical failure, long downtime, large fines, lawsuits</w:t>
            </w:r>
          </w:p>
        </w:tc>
        <w:tc>
          <w:tcPr>
            <w:tcW w:w="0" w:type="auto"/>
            <w:hideMark/>
          </w:tcPr>
          <w:p w14:paraId="2B9615DB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</w:tbl>
    <w:p w14:paraId="72DFDD10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Risk Rating = Likelihood × Impact (1–25).</w:t>
      </w:r>
    </w:p>
    <w:p w14:paraId="11309252" w14:textId="77777777" w:rsidR="00AD3FB1" w:rsidRPr="00F45FED" w:rsidRDefault="00AD3FB1" w:rsidP="00AD3FB1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Low (1–6)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: Acceptable.</w:t>
      </w:r>
    </w:p>
    <w:p w14:paraId="0F6A0FA9" w14:textId="77777777" w:rsidR="00AD3FB1" w:rsidRPr="00F45FED" w:rsidRDefault="00AD3FB1" w:rsidP="00AD3FB1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Medium (7–12)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: Requires monitoring.</w:t>
      </w:r>
    </w:p>
    <w:p w14:paraId="72E77EE3" w14:textId="77777777" w:rsidR="00AD3FB1" w:rsidRPr="00F45FED" w:rsidRDefault="00AD3FB1" w:rsidP="00AD3FB1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High (13–19)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: Mitigation or transfer required.</w:t>
      </w:r>
    </w:p>
    <w:p w14:paraId="35FBC905" w14:textId="77777777" w:rsidR="00AD3FB1" w:rsidRPr="00F45FED" w:rsidRDefault="00AD3FB1" w:rsidP="00AD3FB1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Critical (20–25)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: Must be treated immediately.</w:t>
      </w:r>
    </w:p>
    <w:p w14:paraId="175B96B7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5A7EDAEE">
          <v:rect id="_x0000_i1036" alt="" style="width:486pt;height:.05pt;mso-width-percent:0;mso-height-percent:0;mso-width-percent:0;mso-height-percent:0" o:hralign="center" o:hrstd="t" o:hr="t" fillcolor="#a0a0a0" stroked="f"/>
        </w:pict>
      </w:r>
    </w:p>
    <w:p w14:paraId="2FB1B26A" w14:textId="77777777" w:rsidR="00AD3FB1" w:rsidRPr="00F45FED" w:rsidRDefault="00AD3FB1" w:rsidP="00AD3FB1">
      <w:pPr>
        <w:pStyle w:val="Heading2"/>
        <w:rPr>
          <w:rFonts w:asciiTheme="majorBidi" w:eastAsia="Times New Roman" w:hAnsiTheme="majorBidi"/>
        </w:rPr>
      </w:pPr>
      <w:r w:rsidRPr="00F45FED">
        <w:rPr>
          <w:rFonts w:asciiTheme="majorBidi" w:eastAsia="Times New Roman" w:hAnsiTheme="majorBidi"/>
        </w:rPr>
        <w:t>2.2 Risk Appetite Statement</w:t>
      </w:r>
    </w:p>
    <w:p w14:paraId="4F164E5F" w14:textId="77777777" w:rsidR="00AD3FB1" w:rsidRPr="00F45FED" w:rsidRDefault="00AD3FB1" w:rsidP="00AD3FB1">
      <w:pPr>
        <w:spacing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45FED">
        <w:rPr>
          <w:rFonts w:asciiTheme="majorBidi" w:eastAsia="Times New Roman" w:hAnsiTheme="majorBidi" w:cstheme="majorBidi"/>
          <w:sz w:val="24"/>
          <w:szCs w:val="24"/>
        </w:rPr>
        <w:t>GreenFuel</w:t>
      </w:r>
      <w:proofErr w:type="spellEnd"/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Logistics has a </w:t>
      </w:r>
      <w:proofErr w:type="gramStart"/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low risk</w:t>
      </w:r>
      <w:proofErr w:type="gramEnd"/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appetite for operational disruptions, data breaches, and regulatory non-compliance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due to the safety-critical nature of fleet operations and financial transactions.</w:t>
      </w:r>
    </w:p>
    <w:p w14:paraId="25C95F64" w14:textId="1AEE9BEA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The organization tolerates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moderate risks in innovation and technology adoption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(e.g., cloud analytics, IoT telemetry) but has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zero tolerance for PCI-DSS violations, driver safety risks, or prolonged fleet downtime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EE01B93" w14:textId="068EBFC1" w:rsidR="00FA72D2" w:rsidRPr="00F45FED" w:rsidRDefault="00FA72D2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</w:p>
    <w:p w14:paraId="2D5F116D" w14:textId="77777777" w:rsidR="00FA72D2" w:rsidRPr="00F45FED" w:rsidRDefault="00FA72D2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</w:p>
    <w:p w14:paraId="49DDABD1" w14:textId="58154E0F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</w:p>
    <w:p w14:paraId="44608D2F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</w:p>
    <w:p w14:paraId="395D40BE" w14:textId="77777777" w:rsidR="00AD3FB1" w:rsidRPr="00F45FED" w:rsidRDefault="00AD3FB1" w:rsidP="00AD3FB1">
      <w:pPr>
        <w:pStyle w:val="Heading2"/>
        <w:rPr>
          <w:rFonts w:asciiTheme="majorBidi" w:eastAsia="Times New Roman" w:hAnsiTheme="majorBidi"/>
        </w:rPr>
      </w:pPr>
      <w:r w:rsidRPr="00F45FED">
        <w:rPr>
          <w:rFonts w:asciiTheme="majorBidi" w:eastAsia="Times New Roman" w:hAnsiTheme="majorBidi"/>
        </w:rPr>
        <w:lastRenderedPageBreak/>
        <w:t>2.3 Risk Register (8 Key Risks)</w:t>
      </w:r>
    </w:p>
    <w:tbl>
      <w:tblPr>
        <w:tblStyle w:val="PlainTable1"/>
        <w:tblW w:w="11363" w:type="dxa"/>
        <w:tblInd w:w="-1265" w:type="dxa"/>
        <w:tblLook w:val="04A0" w:firstRow="1" w:lastRow="0" w:firstColumn="1" w:lastColumn="0" w:noHBand="0" w:noVBand="1"/>
      </w:tblPr>
      <w:tblGrid>
        <w:gridCol w:w="485"/>
        <w:gridCol w:w="1818"/>
        <w:gridCol w:w="1231"/>
        <w:gridCol w:w="1059"/>
        <w:gridCol w:w="1109"/>
        <w:gridCol w:w="1109"/>
        <w:gridCol w:w="1841"/>
        <w:gridCol w:w="1903"/>
        <w:gridCol w:w="1378"/>
      </w:tblGrid>
      <w:tr w:rsidR="00AD3FB1" w:rsidRPr="00F45FED" w14:paraId="1F422A68" w14:textId="77777777" w:rsidTr="00FA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hideMark/>
          </w:tcPr>
          <w:p w14:paraId="49898274" w14:textId="77777777" w:rsidR="00AD3FB1" w:rsidRPr="00F45FED" w:rsidRDefault="00AD3FB1" w:rsidP="001C6F2E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ID</w:t>
            </w:r>
          </w:p>
        </w:tc>
        <w:tc>
          <w:tcPr>
            <w:tcW w:w="1701" w:type="dxa"/>
            <w:hideMark/>
          </w:tcPr>
          <w:p w14:paraId="3B5E7648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Risk Description</w:t>
            </w:r>
          </w:p>
        </w:tc>
        <w:tc>
          <w:tcPr>
            <w:tcW w:w="1157" w:type="dxa"/>
            <w:hideMark/>
          </w:tcPr>
          <w:p w14:paraId="31EC6F57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Likelihood</w:t>
            </w:r>
          </w:p>
        </w:tc>
        <w:tc>
          <w:tcPr>
            <w:tcW w:w="997" w:type="dxa"/>
            <w:hideMark/>
          </w:tcPr>
          <w:p w14:paraId="56782582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Impact</w:t>
            </w:r>
          </w:p>
        </w:tc>
        <w:tc>
          <w:tcPr>
            <w:tcW w:w="1044" w:type="dxa"/>
            <w:hideMark/>
          </w:tcPr>
          <w:p w14:paraId="5A43E250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Inherent Risk</w:t>
            </w:r>
          </w:p>
        </w:tc>
        <w:tc>
          <w:tcPr>
            <w:tcW w:w="1044" w:type="dxa"/>
            <w:hideMark/>
          </w:tcPr>
          <w:p w14:paraId="794DFB17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Residual Risk (after controls)</w:t>
            </w:r>
          </w:p>
        </w:tc>
        <w:tc>
          <w:tcPr>
            <w:tcW w:w="1722" w:type="dxa"/>
            <w:hideMark/>
          </w:tcPr>
          <w:p w14:paraId="3FA68E00" w14:textId="77777777" w:rsidR="00AD3FB1" w:rsidRPr="00F45FED" w:rsidRDefault="00AD3FB1" w:rsidP="001C6F2E">
            <w:pPr>
              <w:ind w:right="-4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Owner</w:t>
            </w:r>
          </w:p>
        </w:tc>
        <w:tc>
          <w:tcPr>
            <w:tcW w:w="1779" w:type="dxa"/>
            <w:hideMark/>
          </w:tcPr>
          <w:p w14:paraId="73A27E86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Treatment</w:t>
            </w:r>
          </w:p>
        </w:tc>
        <w:tc>
          <w:tcPr>
            <w:tcW w:w="1455" w:type="dxa"/>
            <w:hideMark/>
          </w:tcPr>
          <w:p w14:paraId="3BDCC36E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Justification</w:t>
            </w:r>
          </w:p>
        </w:tc>
      </w:tr>
      <w:tr w:rsidR="00AD3FB1" w:rsidRPr="00F45FED" w14:paraId="3D9B21B9" w14:textId="77777777" w:rsidTr="00FA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hideMark/>
          </w:tcPr>
          <w:p w14:paraId="48618A48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R1</w:t>
            </w:r>
          </w:p>
        </w:tc>
        <w:tc>
          <w:tcPr>
            <w:tcW w:w="1701" w:type="dxa"/>
            <w:hideMark/>
          </w:tcPr>
          <w:p w14:paraId="6102D654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Data breach of </w:t>
            </w: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Fuel Card Payment System</w:t>
            </w: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(PCI scope)</w:t>
            </w:r>
          </w:p>
        </w:tc>
        <w:tc>
          <w:tcPr>
            <w:tcW w:w="1157" w:type="dxa"/>
            <w:hideMark/>
          </w:tcPr>
          <w:p w14:paraId="44E53D1E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Likely (4)</w:t>
            </w:r>
          </w:p>
        </w:tc>
        <w:tc>
          <w:tcPr>
            <w:tcW w:w="997" w:type="dxa"/>
            <w:hideMark/>
          </w:tcPr>
          <w:p w14:paraId="29667141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Critical (5)</w:t>
            </w:r>
          </w:p>
        </w:tc>
        <w:tc>
          <w:tcPr>
            <w:tcW w:w="1044" w:type="dxa"/>
            <w:hideMark/>
          </w:tcPr>
          <w:p w14:paraId="5A139DC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20 (Critical)</w:t>
            </w:r>
          </w:p>
        </w:tc>
        <w:tc>
          <w:tcPr>
            <w:tcW w:w="1044" w:type="dxa"/>
            <w:hideMark/>
          </w:tcPr>
          <w:p w14:paraId="3D98F353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 (Medium)</w:t>
            </w:r>
          </w:p>
        </w:tc>
        <w:tc>
          <w:tcPr>
            <w:tcW w:w="1722" w:type="dxa"/>
            <w:hideMark/>
          </w:tcPr>
          <w:p w14:paraId="2FBB7FAF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Compliance Officer</w:t>
            </w:r>
          </w:p>
        </w:tc>
        <w:tc>
          <w:tcPr>
            <w:tcW w:w="1779" w:type="dxa"/>
            <w:hideMark/>
          </w:tcPr>
          <w:p w14:paraId="471E2FD2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Mitigate</w:t>
            </w:r>
          </w:p>
        </w:tc>
        <w:tc>
          <w:tcPr>
            <w:tcW w:w="1455" w:type="dxa"/>
            <w:hideMark/>
          </w:tcPr>
          <w:p w14:paraId="6C1D5D8F" w14:textId="77777777" w:rsidR="00AD3FB1" w:rsidRPr="00F45FED" w:rsidRDefault="00AD3FB1" w:rsidP="001C6F2E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Implement PCI-DSS controls, tokenization, encryption, regular audits.</w:t>
            </w:r>
          </w:p>
        </w:tc>
      </w:tr>
      <w:tr w:rsidR="00AD3FB1" w:rsidRPr="00F45FED" w14:paraId="0B811A91" w14:textId="77777777" w:rsidTr="00FA72D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hideMark/>
          </w:tcPr>
          <w:p w14:paraId="036989E8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R2</w:t>
            </w:r>
          </w:p>
        </w:tc>
        <w:tc>
          <w:tcPr>
            <w:tcW w:w="1701" w:type="dxa"/>
            <w:hideMark/>
          </w:tcPr>
          <w:p w14:paraId="02DC38A4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IoT Gateway compromise</w:t>
            </w: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leading to fleet telemetry manipulation</w:t>
            </w:r>
          </w:p>
        </w:tc>
        <w:tc>
          <w:tcPr>
            <w:tcW w:w="1157" w:type="dxa"/>
            <w:hideMark/>
          </w:tcPr>
          <w:p w14:paraId="5575974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Possible (3)</w:t>
            </w:r>
          </w:p>
        </w:tc>
        <w:tc>
          <w:tcPr>
            <w:tcW w:w="997" w:type="dxa"/>
            <w:hideMark/>
          </w:tcPr>
          <w:p w14:paraId="1B38BB3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Major (4)</w:t>
            </w:r>
          </w:p>
        </w:tc>
        <w:tc>
          <w:tcPr>
            <w:tcW w:w="1044" w:type="dxa"/>
            <w:hideMark/>
          </w:tcPr>
          <w:p w14:paraId="6A72D73D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12 </w:t>
            </w:r>
          </w:p>
          <w:p w14:paraId="52B82A15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(High)</w:t>
            </w:r>
          </w:p>
        </w:tc>
        <w:tc>
          <w:tcPr>
            <w:tcW w:w="1044" w:type="dxa"/>
            <w:hideMark/>
          </w:tcPr>
          <w:p w14:paraId="7E33492F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 (Medium)</w:t>
            </w:r>
          </w:p>
        </w:tc>
        <w:tc>
          <w:tcPr>
            <w:tcW w:w="1722" w:type="dxa"/>
            <w:hideMark/>
          </w:tcPr>
          <w:p w14:paraId="108B7CF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CISO</w:t>
            </w:r>
          </w:p>
        </w:tc>
        <w:tc>
          <w:tcPr>
            <w:tcW w:w="1779" w:type="dxa"/>
            <w:hideMark/>
          </w:tcPr>
          <w:p w14:paraId="524526E8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Mitigate</w:t>
            </w:r>
          </w:p>
        </w:tc>
        <w:tc>
          <w:tcPr>
            <w:tcW w:w="1455" w:type="dxa"/>
            <w:hideMark/>
          </w:tcPr>
          <w:p w14:paraId="41F267B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Strengthen VPN/</w:t>
            </w:r>
            <w:proofErr w:type="spellStart"/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mTLS</w:t>
            </w:r>
            <w:proofErr w:type="spellEnd"/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IDS for IoT, firmware patch mgmt.</w:t>
            </w:r>
          </w:p>
        </w:tc>
      </w:tr>
      <w:tr w:rsidR="00AD3FB1" w:rsidRPr="00F45FED" w14:paraId="54F9B056" w14:textId="77777777" w:rsidTr="00FA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hideMark/>
          </w:tcPr>
          <w:p w14:paraId="72E4ECA9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R3</w:t>
            </w:r>
          </w:p>
        </w:tc>
        <w:tc>
          <w:tcPr>
            <w:tcW w:w="1701" w:type="dxa"/>
            <w:hideMark/>
          </w:tcPr>
          <w:p w14:paraId="5358143E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Ransomware attack</w:t>
            </w: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on HQ Windows Server 2016 (AD, identity)</w:t>
            </w:r>
          </w:p>
        </w:tc>
        <w:tc>
          <w:tcPr>
            <w:tcW w:w="1157" w:type="dxa"/>
            <w:hideMark/>
          </w:tcPr>
          <w:p w14:paraId="750D6A4F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Likely</w:t>
            </w:r>
          </w:p>
          <w:p w14:paraId="1EB44619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(4)</w:t>
            </w:r>
          </w:p>
        </w:tc>
        <w:tc>
          <w:tcPr>
            <w:tcW w:w="997" w:type="dxa"/>
            <w:hideMark/>
          </w:tcPr>
          <w:p w14:paraId="04F1E80E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Major (4)</w:t>
            </w:r>
          </w:p>
        </w:tc>
        <w:tc>
          <w:tcPr>
            <w:tcW w:w="1044" w:type="dxa"/>
            <w:hideMark/>
          </w:tcPr>
          <w:p w14:paraId="4F6012B0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</w:t>
            </w:r>
          </w:p>
          <w:p w14:paraId="33B9CD3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(High)</w:t>
            </w:r>
          </w:p>
        </w:tc>
        <w:tc>
          <w:tcPr>
            <w:tcW w:w="1044" w:type="dxa"/>
            <w:hideMark/>
          </w:tcPr>
          <w:p w14:paraId="7A02AAAB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 (Medium)</w:t>
            </w:r>
          </w:p>
        </w:tc>
        <w:tc>
          <w:tcPr>
            <w:tcW w:w="1722" w:type="dxa"/>
            <w:hideMark/>
          </w:tcPr>
          <w:p w14:paraId="535A4D5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IT Ops Lead</w:t>
            </w:r>
          </w:p>
        </w:tc>
        <w:tc>
          <w:tcPr>
            <w:tcW w:w="1779" w:type="dxa"/>
            <w:hideMark/>
          </w:tcPr>
          <w:p w14:paraId="4A56001C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Mitigate</w:t>
            </w:r>
          </w:p>
        </w:tc>
        <w:tc>
          <w:tcPr>
            <w:tcW w:w="1455" w:type="dxa"/>
            <w:hideMark/>
          </w:tcPr>
          <w:p w14:paraId="604F1586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Patch </w:t>
            </w:r>
            <w:proofErr w:type="spellStart"/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mgmt</w:t>
            </w:r>
            <w:proofErr w:type="spellEnd"/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EDR, offline backups, phishing awareness.</w:t>
            </w:r>
          </w:p>
        </w:tc>
      </w:tr>
      <w:tr w:rsidR="00AD3FB1" w:rsidRPr="00F45FED" w14:paraId="6F32D285" w14:textId="77777777" w:rsidTr="00FA72D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hideMark/>
          </w:tcPr>
          <w:p w14:paraId="09EEBA59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R4</w:t>
            </w:r>
          </w:p>
        </w:tc>
        <w:tc>
          <w:tcPr>
            <w:tcW w:w="1701" w:type="dxa"/>
            <w:hideMark/>
          </w:tcPr>
          <w:p w14:paraId="266F9969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Driver mobile tablets</w:t>
            </w: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lost/stolen with cached fleet data</w:t>
            </w:r>
          </w:p>
        </w:tc>
        <w:tc>
          <w:tcPr>
            <w:tcW w:w="1157" w:type="dxa"/>
            <w:hideMark/>
          </w:tcPr>
          <w:p w14:paraId="225D2A0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Almost Certain</w:t>
            </w:r>
          </w:p>
          <w:p w14:paraId="6B2178E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(5)</w:t>
            </w:r>
          </w:p>
        </w:tc>
        <w:tc>
          <w:tcPr>
            <w:tcW w:w="997" w:type="dxa"/>
            <w:hideMark/>
          </w:tcPr>
          <w:p w14:paraId="7E27F827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Moderate (3)</w:t>
            </w:r>
          </w:p>
        </w:tc>
        <w:tc>
          <w:tcPr>
            <w:tcW w:w="1044" w:type="dxa"/>
            <w:hideMark/>
          </w:tcPr>
          <w:p w14:paraId="5E67DFE2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15 </w:t>
            </w:r>
          </w:p>
          <w:p w14:paraId="5204DAB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(High)</w:t>
            </w:r>
          </w:p>
        </w:tc>
        <w:tc>
          <w:tcPr>
            <w:tcW w:w="1044" w:type="dxa"/>
            <w:hideMark/>
          </w:tcPr>
          <w:p w14:paraId="1F474A64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 (Low)</w:t>
            </w:r>
          </w:p>
        </w:tc>
        <w:tc>
          <w:tcPr>
            <w:tcW w:w="1722" w:type="dxa"/>
            <w:hideMark/>
          </w:tcPr>
          <w:p w14:paraId="0CFDA2BE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IT Security</w:t>
            </w:r>
          </w:p>
        </w:tc>
        <w:tc>
          <w:tcPr>
            <w:tcW w:w="1779" w:type="dxa"/>
            <w:hideMark/>
          </w:tcPr>
          <w:p w14:paraId="79590047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Mitigate</w:t>
            </w:r>
          </w:p>
        </w:tc>
        <w:tc>
          <w:tcPr>
            <w:tcW w:w="1455" w:type="dxa"/>
            <w:hideMark/>
          </w:tcPr>
          <w:p w14:paraId="666C98E7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MDM, EDR, remote wipe, enforced encryption.</w:t>
            </w:r>
          </w:p>
        </w:tc>
      </w:tr>
      <w:tr w:rsidR="00AD3FB1" w:rsidRPr="00F45FED" w14:paraId="3D4CA37C" w14:textId="77777777" w:rsidTr="00FA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hideMark/>
          </w:tcPr>
          <w:p w14:paraId="0BC33B25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R5</w:t>
            </w:r>
          </w:p>
        </w:tc>
        <w:tc>
          <w:tcPr>
            <w:tcW w:w="1701" w:type="dxa"/>
            <w:hideMark/>
          </w:tcPr>
          <w:p w14:paraId="5BC0B39C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Cloud misconfiguration</w:t>
            </w: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(AWS IoT/DynamoDB exposed publicly)</w:t>
            </w:r>
          </w:p>
        </w:tc>
        <w:tc>
          <w:tcPr>
            <w:tcW w:w="1157" w:type="dxa"/>
            <w:hideMark/>
          </w:tcPr>
          <w:p w14:paraId="0AB7583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Possible (3)</w:t>
            </w:r>
          </w:p>
        </w:tc>
        <w:tc>
          <w:tcPr>
            <w:tcW w:w="997" w:type="dxa"/>
            <w:hideMark/>
          </w:tcPr>
          <w:p w14:paraId="36C00914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Critical (5)</w:t>
            </w:r>
          </w:p>
        </w:tc>
        <w:tc>
          <w:tcPr>
            <w:tcW w:w="1044" w:type="dxa"/>
            <w:hideMark/>
          </w:tcPr>
          <w:p w14:paraId="0029089B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15 </w:t>
            </w:r>
          </w:p>
          <w:p w14:paraId="413BC899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(High)</w:t>
            </w:r>
          </w:p>
        </w:tc>
        <w:tc>
          <w:tcPr>
            <w:tcW w:w="1044" w:type="dxa"/>
            <w:hideMark/>
          </w:tcPr>
          <w:p w14:paraId="2D8B6875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 (Medium)</w:t>
            </w:r>
          </w:p>
        </w:tc>
        <w:tc>
          <w:tcPr>
            <w:tcW w:w="1722" w:type="dxa"/>
            <w:hideMark/>
          </w:tcPr>
          <w:p w14:paraId="58330E52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Cloud Architect</w:t>
            </w:r>
          </w:p>
        </w:tc>
        <w:tc>
          <w:tcPr>
            <w:tcW w:w="1779" w:type="dxa"/>
            <w:hideMark/>
          </w:tcPr>
          <w:p w14:paraId="39B93402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Mitigate</w:t>
            </w:r>
          </w:p>
        </w:tc>
        <w:tc>
          <w:tcPr>
            <w:tcW w:w="1455" w:type="dxa"/>
            <w:hideMark/>
          </w:tcPr>
          <w:p w14:paraId="110D10DD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IaC</w:t>
            </w:r>
            <w:proofErr w:type="spellEnd"/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scans, CSPM, IAM hardening, least privilege.</w:t>
            </w:r>
          </w:p>
        </w:tc>
      </w:tr>
      <w:tr w:rsidR="00AD3FB1" w:rsidRPr="00F45FED" w14:paraId="1014A48F" w14:textId="77777777" w:rsidTr="00FA72D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hideMark/>
          </w:tcPr>
          <w:p w14:paraId="4028A48A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R6</w:t>
            </w:r>
          </w:p>
        </w:tc>
        <w:tc>
          <w:tcPr>
            <w:tcW w:w="1701" w:type="dxa"/>
            <w:hideMark/>
          </w:tcPr>
          <w:p w14:paraId="723D097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Service downtime</w:t>
            </w: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in Fleet Management System impacting logistics ops</w:t>
            </w:r>
          </w:p>
        </w:tc>
        <w:tc>
          <w:tcPr>
            <w:tcW w:w="1157" w:type="dxa"/>
            <w:hideMark/>
          </w:tcPr>
          <w:p w14:paraId="2AA0F11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Likely</w:t>
            </w:r>
          </w:p>
          <w:p w14:paraId="7B4D2D75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(4)</w:t>
            </w:r>
          </w:p>
        </w:tc>
        <w:tc>
          <w:tcPr>
            <w:tcW w:w="997" w:type="dxa"/>
            <w:hideMark/>
          </w:tcPr>
          <w:p w14:paraId="5AD5CD40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Major (4)</w:t>
            </w:r>
          </w:p>
        </w:tc>
        <w:tc>
          <w:tcPr>
            <w:tcW w:w="1044" w:type="dxa"/>
            <w:hideMark/>
          </w:tcPr>
          <w:p w14:paraId="572FF1E1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16 </w:t>
            </w:r>
          </w:p>
          <w:p w14:paraId="655F389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(High)</w:t>
            </w:r>
          </w:p>
        </w:tc>
        <w:tc>
          <w:tcPr>
            <w:tcW w:w="1044" w:type="dxa"/>
            <w:hideMark/>
          </w:tcPr>
          <w:p w14:paraId="110A5891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 (Medium)</w:t>
            </w:r>
          </w:p>
        </w:tc>
        <w:tc>
          <w:tcPr>
            <w:tcW w:w="1722" w:type="dxa"/>
            <w:hideMark/>
          </w:tcPr>
          <w:p w14:paraId="54F45B2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Fleet Manager</w:t>
            </w:r>
          </w:p>
        </w:tc>
        <w:tc>
          <w:tcPr>
            <w:tcW w:w="1779" w:type="dxa"/>
            <w:hideMark/>
          </w:tcPr>
          <w:p w14:paraId="3D592ADA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Mitigate/Transfer</w:t>
            </w:r>
          </w:p>
        </w:tc>
        <w:tc>
          <w:tcPr>
            <w:tcW w:w="1455" w:type="dxa"/>
            <w:hideMark/>
          </w:tcPr>
          <w:p w14:paraId="20CDBE92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Redundancy + DR plan, cloud SLA with vendor.</w:t>
            </w:r>
          </w:p>
        </w:tc>
      </w:tr>
      <w:tr w:rsidR="00AD3FB1" w:rsidRPr="00F45FED" w14:paraId="0039673F" w14:textId="77777777" w:rsidTr="00FA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hideMark/>
          </w:tcPr>
          <w:p w14:paraId="02F9BA4D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R7</w:t>
            </w:r>
          </w:p>
        </w:tc>
        <w:tc>
          <w:tcPr>
            <w:tcW w:w="1701" w:type="dxa"/>
            <w:hideMark/>
          </w:tcPr>
          <w:p w14:paraId="416CBFDD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Insider threat</w:t>
            </w: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(fraudulent fuel card transactions)</w:t>
            </w:r>
          </w:p>
        </w:tc>
        <w:tc>
          <w:tcPr>
            <w:tcW w:w="1157" w:type="dxa"/>
            <w:hideMark/>
          </w:tcPr>
          <w:p w14:paraId="04095B5B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Unlikely (2)</w:t>
            </w:r>
          </w:p>
        </w:tc>
        <w:tc>
          <w:tcPr>
            <w:tcW w:w="997" w:type="dxa"/>
            <w:hideMark/>
          </w:tcPr>
          <w:p w14:paraId="760262E9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Major (4)</w:t>
            </w:r>
          </w:p>
        </w:tc>
        <w:tc>
          <w:tcPr>
            <w:tcW w:w="1044" w:type="dxa"/>
            <w:hideMark/>
          </w:tcPr>
          <w:p w14:paraId="54996EF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 (Medium)</w:t>
            </w:r>
          </w:p>
        </w:tc>
        <w:tc>
          <w:tcPr>
            <w:tcW w:w="1044" w:type="dxa"/>
            <w:hideMark/>
          </w:tcPr>
          <w:p w14:paraId="1D42F05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5 </w:t>
            </w:r>
          </w:p>
          <w:p w14:paraId="2C0B280D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(Low)</w:t>
            </w:r>
          </w:p>
        </w:tc>
        <w:tc>
          <w:tcPr>
            <w:tcW w:w="1722" w:type="dxa"/>
            <w:hideMark/>
          </w:tcPr>
          <w:p w14:paraId="430C4A85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Compliance &amp; Finance</w:t>
            </w:r>
          </w:p>
        </w:tc>
        <w:tc>
          <w:tcPr>
            <w:tcW w:w="1779" w:type="dxa"/>
            <w:hideMark/>
          </w:tcPr>
          <w:p w14:paraId="4993BB50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Mitigate/Accept</w:t>
            </w:r>
          </w:p>
        </w:tc>
        <w:tc>
          <w:tcPr>
            <w:tcW w:w="1455" w:type="dxa"/>
            <w:hideMark/>
          </w:tcPr>
          <w:p w14:paraId="4385D496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Transaction monitoring, segregation of duties, logging.</w:t>
            </w:r>
          </w:p>
        </w:tc>
      </w:tr>
      <w:tr w:rsidR="00AD3FB1" w:rsidRPr="00F45FED" w14:paraId="6DF19BF8" w14:textId="77777777" w:rsidTr="00FA72D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hideMark/>
          </w:tcPr>
          <w:p w14:paraId="353A8CD1" w14:textId="77777777" w:rsidR="00AD3FB1" w:rsidRPr="00F45FED" w:rsidRDefault="00AD3FB1" w:rsidP="001C6F2E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R8</w:t>
            </w:r>
          </w:p>
        </w:tc>
        <w:tc>
          <w:tcPr>
            <w:tcW w:w="1701" w:type="dxa"/>
            <w:hideMark/>
          </w:tcPr>
          <w:p w14:paraId="2238F8DC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Regulatory non-compliance</w:t>
            </w: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with GDPR/Egyptian Privacy Law</w:t>
            </w:r>
          </w:p>
        </w:tc>
        <w:tc>
          <w:tcPr>
            <w:tcW w:w="1157" w:type="dxa"/>
            <w:hideMark/>
          </w:tcPr>
          <w:p w14:paraId="7EAFC3FE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Possible (3)</w:t>
            </w:r>
          </w:p>
        </w:tc>
        <w:tc>
          <w:tcPr>
            <w:tcW w:w="997" w:type="dxa"/>
            <w:hideMark/>
          </w:tcPr>
          <w:p w14:paraId="37FEF0B1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Major (4)</w:t>
            </w:r>
          </w:p>
        </w:tc>
        <w:tc>
          <w:tcPr>
            <w:tcW w:w="1044" w:type="dxa"/>
            <w:hideMark/>
          </w:tcPr>
          <w:p w14:paraId="4A64953C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 (High)</w:t>
            </w:r>
          </w:p>
        </w:tc>
        <w:tc>
          <w:tcPr>
            <w:tcW w:w="1044" w:type="dxa"/>
            <w:hideMark/>
          </w:tcPr>
          <w:p w14:paraId="0FBDFDF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 (Medium)</w:t>
            </w:r>
          </w:p>
        </w:tc>
        <w:tc>
          <w:tcPr>
            <w:tcW w:w="1722" w:type="dxa"/>
            <w:hideMark/>
          </w:tcPr>
          <w:p w14:paraId="06C46DB5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Legal/Compliance</w:t>
            </w:r>
          </w:p>
        </w:tc>
        <w:tc>
          <w:tcPr>
            <w:tcW w:w="1779" w:type="dxa"/>
            <w:hideMark/>
          </w:tcPr>
          <w:p w14:paraId="38B17A18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Mitigate</w:t>
            </w:r>
          </w:p>
        </w:tc>
        <w:tc>
          <w:tcPr>
            <w:tcW w:w="1455" w:type="dxa"/>
            <w:hideMark/>
          </w:tcPr>
          <w:p w14:paraId="0BA5AD2F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F45F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Updated privacy policy, DPO role, data subject rights process.</w:t>
            </w:r>
          </w:p>
        </w:tc>
      </w:tr>
    </w:tbl>
    <w:p w14:paraId="68F96643" w14:textId="728A3E56" w:rsidR="00AD3FB1" w:rsidRPr="00F45FED" w:rsidRDefault="00AD3FB1" w:rsidP="00AD3FB1">
      <w:pPr>
        <w:rPr>
          <w:rFonts w:asciiTheme="majorBidi" w:hAnsiTheme="majorBidi" w:cstheme="majorBidi"/>
        </w:rPr>
      </w:pPr>
    </w:p>
    <w:p w14:paraId="3C865FA1" w14:textId="0A0F7D08" w:rsidR="00BA4497" w:rsidRPr="00F45FED" w:rsidRDefault="00BA4497" w:rsidP="00AD3FB1">
      <w:pPr>
        <w:rPr>
          <w:rFonts w:asciiTheme="majorBidi" w:hAnsiTheme="majorBidi" w:cstheme="majorBidi"/>
        </w:rPr>
      </w:pPr>
    </w:p>
    <w:p w14:paraId="0F3C51B5" w14:textId="77777777" w:rsidR="00BA4497" w:rsidRPr="00F45FED" w:rsidRDefault="00BA4497" w:rsidP="00AD3FB1">
      <w:pPr>
        <w:rPr>
          <w:rFonts w:asciiTheme="majorBidi" w:hAnsiTheme="majorBidi" w:cstheme="majorBidi"/>
        </w:rPr>
      </w:pPr>
    </w:p>
    <w:p w14:paraId="42D50B34" w14:textId="77777777" w:rsidR="00AD3FB1" w:rsidRPr="00F45FED" w:rsidRDefault="00AD3FB1" w:rsidP="00AD3FB1">
      <w:pPr>
        <w:pStyle w:val="Heading2"/>
        <w:rPr>
          <w:rFonts w:asciiTheme="majorBidi" w:hAnsiTheme="majorBidi"/>
        </w:rPr>
      </w:pPr>
      <w:r w:rsidRPr="00F45FED">
        <w:rPr>
          <w:rFonts w:asciiTheme="majorBidi" w:hAnsiTheme="majorBidi"/>
        </w:rPr>
        <w:lastRenderedPageBreak/>
        <w:t>2.4 Heatmap (Likelihood × Impact)</w:t>
      </w:r>
    </w:p>
    <w:p w14:paraId="021BB531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45FED">
        <w:rPr>
          <w:rFonts w:asciiTheme="majorBidi" w:hAnsiTheme="majorBidi" w:cstheme="majorBidi"/>
          <w:b/>
          <w:bCs/>
          <w:sz w:val="36"/>
          <w:szCs w:val="36"/>
        </w:rPr>
        <w:fldChar w:fldCharType="begin"/>
      </w:r>
      <w:r w:rsidRPr="00F45FED">
        <w:rPr>
          <w:rFonts w:asciiTheme="majorBidi" w:hAnsiTheme="majorBidi" w:cstheme="majorBidi"/>
          <w:b/>
          <w:bCs/>
          <w:sz w:val="36"/>
          <w:szCs w:val="36"/>
        </w:rPr>
        <w:instrText xml:space="preserve"> HYPERLINK "file:///C:/Users/Gasser/Downloads/HeatMap GRC final Assesment.html  </w:instrText>
      </w:r>
    </w:p>
    <w:p w14:paraId="7C02D078" w14:textId="77777777" w:rsidR="00AD3FB1" w:rsidRPr="00F45FED" w:rsidRDefault="00AD3FB1" w:rsidP="00AD3FB1">
      <w:pPr>
        <w:rPr>
          <w:rStyle w:val="Hyperlink"/>
          <w:rFonts w:asciiTheme="majorBidi" w:hAnsiTheme="majorBidi" w:cstheme="majorBidi"/>
          <w:b/>
          <w:bCs/>
          <w:sz w:val="36"/>
          <w:szCs w:val="36"/>
        </w:rPr>
      </w:pPr>
      <w:r w:rsidRPr="00F45FED">
        <w:rPr>
          <w:rFonts w:asciiTheme="majorBidi" w:hAnsiTheme="majorBidi" w:cstheme="majorBidi"/>
          <w:b/>
          <w:bCs/>
          <w:sz w:val="36"/>
          <w:szCs w:val="36"/>
        </w:rPr>
        <w:instrText xml:space="preserve">" </w:instrText>
      </w:r>
      <w:r w:rsidRPr="00F45FED">
        <w:rPr>
          <w:rFonts w:asciiTheme="majorBidi" w:hAnsiTheme="majorBidi" w:cstheme="majorBidi"/>
          <w:b/>
          <w:bCs/>
          <w:sz w:val="36"/>
          <w:szCs w:val="36"/>
        </w:rPr>
      </w:r>
      <w:r w:rsidRPr="00F45FED">
        <w:rPr>
          <w:rFonts w:asciiTheme="majorBidi" w:hAnsiTheme="majorBidi" w:cstheme="majorBidi"/>
          <w:b/>
          <w:bCs/>
          <w:sz w:val="36"/>
          <w:szCs w:val="36"/>
        </w:rPr>
        <w:fldChar w:fldCharType="separate"/>
      </w:r>
      <w:r w:rsidRPr="00F45FED">
        <w:rPr>
          <w:rStyle w:val="Hyperlink"/>
          <w:rFonts w:asciiTheme="majorBidi" w:hAnsiTheme="majorBidi" w:cstheme="majorBidi"/>
          <w:b/>
          <w:bCs/>
          <w:sz w:val="36"/>
          <w:szCs w:val="36"/>
        </w:rPr>
        <w:t xml:space="preserve">file:///C:/Users/Gasser/Downloads/HeatMap GRC final Assesment.html  </w:t>
      </w:r>
    </w:p>
    <w:p w14:paraId="13048A3A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45FED">
        <w:rPr>
          <w:rFonts w:asciiTheme="majorBidi" w:hAnsiTheme="majorBidi" w:cstheme="majorBidi"/>
          <w:b/>
          <w:bCs/>
          <w:sz w:val="36"/>
          <w:szCs w:val="36"/>
        </w:rPr>
        <w:fldChar w:fldCharType="end"/>
      </w:r>
    </w:p>
    <w:p w14:paraId="30379C94" w14:textId="77777777" w:rsidR="00AD3FB1" w:rsidRPr="00F45FED" w:rsidRDefault="00A2094C" w:rsidP="00AD3F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 w14:anchorId="3A1646EC">
          <v:rect id="_x0000_i1035" alt="" style="width:486pt;height:.05pt;mso-width-percent:0;mso-height-percent:0;mso-width-percent:0;mso-height-percent:0" o:hralign="center" o:hrstd="t" o:hr="t" fillcolor="#a0a0a0" stroked="f"/>
        </w:pict>
      </w:r>
    </w:p>
    <w:p w14:paraId="607E9482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731428A6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676857F2" w14:textId="18175044" w:rsidR="00AD3FB1" w:rsidRPr="00F45FED" w:rsidRDefault="00AD3FB1" w:rsidP="00AD3FB1">
      <w:pPr>
        <w:rPr>
          <w:rFonts w:asciiTheme="majorBidi" w:hAnsiTheme="majorBidi" w:cstheme="majorBidi"/>
        </w:rPr>
      </w:pPr>
    </w:p>
    <w:p w14:paraId="516F0D6E" w14:textId="2C630ECD" w:rsidR="00BA4497" w:rsidRPr="00F45FED" w:rsidRDefault="00BA4497" w:rsidP="00AD3FB1">
      <w:pPr>
        <w:rPr>
          <w:rFonts w:asciiTheme="majorBidi" w:hAnsiTheme="majorBidi" w:cstheme="majorBidi"/>
        </w:rPr>
      </w:pPr>
    </w:p>
    <w:p w14:paraId="6F3BA024" w14:textId="5D7B84D4" w:rsidR="00BA4497" w:rsidRPr="00F45FED" w:rsidRDefault="00BA4497" w:rsidP="00AD3FB1">
      <w:pPr>
        <w:rPr>
          <w:rFonts w:asciiTheme="majorBidi" w:hAnsiTheme="majorBidi" w:cstheme="majorBidi"/>
        </w:rPr>
      </w:pPr>
    </w:p>
    <w:p w14:paraId="66A3ADAD" w14:textId="304ABEEF" w:rsidR="00BA4497" w:rsidRPr="00F45FED" w:rsidRDefault="00BA4497" w:rsidP="00AD3FB1">
      <w:pPr>
        <w:rPr>
          <w:rFonts w:asciiTheme="majorBidi" w:hAnsiTheme="majorBidi" w:cstheme="majorBidi"/>
        </w:rPr>
      </w:pPr>
    </w:p>
    <w:p w14:paraId="3E8B9EAE" w14:textId="0D535A79" w:rsidR="00BA4497" w:rsidRPr="00F45FED" w:rsidRDefault="00BA4497" w:rsidP="00AD3FB1">
      <w:pPr>
        <w:rPr>
          <w:rFonts w:asciiTheme="majorBidi" w:hAnsiTheme="majorBidi" w:cstheme="majorBidi"/>
        </w:rPr>
      </w:pPr>
    </w:p>
    <w:p w14:paraId="51C27E97" w14:textId="2D7F4E42" w:rsidR="00BA4497" w:rsidRPr="00F45FED" w:rsidRDefault="00BA4497" w:rsidP="00AD3FB1">
      <w:pPr>
        <w:rPr>
          <w:rFonts w:asciiTheme="majorBidi" w:hAnsiTheme="majorBidi" w:cstheme="majorBidi"/>
        </w:rPr>
      </w:pPr>
    </w:p>
    <w:p w14:paraId="07EA06EF" w14:textId="3818A0D8" w:rsidR="00BA4497" w:rsidRPr="00F45FED" w:rsidRDefault="00BA4497" w:rsidP="00AD3FB1">
      <w:pPr>
        <w:rPr>
          <w:rFonts w:asciiTheme="majorBidi" w:hAnsiTheme="majorBidi" w:cstheme="majorBidi"/>
        </w:rPr>
      </w:pPr>
    </w:p>
    <w:p w14:paraId="23DF43C8" w14:textId="473803CE" w:rsidR="00BA4497" w:rsidRPr="00F45FED" w:rsidRDefault="00BA4497" w:rsidP="00AD3FB1">
      <w:pPr>
        <w:rPr>
          <w:rFonts w:asciiTheme="majorBidi" w:hAnsiTheme="majorBidi" w:cstheme="majorBidi"/>
        </w:rPr>
      </w:pPr>
    </w:p>
    <w:p w14:paraId="4AF6DFDC" w14:textId="7BF6D595" w:rsidR="00BA4497" w:rsidRPr="00F45FED" w:rsidRDefault="00BA4497" w:rsidP="00AD3FB1">
      <w:pPr>
        <w:rPr>
          <w:rFonts w:asciiTheme="majorBidi" w:hAnsiTheme="majorBidi" w:cstheme="majorBidi"/>
        </w:rPr>
      </w:pPr>
    </w:p>
    <w:p w14:paraId="476CAD17" w14:textId="2F391DDA" w:rsidR="00BA4497" w:rsidRPr="00F45FED" w:rsidRDefault="00BA4497" w:rsidP="00AD3FB1">
      <w:pPr>
        <w:rPr>
          <w:rFonts w:asciiTheme="majorBidi" w:hAnsiTheme="majorBidi" w:cstheme="majorBidi"/>
        </w:rPr>
      </w:pPr>
    </w:p>
    <w:p w14:paraId="3D3B0D83" w14:textId="1D8221D9" w:rsidR="00BA4497" w:rsidRPr="00F45FED" w:rsidRDefault="00BA4497" w:rsidP="00AD3FB1">
      <w:pPr>
        <w:rPr>
          <w:rFonts w:asciiTheme="majorBidi" w:hAnsiTheme="majorBidi" w:cstheme="majorBidi"/>
        </w:rPr>
      </w:pPr>
    </w:p>
    <w:p w14:paraId="245951B5" w14:textId="11A0585C" w:rsidR="00BA4497" w:rsidRPr="00F45FED" w:rsidRDefault="00BA4497" w:rsidP="00AD3FB1">
      <w:pPr>
        <w:rPr>
          <w:rFonts w:asciiTheme="majorBidi" w:hAnsiTheme="majorBidi" w:cstheme="majorBidi"/>
        </w:rPr>
      </w:pPr>
    </w:p>
    <w:p w14:paraId="4F6A7F76" w14:textId="77777777" w:rsidR="00BA4497" w:rsidRPr="00F45FED" w:rsidRDefault="00BA4497" w:rsidP="00AD3FB1">
      <w:pPr>
        <w:rPr>
          <w:rFonts w:asciiTheme="majorBidi" w:hAnsiTheme="majorBidi" w:cstheme="majorBidi"/>
        </w:rPr>
      </w:pPr>
    </w:p>
    <w:p w14:paraId="2902D1A2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6C30EAD9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2BAE6D1C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5D9CA2C3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5D1CF9A4" w14:textId="77777777" w:rsidR="00AD3FB1" w:rsidRPr="00F45FED" w:rsidRDefault="00AD3FB1" w:rsidP="00AD3FB1">
      <w:pPr>
        <w:rPr>
          <w:rFonts w:asciiTheme="majorBidi" w:hAnsiTheme="majorBidi" w:cstheme="majorBidi"/>
        </w:rPr>
      </w:pPr>
    </w:p>
    <w:p w14:paraId="6196D4C6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73B7A948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02C5446B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42808F6A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0A23B8F0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53803395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72E7D4E6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1267D58E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0908FCA2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347022A9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7470C9DB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6E7777A4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40BE1DAF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1AF6475A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4F96409A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76A9C92C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52EC6969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3168699B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062180F6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611FF9E0" w14:textId="77777777" w:rsidR="008628C2" w:rsidRPr="00F45FED" w:rsidRDefault="008628C2" w:rsidP="00AD3FB1">
      <w:pPr>
        <w:rPr>
          <w:rFonts w:asciiTheme="majorBidi" w:hAnsiTheme="majorBidi" w:cstheme="majorBidi"/>
        </w:rPr>
      </w:pPr>
    </w:p>
    <w:p w14:paraId="75502261" w14:textId="77777777" w:rsidR="008628C2" w:rsidRDefault="008628C2" w:rsidP="008628C2">
      <w:pPr>
        <w:pStyle w:val="Title"/>
        <w:ind w:left="0"/>
        <w:jc w:val="left"/>
        <w:rPr>
          <w:rFonts w:asciiTheme="majorBidi" w:hAnsiTheme="majorBidi" w:cstheme="majorBidi"/>
          <w:sz w:val="48"/>
          <w:szCs w:val="48"/>
        </w:rPr>
      </w:pPr>
    </w:p>
    <w:p w14:paraId="74AFF74F" w14:textId="77777777" w:rsidR="00F45FED" w:rsidRPr="00F45FED" w:rsidRDefault="00F45FED" w:rsidP="008628C2">
      <w:pPr>
        <w:pStyle w:val="Title"/>
        <w:ind w:left="0"/>
        <w:jc w:val="left"/>
        <w:rPr>
          <w:rFonts w:asciiTheme="majorBidi" w:hAnsiTheme="majorBidi" w:cstheme="majorBidi"/>
          <w:sz w:val="48"/>
          <w:szCs w:val="48"/>
        </w:rPr>
      </w:pPr>
    </w:p>
    <w:p w14:paraId="3BA1EA83" w14:textId="3791F426" w:rsidR="00AD3FB1" w:rsidRPr="00F45FED" w:rsidRDefault="00AD3FB1" w:rsidP="008628C2">
      <w:pPr>
        <w:pStyle w:val="Title"/>
        <w:ind w:left="0"/>
        <w:jc w:val="left"/>
        <w:rPr>
          <w:rFonts w:asciiTheme="majorBidi" w:hAnsiTheme="majorBidi" w:cstheme="majorBidi"/>
          <w:sz w:val="40"/>
          <w:szCs w:val="40"/>
        </w:rPr>
      </w:pPr>
      <w:r w:rsidRPr="00F45FED">
        <w:rPr>
          <w:rFonts w:asciiTheme="majorBidi" w:hAnsiTheme="majorBidi" w:cstheme="majorBidi"/>
          <w:sz w:val="40"/>
          <w:szCs w:val="40"/>
        </w:rPr>
        <w:lastRenderedPageBreak/>
        <w:t>3.ISO 27001:2022 – Statement of</w:t>
      </w:r>
      <w:r w:rsidR="008628C2" w:rsidRPr="00F45FED">
        <w:rPr>
          <w:rFonts w:asciiTheme="majorBidi" w:hAnsiTheme="majorBidi" w:cstheme="majorBidi"/>
          <w:sz w:val="40"/>
          <w:szCs w:val="40"/>
        </w:rPr>
        <w:t xml:space="preserve"> </w:t>
      </w:r>
      <w:r w:rsidRPr="00F45FED">
        <w:rPr>
          <w:rFonts w:asciiTheme="majorBidi" w:hAnsiTheme="majorBidi" w:cstheme="majorBidi"/>
          <w:sz w:val="40"/>
          <w:szCs w:val="40"/>
        </w:rPr>
        <w:t>Applicability (</w:t>
      </w:r>
      <w:proofErr w:type="spellStart"/>
      <w:r w:rsidRPr="00F45FED">
        <w:rPr>
          <w:rFonts w:asciiTheme="majorBidi" w:hAnsiTheme="majorBidi" w:cstheme="majorBidi"/>
          <w:sz w:val="40"/>
          <w:szCs w:val="40"/>
        </w:rPr>
        <w:t>SoA</w:t>
      </w:r>
      <w:proofErr w:type="spellEnd"/>
      <w:r w:rsidRPr="00F45FED">
        <w:rPr>
          <w:rFonts w:asciiTheme="majorBidi" w:hAnsiTheme="majorBidi" w:cstheme="majorBidi"/>
          <w:sz w:val="40"/>
          <w:szCs w:val="40"/>
        </w:rPr>
        <w:t>) Excerpt</w:t>
      </w:r>
    </w:p>
    <w:p w14:paraId="4DAE6693" w14:textId="77777777" w:rsidR="00AD3FB1" w:rsidRPr="00F45FED" w:rsidRDefault="00AD3FB1" w:rsidP="00AD3FB1">
      <w:pPr>
        <w:pStyle w:val="Heading3"/>
        <w:rPr>
          <w:rFonts w:asciiTheme="majorBidi" w:hAnsiTheme="majorBidi"/>
          <w:b/>
          <w:bCs/>
          <w:sz w:val="36"/>
          <w:szCs w:val="36"/>
        </w:rPr>
      </w:pPr>
      <w:r w:rsidRPr="00F45FED">
        <w:rPr>
          <w:rFonts w:asciiTheme="majorBidi" w:hAnsiTheme="majorBidi"/>
          <w:b/>
          <w:bCs/>
          <w:sz w:val="36"/>
          <w:szCs w:val="36"/>
        </w:rPr>
        <w:t>Scope</w:t>
      </w:r>
    </w:p>
    <w:p w14:paraId="36A1FE14" w14:textId="77777777" w:rsidR="00AD3FB1" w:rsidRPr="00F45FED" w:rsidRDefault="00AD3FB1" w:rsidP="00AD3FB1">
      <w:pPr>
        <w:pStyle w:val="NormalWeb"/>
        <w:rPr>
          <w:rFonts w:asciiTheme="majorBidi" w:hAnsiTheme="majorBidi" w:cstheme="majorBidi"/>
          <w:sz w:val="22"/>
          <w:szCs w:val="22"/>
        </w:rPr>
      </w:pPr>
      <w:r w:rsidRPr="00F45FED">
        <w:rPr>
          <w:rFonts w:asciiTheme="majorBidi" w:hAnsiTheme="majorBidi" w:cstheme="majorBidi"/>
          <w:sz w:val="22"/>
          <w:szCs w:val="22"/>
        </w:rPr>
        <w:t xml:space="preserve">This </w:t>
      </w:r>
      <w:proofErr w:type="spellStart"/>
      <w:r w:rsidRPr="00F45FED">
        <w:rPr>
          <w:rFonts w:asciiTheme="majorBidi" w:hAnsiTheme="majorBidi" w:cstheme="majorBidi"/>
          <w:sz w:val="22"/>
          <w:szCs w:val="22"/>
        </w:rPr>
        <w:t>SoA</w:t>
      </w:r>
      <w:proofErr w:type="spellEnd"/>
      <w:r w:rsidRPr="00F45FED">
        <w:rPr>
          <w:rFonts w:asciiTheme="majorBidi" w:hAnsiTheme="majorBidi" w:cstheme="majorBidi"/>
          <w:sz w:val="22"/>
          <w:szCs w:val="22"/>
        </w:rPr>
        <w:t xml:space="preserve"> excerpt covers high-priority risks identified in the Risk Register (Ransomware, Data Breach, Cloud Misconfiguration, Phishing, Insider Threat, Regulatory Non-Compliance, DDoS, Vendor Risk).</w:t>
      </w:r>
      <w:r w:rsidRPr="00F45FED">
        <w:rPr>
          <w:rFonts w:asciiTheme="majorBidi" w:hAnsiTheme="majorBidi" w:cstheme="majorBidi"/>
          <w:sz w:val="22"/>
          <w:szCs w:val="22"/>
        </w:rPr>
        <w:br/>
        <w:t xml:space="preserve">It maps these risks to </w:t>
      </w:r>
      <w:r w:rsidRPr="00F45FED">
        <w:rPr>
          <w:rStyle w:val="Strong"/>
          <w:rFonts w:asciiTheme="majorBidi" w:hAnsiTheme="majorBidi" w:cstheme="majorBidi"/>
          <w:sz w:val="22"/>
          <w:szCs w:val="22"/>
        </w:rPr>
        <w:t>ISO/IEC 27001:2022 Annex A controls</w:t>
      </w:r>
      <w:r w:rsidRPr="00F45FED">
        <w:rPr>
          <w:rFonts w:asciiTheme="majorBidi" w:hAnsiTheme="majorBidi" w:cstheme="majorBidi"/>
          <w:sz w:val="22"/>
          <w:szCs w:val="22"/>
        </w:rPr>
        <w:t xml:space="preserve"> and documents applicability, rationale, and implementation status.</w:t>
      </w:r>
    </w:p>
    <w:p w14:paraId="4B69EFBE" w14:textId="18636121" w:rsidR="00BA4497" w:rsidRPr="00F45FED" w:rsidRDefault="00A2094C" w:rsidP="008628C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 w14:anchorId="3D6ADB12">
          <v:rect id="_x0000_i1034" alt="" style="width:486pt;height:.05pt;mso-width-percent:0;mso-height-percent:0;mso-width-percent:0;mso-height-percent:0" o:hralign="center" o:hrstd="t" o:hr="t" fillcolor="#a0a0a0" stroked="f"/>
        </w:pict>
      </w:r>
    </w:p>
    <w:p w14:paraId="6FCD85A2" w14:textId="119CE781" w:rsidR="00AD3FB1" w:rsidRPr="00F45FED" w:rsidRDefault="00AD3FB1" w:rsidP="00AD3FB1">
      <w:pPr>
        <w:pStyle w:val="Heading2"/>
        <w:rPr>
          <w:rFonts w:asciiTheme="majorBidi" w:hAnsiTheme="majorBidi"/>
          <w:sz w:val="48"/>
          <w:szCs w:val="48"/>
        </w:rPr>
      </w:pPr>
      <w:r w:rsidRPr="00F45FED">
        <w:rPr>
          <w:rFonts w:asciiTheme="majorBidi" w:hAnsiTheme="majorBidi"/>
          <w:sz w:val="48"/>
          <w:szCs w:val="48"/>
        </w:rPr>
        <w:t>3.1 Risk-to-Control Mapping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1"/>
        <w:gridCol w:w="1215"/>
        <w:gridCol w:w="2274"/>
        <w:gridCol w:w="1097"/>
        <w:gridCol w:w="3193"/>
      </w:tblGrid>
      <w:tr w:rsidR="00AD3FB1" w:rsidRPr="00F45FED" w14:paraId="51089FAC" w14:textId="77777777" w:rsidTr="001C6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C895E" w14:textId="77777777" w:rsidR="00AD3FB1" w:rsidRPr="00F45FED" w:rsidRDefault="00AD3FB1" w:rsidP="001C6F2E">
            <w:pPr>
              <w:jc w:val="center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Risk</w:t>
            </w:r>
          </w:p>
        </w:tc>
        <w:tc>
          <w:tcPr>
            <w:tcW w:w="0" w:type="auto"/>
            <w:hideMark/>
          </w:tcPr>
          <w:p w14:paraId="3C7EBC2E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Annex A Control(s)</w:t>
            </w:r>
          </w:p>
        </w:tc>
        <w:tc>
          <w:tcPr>
            <w:tcW w:w="0" w:type="auto"/>
            <w:hideMark/>
          </w:tcPr>
          <w:p w14:paraId="6506132A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Control Name (2022)</w:t>
            </w:r>
          </w:p>
        </w:tc>
        <w:tc>
          <w:tcPr>
            <w:tcW w:w="0" w:type="auto"/>
            <w:hideMark/>
          </w:tcPr>
          <w:p w14:paraId="351A2606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In/Out of Scope</w:t>
            </w:r>
          </w:p>
        </w:tc>
        <w:tc>
          <w:tcPr>
            <w:tcW w:w="0" w:type="auto"/>
            <w:hideMark/>
          </w:tcPr>
          <w:p w14:paraId="47318002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Rationale / Implementation Decision</w:t>
            </w:r>
          </w:p>
        </w:tc>
      </w:tr>
      <w:tr w:rsidR="00AD3FB1" w:rsidRPr="00F45FED" w14:paraId="76E10E31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2663F" w14:textId="77777777" w:rsidR="00AD3FB1" w:rsidRPr="00F45FED" w:rsidRDefault="00AD3FB1" w:rsidP="001C6F2E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R1: Ransomware Attack</w:t>
            </w:r>
          </w:p>
        </w:tc>
        <w:tc>
          <w:tcPr>
            <w:tcW w:w="0" w:type="auto"/>
            <w:hideMark/>
          </w:tcPr>
          <w:p w14:paraId="527953C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A.5.23, A.8.16, A.8.28</w:t>
            </w:r>
          </w:p>
        </w:tc>
        <w:tc>
          <w:tcPr>
            <w:tcW w:w="0" w:type="auto"/>
            <w:hideMark/>
          </w:tcPr>
          <w:p w14:paraId="138FF1C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Information security for use of cloud services; Logging &amp; monitoring; Secure coding</w:t>
            </w:r>
          </w:p>
        </w:tc>
        <w:tc>
          <w:tcPr>
            <w:tcW w:w="0" w:type="auto"/>
            <w:hideMark/>
          </w:tcPr>
          <w:p w14:paraId="143B3C22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3F7E99DA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Endpoint detection, regular patching, centralized monitoring applied. Critical for ensuring resilience.</w:t>
            </w:r>
          </w:p>
        </w:tc>
      </w:tr>
      <w:tr w:rsidR="00AD3FB1" w:rsidRPr="00F45FED" w14:paraId="68D44AB8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A7160" w14:textId="77777777" w:rsidR="00AD3FB1" w:rsidRPr="00F45FED" w:rsidRDefault="00AD3FB1" w:rsidP="001C6F2E">
            <w:pPr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R2: Data Breach (Customer PII exposure)</w:t>
            </w:r>
          </w:p>
        </w:tc>
        <w:tc>
          <w:tcPr>
            <w:tcW w:w="0" w:type="auto"/>
            <w:hideMark/>
          </w:tcPr>
          <w:p w14:paraId="670C4837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A.5.12, A.5.15, A.5.34</w:t>
            </w:r>
          </w:p>
        </w:tc>
        <w:tc>
          <w:tcPr>
            <w:tcW w:w="0" w:type="auto"/>
            <w:hideMark/>
          </w:tcPr>
          <w:p w14:paraId="5D3B45BD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Data protection &amp; privacy; Access control; Information deletion</w:t>
            </w:r>
          </w:p>
        </w:tc>
        <w:tc>
          <w:tcPr>
            <w:tcW w:w="0" w:type="auto"/>
            <w:hideMark/>
          </w:tcPr>
          <w:p w14:paraId="45EF42BE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06E0601F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Regulatory driver (GDPR). Strong identity &amp; access management (IAM), data loss prevention (DLP), and retention policies enforced.</w:t>
            </w:r>
          </w:p>
        </w:tc>
      </w:tr>
      <w:tr w:rsidR="00AD3FB1" w:rsidRPr="00F45FED" w14:paraId="504B47EC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35D4B" w14:textId="77777777" w:rsidR="00AD3FB1" w:rsidRPr="00F45FED" w:rsidRDefault="00AD3FB1" w:rsidP="001C6F2E">
            <w:pPr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R3: Cloud Misconfiguration</w:t>
            </w:r>
          </w:p>
        </w:tc>
        <w:tc>
          <w:tcPr>
            <w:tcW w:w="0" w:type="auto"/>
            <w:hideMark/>
          </w:tcPr>
          <w:p w14:paraId="3A5EE807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A.5.23, A.5.30, A.5.36</w:t>
            </w:r>
          </w:p>
        </w:tc>
        <w:tc>
          <w:tcPr>
            <w:tcW w:w="0" w:type="auto"/>
            <w:hideMark/>
          </w:tcPr>
          <w:p w14:paraId="65F82FF4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Cloud security; Secure configuration; Secure development lifecycle</w:t>
            </w:r>
          </w:p>
        </w:tc>
        <w:tc>
          <w:tcPr>
            <w:tcW w:w="0" w:type="auto"/>
            <w:hideMark/>
          </w:tcPr>
          <w:p w14:paraId="7D54948E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30D40186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Use of CSPM (Cloud Security Posture Management) to scan/alert misconfigurations. Control must be applied due to reliance on SaaS/IaaS.</w:t>
            </w:r>
          </w:p>
        </w:tc>
      </w:tr>
      <w:tr w:rsidR="00AD3FB1" w:rsidRPr="00F45FED" w14:paraId="580AC106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30531" w14:textId="77777777" w:rsidR="00AD3FB1" w:rsidRPr="00F45FED" w:rsidRDefault="00AD3FB1" w:rsidP="001C6F2E">
            <w:pPr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R4: Phishing &amp; Social Engineering</w:t>
            </w:r>
          </w:p>
        </w:tc>
        <w:tc>
          <w:tcPr>
            <w:tcW w:w="0" w:type="auto"/>
            <w:hideMark/>
          </w:tcPr>
          <w:p w14:paraId="3BBB2E8C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A.6.3, A.6.4, A.6.8</w:t>
            </w:r>
          </w:p>
        </w:tc>
        <w:tc>
          <w:tcPr>
            <w:tcW w:w="0" w:type="auto"/>
            <w:hideMark/>
          </w:tcPr>
          <w:p w14:paraId="16F5938B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Awareness, training, and education; Threat intelligence; Anti-malware defenses</w:t>
            </w:r>
          </w:p>
        </w:tc>
        <w:tc>
          <w:tcPr>
            <w:tcW w:w="0" w:type="auto"/>
            <w:hideMark/>
          </w:tcPr>
          <w:p w14:paraId="6629F770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7306698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Users are first line of defense; mandatory awareness campaigns and phishing simulations applied.</w:t>
            </w:r>
          </w:p>
        </w:tc>
      </w:tr>
      <w:tr w:rsidR="00AD3FB1" w:rsidRPr="00F45FED" w14:paraId="1D6B1BFE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BD587" w14:textId="77777777" w:rsidR="00AD3FB1" w:rsidRPr="00F45FED" w:rsidRDefault="00AD3FB1" w:rsidP="001C6F2E">
            <w:pPr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R5: Insider Threat</w:t>
            </w:r>
          </w:p>
        </w:tc>
        <w:tc>
          <w:tcPr>
            <w:tcW w:w="0" w:type="auto"/>
            <w:hideMark/>
          </w:tcPr>
          <w:p w14:paraId="085B676D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A.6.2, A.6.6, A.6.9</w:t>
            </w:r>
          </w:p>
        </w:tc>
        <w:tc>
          <w:tcPr>
            <w:tcW w:w="0" w:type="auto"/>
            <w:hideMark/>
          </w:tcPr>
          <w:p w14:paraId="359B69BC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Employment lifecycle; Segregation of duties; Monitoring activities</w:t>
            </w:r>
          </w:p>
        </w:tc>
        <w:tc>
          <w:tcPr>
            <w:tcW w:w="0" w:type="auto"/>
            <w:hideMark/>
          </w:tcPr>
          <w:p w14:paraId="2634206C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38CCA1E2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Segregation of duties reduces single point abuse; insider monitoring &amp; HR onboarding/offboarding processes active.</w:t>
            </w:r>
          </w:p>
        </w:tc>
      </w:tr>
      <w:tr w:rsidR="00AD3FB1" w:rsidRPr="00F45FED" w14:paraId="19861059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D9E4A" w14:textId="77777777" w:rsidR="00AD3FB1" w:rsidRPr="00F45FED" w:rsidRDefault="00AD3FB1" w:rsidP="001C6F2E">
            <w:pPr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R6: Regulatory Non-Compliance</w:t>
            </w:r>
          </w:p>
        </w:tc>
        <w:tc>
          <w:tcPr>
            <w:tcW w:w="0" w:type="auto"/>
            <w:hideMark/>
          </w:tcPr>
          <w:p w14:paraId="584E4D81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A.5.1, A.5.2, A.5.34</w:t>
            </w:r>
          </w:p>
        </w:tc>
        <w:tc>
          <w:tcPr>
            <w:tcW w:w="0" w:type="auto"/>
            <w:hideMark/>
          </w:tcPr>
          <w:p w14:paraId="4F0038C9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Policies for ISMS; IS roles &amp; responsibilities; Compliance with legal/contractual requirements</w:t>
            </w:r>
          </w:p>
        </w:tc>
        <w:tc>
          <w:tcPr>
            <w:tcW w:w="0" w:type="auto"/>
            <w:hideMark/>
          </w:tcPr>
          <w:p w14:paraId="568F589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5445EC4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Legal/regulatory adherence mandatory. ISMS documentation maintained and reviewed annually.</w:t>
            </w:r>
          </w:p>
        </w:tc>
      </w:tr>
      <w:tr w:rsidR="00AD3FB1" w:rsidRPr="00F45FED" w14:paraId="5842B3F5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DF4C8" w14:textId="77777777" w:rsidR="00AD3FB1" w:rsidRPr="00F45FED" w:rsidRDefault="00AD3FB1" w:rsidP="001C6F2E">
            <w:pPr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R7: DDoS Attack</w:t>
            </w:r>
          </w:p>
        </w:tc>
        <w:tc>
          <w:tcPr>
            <w:tcW w:w="0" w:type="auto"/>
            <w:hideMark/>
          </w:tcPr>
          <w:p w14:paraId="49147D50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A.8.16, A.8.22</w:t>
            </w:r>
          </w:p>
        </w:tc>
        <w:tc>
          <w:tcPr>
            <w:tcW w:w="0" w:type="auto"/>
            <w:hideMark/>
          </w:tcPr>
          <w:p w14:paraId="32184C0B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Logging &amp; monitoring; Resilience against attacks</w:t>
            </w:r>
          </w:p>
        </w:tc>
        <w:tc>
          <w:tcPr>
            <w:tcW w:w="0" w:type="auto"/>
            <w:hideMark/>
          </w:tcPr>
          <w:p w14:paraId="6929FDA3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0AF44689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Technical controls (WAF, CDN, rate-limiting) in place. Accept residual risk within defined appetite.</w:t>
            </w:r>
          </w:p>
        </w:tc>
      </w:tr>
      <w:tr w:rsidR="00AD3FB1" w:rsidRPr="00F45FED" w14:paraId="44745F3F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EB511" w14:textId="77777777" w:rsidR="00AD3FB1" w:rsidRPr="00F45FED" w:rsidRDefault="00AD3FB1" w:rsidP="001C6F2E">
            <w:pPr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lastRenderedPageBreak/>
              <w:t>R8: Vendor/Supply Chain Risk</w:t>
            </w:r>
          </w:p>
        </w:tc>
        <w:tc>
          <w:tcPr>
            <w:tcW w:w="0" w:type="auto"/>
            <w:hideMark/>
          </w:tcPr>
          <w:p w14:paraId="737518B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A.5.19, A.5.20</w:t>
            </w:r>
          </w:p>
        </w:tc>
        <w:tc>
          <w:tcPr>
            <w:tcW w:w="0" w:type="auto"/>
            <w:hideMark/>
          </w:tcPr>
          <w:p w14:paraId="6E418ED3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Supplier relationship security; Supplier monitoring</w:t>
            </w:r>
          </w:p>
        </w:tc>
        <w:tc>
          <w:tcPr>
            <w:tcW w:w="0" w:type="auto"/>
            <w:hideMark/>
          </w:tcPr>
          <w:p w14:paraId="641121F9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005127E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Vendor due diligence and SLA security clauses mandatory. Regular supplier audits scheduled.</w:t>
            </w:r>
          </w:p>
        </w:tc>
      </w:tr>
    </w:tbl>
    <w:p w14:paraId="393B5780" w14:textId="77777777" w:rsidR="00BA4497" w:rsidRPr="00F45FED" w:rsidRDefault="00BA4497" w:rsidP="00AD3FB1">
      <w:pPr>
        <w:rPr>
          <w:rFonts w:asciiTheme="majorBidi" w:hAnsiTheme="majorBidi" w:cstheme="majorBidi"/>
        </w:rPr>
      </w:pPr>
    </w:p>
    <w:p w14:paraId="701399DD" w14:textId="77777777" w:rsidR="00AD3FB1" w:rsidRPr="00F45FED" w:rsidRDefault="00AD3FB1" w:rsidP="00AD3FB1">
      <w:pPr>
        <w:pStyle w:val="Heading2"/>
        <w:rPr>
          <w:rFonts w:asciiTheme="majorBidi" w:hAnsiTheme="majorBidi"/>
          <w:sz w:val="48"/>
          <w:szCs w:val="48"/>
        </w:rPr>
      </w:pPr>
      <w:r w:rsidRPr="00F45FED">
        <w:rPr>
          <w:rFonts w:asciiTheme="majorBidi" w:hAnsiTheme="majorBidi"/>
          <w:sz w:val="48"/>
          <w:szCs w:val="48"/>
        </w:rPr>
        <w:t>3.2 Statement of Applicability – Summary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02"/>
        <w:gridCol w:w="2309"/>
        <w:gridCol w:w="1377"/>
        <w:gridCol w:w="4022"/>
      </w:tblGrid>
      <w:tr w:rsidR="00AD3FB1" w:rsidRPr="00F45FED" w14:paraId="0F648665" w14:textId="77777777" w:rsidTr="001C6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2A8A0" w14:textId="77777777" w:rsidR="00AD3FB1" w:rsidRPr="00F45FED" w:rsidRDefault="00AD3FB1" w:rsidP="001C6F2E">
            <w:pPr>
              <w:jc w:val="center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Annex A Clause</w:t>
            </w:r>
          </w:p>
        </w:tc>
        <w:tc>
          <w:tcPr>
            <w:tcW w:w="0" w:type="auto"/>
            <w:hideMark/>
          </w:tcPr>
          <w:p w14:paraId="700BC6FB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Control</w:t>
            </w:r>
          </w:p>
        </w:tc>
        <w:tc>
          <w:tcPr>
            <w:tcW w:w="0" w:type="auto"/>
            <w:hideMark/>
          </w:tcPr>
          <w:p w14:paraId="0EDD889E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Applicability</w:t>
            </w:r>
          </w:p>
        </w:tc>
        <w:tc>
          <w:tcPr>
            <w:tcW w:w="0" w:type="auto"/>
            <w:hideMark/>
          </w:tcPr>
          <w:p w14:paraId="63CECB92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Justification</w:t>
            </w:r>
          </w:p>
        </w:tc>
      </w:tr>
      <w:tr w:rsidR="00AD3FB1" w:rsidRPr="00F45FED" w14:paraId="1985ABAF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488D1" w14:textId="77777777" w:rsidR="00AD3FB1" w:rsidRPr="00F45FED" w:rsidRDefault="00AD3FB1" w:rsidP="001C6F2E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45FED">
              <w:rPr>
                <w:rFonts w:asciiTheme="majorBidi" w:hAnsiTheme="majorBidi" w:cstheme="majorBidi"/>
              </w:rPr>
              <w:t>A.5 – Organizational Controls</w:t>
            </w:r>
          </w:p>
        </w:tc>
        <w:tc>
          <w:tcPr>
            <w:tcW w:w="0" w:type="auto"/>
            <w:hideMark/>
          </w:tcPr>
          <w:p w14:paraId="5D816F46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Policies, IS roles, compliance, supplier security</w:t>
            </w:r>
          </w:p>
        </w:tc>
        <w:tc>
          <w:tcPr>
            <w:tcW w:w="0" w:type="auto"/>
            <w:hideMark/>
          </w:tcPr>
          <w:p w14:paraId="4996B6DB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35F1D503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Essential for governance, regulatory adherence, and third-party assurance.</w:t>
            </w:r>
          </w:p>
        </w:tc>
      </w:tr>
      <w:tr w:rsidR="00AD3FB1" w:rsidRPr="00F45FED" w14:paraId="53A0EB25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81903" w14:textId="77777777" w:rsidR="00AD3FB1" w:rsidRPr="00F45FED" w:rsidRDefault="00AD3FB1" w:rsidP="001C6F2E">
            <w:pPr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A.6 – People Controls</w:t>
            </w:r>
          </w:p>
        </w:tc>
        <w:tc>
          <w:tcPr>
            <w:tcW w:w="0" w:type="auto"/>
            <w:hideMark/>
          </w:tcPr>
          <w:p w14:paraId="0F846A0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Awareness, employment lifecycle, segregation of duties</w:t>
            </w:r>
          </w:p>
        </w:tc>
        <w:tc>
          <w:tcPr>
            <w:tcW w:w="0" w:type="auto"/>
            <w:hideMark/>
          </w:tcPr>
          <w:p w14:paraId="65E42B2A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7D58D2EE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High relevance due to phishing &amp; insider risks.</w:t>
            </w:r>
          </w:p>
        </w:tc>
      </w:tr>
      <w:tr w:rsidR="00AD3FB1" w:rsidRPr="00F45FED" w14:paraId="07DEFD25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9DFDA" w14:textId="77777777" w:rsidR="00AD3FB1" w:rsidRPr="00F45FED" w:rsidRDefault="00AD3FB1" w:rsidP="001C6F2E">
            <w:pPr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A.7 – Physical Controls</w:t>
            </w:r>
          </w:p>
        </w:tc>
        <w:tc>
          <w:tcPr>
            <w:tcW w:w="0" w:type="auto"/>
            <w:hideMark/>
          </w:tcPr>
          <w:p w14:paraId="7BBDA03C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Physical entry, equipment security</w:t>
            </w:r>
          </w:p>
        </w:tc>
        <w:tc>
          <w:tcPr>
            <w:tcW w:w="0" w:type="auto"/>
            <w:hideMark/>
          </w:tcPr>
          <w:p w14:paraId="34B9092C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Excluded</w:t>
            </w:r>
          </w:p>
        </w:tc>
        <w:tc>
          <w:tcPr>
            <w:tcW w:w="0" w:type="auto"/>
            <w:hideMark/>
          </w:tcPr>
          <w:p w14:paraId="39A19BB3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Most infrastructure cloud-hosted; physical hosting outsourced to CSP. Only office access controls handled separately.</w:t>
            </w:r>
          </w:p>
        </w:tc>
      </w:tr>
      <w:tr w:rsidR="00AD3FB1" w:rsidRPr="00F45FED" w14:paraId="45709AF0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22320" w14:textId="77777777" w:rsidR="00AD3FB1" w:rsidRPr="00F45FED" w:rsidRDefault="00AD3FB1" w:rsidP="001C6F2E">
            <w:pPr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A.8 – Technological Controls</w:t>
            </w:r>
          </w:p>
        </w:tc>
        <w:tc>
          <w:tcPr>
            <w:tcW w:w="0" w:type="auto"/>
            <w:hideMark/>
          </w:tcPr>
          <w:p w14:paraId="372A3C52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Logging, monitoring, secure coding, resilience</w:t>
            </w:r>
          </w:p>
        </w:tc>
        <w:tc>
          <w:tcPr>
            <w:tcW w:w="0" w:type="auto"/>
            <w:hideMark/>
          </w:tcPr>
          <w:p w14:paraId="6A58EA61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Style w:val="Strong"/>
                <w:rFonts w:asciiTheme="majorBidi" w:hAnsiTheme="majorBidi" w:cstheme="majorBidi"/>
              </w:rPr>
              <w:t>Included</w:t>
            </w:r>
          </w:p>
        </w:tc>
        <w:tc>
          <w:tcPr>
            <w:tcW w:w="0" w:type="auto"/>
            <w:hideMark/>
          </w:tcPr>
          <w:p w14:paraId="70248E36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45FED">
              <w:rPr>
                <w:rFonts w:asciiTheme="majorBidi" w:hAnsiTheme="majorBidi" w:cstheme="majorBidi"/>
              </w:rPr>
              <w:t>Directly addresses ransomware, data breach, DDoS, and misconfiguration risks.</w:t>
            </w:r>
          </w:p>
        </w:tc>
      </w:tr>
    </w:tbl>
    <w:p w14:paraId="0BF4C3A1" w14:textId="77777777" w:rsidR="00AD3FB1" w:rsidRPr="00F45FED" w:rsidRDefault="00A2094C" w:rsidP="00AD3F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 w14:anchorId="451A8C45">
          <v:rect id="_x0000_i1033" alt="" style="width:486pt;height:.05pt;mso-width-percent:0;mso-height-percent:0;mso-width-percent:0;mso-height-percent:0" o:hralign="center" o:hrstd="t" o:hr="t" fillcolor="#a0a0a0" stroked="f"/>
        </w:pict>
      </w:r>
    </w:p>
    <w:p w14:paraId="5E35187C" w14:textId="3E48D5C8" w:rsidR="00BA4497" w:rsidRPr="00F45FED" w:rsidRDefault="008628C2" w:rsidP="008628C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45FED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531A51A" wp14:editId="0B14703B">
            <wp:extent cx="6200068" cy="45720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6778" cy="46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185F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CB99FA5" w14:textId="77777777" w:rsidR="00F45FED" w:rsidRDefault="00F45FED" w:rsidP="00AD3FB1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26F76F0F" w14:textId="77777777" w:rsidR="00F45FED" w:rsidRDefault="00F45FED" w:rsidP="00AD3FB1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3E6FDF03" w14:textId="77777777" w:rsidR="00F45FED" w:rsidRDefault="00F45FED" w:rsidP="00AD3FB1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3B81E6A1" w14:textId="7D6C4A6B" w:rsidR="00AD3FB1" w:rsidRPr="00F45FED" w:rsidRDefault="00AD3FB1" w:rsidP="00AD3FB1">
      <w:pPr>
        <w:rPr>
          <w:rFonts w:asciiTheme="majorBidi" w:hAnsiTheme="majorBidi" w:cstheme="majorBidi"/>
          <w:b/>
          <w:bCs/>
          <w:sz w:val="48"/>
          <w:szCs w:val="48"/>
        </w:rPr>
      </w:pPr>
      <w:r w:rsidRPr="00F45FED">
        <w:rPr>
          <w:rFonts w:asciiTheme="majorBidi" w:hAnsiTheme="majorBidi" w:cstheme="majorBidi"/>
          <w:b/>
          <w:bCs/>
          <w:sz w:val="48"/>
          <w:szCs w:val="48"/>
        </w:rPr>
        <w:t>4. Secure Architecture &amp; Segmentation</w:t>
      </w:r>
    </w:p>
    <w:p w14:paraId="01797A78" w14:textId="77777777" w:rsidR="00AD3FB1" w:rsidRPr="00F45FED" w:rsidRDefault="00AD3FB1" w:rsidP="00AD3FB1">
      <w:pPr>
        <w:pStyle w:val="Heading2"/>
        <w:rPr>
          <w:rFonts w:asciiTheme="majorBidi" w:hAnsiTheme="majorBidi"/>
        </w:rPr>
      </w:pPr>
      <w:r w:rsidRPr="00F45FED">
        <w:rPr>
          <w:rFonts w:asciiTheme="majorBidi" w:hAnsiTheme="majorBidi"/>
        </w:rPr>
        <w:t>4.1 Target Architecture Design</w:t>
      </w:r>
    </w:p>
    <w:p w14:paraId="2C5C081D" w14:textId="77777777" w:rsidR="00AD3FB1" w:rsidRPr="00F45FED" w:rsidRDefault="00AD3FB1" w:rsidP="00AD3FB1">
      <w:pPr>
        <w:pStyle w:val="Heading3"/>
        <w:rPr>
          <w:rFonts w:asciiTheme="majorBidi" w:hAnsiTheme="majorBidi"/>
          <w:sz w:val="28"/>
          <w:szCs w:val="28"/>
        </w:rPr>
      </w:pPr>
      <w:r w:rsidRPr="00F45FED">
        <w:rPr>
          <w:rStyle w:val="Strong"/>
          <w:rFonts w:asciiTheme="majorBidi" w:hAnsiTheme="majorBidi"/>
          <w:sz w:val="28"/>
          <w:szCs w:val="28"/>
        </w:rPr>
        <w:t>Segmentation Principles</w:t>
      </w:r>
    </w:p>
    <w:p w14:paraId="61B0150E" w14:textId="77777777" w:rsidR="00AD3FB1" w:rsidRPr="00F45FED" w:rsidRDefault="00AD3FB1" w:rsidP="00AD3FB1">
      <w:pPr>
        <w:pStyle w:val="NormalWeb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Style w:val="Strong"/>
          <w:rFonts w:asciiTheme="majorBidi" w:hAnsiTheme="majorBidi" w:cstheme="majorBidi"/>
          <w:sz w:val="28"/>
          <w:szCs w:val="28"/>
        </w:rPr>
        <w:t>Zone-based segmentation</w:t>
      </w:r>
      <w:r w:rsidRPr="00F45FED">
        <w:rPr>
          <w:rFonts w:asciiTheme="majorBidi" w:hAnsiTheme="majorBidi" w:cstheme="majorBidi"/>
          <w:sz w:val="28"/>
          <w:szCs w:val="28"/>
        </w:rPr>
        <w:t xml:space="preserve">: Business-critical systems separated into </w:t>
      </w:r>
      <w:r w:rsidRPr="00F45FED">
        <w:rPr>
          <w:rStyle w:val="Strong"/>
          <w:rFonts w:asciiTheme="majorBidi" w:hAnsiTheme="majorBidi" w:cstheme="majorBidi"/>
          <w:sz w:val="28"/>
          <w:szCs w:val="28"/>
        </w:rPr>
        <w:t>zones</w:t>
      </w:r>
      <w:r w:rsidRPr="00F45FED">
        <w:rPr>
          <w:rFonts w:asciiTheme="majorBidi" w:hAnsiTheme="majorBidi" w:cstheme="majorBidi"/>
          <w:sz w:val="28"/>
          <w:szCs w:val="28"/>
        </w:rPr>
        <w:t xml:space="preserve"> with only minimal, justified traffic flows.</w:t>
      </w:r>
    </w:p>
    <w:p w14:paraId="3B249B3B" w14:textId="77777777" w:rsidR="00AD3FB1" w:rsidRPr="00F45FED" w:rsidRDefault="00AD3FB1" w:rsidP="00AD3FB1">
      <w:pPr>
        <w:pStyle w:val="NormalWeb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Style w:val="Strong"/>
          <w:rFonts w:asciiTheme="majorBidi" w:hAnsiTheme="majorBidi" w:cstheme="majorBidi"/>
          <w:sz w:val="28"/>
          <w:szCs w:val="28"/>
        </w:rPr>
        <w:t>Defense-in-Depth</w:t>
      </w:r>
      <w:r w:rsidRPr="00F45FED">
        <w:rPr>
          <w:rFonts w:asciiTheme="majorBidi" w:hAnsiTheme="majorBidi" w:cstheme="majorBidi"/>
          <w:sz w:val="28"/>
          <w:szCs w:val="28"/>
        </w:rPr>
        <w:t xml:space="preserve">: Each layer (IoT, cloud, on-prem, endpoints) is shielded with </w:t>
      </w:r>
      <w:r w:rsidRPr="00F45FED">
        <w:rPr>
          <w:rStyle w:val="Strong"/>
          <w:rFonts w:asciiTheme="majorBidi" w:hAnsiTheme="majorBidi" w:cstheme="majorBidi"/>
          <w:sz w:val="28"/>
          <w:szCs w:val="28"/>
        </w:rPr>
        <w:t>gateways, reverse proxies, and firewalls</w:t>
      </w:r>
      <w:r w:rsidRPr="00F45FED">
        <w:rPr>
          <w:rFonts w:asciiTheme="majorBidi" w:hAnsiTheme="majorBidi" w:cstheme="majorBidi"/>
          <w:sz w:val="28"/>
          <w:szCs w:val="28"/>
        </w:rPr>
        <w:t>.</w:t>
      </w:r>
    </w:p>
    <w:p w14:paraId="06640034" w14:textId="77777777" w:rsidR="00AD3FB1" w:rsidRPr="00F45FED" w:rsidRDefault="00AD3FB1" w:rsidP="00AD3FB1">
      <w:pPr>
        <w:pStyle w:val="NormalWeb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Style w:val="Strong"/>
          <w:rFonts w:asciiTheme="majorBidi" w:hAnsiTheme="majorBidi" w:cstheme="majorBidi"/>
          <w:sz w:val="28"/>
          <w:szCs w:val="28"/>
        </w:rPr>
        <w:t>Least privilege</w:t>
      </w:r>
      <w:r w:rsidRPr="00F45FED">
        <w:rPr>
          <w:rFonts w:asciiTheme="majorBidi" w:hAnsiTheme="majorBidi" w:cstheme="majorBidi"/>
          <w:sz w:val="28"/>
          <w:szCs w:val="28"/>
        </w:rPr>
        <w:t>: Inbound and outbound rules restricted to required services only.</w:t>
      </w:r>
    </w:p>
    <w:p w14:paraId="45686F3B" w14:textId="77777777" w:rsidR="00AD3FB1" w:rsidRPr="00F45FED" w:rsidRDefault="00AD3FB1" w:rsidP="00AD3FB1">
      <w:pPr>
        <w:pStyle w:val="NormalWeb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Style w:val="Strong"/>
          <w:rFonts w:asciiTheme="majorBidi" w:hAnsiTheme="majorBidi" w:cstheme="majorBidi"/>
          <w:sz w:val="28"/>
          <w:szCs w:val="28"/>
        </w:rPr>
        <w:t>Zero trust extension</w:t>
      </w:r>
      <w:r w:rsidRPr="00F45FED">
        <w:rPr>
          <w:rFonts w:asciiTheme="majorBidi" w:hAnsiTheme="majorBidi" w:cstheme="majorBidi"/>
          <w:sz w:val="28"/>
          <w:szCs w:val="28"/>
        </w:rPr>
        <w:t>: Authentication &amp; encryption at every interface (TLS/</w:t>
      </w:r>
      <w:proofErr w:type="spellStart"/>
      <w:r w:rsidRPr="00F45FED">
        <w:rPr>
          <w:rFonts w:asciiTheme="majorBidi" w:hAnsiTheme="majorBidi" w:cstheme="majorBidi"/>
          <w:sz w:val="28"/>
          <w:szCs w:val="28"/>
        </w:rPr>
        <w:t>mTLS</w:t>
      </w:r>
      <w:proofErr w:type="spellEnd"/>
      <w:r w:rsidRPr="00F45FED">
        <w:rPr>
          <w:rFonts w:asciiTheme="majorBidi" w:hAnsiTheme="majorBidi" w:cstheme="majorBidi"/>
          <w:sz w:val="28"/>
          <w:szCs w:val="28"/>
        </w:rPr>
        <w:t>, VPN).</w:t>
      </w:r>
    </w:p>
    <w:p w14:paraId="528007F1" w14:textId="77777777" w:rsidR="00AD3FB1" w:rsidRPr="00F45FED" w:rsidRDefault="00A2094C" w:rsidP="00AD3F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28"/>
          <w:szCs w:val="28"/>
        </w:rPr>
        <w:pict w14:anchorId="6B17336B">
          <v:rect id="_x0000_i1032" alt="" style="width:486pt;height:.05pt;mso-width-percent:0;mso-height-percent:0;mso-width-percent:0;mso-height-percent:0" o:hralign="center" o:hrstd="t" o:hr="t" fillcolor="#a0a0a0" stroked="f"/>
        </w:pict>
      </w:r>
    </w:p>
    <w:p w14:paraId="14BD9CC4" w14:textId="77777777" w:rsidR="00AD3FB1" w:rsidRPr="00F45FED" w:rsidRDefault="00AD3FB1" w:rsidP="00AD3FB1">
      <w:pPr>
        <w:pStyle w:val="Heading3"/>
        <w:rPr>
          <w:rFonts w:asciiTheme="majorBidi" w:hAnsiTheme="majorBidi"/>
          <w:sz w:val="28"/>
          <w:szCs w:val="28"/>
        </w:rPr>
      </w:pPr>
      <w:r w:rsidRPr="00F45FED">
        <w:rPr>
          <w:rStyle w:val="Strong"/>
          <w:rFonts w:asciiTheme="majorBidi" w:hAnsiTheme="majorBidi"/>
          <w:sz w:val="28"/>
          <w:szCs w:val="28"/>
        </w:rPr>
        <w:t>Proposed Zones</w:t>
      </w:r>
    </w:p>
    <w:p w14:paraId="4933DA7A" w14:textId="77777777" w:rsidR="00AD3FB1" w:rsidRPr="00F45FED" w:rsidRDefault="00AD3FB1" w:rsidP="00AD3FB1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Style w:val="Strong"/>
          <w:rFonts w:asciiTheme="majorBidi" w:hAnsiTheme="majorBidi" w:cstheme="majorBidi"/>
          <w:sz w:val="28"/>
          <w:szCs w:val="28"/>
        </w:rPr>
        <w:t>External Zone</w:t>
      </w:r>
      <w:r w:rsidRPr="00F45FED">
        <w:rPr>
          <w:rFonts w:asciiTheme="majorBidi" w:hAnsiTheme="majorBidi" w:cstheme="majorBidi"/>
          <w:sz w:val="28"/>
          <w:szCs w:val="28"/>
        </w:rPr>
        <w:t>: Internet, third-party SaaS (maps, payment).</w:t>
      </w:r>
    </w:p>
    <w:p w14:paraId="65515AE7" w14:textId="77777777" w:rsidR="00AD3FB1" w:rsidRPr="00F45FED" w:rsidRDefault="00AD3FB1" w:rsidP="00AD3FB1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Style w:val="Strong"/>
          <w:rFonts w:asciiTheme="majorBidi" w:hAnsiTheme="majorBidi" w:cstheme="majorBidi"/>
          <w:sz w:val="28"/>
          <w:szCs w:val="28"/>
        </w:rPr>
        <w:t>DMZ (Demilitarized Zone)</w:t>
      </w:r>
      <w:r w:rsidRPr="00F45FED">
        <w:rPr>
          <w:rFonts w:asciiTheme="majorBidi" w:hAnsiTheme="majorBidi" w:cstheme="majorBidi"/>
          <w:sz w:val="28"/>
          <w:szCs w:val="28"/>
        </w:rPr>
        <w:t>:</w:t>
      </w:r>
    </w:p>
    <w:p w14:paraId="7D192EEC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Fonts w:asciiTheme="majorBidi" w:hAnsiTheme="majorBidi" w:cstheme="majorBidi"/>
          <w:sz w:val="28"/>
          <w:szCs w:val="28"/>
        </w:rPr>
        <w:t>Web Application Firewall (WAF) / Reverse Proxy (filters driver mobile app &amp; fleet manager dashboard).</w:t>
      </w:r>
    </w:p>
    <w:p w14:paraId="4A2A203A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Fonts w:asciiTheme="majorBidi" w:hAnsiTheme="majorBidi" w:cstheme="majorBidi"/>
          <w:sz w:val="28"/>
          <w:szCs w:val="28"/>
        </w:rPr>
        <w:t>API Gateway (validates tokens, rate-limits requests).</w:t>
      </w:r>
    </w:p>
    <w:p w14:paraId="4D231AB9" w14:textId="77777777" w:rsidR="00AD3FB1" w:rsidRPr="00F45FED" w:rsidRDefault="00AD3FB1" w:rsidP="00AD3FB1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Style w:val="Strong"/>
          <w:rFonts w:asciiTheme="majorBidi" w:hAnsiTheme="majorBidi" w:cstheme="majorBidi"/>
          <w:sz w:val="28"/>
          <w:szCs w:val="28"/>
        </w:rPr>
        <w:t>Application Zone</w:t>
      </w:r>
      <w:r w:rsidRPr="00F45FED">
        <w:rPr>
          <w:rFonts w:asciiTheme="majorBidi" w:hAnsiTheme="majorBidi" w:cstheme="majorBidi"/>
          <w:sz w:val="28"/>
          <w:szCs w:val="28"/>
        </w:rPr>
        <w:t>:</w:t>
      </w:r>
    </w:p>
    <w:p w14:paraId="56C51A40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Fonts w:asciiTheme="majorBidi" w:hAnsiTheme="majorBidi" w:cstheme="majorBidi"/>
          <w:sz w:val="28"/>
          <w:szCs w:val="28"/>
        </w:rPr>
        <w:t>Fleet Management System (FMS), Fuel Card Payment System, Web Dashboard.</w:t>
      </w:r>
    </w:p>
    <w:p w14:paraId="628CEA6E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Fonts w:asciiTheme="majorBidi" w:hAnsiTheme="majorBidi" w:cstheme="majorBidi"/>
          <w:sz w:val="28"/>
          <w:szCs w:val="28"/>
        </w:rPr>
        <w:t>Middleware/API services.</w:t>
      </w:r>
    </w:p>
    <w:p w14:paraId="530A6E5A" w14:textId="77777777" w:rsidR="00AD3FB1" w:rsidRPr="00F45FED" w:rsidRDefault="00AD3FB1" w:rsidP="00AD3FB1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Style w:val="Strong"/>
          <w:rFonts w:asciiTheme="majorBidi" w:hAnsiTheme="majorBidi" w:cstheme="majorBidi"/>
          <w:sz w:val="28"/>
          <w:szCs w:val="28"/>
        </w:rPr>
        <w:t>Data Zone</w:t>
      </w:r>
      <w:r w:rsidRPr="00F45FED">
        <w:rPr>
          <w:rFonts w:asciiTheme="majorBidi" w:hAnsiTheme="majorBidi" w:cstheme="majorBidi"/>
          <w:sz w:val="28"/>
          <w:szCs w:val="28"/>
        </w:rPr>
        <w:t>:</w:t>
      </w:r>
    </w:p>
    <w:p w14:paraId="52385E37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Fonts w:asciiTheme="majorBidi" w:hAnsiTheme="majorBidi" w:cstheme="majorBidi"/>
          <w:sz w:val="28"/>
          <w:szCs w:val="28"/>
        </w:rPr>
        <w:t>PostgreSQL (HQ), DynamoDB (AWS).</w:t>
      </w:r>
    </w:p>
    <w:p w14:paraId="578356EB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Fonts w:asciiTheme="majorBidi" w:hAnsiTheme="majorBidi" w:cstheme="majorBidi"/>
          <w:sz w:val="28"/>
          <w:szCs w:val="28"/>
        </w:rPr>
        <w:t>Telemetry storage (IoT Core).</w:t>
      </w:r>
    </w:p>
    <w:p w14:paraId="64AA67A3" w14:textId="77777777" w:rsidR="00AD3FB1" w:rsidRPr="00F45FED" w:rsidRDefault="00AD3FB1" w:rsidP="00AD3FB1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Style w:val="Strong"/>
          <w:rFonts w:asciiTheme="majorBidi" w:hAnsiTheme="majorBidi" w:cstheme="majorBidi"/>
          <w:sz w:val="28"/>
          <w:szCs w:val="28"/>
        </w:rPr>
        <w:t>IoT Zone</w:t>
      </w:r>
      <w:r w:rsidRPr="00F45FED">
        <w:rPr>
          <w:rFonts w:asciiTheme="majorBidi" w:hAnsiTheme="majorBidi" w:cstheme="majorBidi"/>
          <w:sz w:val="28"/>
          <w:szCs w:val="28"/>
        </w:rPr>
        <w:t>:</w:t>
      </w:r>
    </w:p>
    <w:p w14:paraId="7856B220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Fonts w:asciiTheme="majorBidi" w:hAnsiTheme="majorBidi" w:cstheme="majorBidi"/>
          <w:sz w:val="28"/>
          <w:szCs w:val="28"/>
        </w:rPr>
        <w:t>IoT gateways in trucks (Debian 11).</w:t>
      </w:r>
    </w:p>
    <w:p w14:paraId="30FC74A1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Fonts w:asciiTheme="majorBidi" w:hAnsiTheme="majorBidi" w:cstheme="majorBidi"/>
          <w:sz w:val="28"/>
          <w:szCs w:val="28"/>
        </w:rPr>
        <w:t>Enforced VPN tunnels to HQ/Cloud.</w:t>
      </w:r>
    </w:p>
    <w:p w14:paraId="601319D4" w14:textId="77777777" w:rsidR="00AD3FB1" w:rsidRPr="00F45FED" w:rsidRDefault="00AD3FB1" w:rsidP="00AD3FB1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Style w:val="Strong"/>
          <w:rFonts w:asciiTheme="majorBidi" w:hAnsiTheme="majorBidi" w:cstheme="majorBidi"/>
          <w:sz w:val="28"/>
          <w:szCs w:val="28"/>
        </w:rPr>
        <w:t>User Zone</w:t>
      </w:r>
      <w:r w:rsidRPr="00F45FED">
        <w:rPr>
          <w:rFonts w:asciiTheme="majorBidi" w:hAnsiTheme="majorBidi" w:cstheme="majorBidi"/>
          <w:sz w:val="28"/>
          <w:szCs w:val="28"/>
        </w:rPr>
        <w:t>:</w:t>
      </w:r>
    </w:p>
    <w:p w14:paraId="57D2D5F2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F45FED">
        <w:rPr>
          <w:rFonts w:asciiTheme="majorBidi" w:hAnsiTheme="majorBidi" w:cstheme="majorBidi"/>
          <w:sz w:val="28"/>
          <w:szCs w:val="28"/>
        </w:rPr>
        <w:t>Driver tablets (MDM-enrolled).</w:t>
      </w:r>
    </w:p>
    <w:p w14:paraId="4E668F63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32"/>
          <w:szCs w:val="32"/>
        </w:rPr>
      </w:pPr>
      <w:r w:rsidRPr="00F45FED">
        <w:rPr>
          <w:rFonts w:asciiTheme="majorBidi" w:hAnsiTheme="majorBidi" w:cstheme="majorBidi"/>
          <w:sz w:val="32"/>
          <w:szCs w:val="32"/>
        </w:rPr>
        <w:t>Office desktops (EDR-protected).</w:t>
      </w:r>
    </w:p>
    <w:p w14:paraId="4F97A713" w14:textId="77777777" w:rsidR="00AD3FB1" w:rsidRPr="00F45FED" w:rsidRDefault="00AD3FB1" w:rsidP="00AD3FB1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32"/>
          <w:szCs w:val="32"/>
        </w:rPr>
      </w:pPr>
      <w:r w:rsidRPr="00F45FED">
        <w:rPr>
          <w:rStyle w:val="Strong"/>
          <w:rFonts w:asciiTheme="majorBidi" w:hAnsiTheme="majorBidi" w:cstheme="majorBidi"/>
          <w:sz w:val="32"/>
          <w:szCs w:val="32"/>
        </w:rPr>
        <w:t>Security Zone</w:t>
      </w:r>
      <w:r w:rsidRPr="00F45FED">
        <w:rPr>
          <w:rFonts w:asciiTheme="majorBidi" w:hAnsiTheme="majorBidi" w:cstheme="majorBidi"/>
          <w:sz w:val="32"/>
          <w:szCs w:val="32"/>
        </w:rPr>
        <w:t>:</w:t>
      </w:r>
    </w:p>
    <w:p w14:paraId="07F16324" w14:textId="77777777" w:rsidR="00AD3FB1" w:rsidRPr="00F45FED" w:rsidRDefault="00AD3FB1" w:rsidP="00AD3FB1">
      <w:pPr>
        <w:pStyle w:val="NormalWeb"/>
        <w:numPr>
          <w:ilvl w:val="1"/>
          <w:numId w:val="31"/>
        </w:numPr>
        <w:rPr>
          <w:rFonts w:asciiTheme="majorBidi" w:hAnsiTheme="majorBidi" w:cstheme="majorBidi"/>
          <w:sz w:val="32"/>
          <w:szCs w:val="32"/>
        </w:rPr>
      </w:pPr>
      <w:r w:rsidRPr="00F45FED">
        <w:rPr>
          <w:rFonts w:asciiTheme="majorBidi" w:hAnsiTheme="majorBidi" w:cstheme="majorBidi"/>
          <w:sz w:val="32"/>
          <w:szCs w:val="32"/>
        </w:rPr>
        <w:t>SOC/SIEM, IDS/IPS, log servers, monitoring.</w:t>
      </w:r>
    </w:p>
    <w:p w14:paraId="52750A62" w14:textId="77777777" w:rsidR="00AD3FB1" w:rsidRPr="00F45FED" w:rsidRDefault="00AD3FB1" w:rsidP="00AD3FB1">
      <w:pPr>
        <w:pStyle w:val="Heading1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t>4.2 Reference Diagram (Abstracted)</w:t>
      </w:r>
    </w:p>
    <w:p w14:paraId="6F1C352E" w14:textId="77777777" w:rsidR="00AD3FB1" w:rsidRPr="00F45FED" w:rsidRDefault="00AD3FB1" w:rsidP="00AD3FB1">
      <w:pPr>
        <w:pStyle w:val="Heading1"/>
        <w:rPr>
          <w:rFonts w:asciiTheme="majorBidi" w:hAnsiTheme="majorBidi" w:cstheme="majorBidi"/>
        </w:rPr>
      </w:pPr>
    </w:p>
    <w:p w14:paraId="2A006BCE" w14:textId="77777777" w:rsidR="00F45FED" w:rsidRDefault="00F45FED" w:rsidP="00AD3FB1">
      <w:pPr>
        <w:pStyle w:val="Heading2"/>
        <w:rPr>
          <w:rFonts w:asciiTheme="majorBidi" w:hAnsiTheme="majorBidi"/>
        </w:rPr>
      </w:pPr>
    </w:p>
    <w:p w14:paraId="28310EE9" w14:textId="0FAE3A54" w:rsidR="00AD3FB1" w:rsidRPr="00F45FED" w:rsidRDefault="00AD3FB1" w:rsidP="00AD3FB1">
      <w:pPr>
        <w:pStyle w:val="Heading2"/>
        <w:rPr>
          <w:rFonts w:asciiTheme="majorBidi" w:hAnsiTheme="majorBidi"/>
        </w:rPr>
      </w:pPr>
      <w:r w:rsidRPr="00F45FED">
        <w:rPr>
          <w:rFonts w:asciiTheme="majorBidi" w:hAnsiTheme="majorBidi"/>
        </w:rPr>
        <w:t>4.3 Minimal Inbound/Outbound Rules (Firewall / Segmentation Table)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37"/>
        <w:gridCol w:w="2758"/>
        <w:gridCol w:w="2766"/>
        <w:gridCol w:w="2449"/>
      </w:tblGrid>
      <w:tr w:rsidR="00AD3FB1" w:rsidRPr="00F45FED" w14:paraId="63AA7E24" w14:textId="77777777" w:rsidTr="001C6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5DB61" w14:textId="77777777" w:rsidR="00AD3FB1" w:rsidRPr="00F45FED" w:rsidRDefault="00AD3FB1" w:rsidP="001C6F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Source Zone</w:t>
            </w:r>
          </w:p>
        </w:tc>
        <w:tc>
          <w:tcPr>
            <w:tcW w:w="0" w:type="auto"/>
            <w:hideMark/>
          </w:tcPr>
          <w:p w14:paraId="4A8E172B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Destination Zone</w:t>
            </w:r>
          </w:p>
        </w:tc>
        <w:tc>
          <w:tcPr>
            <w:tcW w:w="0" w:type="auto"/>
            <w:hideMark/>
          </w:tcPr>
          <w:p w14:paraId="481B9B12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Allowed Service/Ports</w:t>
            </w:r>
          </w:p>
        </w:tc>
        <w:tc>
          <w:tcPr>
            <w:tcW w:w="0" w:type="auto"/>
            <w:hideMark/>
          </w:tcPr>
          <w:p w14:paraId="6618E232" w14:textId="77777777" w:rsidR="00AD3FB1" w:rsidRPr="00F45FED" w:rsidRDefault="00AD3FB1" w:rsidP="001C6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Justification</w:t>
            </w:r>
          </w:p>
        </w:tc>
      </w:tr>
      <w:tr w:rsidR="00AD3FB1" w:rsidRPr="00F45FED" w14:paraId="5C4492C6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60D16" w14:textId="77777777" w:rsidR="00AD3FB1" w:rsidRPr="00F45FED" w:rsidRDefault="00AD3FB1" w:rsidP="001C6F2E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Internet</w:t>
            </w:r>
          </w:p>
        </w:tc>
        <w:tc>
          <w:tcPr>
            <w:tcW w:w="0" w:type="auto"/>
            <w:hideMark/>
          </w:tcPr>
          <w:p w14:paraId="4920CEF2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DMZ (WAF)</w:t>
            </w:r>
          </w:p>
        </w:tc>
        <w:tc>
          <w:tcPr>
            <w:tcW w:w="0" w:type="auto"/>
            <w:hideMark/>
          </w:tcPr>
          <w:p w14:paraId="0AAFFE79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HTTPS (443)</w:t>
            </w:r>
          </w:p>
        </w:tc>
        <w:tc>
          <w:tcPr>
            <w:tcW w:w="0" w:type="auto"/>
            <w:hideMark/>
          </w:tcPr>
          <w:p w14:paraId="1CC2124B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Secure entry point for apps</w:t>
            </w:r>
          </w:p>
        </w:tc>
      </w:tr>
      <w:tr w:rsidR="00AD3FB1" w:rsidRPr="00F45FED" w14:paraId="3DD9533E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F935D" w14:textId="77777777" w:rsidR="00AD3FB1" w:rsidRPr="00F45FED" w:rsidRDefault="00AD3FB1" w:rsidP="001C6F2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DMZ (WAF)</w:t>
            </w:r>
          </w:p>
        </w:tc>
        <w:tc>
          <w:tcPr>
            <w:tcW w:w="0" w:type="auto"/>
            <w:hideMark/>
          </w:tcPr>
          <w:p w14:paraId="49854408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APP (FMS/Dashboard)</w:t>
            </w:r>
          </w:p>
        </w:tc>
        <w:tc>
          <w:tcPr>
            <w:tcW w:w="0" w:type="auto"/>
            <w:hideMark/>
          </w:tcPr>
          <w:p w14:paraId="188FBA4E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HTTPS (443)</w:t>
            </w:r>
          </w:p>
        </w:tc>
        <w:tc>
          <w:tcPr>
            <w:tcW w:w="0" w:type="auto"/>
            <w:hideMark/>
          </w:tcPr>
          <w:p w14:paraId="5CEAFC2E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Forward filtered requests</w:t>
            </w:r>
          </w:p>
        </w:tc>
      </w:tr>
      <w:tr w:rsidR="00AD3FB1" w:rsidRPr="00F45FED" w14:paraId="7971D6AF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B45E4" w14:textId="77777777" w:rsidR="00AD3FB1" w:rsidRPr="00F45FED" w:rsidRDefault="00AD3FB1" w:rsidP="001C6F2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APP (FMS)</w:t>
            </w:r>
          </w:p>
        </w:tc>
        <w:tc>
          <w:tcPr>
            <w:tcW w:w="0" w:type="auto"/>
            <w:hideMark/>
          </w:tcPr>
          <w:p w14:paraId="299529E6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DATA (PostgreSQL)</w:t>
            </w:r>
          </w:p>
        </w:tc>
        <w:tc>
          <w:tcPr>
            <w:tcW w:w="0" w:type="auto"/>
            <w:hideMark/>
          </w:tcPr>
          <w:p w14:paraId="5A752FE0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TCP 5432</w:t>
            </w:r>
          </w:p>
        </w:tc>
        <w:tc>
          <w:tcPr>
            <w:tcW w:w="0" w:type="auto"/>
            <w:hideMark/>
          </w:tcPr>
          <w:p w14:paraId="5CBA7D9D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FMS queries DB</w:t>
            </w:r>
          </w:p>
        </w:tc>
      </w:tr>
      <w:tr w:rsidR="00AD3FB1" w:rsidRPr="00F45FED" w14:paraId="51CF5A95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5F1EF" w14:textId="77777777" w:rsidR="00AD3FB1" w:rsidRPr="00F45FED" w:rsidRDefault="00AD3FB1" w:rsidP="001C6F2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APP (FMS)</w:t>
            </w:r>
          </w:p>
        </w:tc>
        <w:tc>
          <w:tcPr>
            <w:tcW w:w="0" w:type="auto"/>
            <w:hideMark/>
          </w:tcPr>
          <w:p w14:paraId="595F2920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DATA (DynamoDB)</w:t>
            </w:r>
          </w:p>
        </w:tc>
        <w:tc>
          <w:tcPr>
            <w:tcW w:w="0" w:type="auto"/>
            <w:hideMark/>
          </w:tcPr>
          <w:p w14:paraId="32B99F85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HTTPS (443)</w:t>
            </w:r>
          </w:p>
        </w:tc>
        <w:tc>
          <w:tcPr>
            <w:tcW w:w="0" w:type="auto"/>
            <w:hideMark/>
          </w:tcPr>
          <w:p w14:paraId="16298491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Cloud telemetry access</w:t>
            </w:r>
          </w:p>
        </w:tc>
      </w:tr>
      <w:tr w:rsidR="00AD3FB1" w:rsidRPr="00F45FED" w14:paraId="7398118F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2F0E8" w14:textId="77777777" w:rsidR="00AD3FB1" w:rsidRPr="00F45FED" w:rsidRDefault="00AD3FB1" w:rsidP="001C6F2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IoT Gateways</w:t>
            </w:r>
          </w:p>
        </w:tc>
        <w:tc>
          <w:tcPr>
            <w:tcW w:w="0" w:type="auto"/>
            <w:hideMark/>
          </w:tcPr>
          <w:p w14:paraId="2970A18A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DMZ (API Gateway)</w:t>
            </w:r>
          </w:p>
        </w:tc>
        <w:tc>
          <w:tcPr>
            <w:tcW w:w="0" w:type="auto"/>
            <w:hideMark/>
          </w:tcPr>
          <w:p w14:paraId="60F1F9E1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MQTT/TLS 8883</w:t>
            </w:r>
          </w:p>
        </w:tc>
        <w:tc>
          <w:tcPr>
            <w:tcW w:w="0" w:type="auto"/>
            <w:hideMark/>
          </w:tcPr>
          <w:p w14:paraId="3E0C2945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Telemetry ingestion</w:t>
            </w:r>
          </w:p>
        </w:tc>
      </w:tr>
      <w:tr w:rsidR="00AD3FB1" w:rsidRPr="00F45FED" w14:paraId="75C37436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67E75" w14:textId="77777777" w:rsidR="00AD3FB1" w:rsidRPr="00F45FED" w:rsidRDefault="00AD3FB1" w:rsidP="001C6F2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User Tablets</w:t>
            </w:r>
          </w:p>
        </w:tc>
        <w:tc>
          <w:tcPr>
            <w:tcW w:w="0" w:type="auto"/>
            <w:hideMark/>
          </w:tcPr>
          <w:p w14:paraId="448E0A5F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DMZ (WAF)</w:t>
            </w:r>
          </w:p>
        </w:tc>
        <w:tc>
          <w:tcPr>
            <w:tcW w:w="0" w:type="auto"/>
            <w:hideMark/>
          </w:tcPr>
          <w:p w14:paraId="1830BD60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HTTPS (443)</w:t>
            </w:r>
          </w:p>
        </w:tc>
        <w:tc>
          <w:tcPr>
            <w:tcW w:w="0" w:type="auto"/>
            <w:hideMark/>
          </w:tcPr>
          <w:p w14:paraId="20DDBDB4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Mobile app access</w:t>
            </w:r>
          </w:p>
        </w:tc>
      </w:tr>
      <w:tr w:rsidR="00AD3FB1" w:rsidRPr="00F45FED" w14:paraId="1E39A4D7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E22F1" w14:textId="77777777" w:rsidR="00AD3FB1" w:rsidRPr="00F45FED" w:rsidRDefault="00AD3FB1" w:rsidP="001C6F2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Desktops</w:t>
            </w:r>
          </w:p>
        </w:tc>
        <w:tc>
          <w:tcPr>
            <w:tcW w:w="0" w:type="auto"/>
            <w:hideMark/>
          </w:tcPr>
          <w:p w14:paraId="5E9F63F8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APP (Dashboard)</w:t>
            </w:r>
          </w:p>
        </w:tc>
        <w:tc>
          <w:tcPr>
            <w:tcW w:w="0" w:type="auto"/>
            <w:hideMark/>
          </w:tcPr>
          <w:p w14:paraId="23CB1AEE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HTTPS (443)</w:t>
            </w:r>
          </w:p>
        </w:tc>
        <w:tc>
          <w:tcPr>
            <w:tcW w:w="0" w:type="auto"/>
            <w:hideMark/>
          </w:tcPr>
          <w:p w14:paraId="41D4DD46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Fleet manager dashboard</w:t>
            </w:r>
          </w:p>
        </w:tc>
      </w:tr>
      <w:tr w:rsidR="00AD3FB1" w:rsidRPr="00F45FED" w14:paraId="5EABF22D" w14:textId="77777777" w:rsidTr="001C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5A0DA" w14:textId="77777777" w:rsidR="00AD3FB1" w:rsidRPr="00F45FED" w:rsidRDefault="00AD3FB1" w:rsidP="001C6F2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SOC/IDS</w:t>
            </w:r>
          </w:p>
        </w:tc>
        <w:tc>
          <w:tcPr>
            <w:tcW w:w="0" w:type="auto"/>
            <w:hideMark/>
          </w:tcPr>
          <w:p w14:paraId="4FA88F61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All Zones</w:t>
            </w:r>
          </w:p>
        </w:tc>
        <w:tc>
          <w:tcPr>
            <w:tcW w:w="0" w:type="auto"/>
            <w:hideMark/>
          </w:tcPr>
          <w:p w14:paraId="10916152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Syslog (514/TCP/UDP)</w:t>
            </w:r>
          </w:p>
        </w:tc>
        <w:tc>
          <w:tcPr>
            <w:tcW w:w="0" w:type="auto"/>
            <w:hideMark/>
          </w:tcPr>
          <w:p w14:paraId="344F3B8A" w14:textId="77777777" w:rsidR="00AD3FB1" w:rsidRPr="00F45FED" w:rsidRDefault="00AD3FB1" w:rsidP="001C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Security monitoring</w:t>
            </w:r>
          </w:p>
        </w:tc>
      </w:tr>
      <w:tr w:rsidR="00AD3FB1" w:rsidRPr="00F45FED" w14:paraId="489BBB96" w14:textId="77777777" w:rsidTr="001C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68869" w14:textId="77777777" w:rsidR="00AD3FB1" w:rsidRPr="00F45FED" w:rsidRDefault="00AD3FB1" w:rsidP="001C6F2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MDM</w:t>
            </w:r>
          </w:p>
        </w:tc>
        <w:tc>
          <w:tcPr>
            <w:tcW w:w="0" w:type="auto"/>
            <w:hideMark/>
          </w:tcPr>
          <w:p w14:paraId="2F5BD260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Tablets/Desktops</w:t>
            </w:r>
          </w:p>
        </w:tc>
        <w:tc>
          <w:tcPr>
            <w:tcW w:w="0" w:type="auto"/>
            <w:hideMark/>
          </w:tcPr>
          <w:p w14:paraId="70A2897C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HTTPS (443), MDM agent</w:t>
            </w:r>
          </w:p>
        </w:tc>
        <w:tc>
          <w:tcPr>
            <w:tcW w:w="0" w:type="auto"/>
            <w:hideMark/>
          </w:tcPr>
          <w:p w14:paraId="2681475E" w14:textId="77777777" w:rsidR="00AD3FB1" w:rsidRPr="00F45FED" w:rsidRDefault="00AD3FB1" w:rsidP="001C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45FED">
              <w:rPr>
                <w:rFonts w:asciiTheme="majorBidi" w:hAnsiTheme="majorBidi" w:cstheme="majorBidi"/>
                <w:sz w:val="32"/>
                <w:szCs w:val="32"/>
              </w:rPr>
              <w:t>Device control and patching</w:t>
            </w:r>
          </w:p>
        </w:tc>
      </w:tr>
    </w:tbl>
    <w:p w14:paraId="19784C8D" w14:textId="77777777" w:rsidR="00AD3FB1" w:rsidRPr="00F45FED" w:rsidRDefault="00AD3FB1" w:rsidP="00AD3FB1">
      <w:pPr>
        <w:pStyle w:val="Heading1"/>
        <w:rPr>
          <w:rFonts w:asciiTheme="majorBidi" w:hAnsiTheme="majorBidi" w:cstheme="majorBidi"/>
        </w:rPr>
      </w:pPr>
    </w:p>
    <w:p w14:paraId="371D75A5" w14:textId="12A9EC76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BE11475" w14:textId="24DA843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E0EFA8C" w14:textId="4FAEB6C5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CA686FE" w14:textId="1B95BFE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AEFBDAF" w14:textId="3A4CC854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EAE0B9E" w14:textId="35F92C6E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32A5A91" w14:textId="7AE14803" w:rsidR="00BA4497" w:rsidRPr="00F45FED" w:rsidRDefault="00BA4497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F94850A" w14:textId="77777777" w:rsidR="00BA4497" w:rsidRPr="00F45FED" w:rsidRDefault="00BA4497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CA389E9" w14:textId="68EE8AE8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253C943" w14:textId="035CE729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0370C2B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ADA7D33" w14:textId="77777777" w:rsidR="00AD3FB1" w:rsidRPr="00F45FED" w:rsidRDefault="00AD3FB1" w:rsidP="00AD3FB1">
      <w:pPr>
        <w:pStyle w:val="Heading2"/>
        <w:rPr>
          <w:rFonts w:asciiTheme="majorBidi" w:hAnsiTheme="majorBidi"/>
        </w:rPr>
      </w:pPr>
      <w:r w:rsidRPr="00F45FED">
        <w:rPr>
          <w:rFonts w:asciiTheme="majorBidi" w:hAnsiTheme="majorBidi"/>
        </w:rPr>
        <w:lastRenderedPageBreak/>
        <w:t>4.4 Policy Snippets</w:t>
      </w:r>
    </w:p>
    <w:p w14:paraId="0B01F47C" w14:textId="77777777" w:rsidR="00AD3FB1" w:rsidRPr="00F45FED" w:rsidRDefault="00AD3FB1" w:rsidP="00AD3FB1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45FED">
        <w:rPr>
          <w:rFonts w:asciiTheme="majorBidi" w:eastAsia="Times New Roman" w:hAnsiTheme="majorBidi" w:cstheme="majorBidi"/>
          <w:b/>
          <w:bCs/>
          <w:sz w:val="36"/>
          <w:szCs w:val="36"/>
        </w:rPr>
        <w:t>4.4.1 Network Segmentation Policy</w:t>
      </w:r>
    </w:p>
    <w:p w14:paraId="650CEA93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Objective: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Ensure that network traffic is restricted, monitored, and controlled between security zones to reduce attack surface.</w:t>
      </w:r>
    </w:p>
    <w:p w14:paraId="3B8FE5B7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Policy Statements:</w:t>
      </w:r>
    </w:p>
    <w:p w14:paraId="1A6C6EEE" w14:textId="77777777" w:rsidR="00AD3FB1" w:rsidRPr="00F45FED" w:rsidRDefault="00AD3FB1" w:rsidP="00AD3FB1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All environments (On-Prem, Cloud, IoT, Endpoints, Security, External) must be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segmented into distinct network zones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CE864F2" w14:textId="77777777" w:rsidR="00AD3FB1" w:rsidRPr="00F45FED" w:rsidRDefault="00AD3FB1" w:rsidP="00AD3FB1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default-deny rule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must be enforced on all firewalls: traffic is denied unless explicitly authorized.</w:t>
      </w:r>
    </w:p>
    <w:p w14:paraId="0A757282" w14:textId="77777777" w:rsidR="00AD3FB1" w:rsidRPr="00F45FED" w:rsidRDefault="00AD3FB1" w:rsidP="00AD3FB1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Inbound traffic to internal systems must only pass through a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DMZ layer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(e.g., WAF, reverse proxy, API gateway).</w:t>
      </w:r>
    </w:p>
    <w:p w14:paraId="56B6897E" w14:textId="77777777" w:rsidR="00AD3FB1" w:rsidRPr="00F45FED" w:rsidRDefault="00AD3FB1" w:rsidP="00AD3FB1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Inter-zone communication must follow the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minimal inbound/outbound rule set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, updated annually or when systems change.</w:t>
      </w:r>
    </w:p>
    <w:p w14:paraId="33C57D51" w14:textId="77777777" w:rsidR="00AD3FB1" w:rsidRPr="00F45FED" w:rsidRDefault="00AD3FB1" w:rsidP="00AD3FB1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No direct Internet access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is allowed to the Data Zone or Application Zone.</w:t>
      </w:r>
    </w:p>
    <w:p w14:paraId="3A655E66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5424337F">
          <v:rect id="_x0000_i1031" alt="" style="width:486pt;height:.05pt;mso-width-percent:0;mso-height-percent:0;mso-width-percent:0;mso-height-percent:0" o:hralign="center" o:hrstd="t" o:hr="t" fillcolor="#a0a0a0" stroked="f"/>
        </w:pict>
      </w:r>
    </w:p>
    <w:p w14:paraId="5DE33DF4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1CC75A3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BC9D28C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89F00A6" w14:textId="77777777" w:rsidR="00AD3FB1" w:rsidRPr="00F45FED" w:rsidRDefault="00AD3FB1" w:rsidP="00AD3FB1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45FED">
        <w:rPr>
          <w:rFonts w:asciiTheme="majorBidi" w:eastAsia="Times New Roman" w:hAnsiTheme="majorBidi" w:cstheme="majorBidi"/>
          <w:b/>
          <w:bCs/>
          <w:sz w:val="36"/>
          <w:szCs w:val="36"/>
        </w:rPr>
        <w:t>4.4.2 IoT Security Policy</w:t>
      </w:r>
    </w:p>
    <w:p w14:paraId="06E8DE90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Objective: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Protect IoT gateways and telemetry flows from compromise.</w:t>
      </w:r>
    </w:p>
    <w:p w14:paraId="2EAEF056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Policy Statements:</w:t>
      </w:r>
    </w:p>
    <w:p w14:paraId="0846EBA9" w14:textId="77777777" w:rsidR="00AD3FB1" w:rsidRPr="00F45FED" w:rsidRDefault="00AD3FB1" w:rsidP="00AD3FB1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All IoT gateways must establish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VPN tunnels using </w:t>
      </w:r>
      <w:proofErr w:type="spellStart"/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mTLS</w:t>
      </w:r>
      <w:proofErr w:type="spellEnd"/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(mutual TLS) to HQ or Cloud IoT Core.</w:t>
      </w:r>
    </w:p>
    <w:p w14:paraId="23CB72C3" w14:textId="77777777" w:rsidR="00AD3FB1" w:rsidRPr="00F45FED" w:rsidRDefault="00AD3FB1" w:rsidP="00AD3FB1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Only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MQTT over TLS (port 8883)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and management channels are permitted outbound from IoT devices.</w:t>
      </w:r>
    </w:p>
    <w:p w14:paraId="4EFE5770" w14:textId="77777777" w:rsidR="00AD3FB1" w:rsidRPr="00F45FED" w:rsidRDefault="00AD3FB1" w:rsidP="00AD3FB1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IoT gateways must implement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secure boot, OS hardening, and signed firmware updates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E6D5129" w14:textId="77777777" w:rsidR="00AD3FB1" w:rsidRPr="00F45FED" w:rsidRDefault="00AD3FB1" w:rsidP="00AD3FB1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IoT traffic must be monitored by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IDS/IPS sensors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positioned at the IoT-Cloud interface.</w:t>
      </w:r>
    </w:p>
    <w:p w14:paraId="12CF53D6" w14:textId="77777777" w:rsidR="00AD3FB1" w:rsidRPr="00F45FED" w:rsidRDefault="00AD3FB1" w:rsidP="00AD3FB1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Compromised or anomalous devices must be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isolated immediately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by the SOC.</w:t>
      </w:r>
    </w:p>
    <w:p w14:paraId="36CFE639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0071C65A">
          <v:rect id="_x0000_i1030" alt="" style="width:486pt;height:.05pt;mso-width-percent:0;mso-height-percent:0;mso-width-percent:0;mso-height-percent:0" o:hralign="center" o:hrstd="t" o:hr="t" fillcolor="#a0a0a0" stroked="f"/>
        </w:pict>
      </w:r>
    </w:p>
    <w:p w14:paraId="60BFFC5C" w14:textId="6FC0A47A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C72BFF9" w14:textId="693BA3C6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006C77C" w14:textId="0F1FB0BF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DCC5AEA" w14:textId="33C8A072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2BFFC4C" w14:textId="77777777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A3AEF4D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A10BB3A" w14:textId="77777777" w:rsidR="008628C2" w:rsidRPr="00F45FED" w:rsidRDefault="008628C2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0414597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317887A" w14:textId="77777777" w:rsidR="00AD3FB1" w:rsidRPr="00F45FED" w:rsidRDefault="00AD3FB1" w:rsidP="00AD3FB1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45FED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>4.4.3 Application Security Policy</w:t>
      </w:r>
    </w:p>
    <w:p w14:paraId="58DB62E5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Objective: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Safeguard web, mobile, and payment systems against cyberattacks.</w:t>
      </w:r>
    </w:p>
    <w:p w14:paraId="736DDC55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Policy Statements:</w:t>
      </w:r>
    </w:p>
    <w:p w14:paraId="58AA8D5B" w14:textId="77777777" w:rsidR="00AD3FB1" w:rsidRPr="00F45FED" w:rsidRDefault="00AD3FB1" w:rsidP="00AD3FB1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All public-facing applications must sit behind a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Web Application Firewall (WAF)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and use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TLS 1.2+ encryption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1FDCC3A" w14:textId="77777777" w:rsidR="00AD3FB1" w:rsidRPr="00F45FED" w:rsidRDefault="00AD3FB1" w:rsidP="00AD3FB1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All API endpoints must use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OAuth2/JWT authentication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with role-based access control (RBAC).</w:t>
      </w:r>
    </w:p>
    <w:p w14:paraId="2090A3B1" w14:textId="77777777" w:rsidR="00AD3FB1" w:rsidRPr="00F45FED" w:rsidRDefault="00AD3FB1" w:rsidP="00AD3FB1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Fuel Card Payment System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must comply with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PCI DSS requirements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, and no cardholder data may be stored unencrypted.</w:t>
      </w:r>
    </w:p>
    <w:p w14:paraId="67E46FE0" w14:textId="77777777" w:rsidR="00AD3FB1" w:rsidRPr="00F45FED" w:rsidRDefault="00AD3FB1" w:rsidP="00AD3FB1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Vulnerability scans and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secure code reviews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must be conducted before release into production.</w:t>
      </w:r>
    </w:p>
    <w:p w14:paraId="41A4D584" w14:textId="77777777" w:rsidR="00AD3FB1" w:rsidRPr="00F45FED" w:rsidRDefault="00AD3FB1" w:rsidP="00AD3FB1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staging/UAT environment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must exist; production deployments require formal approval from IT + Compliance.</w:t>
      </w:r>
    </w:p>
    <w:p w14:paraId="6BA00D6E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5F90CCD1">
          <v:rect id="_x0000_i1029" alt="" style="width:486pt;height:.05pt;mso-width-percent:0;mso-height-percent:0;mso-width-percent:0;mso-height-percent:0" o:hralign="center" o:hrstd="t" o:hr="t" fillcolor="#a0a0a0" stroked="f"/>
        </w:pict>
      </w:r>
    </w:p>
    <w:p w14:paraId="18215E6F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33099B2" w14:textId="77777777" w:rsidR="00AD3FB1" w:rsidRPr="00F45FED" w:rsidRDefault="00AD3FB1" w:rsidP="00AD3FB1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45FED">
        <w:rPr>
          <w:rFonts w:asciiTheme="majorBidi" w:eastAsia="Times New Roman" w:hAnsiTheme="majorBidi" w:cstheme="majorBidi"/>
          <w:b/>
          <w:bCs/>
          <w:sz w:val="36"/>
          <w:szCs w:val="36"/>
        </w:rPr>
        <w:t>4.4.4 Endpoint Security Policy</w:t>
      </w:r>
    </w:p>
    <w:p w14:paraId="0A85258C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Objective: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Secure user devices (driver tablets, office desktops) to prevent compromise.</w:t>
      </w:r>
    </w:p>
    <w:p w14:paraId="30FE2435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Policy Statements:</w:t>
      </w:r>
    </w:p>
    <w:p w14:paraId="20BFCF83" w14:textId="77777777" w:rsidR="00AD3FB1" w:rsidRPr="00F45FED" w:rsidRDefault="00AD3FB1" w:rsidP="00AD3FB1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All endpoints must be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enrolled in Mobile Device Management (MDM)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or Endpoint Detection &amp; Response (EDR) before accessing systems.</w:t>
      </w:r>
    </w:p>
    <w:p w14:paraId="7988884A" w14:textId="77777777" w:rsidR="00AD3FB1" w:rsidRPr="00F45FED" w:rsidRDefault="00AD3FB1" w:rsidP="00AD3FB1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Devices must enforce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disk encryption, screen lock, and remote wipe capabilities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5E16577" w14:textId="77777777" w:rsidR="00AD3FB1" w:rsidRPr="00F45FED" w:rsidRDefault="00AD3FB1" w:rsidP="00AD3FB1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>Outbound connections are restricted to:</w:t>
      </w:r>
    </w:p>
    <w:p w14:paraId="32FE2CF8" w14:textId="77777777" w:rsidR="00AD3FB1" w:rsidRPr="00F45FED" w:rsidRDefault="00AD3FB1" w:rsidP="00AD3FB1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HTTPS (443)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for apps and cloud services.</w:t>
      </w:r>
    </w:p>
    <w:p w14:paraId="5C0FFC69" w14:textId="77777777" w:rsidR="00AD3FB1" w:rsidRPr="00F45FED" w:rsidRDefault="00AD3FB1" w:rsidP="00AD3FB1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MDM/EDR servers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for updates and compliance checks.</w:t>
      </w:r>
    </w:p>
    <w:p w14:paraId="6C532B92" w14:textId="77777777" w:rsidR="00AD3FB1" w:rsidRPr="00F45FED" w:rsidRDefault="00AD3FB1" w:rsidP="00AD3FB1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Drivers’ tablets are limited to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fleet applications only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(kiosk mode).</w:t>
      </w:r>
    </w:p>
    <w:p w14:paraId="4DBB81AA" w14:textId="77777777" w:rsidR="00AD3FB1" w:rsidRPr="00F45FED" w:rsidRDefault="00AD3FB1" w:rsidP="00AD3FB1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All desktops must run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anti-malware software with daily signature updates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D6A39E4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68836D73">
          <v:rect id="_x0000_i1028" alt="" style="width:486pt;height:.05pt;mso-width-percent:0;mso-height-percent:0;mso-width-percent:0;mso-height-percent:0" o:hralign="center" o:hrstd="t" o:hr="t" fillcolor="#a0a0a0" stroked="f"/>
        </w:pict>
      </w:r>
    </w:p>
    <w:p w14:paraId="5F3B9F37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D57F473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2498FBC" w14:textId="0A3EC302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4CBDD93" w14:textId="3C000C92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8EF1168" w14:textId="367BB0DA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23C6E84" w14:textId="77777777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B1BDC5D" w14:textId="77777777" w:rsidR="00AD3FB1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092943D" w14:textId="77777777" w:rsidR="00F45FED" w:rsidRPr="00F45FED" w:rsidRDefault="00F45FED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6E1B70D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C384158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52F9BB9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E75B804" w14:textId="77777777" w:rsidR="00AD3FB1" w:rsidRPr="00F45FED" w:rsidRDefault="00AD3FB1" w:rsidP="00AD3FB1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45FED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>4.4.5 Monitoring &amp; Logging Policy</w:t>
      </w:r>
    </w:p>
    <w:p w14:paraId="55212095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Objective: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Ensure visibility across all zones through centralized monitoring.</w:t>
      </w:r>
    </w:p>
    <w:p w14:paraId="72EBD7A2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Policy Statements:</w:t>
      </w:r>
    </w:p>
    <w:p w14:paraId="5CBC4415" w14:textId="77777777" w:rsidR="00AD3FB1" w:rsidRPr="00F45FED" w:rsidRDefault="00AD3FB1" w:rsidP="00AD3FB1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All systems (IoT, Applications, Endpoints, Databases) must forward logs to a centralized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SOC/SIEM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over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TLS-secured channels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D8CB890" w14:textId="77777777" w:rsidR="00AD3FB1" w:rsidRPr="00F45FED" w:rsidRDefault="00AD3FB1" w:rsidP="00AD3FB1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Logs must include at minimum: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authentication events, privilege changes, data access, system errors, and network flows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A914B78" w14:textId="77777777" w:rsidR="00AD3FB1" w:rsidRPr="00F45FED" w:rsidRDefault="00AD3FB1" w:rsidP="00AD3FB1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Logs must be retained for a minimum of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12 months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for compliance (PCI DSS, GDPR, Egyptian law).</w:t>
      </w:r>
    </w:p>
    <w:p w14:paraId="13092EA9" w14:textId="77777777" w:rsidR="00AD3FB1" w:rsidRPr="00F45FED" w:rsidRDefault="00AD3FB1" w:rsidP="00AD3FB1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IDS/IPS must monitor traffic at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IoT → Cloud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DMZ → App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, and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App → Data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boundaries.</w:t>
      </w:r>
    </w:p>
    <w:p w14:paraId="624FCABB" w14:textId="77777777" w:rsidR="00AD3FB1" w:rsidRPr="00F45FED" w:rsidRDefault="00AD3FB1" w:rsidP="00AD3FB1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SOC analysts must perform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daily monitoring, weekly correlation reviews, and monthly compliance reports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A2150C3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7B000A6F">
          <v:rect id="_x0000_i1027" alt="" style="width:486pt;height:.05pt;mso-width-percent:0;mso-height-percent:0;mso-width-percent:0;mso-height-percent:0" o:hralign="center" o:hrstd="t" o:hr="t" fillcolor="#a0a0a0" stroked="f"/>
        </w:pict>
      </w:r>
    </w:p>
    <w:p w14:paraId="5B2400BC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F3D1978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059ED25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4EB8699" w14:textId="77777777" w:rsidR="00AD3FB1" w:rsidRPr="00F45FED" w:rsidRDefault="00AD3FB1" w:rsidP="00AD3FB1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45FED">
        <w:rPr>
          <w:rFonts w:asciiTheme="majorBidi" w:eastAsia="Times New Roman" w:hAnsiTheme="majorBidi" w:cstheme="majorBidi"/>
          <w:b/>
          <w:bCs/>
          <w:sz w:val="36"/>
          <w:szCs w:val="36"/>
        </w:rPr>
        <w:t>4.4.6 Change &amp; Configuration Management Policy</w:t>
      </w:r>
    </w:p>
    <w:p w14:paraId="6A977378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Objective: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Ensure secure and controlled changes across environments.</w:t>
      </w:r>
    </w:p>
    <w:p w14:paraId="4F35C545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Policy Statements:</w:t>
      </w:r>
    </w:p>
    <w:p w14:paraId="5CDDB983" w14:textId="77777777" w:rsidR="00AD3FB1" w:rsidRPr="00F45FED" w:rsidRDefault="00AD3FB1" w:rsidP="00AD3FB1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Any firewall, routing, or segmentation change must undergo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Change Advisory Board (CAB) review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122C170" w14:textId="77777777" w:rsidR="00AD3FB1" w:rsidRPr="00F45FED" w:rsidRDefault="00AD3FB1" w:rsidP="00AD3FB1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Configuration baselines must be enforced using </w:t>
      </w:r>
      <w:proofErr w:type="spellStart"/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IaC</w:t>
      </w:r>
      <w:proofErr w:type="spellEnd"/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(Infrastructure as Code)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templates (e.g., Terraform, Ansible).</w:t>
      </w:r>
    </w:p>
    <w:p w14:paraId="6D63C046" w14:textId="77777777" w:rsidR="00AD3FB1" w:rsidRPr="00F45FED" w:rsidRDefault="00AD3FB1" w:rsidP="00AD3FB1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Unauthorized changes must trigger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alerts in SIEM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and be escalated to Security.</w:t>
      </w:r>
    </w:p>
    <w:p w14:paraId="26D42E6C" w14:textId="77777777" w:rsidR="00AD3FB1" w:rsidRPr="00F45FED" w:rsidRDefault="00AD3FB1" w:rsidP="00AD3FB1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Network and system configurations must be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audited quarterly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505BBC7" w14:textId="77777777" w:rsidR="00AD3FB1" w:rsidRPr="00F45FED" w:rsidRDefault="00A2094C" w:rsidP="00AD3FB1">
      <w:pPr>
        <w:rPr>
          <w:rFonts w:asciiTheme="majorBidi" w:eastAsia="Times New Roman" w:hAnsiTheme="majorBidi" w:cstheme="majorBidi"/>
          <w:sz w:val="24"/>
          <w:szCs w:val="24"/>
        </w:rPr>
      </w:pPr>
      <w:r w:rsidRPr="00A2094C">
        <w:rPr>
          <w:rFonts w:asciiTheme="majorBidi" w:eastAsia="Times New Roman" w:hAnsiTheme="majorBidi" w:cstheme="majorBidi"/>
          <w:noProof/>
          <w:sz w:val="24"/>
          <w:szCs w:val="24"/>
        </w:rPr>
        <w:pict w14:anchorId="7ADE6ED2">
          <v:rect id="_x0000_i1026" alt="" style="width:486pt;height:.05pt;mso-width-percent:0;mso-height-percent:0;mso-width-percent:0;mso-height-percent:0" o:hralign="center" o:hrstd="t" o:hr="t" fillcolor="#a0a0a0" stroked="f"/>
        </w:pict>
      </w:r>
    </w:p>
    <w:p w14:paraId="38019344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C1C060D" w14:textId="23689732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E7D1973" w14:textId="20464B23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3BD4905" w14:textId="4FA70D59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6B7E294" w14:textId="677C1A09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EFFB60B" w14:textId="52F7979E" w:rsidR="00BA4497" w:rsidRPr="00F45FED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F805725" w14:textId="77777777" w:rsidR="00BA4497" w:rsidRDefault="00BA4497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4F41DEC" w14:textId="77777777" w:rsidR="00F45FED" w:rsidRPr="00F45FED" w:rsidRDefault="00F45FED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A20EDF9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C564DB5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5F01A4E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72DFE6D" w14:textId="77777777" w:rsidR="00AD3FB1" w:rsidRPr="00F45FED" w:rsidRDefault="00AD3FB1" w:rsidP="00AD3FB1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A865824" w14:textId="77777777" w:rsidR="00AD3FB1" w:rsidRPr="00F45FED" w:rsidRDefault="00AD3FB1" w:rsidP="00AD3FB1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45FED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>4.4.7 Access Control Policy</w:t>
      </w:r>
    </w:p>
    <w:p w14:paraId="7EF02DEC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Objective: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Enforce least privilege and secure authentication between zones.</w:t>
      </w:r>
    </w:p>
    <w:p w14:paraId="5F1EB68F" w14:textId="77777777" w:rsidR="00AD3FB1" w:rsidRPr="00F45FED" w:rsidRDefault="00AD3FB1" w:rsidP="00AD3FB1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Policy Statements:</w:t>
      </w:r>
    </w:p>
    <w:p w14:paraId="384E87A8" w14:textId="77777777" w:rsidR="00AD3FB1" w:rsidRPr="00F45FED" w:rsidRDefault="00AD3FB1" w:rsidP="00AD3FB1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All privileged access to servers, DBs, and cloud consoles must use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MFA (multi-factor authentication)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7B70D9A" w14:textId="77777777" w:rsidR="00AD3FB1" w:rsidRPr="00F45FED" w:rsidRDefault="00AD3FB1" w:rsidP="00AD3FB1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Role-based access controls (RBAC)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 must be applied for Fleet Managers, Drivers, IT Ops, and Compliance staff.</w:t>
      </w:r>
    </w:p>
    <w:p w14:paraId="0491910F" w14:textId="77777777" w:rsidR="00AD3FB1" w:rsidRPr="00F45FED" w:rsidRDefault="00AD3FB1" w:rsidP="00AD3FB1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Direct SSH/RDP access from Internet is prohibited; all remote admin must go through a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bastion host + VPN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F76A432" w14:textId="77777777" w:rsidR="00AD3FB1" w:rsidRPr="00F45FED" w:rsidRDefault="00AD3FB1" w:rsidP="00AD3FB1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F45FED">
        <w:rPr>
          <w:rFonts w:asciiTheme="majorBidi" w:eastAsia="Times New Roman" w:hAnsiTheme="majorBidi" w:cstheme="majorBidi"/>
          <w:sz w:val="24"/>
          <w:szCs w:val="24"/>
        </w:rPr>
        <w:t xml:space="preserve">API keys and credentials must be stored only in </w:t>
      </w:r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secure vaults (e.g., AWS Secrets Manager, </w:t>
      </w:r>
      <w:proofErr w:type="spellStart"/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>HashiCorp</w:t>
      </w:r>
      <w:proofErr w:type="spellEnd"/>
      <w:r w:rsidRPr="00F45FE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Vault)</w:t>
      </w:r>
      <w:r w:rsidRPr="00F45FE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585F165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5E8AAAB9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8C45ECA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0752E37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A7AF515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A18FF45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C05CF55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5EFE4D8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F2AFAC6" w14:textId="1FC4EA43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05BC37C" w14:textId="3B676043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7E4B99E" w14:textId="6CB19C9E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4D23868" w14:textId="3FCAD3E9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3305B4C" w14:textId="512B61A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84E24DB" w14:textId="38E8893A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BE53B3B" w14:textId="341E1303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0CC25FF" w14:textId="32DA5B30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DE91913" w14:textId="7273F508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58C378E" w14:textId="4F3C21F8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0F009B3" w14:textId="23B0F35E" w:rsidR="00AD3FB1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5AAC4A4" w14:textId="77777777" w:rsidR="00F45FED" w:rsidRDefault="00F45FED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7C25681" w14:textId="77777777" w:rsidR="00F45FED" w:rsidRPr="00F45FED" w:rsidRDefault="00F45FED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67520BC" w14:textId="66759FFD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0E5A1F4" w14:textId="4BD4E7B6" w:rsidR="00AD3FB1" w:rsidRPr="00F45FED" w:rsidRDefault="00AD3FB1" w:rsidP="00AC27E3">
      <w:pPr>
        <w:pStyle w:val="ListParagraph"/>
        <w:numPr>
          <w:ilvl w:val="0"/>
          <w:numId w:val="38"/>
        </w:numPr>
        <w:spacing w:before="104"/>
        <w:rPr>
          <w:rFonts w:asciiTheme="majorBidi" w:hAnsiTheme="majorBidi" w:cstheme="majorBidi"/>
          <w:b/>
          <w:sz w:val="40"/>
        </w:rPr>
      </w:pPr>
      <w:bookmarkStart w:id="0" w:name="Compliance_&amp;_Legal_Alignment"/>
      <w:bookmarkEnd w:id="0"/>
      <w:r w:rsidRPr="00F45FED">
        <w:rPr>
          <w:rFonts w:asciiTheme="majorBidi" w:hAnsiTheme="majorBidi" w:cstheme="majorBidi"/>
          <w:b/>
          <w:sz w:val="40"/>
        </w:rPr>
        <w:lastRenderedPageBreak/>
        <w:t>Compliance</w:t>
      </w:r>
      <w:r w:rsidRPr="00F45FED">
        <w:rPr>
          <w:rFonts w:asciiTheme="majorBidi" w:hAnsiTheme="majorBidi" w:cstheme="majorBidi"/>
          <w:b/>
          <w:spacing w:val="-5"/>
          <w:sz w:val="40"/>
        </w:rPr>
        <w:t xml:space="preserve"> </w:t>
      </w:r>
      <w:r w:rsidRPr="00F45FED">
        <w:rPr>
          <w:rFonts w:asciiTheme="majorBidi" w:hAnsiTheme="majorBidi" w:cstheme="majorBidi"/>
          <w:b/>
          <w:sz w:val="40"/>
        </w:rPr>
        <w:t>&amp;</w:t>
      </w:r>
      <w:r w:rsidRPr="00F45FED">
        <w:rPr>
          <w:rFonts w:asciiTheme="majorBidi" w:hAnsiTheme="majorBidi" w:cstheme="majorBidi"/>
          <w:b/>
          <w:spacing w:val="-6"/>
          <w:sz w:val="40"/>
        </w:rPr>
        <w:t xml:space="preserve"> </w:t>
      </w:r>
      <w:r w:rsidRPr="00F45FED">
        <w:rPr>
          <w:rFonts w:asciiTheme="majorBidi" w:hAnsiTheme="majorBidi" w:cstheme="majorBidi"/>
          <w:b/>
          <w:sz w:val="40"/>
        </w:rPr>
        <w:t>Legal</w:t>
      </w:r>
      <w:r w:rsidRPr="00F45FED">
        <w:rPr>
          <w:rFonts w:asciiTheme="majorBidi" w:hAnsiTheme="majorBidi" w:cstheme="majorBidi"/>
          <w:b/>
          <w:spacing w:val="-2"/>
          <w:sz w:val="40"/>
        </w:rPr>
        <w:t xml:space="preserve"> Alignment</w:t>
      </w:r>
    </w:p>
    <w:p w14:paraId="1482F57F" w14:textId="77777777" w:rsidR="00AD3FB1" w:rsidRPr="00F45FED" w:rsidRDefault="00AD3FB1" w:rsidP="00AD3FB1">
      <w:pPr>
        <w:pStyle w:val="BodyText"/>
        <w:spacing w:before="235"/>
        <w:rPr>
          <w:rFonts w:asciiTheme="majorBidi" w:hAnsiTheme="majorBidi" w:cstheme="majorBidi"/>
        </w:rPr>
      </w:pPr>
      <w:proofErr w:type="spellStart"/>
      <w:r w:rsidRPr="00F45FED">
        <w:rPr>
          <w:rFonts w:asciiTheme="majorBidi" w:hAnsiTheme="majorBidi" w:cstheme="majorBidi"/>
        </w:rPr>
        <w:t>GreenFuel</w:t>
      </w:r>
      <w:proofErr w:type="spellEnd"/>
      <w:r w:rsidRPr="00F45FED">
        <w:rPr>
          <w:rFonts w:asciiTheme="majorBidi" w:hAnsiTheme="majorBidi" w:cstheme="majorBidi"/>
        </w:rPr>
        <w:t xml:space="preserve"> operates in a highly regulated environment due to its involvement with payment processing</w:t>
      </w:r>
      <w:r w:rsidRPr="00F45FED">
        <w:rPr>
          <w:rFonts w:asciiTheme="majorBidi" w:hAnsiTheme="majorBidi" w:cstheme="majorBidi"/>
          <w:spacing w:val="-2"/>
        </w:rPr>
        <w:t xml:space="preserve"> </w:t>
      </w:r>
      <w:r w:rsidRPr="00F45FED">
        <w:rPr>
          <w:rFonts w:asciiTheme="majorBidi" w:hAnsiTheme="majorBidi" w:cstheme="majorBidi"/>
        </w:rPr>
        <w:t>(Fuel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Card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System),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personal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data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handling</w:t>
      </w:r>
      <w:r w:rsidRPr="00F45FED">
        <w:rPr>
          <w:rFonts w:asciiTheme="majorBidi" w:hAnsiTheme="majorBidi" w:cstheme="majorBidi"/>
          <w:spacing w:val="-2"/>
        </w:rPr>
        <w:t xml:space="preserve"> </w:t>
      </w:r>
      <w:r w:rsidRPr="00F45FED">
        <w:rPr>
          <w:rFonts w:asciiTheme="majorBidi" w:hAnsiTheme="majorBidi" w:cstheme="majorBidi"/>
        </w:rPr>
        <w:t>(drivers,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fleet</w:t>
      </w:r>
      <w:r w:rsidRPr="00F45FED">
        <w:rPr>
          <w:rFonts w:asciiTheme="majorBidi" w:hAnsiTheme="majorBidi" w:cstheme="majorBidi"/>
          <w:spacing w:val="-9"/>
        </w:rPr>
        <w:t xml:space="preserve"> </w:t>
      </w:r>
      <w:r w:rsidRPr="00F45FED">
        <w:rPr>
          <w:rFonts w:asciiTheme="majorBidi" w:hAnsiTheme="majorBidi" w:cstheme="majorBidi"/>
        </w:rPr>
        <w:t>managers,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customers),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and cloud services (AWS IoT Core, DynamoDB). Compliance is not just about avoiding penalties, it directly impacts customer trust, operational continuity, and brand reputation.</w:t>
      </w:r>
    </w:p>
    <w:p w14:paraId="7F10B32B" w14:textId="77777777" w:rsidR="00AD3FB1" w:rsidRPr="00F45FED" w:rsidRDefault="00AD3FB1" w:rsidP="00AD3FB1">
      <w:pPr>
        <w:pStyle w:val="BodyText"/>
        <w:rPr>
          <w:rFonts w:asciiTheme="majorBidi" w:hAnsiTheme="majorBidi" w:cstheme="majorBidi"/>
          <w:sz w:val="20"/>
        </w:rPr>
      </w:pPr>
    </w:p>
    <w:p w14:paraId="3EB67501" w14:textId="77777777" w:rsidR="00AD3FB1" w:rsidRPr="00F45FED" w:rsidRDefault="00AD3FB1" w:rsidP="00AD3FB1">
      <w:pPr>
        <w:pStyle w:val="BodyText"/>
        <w:spacing w:before="15"/>
        <w:rPr>
          <w:rFonts w:asciiTheme="majorBidi" w:hAnsiTheme="majorBidi" w:cstheme="majorBidi"/>
          <w:sz w:val="20"/>
        </w:rPr>
      </w:pPr>
      <w:r w:rsidRPr="00F45FED">
        <w:rPr>
          <w:rFonts w:asciiTheme="majorBidi" w:hAnsiTheme="majorBidi" w:cstheme="majorBidi"/>
          <w:noProof/>
          <w:sz w:val="20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740032E" wp14:editId="1DC6E344">
                <wp:simplePos x="0" y="0"/>
                <wp:positionH relativeFrom="page">
                  <wp:posOffset>914717</wp:posOffset>
                </wp:positionH>
                <wp:positionV relativeFrom="paragraph">
                  <wp:posOffset>179897</wp:posOffset>
                </wp:positionV>
                <wp:extent cx="594677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6350">
                              <a:moveTo>
                                <a:pt x="5942965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942965" y="6350"/>
                              </a:lnTo>
                              <a:lnTo>
                                <a:pt x="5942965" y="3175"/>
                              </a:lnTo>
                              <a:lnTo>
                                <a:pt x="5942965" y="0"/>
                              </a:lnTo>
                              <a:close/>
                            </a:path>
                            <a:path w="5946775" h="6350">
                              <a:moveTo>
                                <a:pt x="5946203" y="0"/>
                              </a:moveTo>
                              <a:lnTo>
                                <a:pt x="5943028" y="0"/>
                              </a:lnTo>
                              <a:lnTo>
                                <a:pt x="5943028" y="3175"/>
                              </a:lnTo>
                              <a:lnTo>
                                <a:pt x="5943028" y="6350"/>
                              </a:lnTo>
                              <a:lnTo>
                                <a:pt x="5946203" y="6350"/>
                              </a:lnTo>
                              <a:lnTo>
                                <a:pt x="5946203" y="3175"/>
                              </a:lnTo>
                              <a:lnTo>
                                <a:pt x="5946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9AD0" id="Graphic 1" o:spid="_x0000_s1026" style="position:absolute;margin-left:1in;margin-top:14.15pt;width:468.25pt;height: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67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" path="m5942965,l3175,,,,,3175,,6350r3175,l5942965,6350r,-3175l5942965,xem5946203,r-3175,l5943028,3175r,3175l5946203,6350r,-3175l5946203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78B36EEB" w14:textId="77777777" w:rsidR="00AD3FB1" w:rsidRPr="00F45FED" w:rsidRDefault="00AD3FB1" w:rsidP="00F45FED">
      <w:pPr>
        <w:pStyle w:val="Heading1"/>
        <w:numPr>
          <w:ilvl w:val="0"/>
          <w:numId w:val="45"/>
        </w:numPr>
        <w:tabs>
          <w:tab w:val="left" w:pos="279"/>
        </w:tabs>
        <w:spacing w:before="323" w:line="168" w:lineRule="auto"/>
        <w:ind w:left="279" w:hanging="279"/>
        <w:rPr>
          <w:rFonts w:asciiTheme="majorBidi" w:hAnsiTheme="majorBidi" w:cstheme="majorBidi"/>
          <w:sz w:val="28"/>
          <w:szCs w:val="28"/>
        </w:rPr>
      </w:pPr>
      <w:bookmarkStart w:id="1" w:name="1._Applicable_Frameworks_&amp;_Laws"/>
      <w:bookmarkEnd w:id="1"/>
      <w:r w:rsidRPr="00F45FED">
        <w:rPr>
          <w:rFonts w:asciiTheme="majorBidi" w:hAnsiTheme="majorBidi" w:cstheme="majorBidi"/>
          <w:sz w:val="28"/>
          <w:szCs w:val="28"/>
        </w:rPr>
        <w:t>Applicable</w:t>
      </w:r>
      <w:r w:rsidRPr="00F45FED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F45FED">
        <w:rPr>
          <w:rFonts w:asciiTheme="majorBidi" w:hAnsiTheme="majorBidi" w:cstheme="majorBidi"/>
          <w:sz w:val="28"/>
          <w:szCs w:val="28"/>
        </w:rPr>
        <w:t>Frameworks</w:t>
      </w:r>
      <w:r w:rsidRPr="00F45FED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F45FED">
        <w:rPr>
          <w:rFonts w:asciiTheme="majorBidi" w:hAnsiTheme="majorBidi" w:cstheme="majorBidi"/>
          <w:sz w:val="28"/>
          <w:szCs w:val="28"/>
        </w:rPr>
        <w:t>&amp;</w:t>
      </w:r>
      <w:r w:rsidRPr="00F45FED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F45FED">
        <w:rPr>
          <w:rFonts w:asciiTheme="majorBidi" w:hAnsiTheme="majorBidi" w:cstheme="majorBidi"/>
          <w:spacing w:val="-4"/>
          <w:sz w:val="28"/>
          <w:szCs w:val="28"/>
        </w:rPr>
        <w:t>Laws</w:t>
      </w:r>
    </w:p>
    <w:p w14:paraId="671AC6D9" w14:textId="77777777" w:rsidR="00F45FED" w:rsidRPr="00F45FED" w:rsidRDefault="00F45FED" w:rsidP="00F45FED">
      <w:pPr>
        <w:pStyle w:val="Heading1"/>
        <w:tabs>
          <w:tab w:val="left" w:pos="279"/>
        </w:tabs>
        <w:spacing w:before="323" w:line="168" w:lineRule="auto"/>
        <w:ind w:left="279" w:firstLine="0"/>
        <w:rPr>
          <w:rFonts w:asciiTheme="majorBidi" w:hAnsiTheme="majorBidi" w:cstheme="majorBidi"/>
          <w:sz w:val="28"/>
          <w:szCs w:val="28"/>
        </w:rPr>
      </w:pPr>
    </w:p>
    <w:p w14:paraId="16B3191F" w14:textId="77777777" w:rsidR="00AD3FB1" w:rsidRPr="00F45FED" w:rsidRDefault="00AD3FB1" w:rsidP="00F45FED">
      <w:pPr>
        <w:pStyle w:val="Heading2"/>
        <w:numPr>
          <w:ilvl w:val="1"/>
          <w:numId w:val="45"/>
        </w:numPr>
        <w:tabs>
          <w:tab w:val="left" w:pos="719"/>
        </w:tabs>
        <w:spacing w:before="242"/>
        <w:ind w:left="719" w:hanging="359"/>
        <w:rPr>
          <w:rFonts w:asciiTheme="majorBidi" w:hAnsiTheme="majorBidi"/>
          <w:sz w:val="28"/>
          <w:szCs w:val="28"/>
        </w:rPr>
      </w:pPr>
      <w:r w:rsidRPr="00F45FED">
        <w:rPr>
          <w:rFonts w:asciiTheme="majorBidi" w:hAnsiTheme="majorBidi"/>
          <w:sz w:val="28"/>
          <w:szCs w:val="28"/>
        </w:rPr>
        <w:t>PCI-DSS</w:t>
      </w:r>
      <w:r w:rsidRPr="00F45FED">
        <w:rPr>
          <w:rFonts w:asciiTheme="majorBidi" w:hAnsiTheme="majorBidi"/>
          <w:spacing w:val="-2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(Payment</w:t>
      </w:r>
      <w:r w:rsidRPr="00F45FED">
        <w:rPr>
          <w:rFonts w:asciiTheme="majorBidi" w:hAnsiTheme="majorBidi"/>
          <w:spacing w:val="-1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Card</w:t>
      </w:r>
      <w:r w:rsidRPr="00F45FED">
        <w:rPr>
          <w:rFonts w:asciiTheme="majorBidi" w:hAnsiTheme="majorBidi"/>
          <w:spacing w:val="-1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Industry</w:t>
      </w:r>
      <w:r w:rsidRPr="00F45FED">
        <w:rPr>
          <w:rFonts w:asciiTheme="majorBidi" w:hAnsiTheme="majorBidi"/>
          <w:spacing w:val="-1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Data</w:t>
      </w:r>
      <w:r w:rsidRPr="00F45FED">
        <w:rPr>
          <w:rFonts w:asciiTheme="majorBidi" w:hAnsiTheme="majorBidi"/>
          <w:spacing w:val="-6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Security</w:t>
      </w:r>
      <w:r w:rsidRPr="00F45FED">
        <w:rPr>
          <w:rFonts w:asciiTheme="majorBidi" w:hAnsiTheme="majorBidi"/>
          <w:spacing w:val="-6"/>
          <w:sz w:val="28"/>
          <w:szCs w:val="28"/>
        </w:rPr>
        <w:t xml:space="preserve"> </w:t>
      </w:r>
      <w:r w:rsidRPr="00F45FED">
        <w:rPr>
          <w:rFonts w:asciiTheme="majorBidi" w:hAnsiTheme="majorBidi"/>
          <w:spacing w:val="-2"/>
          <w:sz w:val="28"/>
          <w:szCs w:val="28"/>
        </w:rPr>
        <w:t>Standard)</w:t>
      </w:r>
    </w:p>
    <w:p w14:paraId="6FD77587" w14:textId="77777777" w:rsidR="00AD3FB1" w:rsidRPr="00F45FED" w:rsidRDefault="00AD3FB1" w:rsidP="00F45FED">
      <w:pPr>
        <w:pStyle w:val="BodyText"/>
        <w:rPr>
          <w:rFonts w:asciiTheme="majorBidi" w:hAnsiTheme="majorBidi" w:cstheme="majorBidi"/>
          <w:b/>
        </w:rPr>
      </w:pPr>
    </w:p>
    <w:p w14:paraId="37C4AFE2" w14:textId="77777777" w:rsidR="00AD3FB1" w:rsidRPr="00F45FED" w:rsidRDefault="00AD3FB1" w:rsidP="00F45FED">
      <w:pPr>
        <w:pStyle w:val="BodyText"/>
        <w:spacing w:before="1"/>
        <w:rPr>
          <w:rFonts w:asciiTheme="majorBidi" w:hAnsiTheme="majorBidi" w:cstheme="majorBidi"/>
          <w:b/>
        </w:rPr>
      </w:pPr>
    </w:p>
    <w:p w14:paraId="0F9C440D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Mandatory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for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any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entity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processing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cardholder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data.</w:t>
      </w:r>
    </w:p>
    <w:p w14:paraId="78EB5D1E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spacing w:before="292"/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Covers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access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control,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encryption,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vulnerability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management,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monitoring.</w:t>
      </w:r>
    </w:p>
    <w:p w14:paraId="78604327" w14:textId="77777777" w:rsidR="00AD3FB1" w:rsidRPr="00F45FED" w:rsidRDefault="00AD3FB1" w:rsidP="00F45FED">
      <w:pPr>
        <w:pStyle w:val="BodyText"/>
        <w:spacing w:before="4"/>
        <w:rPr>
          <w:rFonts w:asciiTheme="majorBidi" w:hAnsiTheme="majorBidi" w:cstheme="majorBidi"/>
        </w:rPr>
      </w:pPr>
    </w:p>
    <w:p w14:paraId="1FFD27BB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Directly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impacts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Fuel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Card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Payment</w:t>
      </w:r>
      <w:r w:rsidRPr="00F45FED">
        <w:rPr>
          <w:rFonts w:asciiTheme="majorBidi" w:hAnsiTheme="majorBidi" w:cstheme="majorBidi"/>
          <w:spacing w:val="-2"/>
          <w:sz w:val="24"/>
        </w:rPr>
        <w:t xml:space="preserve"> System.</w:t>
      </w:r>
    </w:p>
    <w:p w14:paraId="4DE9EE73" w14:textId="77777777" w:rsidR="00AD3FB1" w:rsidRPr="00F45FED" w:rsidRDefault="00AD3FB1" w:rsidP="00F45FED">
      <w:pPr>
        <w:pStyle w:val="BodyText"/>
        <w:spacing w:before="289"/>
        <w:rPr>
          <w:rFonts w:asciiTheme="majorBidi" w:hAnsiTheme="majorBidi" w:cstheme="majorBidi"/>
        </w:rPr>
      </w:pPr>
    </w:p>
    <w:p w14:paraId="226D907D" w14:textId="77777777" w:rsidR="00AD3FB1" w:rsidRPr="00F45FED" w:rsidRDefault="00AD3FB1" w:rsidP="00F45FED">
      <w:pPr>
        <w:pStyle w:val="Heading2"/>
        <w:numPr>
          <w:ilvl w:val="1"/>
          <w:numId w:val="45"/>
        </w:numPr>
        <w:tabs>
          <w:tab w:val="left" w:pos="719"/>
        </w:tabs>
        <w:ind w:left="719" w:hanging="359"/>
        <w:rPr>
          <w:rFonts w:asciiTheme="majorBidi" w:hAnsiTheme="majorBidi"/>
          <w:sz w:val="28"/>
          <w:szCs w:val="28"/>
        </w:rPr>
      </w:pPr>
      <w:r w:rsidRPr="00F45FED">
        <w:rPr>
          <w:rFonts w:asciiTheme="majorBidi" w:hAnsiTheme="majorBidi"/>
          <w:sz w:val="28"/>
          <w:szCs w:val="28"/>
        </w:rPr>
        <w:t>GDPR</w:t>
      </w:r>
      <w:r w:rsidRPr="00F45FED">
        <w:rPr>
          <w:rFonts w:asciiTheme="majorBidi" w:hAnsiTheme="majorBidi"/>
          <w:spacing w:val="-4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(General</w:t>
      </w:r>
      <w:r w:rsidRPr="00F45FED">
        <w:rPr>
          <w:rFonts w:asciiTheme="majorBidi" w:hAnsiTheme="majorBidi"/>
          <w:spacing w:val="-1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Data</w:t>
      </w:r>
      <w:r w:rsidRPr="00F45FED">
        <w:rPr>
          <w:rFonts w:asciiTheme="majorBidi" w:hAnsiTheme="majorBidi"/>
          <w:spacing w:val="-7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Protection</w:t>
      </w:r>
      <w:r w:rsidRPr="00F45FED">
        <w:rPr>
          <w:rFonts w:asciiTheme="majorBidi" w:hAnsiTheme="majorBidi"/>
          <w:spacing w:val="-1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Regulation,</w:t>
      </w:r>
      <w:r w:rsidRPr="00F45FED">
        <w:rPr>
          <w:rFonts w:asciiTheme="majorBidi" w:hAnsiTheme="majorBidi"/>
          <w:spacing w:val="-4"/>
          <w:sz w:val="28"/>
          <w:szCs w:val="28"/>
        </w:rPr>
        <w:t xml:space="preserve"> </w:t>
      </w:r>
      <w:r w:rsidRPr="00F45FED">
        <w:rPr>
          <w:rFonts w:asciiTheme="majorBidi" w:hAnsiTheme="majorBidi"/>
          <w:spacing w:val="-5"/>
          <w:sz w:val="28"/>
          <w:szCs w:val="28"/>
        </w:rPr>
        <w:t>EU)</w:t>
      </w:r>
    </w:p>
    <w:p w14:paraId="604CD5AA" w14:textId="77777777" w:rsidR="00AD3FB1" w:rsidRPr="00F45FED" w:rsidRDefault="00AD3FB1" w:rsidP="00F45FED">
      <w:pPr>
        <w:pStyle w:val="BodyText"/>
        <w:rPr>
          <w:rFonts w:asciiTheme="majorBidi" w:hAnsiTheme="majorBidi" w:cstheme="majorBidi"/>
          <w:b/>
        </w:rPr>
      </w:pPr>
    </w:p>
    <w:p w14:paraId="7EADB4D1" w14:textId="77777777" w:rsidR="00AD3FB1" w:rsidRPr="00F45FED" w:rsidRDefault="00AD3FB1" w:rsidP="00F45FED">
      <w:pPr>
        <w:pStyle w:val="BodyText"/>
        <w:spacing w:before="2"/>
        <w:rPr>
          <w:rFonts w:asciiTheme="majorBidi" w:hAnsiTheme="majorBidi" w:cstheme="majorBidi"/>
          <w:b/>
        </w:rPr>
      </w:pPr>
    </w:p>
    <w:p w14:paraId="68FEC2DD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Relevant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if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proofErr w:type="spellStart"/>
      <w:r w:rsidRPr="00F45FED">
        <w:rPr>
          <w:rFonts w:asciiTheme="majorBidi" w:hAnsiTheme="majorBidi" w:cstheme="majorBidi"/>
          <w:sz w:val="24"/>
        </w:rPr>
        <w:t>GreenFuel</w:t>
      </w:r>
      <w:proofErr w:type="spellEnd"/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manages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data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of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EU</w:t>
      </w:r>
      <w:r w:rsidRPr="00F45FED">
        <w:rPr>
          <w:rFonts w:asciiTheme="majorBidi" w:hAnsiTheme="majorBidi" w:cstheme="majorBidi"/>
          <w:spacing w:val="-2"/>
          <w:sz w:val="24"/>
        </w:rPr>
        <w:t xml:space="preserve"> drivers/customers.</w:t>
      </w:r>
    </w:p>
    <w:p w14:paraId="10868BC1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1"/>
        </w:tabs>
        <w:spacing w:before="292"/>
        <w:ind w:right="637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Covers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lawful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processing,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user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consent,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data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subject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rights,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breach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notification (72 hours).</w:t>
      </w:r>
    </w:p>
    <w:p w14:paraId="14AC1B12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spacing w:before="289"/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Non-compliance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fines: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up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to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€20M</w:t>
      </w:r>
      <w:r w:rsidRPr="00F45FED">
        <w:rPr>
          <w:rFonts w:asciiTheme="majorBidi" w:hAnsiTheme="majorBidi" w:cstheme="majorBidi"/>
          <w:spacing w:val="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or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4%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of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global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turnover.</w:t>
      </w:r>
    </w:p>
    <w:p w14:paraId="29973E9B" w14:textId="77777777" w:rsidR="00AD3FB1" w:rsidRPr="00F45FED" w:rsidRDefault="00AD3FB1" w:rsidP="00F45FED">
      <w:pPr>
        <w:pStyle w:val="BodyText"/>
        <w:rPr>
          <w:rFonts w:asciiTheme="majorBidi" w:hAnsiTheme="majorBidi" w:cstheme="majorBidi"/>
        </w:rPr>
      </w:pPr>
    </w:p>
    <w:p w14:paraId="2A499B93" w14:textId="77777777" w:rsidR="00AD3FB1" w:rsidRPr="00F45FED" w:rsidRDefault="00AD3FB1" w:rsidP="00F45FED">
      <w:pPr>
        <w:pStyle w:val="BodyText"/>
        <w:spacing w:before="1"/>
        <w:rPr>
          <w:rFonts w:asciiTheme="majorBidi" w:hAnsiTheme="majorBidi" w:cstheme="majorBidi"/>
        </w:rPr>
      </w:pPr>
    </w:p>
    <w:p w14:paraId="64E21304" w14:textId="77777777" w:rsidR="00AD3FB1" w:rsidRPr="00F45FED" w:rsidRDefault="00AD3FB1" w:rsidP="00F45FED">
      <w:pPr>
        <w:pStyle w:val="Heading2"/>
        <w:numPr>
          <w:ilvl w:val="1"/>
          <w:numId w:val="45"/>
        </w:numPr>
        <w:tabs>
          <w:tab w:val="left" w:pos="719"/>
        </w:tabs>
        <w:ind w:left="719" w:hanging="359"/>
        <w:rPr>
          <w:rFonts w:asciiTheme="majorBidi" w:hAnsiTheme="majorBidi"/>
          <w:sz w:val="28"/>
          <w:szCs w:val="28"/>
        </w:rPr>
      </w:pPr>
      <w:r w:rsidRPr="00F45FED">
        <w:rPr>
          <w:rFonts w:asciiTheme="majorBidi" w:hAnsiTheme="majorBidi"/>
          <w:sz w:val="28"/>
          <w:szCs w:val="28"/>
        </w:rPr>
        <w:t>Egyptian</w:t>
      </w:r>
      <w:r w:rsidRPr="00F45FED">
        <w:rPr>
          <w:rFonts w:asciiTheme="majorBidi" w:hAnsiTheme="majorBidi"/>
          <w:spacing w:val="-6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Data</w:t>
      </w:r>
      <w:r w:rsidRPr="00F45FED">
        <w:rPr>
          <w:rFonts w:asciiTheme="majorBidi" w:hAnsiTheme="majorBidi"/>
          <w:spacing w:val="-5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Protection Law No.</w:t>
      </w:r>
      <w:r w:rsidRPr="00F45FED">
        <w:rPr>
          <w:rFonts w:asciiTheme="majorBidi" w:hAnsiTheme="majorBidi"/>
          <w:spacing w:val="-5"/>
          <w:sz w:val="28"/>
          <w:szCs w:val="28"/>
        </w:rPr>
        <w:t xml:space="preserve"> </w:t>
      </w:r>
      <w:r w:rsidRPr="00F45FED">
        <w:rPr>
          <w:rFonts w:asciiTheme="majorBidi" w:hAnsiTheme="majorBidi"/>
          <w:spacing w:val="-2"/>
          <w:sz w:val="28"/>
          <w:szCs w:val="28"/>
        </w:rPr>
        <w:t>151/2020</w:t>
      </w:r>
    </w:p>
    <w:p w14:paraId="50007EA2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spacing w:before="292"/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National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equivalent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of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4"/>
          <w:sz w:val="24"/>
        </w:rPr>
        <w:t>GDPR.</w:t>
      </w:r>
    </w:p>
    <w:p w14:paraId="3E06E232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1"/>
        </w:tabs>
        <w:spacing w:before="293"/>
        <w:ind w:right="687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Requires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registration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with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the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regulator,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lawful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consent,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cross-border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transfer controls, breach notification.</w:t>
      </w:r>
    </w:p>
    <w:p w14:paraId="29206DBC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spacing w:before="288"/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Applies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to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driver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employee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personal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data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stored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HQ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systems.</w:t>
      </w:r>
    </w:p>
    <w:p w14:paraId="5C1E8968" w14:textId="77777777" w:rsidR="00AD3FB1" w:rsidRPr="00F45FED" w:rsidRDefault="00AD3FB1" w:rsidP="00F45FED">
      <w:pPr>
        <w:pStyle w:val="ListParagraph"/>
        <w:rPr>
          <w:rFonts w:asciiTheme="majorBidi" w:hAnsiTheme="majorBidi" w:cstheme="majorBidi"/>
          <w:sz w:val="24"/>
        </w:rPr>
        <w:sectPr w:rsidR="00AD3FB1" w:rsidRPr="00F45FED" w:rsidSect="00AD3FB1">
          <w:pgSz w:w="12240" w:h="15840"/>
          <w:pgMar w:top="1820" w:right="1080" w:bottom="280" w:left="1440" w:header="720" w:footer="720" w:gutter="0"/>
          <w:cols w:space="720"/>
        </w:sectPr>
      </w:pPr>
    </w:p>
    <w:p w14:paraId="1A8A38E5" w14:textId="77777777" w:rsidR="00AD3FB1" w:rsidRPr="00F45FED" w:rsidRDefault="00AD3FB1" w:rsidP="00F45FED">
      <w:pPr>
        <w:pStyle w:val="Heading2"/>
        <w:numPr>
          <w:ilvl w:val="1"/>
          <w:numId w:val="45"/>
        </w:numPr>
        <w:tabs>
          <w:tab w:val="left" w:pos="719"/>
        </w:tabs>
        <w:spacing w:before="22"/>
        <w:ind w:left="719" w:hanging="359"/>
        <w:rPr>
          <w:rFonts w:asciiTheme="majorBidi" w:hAnsiTheme="majorBidi"/>
          <w:sz w:val="28"/>
          <w:szCs w:val="28"/>
        </w:rPr>
      </w:pPr>
      <w:r w:rsidRPr="00F45FED">
        <w:rPr>
          <w:rFonts w:asciiTheme="majorBidi" w:hAnsiTheme="majorBidi"/>
          <w:sz w:val="28"/>
          <w:szCs w:val="28"/>
        </w:rPr>
        <w:lastRenderedPageBreak/>
        <w:t>ISO/IEC</w:t>
      </w:r>
      <w:r w:rsidRPr="00F45FED">
        <w:rPr>
          <w:rFonts w:asciiTheme="majorBidi" w:hAnsiTheme="majorBidi"/>
          <w:spacing w:val="-6"/>
          <w:sz w:val="28"/>
          <w:szCs w:val="28"/>
        </w:rPr>
        <w:t xml:space="preserve"> </w:t>
      </w:r>
      <w:r w:rsidRPr="00F45FED">
        <w:rPr>
          <w:rFonts w:asciiTheme="majorBidi" w:hAnsiTheme="majorBidi"/>
          <w:spacing w:val="-2"/>
          <w:sz w:val="28"/>
          <w:szCs w:val="28"/>
        </w:rPr>
        <w:t>27001:2022</w:t>
      </w:r>
    </w:p>
    <w:p w14:paraId="43B56210" w14:textId="77777777" w:rsidR="00AD3FB1" w:rsidRPr="00F45FED" w:rsidRDefault="00AD3FB1" w:rsidP="00F45FED">
      <w:pPr>
        <w:pStyle w:val="BodyText"/>
        <w:spacing w:before="289"/>
        <w:rPr>
          <w:rFonts w:asciiTheme="majorBidi" w:hAnsiTheme="majorBidi" w:cstheme="majorBidi"/>
          <w:b/>
        </w:rPr>
      </w:pPr>
    </w:p>
    <w:p w14:paraId="207FD47C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Best-practice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framework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for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ISMS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(Information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Security</w:t>
      </w:r>
      <w:r w:rsidRPr="00F45FED">
        <w:rPr>
          <w:rFonts w:asciiTheme="majorBidi" w:hAnsiTheme="majorBidi" w:cstheme="majorBidi"/>
          <w:spacing w:val="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Management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System).</w:t>
      </w:r>
    </w:p>
    <w:p w14:paraId="63075643" w14:textId="77777777" w:rsidR="00AD3FB1" w:rsidRPr="00F45FED" w:rsidRDefault="00AD3FB1" w:rsidP="00F45FED">
      <w:pPr>
        <w:pStyle w:val="BodyText"/>
        <w:spacing w:before="4"/>
        <w:rPr>
          <w:rFonts w:asciiTheme="majorBidi" w:hAnsiTheme="majorBidi" w:cstheme="majorBidi"/>
        </w:rPr>
      </w:pPr>
    </w:p>
    <w:p w14:paraId="2B85318A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Provides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structured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governance,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risk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treatment,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continuous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improvement.</w:t>
      </w:r>
    </w:p>
    <w:p w14:paraId="2FCA55DF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spacing w:before="292"/>
        <w:ind w:left="1440" w:hanging="359"/>
        <w:rPr>
          <w:rFonts w:asciiTheme="majorBidi" w:hAnsiTheme="majorBidi" w:cstheme="majorBidi"/>
          <w:sz w:val="24"/>
        </w:rPr>
      </w:pPr>
      <w:proofErr w:type="spellStart"/>
      <w:r w:rsidRPr="00F45FED">
        <w:rPr>
          <w:rFonts w:asciiTheme="majorBidi" w:hAnsiTheme="majorBidi" w:cstheme="majorBidi"/>
          <w:sz w:val="24"/>
        </w:rPr>
        <w:t>GreenFuel</w:t>
      </w:r>
      <w:proofErr w:type="spellEnd"/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aligning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operations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with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Annex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controls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to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manage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cyber</w:t>
      </w:r>
      <w:r w:rsidRPr="00F45FED">
        <w:rPr>
          <w:rFonts w:asciiTheme="majorBidi" w:hAnsiTheme="majorBidi" w:cstheme="majorBidi"/>
          <w:spacing w:val="-2"/>
          <w:sz w:val="24"/>
        </w:rPr>
        <w:t xml:space="preserve"> risks.</w:t>
      </w:r>
    </w:p>
    <w:p w14:paraId="004D2495" w14:textId="77777777" w:rsidR="00AD3FB1" w:rsidRPr="00F45FED" w:rsidRDefault="00AD3FB1" w:rsidP="00F45FED">
      <w:pPr>
        <w:pStyle w:val="BodyText"/>
        <w:rPr>
          <w:rFonts w:asciiTheme="majorBidi" w:hAnsiTheme="majorBidi" w:cstheme="majorBidi"/>
        </w:rPr>
      </w:pPr>
    </w:p>
    <w:p w14:paraId="2A811011" w14:textId="77777777" w:rsidR="00AD3FB1" w:rsidRPr="00F45FED" w:rsidRDefault="00AD3FB1" w:rsidP="00F45FED">
      <w:pPr>
        <w:pStyle w:val="BodyText"/>
        <w:spacing w:before="2"/>
        <w:rPr>
          <w:rFonts w:asciiTheme="majorBidi" w:hAnsiTheme="majorBidi" w:cstheme="majorBidi"/>
        </w:rPr>
      </w:pPr>
    </w:p>
    <w:p w14:paraId="34522EE6" w14:textId="77777777" w:rsidR="00AD3FB1" w:rsidRPr="00F45FED" w:rsidRDefault="00AD3FB1" w:rsidP="00F45FED">
      <w:pPr>
        <w:pStyle w:val="Heading2"/>
        <w:numPr>
          <w:ilvl w:val="1"/>
          <w:numId w:val="45"/>
        </w:numPr>
        <w:tabs>
          <w:tab w:val="left" w:pos="719"/>
        </w:tabs>
        <w:ind w:left="719" w:hanging="359"/>
        <w:rPr>
          <w:rFonts w:asciiTheme="majorBidi" w:hAnsiTheme="majorBidi"/>
          <w:sz w:val="28"/>
          <w:szCs w:val="28"/>
        </w:rPr>
      </w:pPr>
      <w:r w:rsidRPr="00F45FED">
        <w:rPr>
          <w:rFonts w:asciiTheme="majorBidi" w:hAnsiTheme="majorBidi"/>
          <w:sz w:val="28"/>
          <w:szCs w:val="28"/>
        </w:rPr>
        <w:t>AWS</w:t>
      </w:r>
      <w:r w:rsidRPr="00F45FED">
        <w:rPr>
          <w:rFonts w:asciiTheme="majorBidi" w:hAnsiTheme="majorBidi"/>
          <w:spacing w:val="-4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Shared</w:t>
      </w:r>
      <w:r w:rsidRPr="00F45FED">
        <w:rPr>
          <w:rFonts w:asciiTheme="majorBidi" w:hAnsiTheme="majorBidi"/>
          <w:spacing w:val="-3"/>
          <w:sz w:val="28"/>
          <w:szCs w:val="28"/>
        </w:rPr>
        <w:t xml:space="preserve"> </w:t>
      </w:r>
      <w:r w:rsidRPr="00F45FED">
        <w:rPr>
          <w:rFonts w:asciiTheme="majorBidi" w:hAnsiTheme="majorBidi"/>
          <w:sz w:val="28"/>
          <w:szCs w:val="28"/>
        </w:rPr>
        <w:t>Responsibility</w:t>
      </w:r>
      <w:r w:rsidRPr="00F45FED">
        <w:rPr>
          <w:rFonts w:asciiTheme="majorBidi" w:hAnsiTheme="majorBidi"/>
          <w:spacing w:val="-3"/>
          <w:sz w:val="28"/>
          <w:szCs w:val="28"/>
        </w:rPr>
        <w:t xml:space="preserve"> </w:t>
      </w:r>
      <w:r w:rsidRPr="00F45FED">
        <w:rPr>
          <w:rFonts w:asciiTheme="majorBidi" w:hAnsiTheme="majorBidi"/>
          <w:spacing w:val="-4"/>
          <w:sz w:val="28"/>
          <w:szCs w:val="28"/>
        </w:rPr>
        <w:t>Model</w:t>
      </w:r>
    </w:p>
    <w:p w14:paraId="4FDE03CC" w14:textId="77777777" w:rsidR="00AD3FB1" w:rsidRPr="00F45FED" w:rsidRDefault="00AD3FB1" w:rsidP="00F45FED">
      <w:pPr>
        <w:pStyle w:val="BodyText"/>
        <w:spacing w:before="289"/>
        <w:rPr>
          <w:rFonts w:asciiTheme="majorBidi" w:hAnsiTheme="majorBidi" w:cstheme="majorBidi"/>
          <w:b/>
        </w:rPr>
      </w:pPr>
    </w:p>
    <w:p w14:paraId="13448593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AWS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secures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infrastructure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(physical,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hypervisors,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networking).</w:t>
      </w:r>
    </w:p>
    <w:p w14:paraId="46C5116C" w14:textId="77777777" w:rsidR="00AD3FB1" w:rsidRPr="00F45FED" w:rsidRDefault="00AD3FB1" w:rsidP="00F45FED">
      <w:pPr>
        <w:pStyle w:val="BodyText"/>
        <w:spacing w:before="4"/>
        <w:rPr>
          <w:rFonts w:asciiTheme="majorBidi" w:hAnsiTheme="majorBidi" w:cstheme="majorBidi"/>
        </w:rPr>
      </w:pPr>
    </w:p>
    <w:p w14:paraId="113A3ED8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spacing w:before="1"/>
        <w:ind w:left="1440" w:hanging="359"/>
        <w:rPr>
          <w:rFonts w:asciiTheme="majorBidi" w:hAnsiTheme="majorBidi" w:cstheme="majorBidi"/>
          <w:sz w:val="24"/>
        </w:rPr>
      </w:pPr>
      <w:proofErr w:type="spellStart"/>
      <w:r w:rsidRPr="00F45FED">
        <w:rPr>
          <w:rFonts w:asciiTheme="majorBidi" w:hAnsiTheme="majorBidi" w:cstheme="majorBidi"/>
          <w:sz w:val="24"/>
        </w:rPr>
        <w:t>GreenFuel</w:t>
      </w:r>
      <w:proofErr w:type="spellEnd"/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secures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data,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applications,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identity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access,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configurations.</w:t>
      </w:r>
    </w:p>
    <w:p w14:paraId="02899972" w14:textId="77777777" w:rsidR="00AD3FB1" w:rsidRPr="00F45FED" w:rsidRDefault="00AD3FB1" w:rsidP="00F45FED">
      <w:pPr>
        <w:pStyle w:val="ListParagraph"/>
        <w:numPr>
          <w:ilvl w:val="2"/>
          <w:numId w:val="45"/>
        </w:numPr>
        <w:tabs>
          <w:tab w:val="left" w:pos="1440"/>
        </w:tabs>
        <w:spacing w:before="292"/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Misconfigurations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(e.g.,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open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S3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buckets,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weak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IAM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roles)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remain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proofErr w:type="spellStart"/>
      <w:r w:rsidRPr="00F45FED">
        <w:rPr>
          <w:rFonts w:asciiTheme="majorBidi" w:hAnsiTheme="majorBidi" w:cstheme="majorBidi"/>
          <w:spacing w:val="-2"/>
          <w:sz w:val="24"/>
        </w:rPr>
        <w:t>GreenFuel’s</w:t>
      </w:r>
      <w:proofErr w:type="spellEnd"/>
    </w:p>
    <w:p w14:paraId="73D06DFF" w14:textId="77777777" w:rsidR="00AD3FB1" w:rsidRPr="00F45FED" w:rsidRDefault="00AD3FB1" w:rsidP="00F45FED">
      <w:pPr>
        <w:pStyle w:val="BodyText"/>
        <w:ind w:left="1441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  <w:spacing w:val="-2"/>
        </w:rPr>
        <w:t>responsibility.</w:t>
      </w:r>
    </w:p>
    <w:p w14:paraId="1E18C9B3" w14:textId="77777777" w:rsidR="00AD3FB1" w:rsidRPr="00F45FED" w:rsidRDefault="00AD3FB1" w:rsidP="00AD3FB1">
      <w:pPr>
        <w:pStyle w:val="BodyText"/>
        <w:spacing w:line="291" w:lineRule="exact"/>
        <w:rPr>
          <w:rFonts w:asciiTheme="majorBidi" w:hAnsiTheme="majorBidi" w:cstheme="majorBidi"/>
        </w:rPr>
        <w:sectPr w:rsidR="00AD3FB1" w:rsidRPr="00F45FED">
          <w:pgSz w:w="12240" w:h="15840"/>
          <w:pgMar w:top="1420" w:right="1080" w:bottom="280" w:left="1440" w:header="720" w:footer="720" w:gutter="0"/>
          <w:cols w:space="720"/>
        </w:sectPr>
      </w:pPr>
    </w:p>
    <w:p w14:paraId="37FE9E63" w14:textId="77777777" w:rsidR="00AD3FB1" w:rsidRPr="00F45FED" w:rsidRDefault="00AD3FB1" w:rsidP="00AD3FB1">
      <w:pPr>
        <w:pStyle w:val="ListParagraph"/>
        <w:numPr>
          <w:ilvl w:val="0"/>
          <w:numId w:val="45"/>
        </w:numPr>
        <w:tabs>
          <w:tab w:val="left" w:pos="359"/>
        </w:tabs>
        <w:spacing w:before="3"/>
        <w:ind w:left="359" w:hanging="359"/>
        <w:rPr>
          <w:rFonts w:asciiTheme="majorBidi" w:hAnsiTheme="majorBidi" w:cstheme="majorBidi"/>
          <w:b/>
          <w:sz w:val="36"/>
        </w:rPr>
      </w:pPr>
      <w:bookmarkStart w:id="2" w:name="2._Compliance_Matrix"/>
      <w:bookmarkEnd w:id="2"/>
      <w:r w:rsidRPr="00F45FED">
        <w:rPr>
          <w:rFonts w:asciiTheme="majorBidi" w:hAnsiTheme="majorBidi" w:cstheme="majorBidi"/>
          <w:b/>
          <w:sz w:val="36"/>
        </w:rPr>
        <w:lastRenderedPageBreak/>
        <w:t>Compliance</w:t>
      </w:r>
      <w:r w:rsidRPr="00F45FED">
        <w:rPr>
          <w:rFonts w:asciiTheme="majorBidi" w:hAnsiTheme="majorBidi" w:cstheme="majorBidi"/>
          <w:b/>
          <w:spacing w:val="-5"/>
          <w:sz w:val="36"/>
        </w:rPr>
        <w:t xml:space="preserve"> </w:t>
      </w:r>
      <w:r w:rsidRPr="00F45FED">
        <w:rPr>
          <w:rFonts w:asciiTheme="majorBidi" w:hAnsiTheme="majorBidi" w:cstheme="majorBidi"/>
          <w:b/>
          <w:spacing w:val="-2"/>
          <w:sz w:val="36"/>
        </w:rPr>
        <w:t>Matrix</w:t>
      </w:r>
    </w:p>
    <w:p w14:paraId="3E0F04F2" w14:textId="77777777" w:rsidR="00AD3FB1" w:rsidRPr="00F45FED" w:rsidRDefault="00AD3FB1" w:rsidP="00AD3FB1">
      <w:pPr>
        <w:pStyle w:val="BodyText"/>
        <w:rPr>
          <w:rFonts w:asciiTheme="majorBidi" w:hAnsiTheme="majorBidi" w:cstheme="majorBidi"/>
          <w:b/>
          <w:sz w:val="20"/>
        </w:rPr>
      </w:pPr>
    </w:p>
    <w:p w14:paraId="613D8E9B" w14:textId="77777777" w:rsidR="00AD3FB1" w:rsidRPr="00F45FED" w:rsidRDefault="00AD3FB1" w:rsidP="00AD3FB1">
      <w:pPr>
        <w:pStyle w:val="BodyText"/>
        <w:spacing w:before="210"/>
        <w:rPr>
          <w:rFonts w:asciiTheme="majorBidi" w:hAnsiTheme="majorBidi" w:cstheme="majorBidi"/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61"/>
        <w:gridCol w:w="1176"/>
        <w:gridCol w:w="1606"/>
        <w:gridCol w:w="1882"/>
        <w:gridCol w:w="1742"/>
      </w:tblGrid>
      <w:tr w:rsidR="00AD3FB1" w:rsidRPr="00F45FED" w14:paraId="3B2BBC5C" w14:textId="77777777" w:rsidTr="001C6F2E">
        <w:trPr>
          <w:trHeight w:val="985"/>
        </w:trPr>
        <w:tc>
          <w:tcPr>
            <w:tcW w:w="1291" w:type="dxa"/>
          </w:tcPr>
          <w:p w14:paraId="1194B038" w14:textId="77777777" w:rsidR="00AD3FB1" w:rsidRPr="00F45FED" w:rsidRDefault="00AD3FB1" w:rsidP="001C6F2E">
            <w:pPr>
              <w:pStyle w:val="TableParagraph"/>
              <w:ind w:left="510" w:hanging="296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Framework</w:t>
            </w:r>
            <w:r w:rsidRPr="00F45FED">
              <w:rPr>
                <w:rFonts w:asciiTheme="majorBidi" w:hAnsiTheme="majorBidi" w:cstheme="majorBidi"/>
                <w:b/>
                <w:spacing w:val="-8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/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4"/>
                <w:sz w:val="16"/>
              </w:rPr>
              <w:t>Law</w:t>
            </w:r>
          </w:p>
        </w:tc>
        <w:tc>
          <w:tcPr>
            <w:tcW w:w="1661" w:type="dxa"/>
          </w:tcPr>
          <w:p w14:paraId="10391B01" w14:textId="77777777" w:rsidR="00AD3FB1" w:rsidRPr="00F45FED" w:rsidRDefault="00AD3FB1" w:rsidP="001C6F2E">
            <w:pPr>
              <w:pStyle w:val="TableParagraph"/>
              <w:ind w:left="395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Requirement</w:t>
            </w:r>
          </w:p>
        </w:tc>
        <w:tc>
          <w:tcPr>
            <w:tcW w:w="1176" w:type="dxa"/>
          </w:tcPr>
          <w:p w14:paraId="79CDB3DA" w14:textId="77777777" w:rsidR="00AD3FB1" w:rsidRPr="00F45FED" w:rsidRDefault="00AD3FB1" w:rsidP="001C6F2E">
            <w:pPr>
              <w:pStyle w:val="TableParagraph"/>
              <w:ind w:left="314" w:right="271" w:hanging="40"/>
              <w:jc w:val="both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z w:val="16"/>
              </w:rPr>
              <w:t>Existing</w:t>
            </w:r>
            <w:r w:rsidRPr="00F45FED">
              <w:rPr>
                <w:rFonts w:asciiTheme="majorBidi" w:hAnsiTheme="majorBidi" w:cstheme="majorBidi"/>
                <w:b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/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Planned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Control</w:t>
            </w:r>
          </w:p>
        </w:tc>
        <w:tc>
          <w:tcPr>
            <w:tcW w:w="1606" w:type="dxa"/>
          </w:tcPr>
          <w:p w14:paraId="63799EC4" w14:textId="77777777" w:rsidR="00AD3FB1" w:rsidRPr="00F45FED" w:rsidRDefault="00AD3FB1" w:rsidP="001C6F2E">
            <w:pPr>
              <w:pStyle w:val="TableParagraph"/>
              <w:ind w:left="7"/>
              <w:jc w:val="center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pacing w:val="-5"/>
                <w:sz w:val="16"/>
              </w:rPr>
              <w:t>Gap</w:t>
            </w:r>
          </w:p>
        </w:tc>
        <w:tc>
          <w:tcPr>
            <w:tcW w:w="1882" w:type="dxa"/>
          </w:tcPr>
          <w:p w14:paraId="4BCCA6AF" w14:textId="77777777" w:rsidR="00AD3FB1" w:rsidRPr="00F45FED" w:rsidRDefault="00AD3FB1" w:rsidP="001C6F2E">
            <w:pPr>
              <w:pStyle w:val="TableParagraph"/>
              <w:ind w:left="343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Remediation</w:t>
            </w:r>
            <w:r w:rsidRPr="00F45FED">
              <w:rPr>
                <w:rFonts w:asciiTheme="majorBidi" w:hAnsiTheme="majorBidi" w:cstheme="majorBidi"/>
                <w:b/>
                <w:spacing w:val="11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4"/>
                <w:sz w:val="16"/>
              </w:rPr>
              <w:t>Plan</w:t>
            </w:r>
          </w:p>
        </w:tc>
        <w:tc>
          <w:tcPr>
            <w:tcW w:w="1742" w:type="dxa"/>
          </w:tcPr>
          <w:p w14:paraId="05236D7B" w14:textId="77777777" w:rsidR="00AD3FB1" w:rsidRPr="00F45FED" w:rsidRDefault="00AD3FB1" w:rsidP="001C6F2E">
            <w:pPr>
              <w:pStyle w:val="TableParagraph"/>
              <w:ind w:left="362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z w:val="16"/>
              </w:rPr>
              <w:t>Why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It</w:t>
            </w:r>
            <w:r w:rsidRPr="00F45FED">
              <w:rPr>
                <w:rFonts w:asciiTheme="majorBidi" w:hAnsiTheme="majorBidi" w:cstheme="majorBidi"/>
                <w:b/>
                <w:spacing w:val="-1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Matters</w:t>
            </w:r>
          </w:p>
        </w:tc>
      </w:tr>
      <w:tr w:rsidR="00AD3FB1" w:rsidRPr="00F45FED" w14:paraId="18856DFA" w14:textId="77777777" w:rsidTr="001C6F2E">
        <w:trPr>
          <w:trHeight w:val="1225"/>
        </w:trPr>
        <w:tc>
          <w:tcPr>
            <w:tcW w:w="1291" w:type="dxa"/>
          </w:tcPr>
          <w:p w14:paraId="17E5E380" w14:textId="77777777" w:rsidR="00AD3FB1" w:rsidRPr="00F45FED" w:rsidRDefault="00AD3FB1" w:rsidP="001C6F2E">
            <w:pPr>
              <w:pStyle w:val="TableParagraph"/>
              <w:ind w:left="100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z w:val="16"/>
              </w:rPr>
              <w:t>PCI-</w:t>
            </w:r>
            <w:r w:rsidRPr="00F45FED">
              <w:rPr>
                <w:rFonts w:asciiTheme="majorBidi" w:hAnsiTheme="majorBidi" w:cstheme="majorBidi"/>
                <w:b/>
                <w:spacing w:val="-5"/>
                <w:sz w:val="16"/>
              </w:rPr>
              <w:t>DSS</w:t>
            </w:r>
          </w:p>
        </w:tc>
        <w:tc>
          <w:tcPr>
            <w:tcW w:w="1661" w:type="dxa"/>
          </w:tcPr>
          <w:p w14:paraId="69556350" w14:textId="77777777" w:rsidR="00AD3FB1" w:rsidRPr="00F45FED" w:rsidRDefault="00AD3FB1" w:rsidP="001C6F2E">
            <w:pPr>
              <w:pStyle w:val="TableParagraph"/>
              <w:ind w:right="123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Strong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authentication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for cardholder data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environments</w:t>
            </w:r>
          </w:p>
        </w:tc>
        <w:tc>
          <w:tcPr>
            <w:tcW w:w="1176" w:type="dxa"/>
          </w:tcPr>
          <w:p w14:paraId="0BCFEEA6" w14:textId="77777777" w:rsidR="00AD3FB1" w:rsidRPr="00F45FED" w:rsidRDefault="00AD3FB1" w:rsidP="001C6F2E">
            <w:pPr>
              <w:pStyle w:val="TableParagraph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VPN</w:t>
            </w:r>
            <w:r w:rsidRPr="00F45FED">
              <w:rPr>
                <w:rFonts w:asciiTheme="majorBidi" w:hAnsiTheme="majorBidi" w:cstheme="majorBidi"/>
                <w:spacing w:val="1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>+</w:t>
            </w:r>
          </w:p>
          <w:p w14:paraId="43031013" w14:textId="77777777" w:rsidR="00AD3FB1" w:rsidRPr="00F45FED" w:rsidRDefault="00AD3FB1" w:rsidP="001C6F2E">
            <w:pPr>
              <w:pStyle w:val="TableParagraph"/>
              <w:ind w:right="197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encryption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in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place</w:t>
            </w:r>
          </w:p>
        </w:tc>
        <w:tc>
          <w:tcPr>
            <w:tcW w:w="1606" w:type="dxa"/>
          </w:tcPr>
          <w:p w14:paraId="678C8476" w14:textId="77777777" w:rsidR="00AD3FB1" w:rsidRPr="00F45FED" w:rsidRDefault="00AD3FB1" w:rsidP="001C6F2E">
            <w:pPr>
              <w:pStyle w:val="TableParagraph"/>
              <w:ind w:right="120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No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MFA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for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payment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system</w:t>
            </w:r>
            <w:r w:rsidRPr="00F45FED">
              <w:rPr>
                <w:rFonts w:asciiTheme="majorBidi" w:hAnsiTheme="majorBidi" w:cstheme="majorBidi"/>
                <w:spacing w:val="-3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access</w:t>
            </w:r>
          </w:p>
        </w:tc>
        <w:tc>
          <w:tcPr>
            <w:tcW w:w="1882" w:type="dxa"/>
          </w:tcPr>
          <w:p w14:paraId="14C2A1B9" w14:textId="77777777" w:rsidR="00AD3FB1" w:rsidRPr="00F45FED" w:rsidRDefault="00AD3FB1" w:rsidP="001C6F2E">
            <w:pPr>
              <w:pStyle w:val="TableParagraph"/>
              <w:ind w:left="98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 xml:space="preserve">Implement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MFA +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centralized</w:t>
            </w:r>
            <w:r w:rsidRPr="00F45FED">
              <w:rPr>
                <w:rFonts w:asciiTheme="majorBidi" w:hAnsiTheme="majorBidi" w:cstheme="majorBidi"/>
                <w:b/>
                <w:spacing w:val="-8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identity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management</w:t>
            </w:r>
          </w:p>
        </w:tc>
        <w:tc>
          <w:tcPr>
            <w:tcW w:w="1742" w:type="dxa"/>
          </w:tcPr>
          <w:p w14:paraId="09C2FD8B" w14:textId="77777777" w:rsidR="00AD3FB1" w:rsidRPr="00F45FED" w:rsidRDefault="00AD3FB1" w:rsidP="001C6F2E">
            <w:pPr>
              <w:pStyle w:val="TableParagraph"/>
              <w:ind w:left="97" w:right="156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Prevents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fraud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and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ensures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PCI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certification</w:t>
            </w:r>
          </w:p>
        </w:tc>
      </w:tr>
      <w:tr w:rsidR="00AD3FB1" w:rsidRPr="00F45FED" w14:paraId="1056011D" w14:textId="77777777" w:rsidTr="001C6F2E">
        <w:trPr>
          <w:trHeight w:val="1095"/>
        </w:trPr>
        <w:tc>
          <w:tcPr>
            <w:tcW w:w="1291" w:type="dxa"/>
          </w:tcPr>
          <w:p w14:paraId="51D8D74D" w14:textId="77777777" w:rsidR="00AD3FB1" w:rsidRPr="00F45FED" w:rsidRDefault="00AD3FB1" w:rsidP="001C6F2E">
            <w:pPr>
              <w:pStyle w:val="TableParagraph"/>
              <w:ind w:left="100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z w:val="16"/>
              </w:rPr>
              <w:t>PCI-</w:t>
            </w:r>
            <w:r w:rsidRPr="00F45FED">
              <w:rPr>
                <w:rFonts w:asciiTheme="majorBidi" w:hAnsiTheme="majorBidi" w:cstheme="majorBidi"/>
                <w:b/>
                <w:spacing w:val="-5"/>
                <w:sz w:val="16"/>
              </w:rPr>
              <w:t>DSS</w:t>
            </w:r>
          </w:p>
        </w:tc>
        <w:tc>
          <w:tcPr>
            <w:tcW w:w="1661" w:type="dxa"/>
          </w:tcPr>
          <w:p w14:paraId="06C889C1" w14:textId="77777777" w:rsidR="00AD3FB1" w:rsidRPr="00F45FED" w:rsidRDefault="00AD3FB1" w:rsidP="001C6F2E">
            <w:pPr>
              <w:pStyle w:val="TableParagraph"/>
              <w:ind w:right="305"/>
              <w:jc w:val="both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Encrypt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cardholder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data</w:t>
            </w:r>
            <w:r w:rsidRPr="00F45FED">
              <w:rPr>
                <w:rFonts w:asciiTheme="majorBidi" w:hAnsiTheme="majorBidi" w:cstheme="majorBidi"/>
                <w:spacing w:val="-5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in</w:t>
            </w:r>
            <w:r w:rsidRPr="00F45FED">
              <w:rPr>
                <w:rFonts w:asciiTheme="majorBidi" w:hAnsiTheme="majorBidi" w:cstheme="majorBidi"/>
                <w:spacing w:val="-3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transit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&amp;</w:t>
            </w:r>
            <w:r w:rsidRPr="00F45FED">
              <w:rPr>
                <w:rFonts w:asciiTheme="majorBidi" w:hAnsiTheme="majorBidi" w:cstheme="majorBidi"/>
                <w:spacing w:val="-3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at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4"/>
                <w:sz w:val="16"/>
              </w:rPr>
              <w:t>rest</w:t>
            </w:r>
          </w:p>
        </w:tc>
        <w:tc>
          <w:tcPr>
            <w:tcW w:w="1176" w:type="dxa"/>
          </w:tcPr>
          <w:p w14:paraId="5659705A" w14:textId="77777777" w:rsidR="00AD3FB1" w:rsidRPr="00F45FED" w:rsidRDefault="00AD3FB1" w:rsidP="001C6F2E">
            <w:pPr>
              <w:pStyle w:val="TableParagraph"/>
              <w:spacing w:line="195" w:lineRule="exact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TLS</w:t>
            </w:r>
            <w:r w:rsidRPr="00F45FED">
              <w:rPr>
                <w:rFonts w:asciiTheme="majorBidi" w:hAnsiTheme="majorBidi" w:cstheme="majorBidi"/>
                <w:spacing w:val="-6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1.2+,</w:t>
            </w:r>
            <w:r w:rsidRPr="00F45FED">
              <w:rPr>
                <w:rFonts w:asciiTheme="majorBidi" w:hAnsiTheme="majorBidi" w:cstheme="majorBidi"/>
                <w:spacing w:val="-3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5"/>
                <w:sz w:val="16"/>
              </w:rPr>
              <w:t>DB</w:t>
            </w:r>
          </w:p>
          <w:p w14:paraId="40381239" w14:textId="77777777" w:rsidR="00AD3FB1" w:rsidRPr="00F45FED" w:rsidRDefault="00AD3FB1" w:rsidP="001C6F2E">
            <w:pPr>
              <w:pStyle w:val="TableParagraph"/>
              <w:spacing w:before="0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encryption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enabled</w:t>
            </w:r>
          </w:p>
        </w:tc>
        <w:tc>
          <w:tcPr>
            <w:tcW w:w="1606" w:type="dxa"/>
          </w:tcPr>
          <w:p w14:paraId="421FF344" w14:textId="77777777" w:rsidR="00AD3FB1" w:rsidRPr="00F45FED" w:rsidRDefault="00AD3FB1" w:rsidP="001C6F2E">
            <w:pPr>
              <w:pStyle w:val="TableParagraph"/>
              <w:ind w:right="120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No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key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management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lifecycle</w:t>
            </w:r>
          </w:p>
        </w:tc>
        <w:tc>
          <w:tcPr>
            <w:tcW w:w="1882" w:type="dxa"/>
          </w:tcPr>
          <w:p w14:paraId="5EC45A62" w14:textId="77777777" w:rsidR="00AD3FB1" w:rsidRPr="00F45FED" w:rsidRDefault="00AD3FB1" w:rsidP="001C6F2E">
            <w:pPr>
              <w:pStyle w:val="TableParagraph"/>
              <w:ind w:left="98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 xml:space="preserve">Adopt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AWS KMS with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rotation</w:t>
            </w:r>
            <w:r w:rsidRPr="00F45FED">
              <w:rPr>
                <w:rFonts w:asciiTheme="majorBidi" w:hAnsiTheme="majorBidi" w:cstheme="majorBidi"/>
                <w:b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&amp;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access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logging</w:t>
            </w:r>
          </w:p>
        </w:tc>
        <w:tc>
          <w:tcPr>
            <w:tcW w:w="1742" w:type="dxa"/>
          </w:tcPr>
          <w:p w14:paraId="2DCC43E9" w14:textId="77777777" w:rsidR="00AD3FB1" w:rsidRPr="00F45FED" w:rsidRDefault="00AD3FB1" w:rsidP="001C6F2E">
            <w:pPr>
              <w:pStyle w:val="TableParagraph"/>
              <w:ind w:left="97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Protects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against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insider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abuse and theft</w:t>
            </w:r>
          </w:p>
        </w:tc>
      </w:tr>
      <w:tr w:rsidR="00AD3FB1" w:rsidRPr="00F45FED" w14:paraId="27EDEDA6" w14:textId="77777777" w:rsidTr="001C6F2E">
        <w:trPr>
          <w:trHeight w:val="1100"/>
        </w:trPr>
        <w:tc>
          <w:tcPr>
            <w:tcW w:w="1291" w:type="dxa"/>
          </w:tcPr>
          <w:p w14:paraId="4E75633E" w14:textId="77777777" w:rsidR="00AD3FB1" w:rsidRPr="00F45FED" w:rsidRDefault="00AD3FB1" w:rsidP="001C6F2E">
            <w:pPr>
              <w:pStyle w:val="TableParagraph"/>
              <w:ind w:left="100" w:right="289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z w:val="16"/>
              </w:rPr>
              <w:t>GDPR</w:t>
            </w:r>
            <w:r w:rsidRPr="00F45FED">
              <w:rPr>
                <w:rFonts w:asciiTheme="majorBidi" w:hAnsiTheme="majorBidi" w:cstheme="majorBidi"/>
                <w:b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/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Egypt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4"/>
                <w:sz w:val="16"/>
              </w:rPr>
              <w:t>Law</w:t>
            </w:r>
          </w:p>
        </w:tc>
        <w:tc>
          <w:tcPr>
            <w:tcW w:w="1661" w:type="dxa"/>
          </w:tcPr>
          <w:p w14:paraId="086D13B9" w14:textId="77777777" w:rsidR="00AD3FB1" w:rsidRPr="00F45FED" w:rsidRDefault="00AD3FB1" w:rsidP="001C6F2E">
            <w:pPr>
              <w:pStyle w:val="TableParagraph"/>
              <w:ind w:right="332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Data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subject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rights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(access,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deletion,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portability)</w:t>
            </w:r>
          </w:p>
        </w:tc>
        <w:tc>
          <w:tcPr>
            <w:tcW w:w="1176" w:type="dxa"/>
          </w:tcPr>
          <w:p w14:paraId="5B9A5DA6" w14:textId="77777777" w:rsidR="00AD3FB1" w:rsidRPr="00F45FED" w:rsidRDefault="00AD3FB1" w:rsidP="001C6F2E">
            <w:pPr>
              <w:pStyle w:val="TableParagraph"/>
              <w:ind w:right="197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Logs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exist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in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6"/>
                <w:sz w:val="16"/>
              </w:rPr>
              <w:t>DB</w:t>
            </w:r>
          </w:p>
        </w:tc>
        <w:tc>
          <w:tcPr>
            <w:tcW w:w="1606" w:type="dxa"/>
          </w:tcPr>
          <w:p w14:paraId="4C07810C" w14:textId="77777777" w:rsidR="00AD3FB1" w:rsidRPr="00F45FED" w:rsidRDefault="00AD3FB1" w:rsidP="001C6F2E">
            <w:pPr>
              <w:pStyle w:val="TableParagraph"/>
              <w:ind w:right="129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 xml:space="preserve">No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formal DSAR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(Data</w:t>
            </w:r>
            <w:r w:rsidRPr="00F45FED">
              <w:rPr>
                <w:rFonts w:asciiTheme="majorBidi" w:hAnsiTheme="majorBidi" w:cstheme="majorBidi"/>
                <w:b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Subject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Access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Request)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workflow</w:t>
            </w:r>
          </w:p>
        </w:tc>
        <w:tc>
          <w:tcPr>
            <w:tcW w:w="1882" w:type="dxa"/>
          </w:tcPr>
          <w:p w14:paraId="56EE77BC" w14:textId="77777777" w:rsidR="00AD3FB1" w:rsidRPr="00F45FED" w:rsidRDefault="00AD3FB1" w:rsidP="001C6F2E">
            <w:pPr>
              <w:pStyle w:val="TableParagraph"/>
              <w:ind w:left="98" w:right="141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Develop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request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portal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+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compliance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team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training</w:t>
            </w:r>
          </w:p>
        </w:tc>
        <w:tc>
          <w:tcPr>
            <w:tcW w:w="1742" w:type="dxa"/>
          </w:tcPr>
          <w:p w14:paraId="157440FD" w14:textId="77777777" w:rsidR="00AD3FB1" w:rsidRPr="00F45FED" w:rsidRDefault="00AD3FB1" w:rsidP="001C6F2E">
            <w:pPr>
              <w:pStyle w:val="TableParagraph"/>
              <w:ind w:left="97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Avoids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fines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and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builds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customer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trust</w:t>
            </w:r>
          </w:p>
        </w:tc>
      </w:tr>
      <w:tr w:rsidR="00AD3FB1" w:rsidRPr="00F45FED" w14:paraId="6964D7A0" w14:textId="77777777" w:rsidTr="001C6F2E">
        <w:trPr>
          <w:trHeight w:val="1135"/>
        </w:trPr>
        <w:tc>
          <w:tcPr>
            <w:tcW w:w="1291" w:type="dxa"/>
          </w:tcPr>
          <w:p w14:paraId="6DC2B492" w14:textId="77777777" w:rsidR="00AD3FB1" w:rsidRPr="00F45FED" w:rsidRDefault="00AD3FB1" w:rsidP="001C6F2E">
            <w:pPr>
              <w:pStyle w:val="TableParagraph"/>
              <w:spacing w:before="98"/>
              <w:ind w:left="100" w:right="289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z w:val="16"/>
              </w:rPr>
              <w:t>GDPR</w:t>
            </w:r>
            <w:r w:rsidRPr="00F45FED">
              <w:rPr>
                <w:rFonts w:asciiTheme="majorBidi" w:hAnsiTheme="majorBidi" w:cstheme="majorBidi"/>
                <w:b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/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Egypt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4"/>
                <w:sz w:val="16"/>
              </w:rPr>
              <w:t>Law</w:t>
            </w:r>
          </w:p>
        </w:tc>
        <w:tc>
          <w:tcPr>
            <w:tcW w:w="1661" w:type="dxa"/>
          </w:tcPr>
          <w:p w14:paraId="619638E0" w14:textId="77777777" w:rsidR="00AD3FB1" w:rsidRPr="00F45FED" w:rsidRDefault="00AD3FB1" w:rsidP="001C6F2E">
            <w:pPr>
              <w:pStyle w:val="TableParagraph"/>
              <w:spacing w:before="98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Breach</w:t>
            </w:r>
            <w:r w:rsidRPr="00F45FED">
              <w:rPr>
                <w:rFonts w:asciiTheme="majorBidi" w:hAnsiTheme="majorBidi" w:cstheme="majorBidi"/>
                <w:spacing w:val="-7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notification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within 72 hours</w:t>
            </w:r>
          </w:p>
        </w:tc>
        <w:tc>
          <w:tcPr>
            <w:tcW w:w="1176" w:type="dxa"/>
          </w:tcPr>
          <w:p w14:paraId="5B10E2AF" w14:textId="77777777" w:rsidR="00AD3FB1" w:rsidRPr="00F45FED" w:rsidRDefault="00AD3FB1" w:rsidP="001C6F2E">
            <w:pPr>
              <w:pStyle w:val="TableParagraph"/>
              <w:spacing w:before="98" w:line="195" w:lineRule="exact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pacing w:val="-5"/>
                <w:sz w:val="16"/>
              </w:rPr>
              <w:t>SOC</w:t>
            </w:r>
          </w:p>
          <w:p w14:paraId="31D53056" w14:textId="77777777" w:rsidR="00AD3FB1" w:rsidRPr="00F45FED" w:rsidRDefault="00AD3FB1" w:rsidP="001C6F2E">
            <w:pPr>
              <w:pStyle w:val="TableParagraph"/>
              <w:spacing w:before="0"/>
              <w:ind w:right="177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monitoring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in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place</w:t>
            </w:r>
          </w:p>
        </w:tc>
        <w:tc>
          <w:tcPr>
            <w:tcW w:w="1606" w:type="dxa"/>
          </w:tcPr>
          <w:p w14:paraId="5AAC2822" w14:textId="77777777" w:rsidR="00AD3FB1" w:rsidRPr="00F45FED" w:rsidRDefault="00AD3FB1" w:rsidP="001C6F2E">
            <w:pPr>
              <w:pStyle w:val="TableParagraph"/>
              <w:spacing w:before="98"/>
              <w:ind w:right="120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No</w:t>
            </w:r>
            <w:r w:rsidRPr="00F45FED">
              <w:rPr>
                <w:rFonts w:asciiTheme="majorBidi" w:hAnsiTheme="majorBidi" w:cstheme="majorBidi"/>
                <w:spacing w:val="-7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documented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incident</w:t>
            </w:r>
            <w:r w:rsidRPr="00F45FED">
              <w:rPr>
                <w:rFonts w:asciiTheme="majorBidi" w:hAnsiTheme="majorBidi" w:cstheme="majorBidi"/>
                <w:b/>
                <w:spacing w:val="-8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response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playbook</w:t>
            </w:r>
          </w:p>
        </w:tc>
        <w:tc>
          <w:tcPr>
            <w:tcW w:w="1882" w:type="dxa"/>
          </w:tcPr>
          <w:p w14:paraId="198C98D7" w14:textId="77777777" w:rsidR="00AD3FB1" w:rsidRPr="00F45FED" w:rsidRDefault="00AD3FB1" w:rsidP="001C6F2E">
            <w:pPr>
              <w:pStyle w:val="TableParagraph"/>
              <w:spacing w:before="98"/>
              <w:ind w:left="98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Establish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IR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plan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with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escalation matrix &amp;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regulator</w:t>
            </w:r>
            <w:r w:rsidRPr="00F45FED">
              <w:rPr>
                <w:rFonts w:asciiTheme="majorBidi" w:hAnsiTheme="majorBidi" w:cstheme="majorBidi"/>
                <w:b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templates</w:t>
            </w:r>
          </w:p>
        </w:tc>
        <w:tc>
          <w:tcPr>
            <w:tcW w:w="1742" w:type="dxa"/>
          </w:tcPr>
          <w:p w14:paraId="41D02694" w14:textId="77777777" w:rsidR="00AD3FB1" w:rsidRPr="00F45FED" w:rsidRDefault="00AD3FB1" w:rsidP="001C6F2E">
            <w:pPr>
              <w:pStyle w:val="TableParagraph"/>
              <w:spacing w:before="98"/>
              <w:ind w:left="97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Ensures</w:t>
            </w:r>
            <w:r w:rsidRPr="00F45FED">
              <w:rPr>
                <w:rFonts w:asciiTheme="majorBidi" w:hAnsiTheme="majorBidi" w:cstheme="majorBidi"/>
                <w:spacing w:val="-3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timely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compliance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with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legal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deadlines</w:t>
            </w:r>
          </w:p>
        </w:tc>
      </w:tr>
      <w:tr w:rsidR="00AD3FB1" w:rsidRPr="00F45FED" w14:paraId="284AA4EB" w14:textId="77777777" w:rsidTr="001C6F2E">
        <w:trPr>
          <w:trHeight w:val="1130"/>
        </w:trPr>
        <w:tc>
          <w:tcPr>
            <w:tcW w:w="1291" w:type="dxa"/>
          </w:tcPr>
          <w:p w14:paraId="5CB1097D" w14:textId="77777777" w:rsidR="00AD3FB1" w:rsidRPr="00F45FED" w:rsidRDefault="00AD3FB1" w:rsidP="001C6F2E">
            <w:pPr>
              <w:pStyle w:val="TableParagraph"/>
              <w:ind w:left="100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z w:val="16"/>
              </w:rPr>
              <w:t>ISO</w:t>
            </w:r>
            <w:r w:rsidRPr="00F45FED">
              <w:rPr>
                <w:rFonts w:asciiTheme="majorBidi" w:hAnsiTheme="majorBidi" w:cstheme="majorBidi"/>
                <w:b/>
                <w:spacing w:val="1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27001</w:t>
            </w:r>
          </w:p>
        </w:tc>
        <w:tc>
          <w:tcPr>
            <w:tcW w:w="1661" w:type="dxa"/>
          </w:tcPr>
          <w:p w14:paraId="0EC5DDA0" w14:textId="77777777" w:rsidR="00AD3FB1" w:rsidRPr="00F45FED" w:rsidRDefault="00AD3FB1" w:rsidP="001C6F2E">
            <w:pPr>
              <w:pStyle w:val="TableParagraph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ISMS</w:t>
            </w:r>
            <w:r w:rsidRPr="00F45FED">
              <w:rPr>
                <w:rFonts w:asciiTheme="majorBidi" w:hAnsiTheme="majorBidi" w:cstheme="majorBidi"/>
                <w:spacing w:val="-5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governance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(policies,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audits,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risk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proofErr w:type="spellStart"/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mgmt</w:t>
            </w:r>
            <w:proofErr w:type="spellEnd"/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)</w:t>
            </w:r>
          </w:p>
        </w:tc>
        <w:tc>
          <w:tcPr>
            <w:tcW w:w="1176" w:type="dxa"/>
          </w:tcPr>
          <w:p w14:paraId="57D3F51A" w14:textId="77777777" w:rsidR="00AD3FB1" w:rsidRPr="00F45FED" w:rsidRDefault="00AD3FB1" w:rsidP="001C6F2E">
            <w:pPr>
              <w:pStyle w:val="TableParagraph"/>
              <w:ind w:right="167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Some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policies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exist</w:t>
            </w:r>
          </w:p>
        </w:tc>
        <w:tc>
          <w:tcPr>
            <w:tcW w:w="1606" w:type="dxa"/>
          </w:tcPr>
          <w:p w14:paraId="796EC633" w14:textId="77777777" w:rsidR="00AD3FB1" w:rsidRPr="00F45FED" w:rsidRDefault="00AD3FB1" w:rsidP="001C6F2E">
            <w:pPr>
              <w:pStyle w:val="TableParagraph"/>
              <w:ind w:right="120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 xml:space="preserve">No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formal ISMS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scope/policy</w:t>
            </w:r>
            <w:r w:rsidRPr="00F45FED">
              <w:rPr>
                <w:rFonts w:asciiTheme="majorBidi" w:hAnsiTheme="majorBidi" w:cstheme="majorBidi"/>
                <w:b/>
                <w:spacing w:val="-8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stack</w:t>
            </w:r>
          </w:p>
        </w:tc>
        <w:tc>
          <w:tcPr>
            <w:tcW w:w="1882" w:type="dxa"/>
          </w:tcPr>
          <w:p w14:paraId="29B697FA" w14:textId="77777777" w:rsidR="00AD3FB1" w:rsidRPr="00F45FED" w:rsidRDefault="00AD3FB1" w:rsidP="001C6F2E">
            <w:pPr>
              <w:pStyle w:val="TableParagraph"/>
              <w:ind w:left="98" w:right="342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Define ISMS scope,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implement</w:t>
            </w:r>
            <w:r w:rsidRPr="00F45FED">
              <w:rPr>
                <w:rFonts w:asciiTheme="majorBidi" w:hAnsiTheme="majorBidi" w:cstheme="majorBidi"/>
                <w:spacing w:val="-5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policy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framework,</w:t>
            </w:r>
            <w:r w:rsidRPr="00F45FED">
              <w:rPr>
                <w:rFonts w:asciiTheme="majorBidi" w:hAnsiTheme="majorBidi" w:cstheme="majorBidi"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conduct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quarterly</w:t>
            </w:r>
            <w:r w:rsidRPr="00F45FED">
              <w:rPr>
                <w:rFonts w:asciiTheme="majorBidi" w:hAnsiTheme="majorBidi" w:cstheme="majorBidi"/>
                <w:b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ISMS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audits</w:t>
            </w:r>
          </w:p>
        </w:tc>
        <w:tc>
          <w:tcPr>
            <w:tcW w:w="1742" w:type="dxa"/>
          </w:tcPr>
          <w:p w14:paraId="5CF118A0" w14:textId="77777777" w:rsidR="00AD3FB1" w:rsidRPr="00F45FED" w:rsidRDefault="00AD3FB1" w:rsidP="001C6F2E">
            <w:pPr>
              <w:pStyle w:val="TableParagraph"/>
              <w:ind w:left="97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Creates</w:t>
            </w:r>
            <w:r w:rsidRPr="00F45FED">
              <w:rPr>
                <w:rFonts w:asciiTheme="majorBidi" w:hAnsiTheme="majorBidi" w:cstheme="majorBidi"/>
                <w:spacing w:val="-3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structured,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repeatable</w:t>
            </w:r>
            <w:r w:rsidRPr="00F45FED">
              <w:rPr>
                <w:rFonts w:asciiTheme="majorBidi" w:hAnsiTheme="majorBidi" w:cstheme="majorBidi"/>
                <w:spacing w:val="-7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governance</w:t>
            </w:r>
          </w:p>
        </w:tc>
      </w:tr>
      <w:tr w:rsidR="00AD3FB1" w:rsidRPr="00F45FED" w14:paraId="5722D136" w14:textId="77777777" w:rsidTr="001C6F2E">
        <w:trPr>
          <w:trHeight w:val="1185"/>
        </w:trPr>
        <w:tc>
          <w:tcPr>
            <w:tcW w:w="1291" w:type="dxa"/>
          </w:tcPr>
          <w:p w14:paraId="52A58956" w14:textId="77777777" w:rsidR="00AD3FB1" w:rsidRPr="00F45FED" w:rsidRDefault="00AD3FB1" w:rsidP="001C6F2E">
            <w:pPr>
              <w:pStyle w:val="TableParagraph"/>
              <w:ind w:left="100"/>
              <w:rPr>
                <w:rFonts w:asciiTheme="majorBidi" w:hAnsiTheme="majorBidi" w:cstheme="majorBidi"/>
                <w:b/>
                <w:sz w:val="16"/>
              </w:rPr>
            </w:pPr>
            <w:r w:rsidRPr="00F45FED">
              <w:rPr>
                <w:rFonts w:asciiTheme="majorBidi" w:hAnsiTheme="majorBidi" w:cstheme="majorBidi"/>
                <w:b/>
                <w:sz w:val="16"/>
              </w:rPr>
              <w:t>AWS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Shared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Responsibility</w:t>
            </w:r>
          </w:p>
        </w:tc>
        <w:tc>
          <w:tcPr>
            <w:tcW w:w="1661" w:type="dxa"/>
          </w:tcPr>
          <w:p w14:paraId="33928A66" w14:textId="77777777" w:rsidR="00AD3FB1" w:rsidRPr="00F45FED" w:rsidRDefault="00AD3FB1" w:rsidP="001C6F2E">
            <w:pPr>
              <w:pStyle w:val="TableParagraph"/>
              <w:ind w:right="275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Secure</w:t>
            </w:r>
            <w:r w:rsidRPr="00F45FED">
              <w:rPr>
                <w:rFonts w:asciiTheme="majorBidi" w:hAnsiTheme="majorBidi" w:cstheme="majorBidi"/>
                <w:spacing w:val="-7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cloud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configuration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(IAM,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encryption,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monitoring)</w:t>
            </w:r>
          </w:p>
        </w:tc>
        <w:tc>
          <w:tcPr>
            <w:tcW w:w="1176" w:type="dxa"/>
          </w:tcPr>
          <w:p w14:paraId="17D442F3" w14:textId="77777777" w:rsidR="00AD3FB1" w:rsidRPr="00F45FED" w:rsidRDefault="00AD3FB1" w:rsidP="001C6F2E">
            <w:pPr>
              <w:pStyle w:val="TableParagraph"/>
              <w:ind w:right="257"/>
              <w:jc w:val="both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IAM</w:t>
            </w:r>
            <w:r w:rsidRPr="00F45FED">
              <w:rPr>
                <w:rFonts w:asciiTheme="majorBidi" w:hAnsiTheme="majorBidi" w:cstheme="majorBidi"/>
                <w:spacing w:val="-3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roles &amp;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VPC</w:t>
            </w:r>
            <w:r w:rsidRPr="00F45FED">
              <w:rPr>
                <w:rFonts w:asciiTheme="majorBidi" w:hAnsiTheme="majorBidi" w:cstheme="majorBidi"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security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groups</w:t>
            </w:r>
          </w:p>
        </w:tc>
        <w:tc>
          <w:tcPr>
            <w:tcW w:w="1606" w:type="dxa"/>
          </w:tcPr>
          <w:p w14:paraId="45191A3A" w14:textId="77777777" w:rsidR="00AD3FB1" w:rsidRPr="00F45FED" w:rsidRDefault="00AD3FB1" w:rsidP="001C6F2E">
            <w:pPr>
              <w:pStyle w:val="TableParagraph"/>
              <w:ind w:right="534"/>
              <w:jc w:val="both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No</w:t>
            </w:r>
            <w:r w:rsidRPr="00F45FED">
              <w:rPr>
                <w:rFonts w:asciiTheme="majorBidi" w:hAnsiTheme="majorBidi" w:cstheme="majorBidi"/>
                <w:spacing w:val="-8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continuous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pacing w:val="-2"/>
                <w:sz w:val="16"/>
              </w:rPr>
              <w:t>monitoring</w:t>
            </w:r>
            <w:r w:rsidRPr="00F45FED">
              <w:rPr>
                <w:rFonts w:asciiTheme="majorBidi" w:hAnsiTheme="majorBidi" w:cstheme="majorBidi"/>
                <w:b/>
                <w:spacing w:val="-8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for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proofErr w:type="spellStart"/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misconfigs</w:t>
            </w:r>
            <w:proofErr w:type="spellEnd"/>
          </w:p>
        </w:tc>
        <w:tc>
          <w:tcPr>
            <w:tcW w:w="1882" w:type="dxa"/>
          </w:tcPr>
          <w:p w14:paraId="6F0FF484" w14:textId="77777777" w:rsidR="00AD3FB1" w:rsidRPr="00F45FED" w:rsidRDefault="00AD3FB1" w:rsidP="001C6F2E">
            <w:pPr>
              <w:pStyle w:val="TableParagraph"/>
              <w:ind w:left="98" w:right="199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 xml:space="preserve">Deploy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CSPM (Cloud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Security</w:t>
            </w:r>
            <w:r w:rsidRPr="00F45FED">
              <w:rPr>
                <w:rFonts w:asciiTheme="majorBidi" w:hAnsiTheme="majorBidi" w:cstheme="majorBidi"/>
                <w:b/>
                <w:spacing w:val="-1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>Posture</w:t>
            </w:r>
            <w:r w:rsidRPr="00F45FED">
              <w:rPr>
                <w:rFonts w:asciiTheme="majorBidi" w:hAnsiTheme="majorBidi" w:cstheme="majorBidi"/>
                <w:b/>
                <w:spacing w:val="-9"/>
                <w:sz w:val="16"/>
              </w:rPr>
              <w:t xml:space="preserve"> </w:t>
            </w:r>
            <w:proofErr w:type="spellStart"/>
            <w:r w:rsidRPr="00F45FED">
              <w:rPr>
                <w:rFonts w:asciiTheme="majorBidi" w:hAnsiTheme="majorBidi" w:cstheme="majorBidi"/>
                <w:b/>
                <w:sz w:val="16"/>
              </w:rPr>
              <w:t>Mgmt</w:t>
            </w:r>
            <w:proofErr w:type="spellEnd"/>
            <w:r w:rsidRPr="00F45FED">
              <w:rPr>
                <w:rFonts w:asciiTheme="majorBidi" w:hAnsiTheme="majorBidi" w:cstheme="majorBidi"/>
                <w:b/>
                <w:sz w:val="16"/>
              </w:rPr>
              <w:t>)</w:t>
            </w:r>
            <w:r w:rsidRPr="00F45FED">
              <w:rPr>
                <w:rFonts w:asciiTheme="majorBidi" w:hAnsiTheme="majorBidi" w:cstheme="majorBidi"/>
                <w:b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b/>
                <w:sz w:val="16"/>
              </w:rPr>
              <w:t xml:space="preserve">tool </w:t>
            </w:r>
            <w:r w:rsidRPr="00F45FED">
              <w:rPr>
                <w:rFonts w:asciiTheme="majorBidi" w:hAnsiTheme="majorBidi" w:cstheme="majorBidi"/>
                <w:sz w:val="16"/>
              </w:rPr>
              <w:t>+ AWS Config</w:t>
            </w:r>
          </w:p>
        </w:tc>
        <w:tc>
          <w:tcPr>
            <w:tcW w:w="1742" w:type="dxa"/>
          </w:tcPr>
          <w:p w14:paraId="522456CD" w14:textId="77777777" w:rsidR="00AD3FB1" w:rsidRPr="00F45FED" w:rsidRDefault="00AD3FB1" w:rsidP="001C6F2E">
            <w:pPr>
              <w:pStyle w:val="TableParagraph"/>
              <w:ind w:left="97" w:right="156"/>
              <w:rPr>
                <w:rFonts w:asciiTheme="majorBidi" w:hAnsiTheme="majorBidi" w:cstheme="majorBidi"/>
                <w:sz w:val="16"/>
              </w:rPr>
            </w:pPr>
            <w:r w:rsidRPr="00F45FED">
              <w:rPr>
                <w:rFonts w:asciiTheme="majorBidi" w:hAnsiTheme="majorBidi" w:cstheme="majorBidi"/>
                <w:sz w:val="16"/>
              </w:rPr>
              <w:t>Prevents</w:t>
            </w:r>
            <w:r w:rsidRPr="00F45FED">
              <w:rPr>
                <w:rFonts w:asciiTheme="majorBidi" w:hAnsiTheme="majorBidi" w:cstheme="majorBidi"/>
                <w:spacing w:val="-3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cloud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z w:val="16"/>
              </w:rPr>
              <w:t>breaches due to</w:t>
            </w:r>
            <w:r w:rsidRPr="00F45FED">
              <w:rPr>
                <w:rFonts w:asciiTheme="majorBidi" w:hAnsiTheme="majorBidi" w:cstheme="majorBidi"/>
                <w:spacing w:val="40"/>
                <w:sz w:val="16"/>
              </w:rPr>
              <w:t xml:space="preserve"> </w:t>
            </w:r>
            <w:r w:rsidRPr="00F45FED">
              <w:rPr>
                <w:rFonts w:asciiTheme="majorBidi" w:hAnsiTheme="majorBidi" w:cstheme="majorBidi"/>
                <w:spacing w:val="-2"/>
                <w:sz w:val="16"/>
              </w:rPr>
              <w:t>misconfigurations</w:t>
            </w:r>
          </w:p>
        </w:tc>
      </w:tr>
    </w:tbl>
    <w:p w14:paraId="7275AABA" w14:textId="77777777" w:rsidR="00AD3FB1" w:rsidRPr="00F45FED" w:rsidRDefault="00AD3FB1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1C1EE4D2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09E75474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272B7BB4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7DF22FB8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3FBFC8CC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49D2AEE7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5BE406C6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44246378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422A806C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15B12805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1A5C6A86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55C4BA7B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742CE167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62784219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3F51A95F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0F2F535B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2755B1E4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2666D13B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27993CDD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46EF36CD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0917356D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15C13BC4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7A844054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53137682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632B57DB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0BD27521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035F4C80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6624511A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sz w:val="16"/>
        </w:rPr>
      </w:pPr>
    </w:p>
    <w:p w14:paraId="4D10A600" w14:textId="77777777" w:rsidR="00AC27E3" w:rsidRPr="00F45FED" w:rsidRDefault="00AC27E3" w:rsidP="00AC27E3">
      <w:pPr>
        <w:pStyle w:val="TableParagraph"/>
        <w:ind w:left="0"/>
        <w:rPr>
          <w:rFonts w:asciiTheme="majorBidi" w:hAnsiTheme="majorBidi" w:cstheme="majorBidi"/>
          <w:b/>
          <w:bCs/>
          <w:szCs w:val="36"/>
        </w:rPr>
      </w:pPr>
      <w:r w:rsidRPr="00F45FED">
        <w:rPr>
          <w:rFonts w:asciiTheme="majorBidi" w:hAnsiTheme="majorBidi" w:cstheme="majorBidi"/>
          <w:b/>
          <w:bCs/>
          <w:szCs w:val="36"/>
        </w:rPr>
        <w:t>3.vendor risk management</w:t>
      </w:r>
    </w:p>
    <w:p w14:paraId="7FBF1CFA" w14:textId="77777777" w:rsidR="008628C2" w:rsidRPr="00F45FED" w:rsidRDefault="008628C2" w:rsidP="00AC27E3">
      <w:pPr>
        <w:pStyle w:val="TableParagraph"/>
        <w:ind w:left="0"/>
        <w:rPr>
          <w:rFonts w:asciiTheme="majorBidi" w:hAnsiTheme="majorBidi" w:cstheme="majorBidi"/>
          <w:b/>
          <w:bCs/>
          <w:szCs w:val="36"/>
        </w:rPr>
      </w:pPr>
    </w:p>
    <w:p w14:paraId="440DA02F" w14:textId="77777777" w:rsidR="008628C2" w:rsidRPr="00F45FED" w:rsidRDefault="008628C2" w:rsidP="00AC27E3">
      <w:pPr>
        <w:pStyle w:val="TableParagraph"/>
        <w:ind w:left="0"/>
        <w:rPr>
          <w:rFonts w:asciiTheme="majorBidi" w:hAnsiTheme="majorBidi" w:cstheme="majorBidi"/>
          <w:b/>
          <w:bCs/>
          <w:szCs w:val="36"/>
        </w:rPr>
      </w:pPr>
    </w:p>
    <w:bookmarkStart w:id="3" w:name="_MON_1820311370"/>
    <w:bookmarkEnd w:id="3"/>
    <w:p w14:paraId="51E0B474" w14:textId="21791CF0" w:rsidR="00AC27E3" w:rsidRPr="00F45FED" w:rsidRDefault="00A2094C" w:rsidP="00AC27E3">
      <w:pPr>
        <w:rPr>
          <w:rFonts w:asciiTheme="majorBidi" w:hAnsiTheme="majorBidi" w:cstheme="majorBidi"/>
          <w:sz w:val="24"/>
        </w:rPr>
      </w:pPr>
      <w:r w:rsidRPr="00A2094C">
        <w:rPr>
          <w:rFonts w:asciiTheme="majorBidi" w:hAnsiTheme="majorBidi" w:cstheme="majorBidi"/>
          <w:noProof/>
          <w:sz w:val="24"/>
        </w:rPr>
        <w:object w:dxaOrig="19085" w:dyaOrig="755" w14:anchorId="40337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54.5pt;height:38.05pt;mso-width-percent:0;mso-height-percent:0;mso-width-percent:0;mso-height-percent:0" o:ole="">
            <v:imagedata r:id="rId17" o:title=""/>
          </v:shape>
          <o:OLEObject Type="Embed" ProgID="Excel.Sheet.12" ShapeID="_x0000_i1025" DrawAspect="Content" ObjectID="_1820311568" r:id="rId18"/>
        </w:object>
      </w:r>
    </w:p>
    <w:p w14:paraId="6F4F0EAD" w14:textId="77777777" w:rsidR="00AC27E3" w:rsidRPr="00F45FED" w:rsidRDefault="00AC27E3" w:rsidP="00AC27E3">
      <w:pPr>
        <w:rPr>
          <w:rFonts w:asciiTheme="majorBidi" w:hAnsiTheme="majorBidi" w:cstheme="majorBidi"/>
          <w:sz w:val="24"/>
        </w:rPr>
      </w:pPr>
    </w:p>
    <w:p w14:paraId="5C574B44" w14:textId="77777777" w:rsidR="00AC27E3" w:rsidRPr="00F45FED" w:rsidRDefault="00AC27E3" w:rsidP="00AC27E3">
      <w:pPr>
        <w:rPr>
          <w:rFonts w:asciiTheme="majorBidi" w:hAnsiTheme="majorBidi" w:cstheme="majorBidi"/>
        </w:rPr>
        <w:sectPr w:rsidR="00AC27E3" w:rsidRPr="00F45FED">
          <w:pgSz w:w="12240" w:h="15840"/>
          <w:pgMar w:top="1420" w:right="1080" w:bottom="280" w:left="1440" w:header="720" w:footer="720" w:gutter="0"/>
          <w:cols w:space="720"/>
        </w:sectPr>
      </w:pPr>
    </w:p>
    <w:p w14:paraId="1BEF5BC1" w14:textId="77777777" w:rsidR="00AD3FB1" w:rsidRPr="00F45FED" w:rsidRDefault="00AD3FB1" w:rsidP="00AD3FB1">
      <w:pPr>
        <w:pStyle w:val="Heading1"/>
        <w:numPr>
          <w:ilvl w:val="0"/>
          <w:numId w:val="45"/>
        </w:numPr>
        <w:tabs>
          <w:tab w:val="left" w:pos="279"/>
        </w:tabs>
        <w:ind w:left="279" w:hanging="279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lastRenderedPageBreak/>
        <w:t>Key</w:t>
      </w:r>
      <w:r w:rsidRPr="00F45FED">
        <w:rPr>
          <w:rFonts w:asciiTheme="majorBidi" w:hAnsiTheme="majorBidi" w:cstheme="majorBidi"/>
          <w:spacing w:val="3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Insights</w:t>
      </w:r>
    </w:p>
    <w:p w14:paraId="489FABBE" w14:textId="77777777" w:rsidR="00AD3FB1" w:rsidRPr="00F45FED" w:rsidRDefault="00AD3FB1" w:rsidP="00AD3FB1">
      <w:pPr>
        <w:pStyle w:val="ListParagraph"/>
        <w:numPr>
          <w:ilvl w:val="0"/>
          <w:numId w:val="43"/>
        </w:numPr>
        <w:tabs>
          <w:tab w:val="left" w:pos="720"/>
        </w:tabs>
        <w:spacing w:before="241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Compliance</w:t>
      </w:r>
      <w:r w:rsidRPr="00F45FED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is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proactive,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not</w:t>
      </w:r>
      <w:r w:rsidRPr="00F45FED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reactive</w:t>
      </w:r>
      <w:r w:rsidRPr="00F45FED">
        <w:rPr>
          <w:rFonts w:asciiTheme="majorBidi" w:hAnsiTheme="majorBidi" w:cstheme="majorBidi"/>
          <w:b/>
          <w:spacing w:val="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→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Building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controls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early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avoids</w:t>
      </w:r>
      <w:r w:rsidRPr="00F45FED">
        <w:rPr>
          <w:rFonts w:asciiTheme="majorBidi" w:hAnsiTheme="majorBidi" w:cstheme="majorBidi"/>
          <w:spacing w:val="-2"/>
          <w:sz w:val="24"/>
        </w:rPr>
        <w:t xml:space="preserve"> expensive</w:t>
      </w:r>
    </w:p>
    <w:p w14:paraId="308C6D71" w14:textId="77777777" w:rsidR="00AD3FB1" w:rsidRPr="00F45FED" w:rsidRDefault="00AD3FB1" w:rsidP="00AD3FB1">
      <w:pPr>
        <w:pStyle w:val="BodyText"/>
        <w:spacing w:before="2"/>
        <w:ind w:left="721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  <w:spacing w:val="-2"/>
        </w:rPr>
        <w:t>retrofits.</w:t>
      </w:r>
    </w:p>
    <w:p w14:paraId="164F6497" w14:textId="77777777" w:rsidR="00AD3FB1" w:rsidRPr="00F45FED" w:rsidRDefault="00AD3FB1" w:rsidP="00AD3FB1">
      <w:pPr>
        <w:pStyle w:val="ListParagraph"/>
        <w:numPr>
          <w:ilvl w:val="0"/>
          <w:numId w:val="43"/>
        </w:numPr>
        <w:tabs>
          <w:tab w:val="left" w:pos="720"/>
        </w:tabs>
        <w:spacing w:before="292" w:line="291" w:lineRule="exact"/>
        <w:ind w:left="720"/>
        <w:rPr>
          <w:rFonts w:asciiTheme="majorBidi" w:hAnsiTheme="majorBidi" w:cstheme="majorBidi"/>
          <w:b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PCI-DSS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and</w:t>
      </w:r>
      <w:r w:rsidRPr="00F45FED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Law</w:t>
      </w:r>
      <w:r w:rsidRPr="00F45FED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151</w:t>
      </w:r>
      <w:r w:rsidRPr="00F45FED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are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mandatory</w:t>
      </w:r>
      <w:r w:rsidRPr="00F45FED">
        <w:rPr>
          <w:rFonts w:asciiTheme="majorBidi" w:hAnsiTheme="majorBidi" w:cstheme="majorBidi"/>
          <w:b/>
          <w:spacing w:val="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→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non-compliance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directly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risks</w:t>
      </w:r>
      <w:r w:rsidRPr="00F45FED">
        <w:rPr>
          <w:rFonts w:asciiTheme="majorBidi" w:hAnsiTheme="majorBidi" w:cstheme="majorBidi"/>
          <w:spacing w:val="2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legal</w:t>
      </w:r>
      <w:r w:rsidRPr="00F45FED">
        <w:rPr>
          <w:rFonts w:asciiTheme="majorBidi" w:hAnsiTheme="majorBidi" w:cstheme="majorBidi"/>
          <w:b/>
          <w:spacing w:val="-2"/>
          <w:sz w:val="24"/>
        </w:rPr>
        <w:t xml:space="preserve"> penalties</w:t>
      </w:r>
    </w:p>
    <w:p w14:paraId="7ED2B4D7" w14:textId="77777777" w:rsidR="00AD3FB1" w:rsidRPr="00F45FED" w:rsidRDefault="00AD3FB1" w:rsidP="00AD3FB1">
      <w:pPr>
        <w:pStyle w:val="Heading2"/>
        <w:spacing w:line="291" w:lineRule="exact"/>
        <w:ind w:left="721"/>
        <w:rPr>
          <w:rFonts w:asciiTheme="majorBidi" w:hAnsiTheme="majorBidi"/>
          <w:b/>
        </w:rPr>
      </w:pPr>
      <w:r w:rsidRPr="00F45FED">
        <w:rPr>
          <w:rFonts w:asciiTheme="majorBidi" w:hAnsiTheme="majorBidi"/>
        </w:rPr>
        <w:t>and</w:t>
      </w:r>
      <w:r w:rsidRPr="00F45FED">
        <w:rPr>
          <w:rFonts w:asciiTheme="majorBidi" w:hAnsiTheme="majorBidi"/>
          <w:spacing w:val="-2"/>
        </w:rPr>
        <w:t xml:space="preserve"> </w:t>
      </w:r>
      <w:r w:rsidRPr="00F45FED">
        <w:rPr>
          <w:rFonts w:asciiTheme="majorBidi" w:hAnsiTheme="majorBidi"/>
        </w:rPr>
        <w:t>loss</w:t>
      </w:r>
      <w:r w:rsidRPr="00F45FED">
        <w:rPr>
          <w:rFonts w:asciiTheme="majorBidi" w:hAnsiTheme="majorBidi"/>
          <w:spacing w:val="-1"/>
        </w:rPr>
        <w:t xml:space="preserve"> </w:t>
      </w:r>
      <w:r w:rsidRPr="00F45FED">
        <w:rPr>
          <w:rFonts w:asciiTheme="majorBidi" w:hAnsiTheme="majorBidi"/>
        </w:rPr>
        <w:t>of</w:t>
      </w:r>
      <w:r w:rsidRPr="00F45FED">
        <w:rPr>
          <w:rFonts w:asciiTheme="majorBidi" w:hAnsiTheme="majorBidi"/>
          <w:spacing w:val="-2"/>
        </w:rPr>
        <w:t xml:space="preserve"> </w:t>
      </w:r>
      <w:r w:rsidRPr="00F45FED">
        <w:rPr>
          <w:rFonts w:asciiTheme="majorBidi" w:hAnsiTheme="majorBidi"/>
        </w:rPr>
        <w:t>payment</w:t>
      </w:r>
      <w:r w:rsidRPr="00F45FED">
        <w:rPr>
          <w:rFonts w:asciiTheme="majorBidi" w:hAnsiTheme="majorBidi"/>
          <w:spacing w:val="-3"/>
        </w:rPr>
        <w:t xml:space="preserve"> </w:t>
      </w:r>
      <w:r w:rsidRPr="00F45FED">
        <w:rPr>
          <w:rFonts w:asciiTheme="majorBidi" w:hAnsiTheme="majorBidi"/>
          <w:spacing w:val="-2"/>
        </w:rPr>
        <w:t>partnerships.</w:t>
      </w:r>
    </w:p>
    <w:p w14:paraId="7470A0F3" w14:textId="77777777" w:rsidR="00AD3FB1" w:rsidRPr="00F45FED" w:rsidRDefault="00AD3FB1" w:rsidP="00AD3FB1">
      <w:pPr>
        <w:pStyle w:val="BodyText"/>
        <w:spacing w:before="7"/>
        <w:rPr>
          <w:rFonts w:asciiTheme="majorBidi" w:hAnsiTheme="majorBidi" w:cstheme="majorBidi"/>
        </w:rPr>
      </w:pPr>
    </w:p>
    <w:p w14:paraId="1FDB8C6E" w14:textId="77777777" w:rsidR="00AD3FB1" w:rsidRPr="00F45FED" w:rsidRDefault="00AD3FB1" w:rsidP="00AD3FB1">
      <w:pPr>
        <w:pStyle w:val="ListParagraph"/>
        <w:numPr>
          <w:ilvl w:val="0"/>
          <w:numId w:val="43"/>
        </w:numPr>
        <w:tabs>
          <w:tab w:val="left" w:pos="721"/>
        </w:tabs>
        <w:spacing w:line="237" w:lineRule="auto"/>
        <w:ind w:right="40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AWS</w:t>
      </w:r>
      <w:r w:rsidRPr="00F45FED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misconfigurations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are</w:t>
      </w:r>
      <w:r w:rsidRPr="00F45FED">
        <w:rPr>
          <w:rFonts w:asciiTheme="majorBidi" w:hAnsiTheme="majorBidi" w:cstheme="majorBidi"/>
          <w:b/>
          <w:spacing w:val="-9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a</w:t>
      </w:r>
      <w:r w:rsidRPr="00F45FED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leading</w:t>
      </w:r>
      <w:r w:rsidRPr="00F45FED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cloud</w:t>
      </w:r>
      <w:r w:rsidRPr="00F45FED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 xml:space="preserve">risk </w:t>
      </w:r>
      <w:r w:rsidRPr="00F45FED">
        <w:rPr>
          <w:rFonts w:asciiTheme="majorBidi" w:hAnsiTheme="majorBidi" w:cstheme="majorBidi"/>
          <w:sz w:val="24"/>
        </w:rPr>
        <w:t>→</w:t>
      </w:r>
      <w:r w:rsidRPr="00F45FED">
        <w:rPr>
          <w:rFonts w:asciiTheme="majorBidi" w:hAnsiTheme="majorBidi" w:cstheme="majorBidi"/>
          <w:spacing w:val="-10"/>
          <w:sz w:val="24"/>
        </w:rPr>
        <w:t xml:space="preserve"> </w:t>
      </w:r>
      <w:proofErr w:type="spellStart"/>
      <w:r w:rsidRPr="00F45FED">
        <w:rPr>
          <w:rFonts w:asciiTheme="majorBidi" w:hAnsiTheme="majorBidi" w:cstheme="majorBidi"/>
          <w:sz w:val="24"/>
        </w:rPr>
        <w:t>GreenFuel</w:t>
      </w:r>
      <w:proofErr w:type="spellEnd"/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must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invest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 xml:space="preserve">continuous monitoring tools </w:t>
      </w:r>
      <w:r w:rsidRPr="00F45FED">
        <w:rPr>
          <w:rFonts w:asciiTheme="majorBidi" w:hAnsiTheme="majorBidi" w:cstheme="majorBidi"/>
          <w:sz w:val="24"/>
        </w:rPr>
        <w:t xml:space="preserve">(CSPM, </w:t>
      </w:r>
      <w:proofErr w:type="spellStart"/>
      <w:r w:rsidRPr="00F45FED">
        <w:rPr>
          <w:rFonts w:asciiTheme="majorBidi" w:hAnsiTheme="majorBidi" w:cstheme="majorBidi"/>
          <w:sz w:val="24"/>
        </w:rPr>
        <w:t>GuardDuty</w:t>
      </w:r>
      <w:proofErr w:type="spellEnd"/>
      <w:r w:rsidRPr="00F45FED">
        <w:rPr>
          <w:rFonts w:asciiTheme="majorBidi" w:hAnsiTheme="majorBidi" w:cstheme="majorBidi"/>
          <w:sz w:val="24"/>
        </w:rPr>
        <w:t>, Security Hub).</w:t>
      </w:r>
    </w:p>
    <w:p w14:paraId="44A71F11" w14:textId="77777777" w:rsidR="00AD3FB1" w:rsidRPr="00F45FED" w:rsidRDefault="00AD3FB1" w:rsidP="00AD3FB1">
      <w:pPr>
        <w:pStyle w:val="BodyText"/>
        <w:rPr>
          <w:rFonts w:asciiTheme="majorBidi" w:hAnsiTheme="majorBidi" w:cstheme="majorBidi"/>
        </w:rPr>
      </w:pPr>
    </w:p>
    <w:p w14:paraId="5A5FB77A" w14:textId="77777777" w:rsidR="00AD3FB1" w:rsidRPr="00F45FED" w:rsidRDefault="00AD3FB1" w:rsidP="00AD3FB1">
      <w:pPr>
        <w:pStyle w:val="ListParagraph"/>
        <w:numPr>
          <w:ilvl w:val="0"/>
          <w:numId w:val="43"/>
        </w:numPr>
        <w:tabs>
          <w:tab w:val="left" w:pos="720"/>
        </w:tabs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Vendor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governance</w:t>
      </w:r>
      <w:r w:rsidRPr="00F45FED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is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as</w:t>
      </w:r>
      <w:r w:rsidRPr="00F45FED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important</w:t>
      </w:r>
      <w:r w:rsidRPr="00F45FED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as</w:t>
      </w:r>
      <w:r w:rsidRPr="00F45FED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internal</w:t>
      </w:r>
      <w:r w:rsidRPr="00F45FED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governance</w:t>
      </w:r>
      <w:r w:rsidRPr="00F45FED">
        <w:rPr>
          <w:rFonts w:asciiTheme="majorBidi" w:hAnsiTheme="majorBidi" w:cstheme="majorBidi"/>
          <w:b/>
          <w:spacing w:val="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→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third-party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failures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pacing w:val="-5"/>
          <w:sz w:val="24"/>
        </w:rPr>
        <w:t>can</w:t>
      </w:r>
    </w:p>
    <w:p w14:paraId="250E972B" w14:textId="77777777" w:rsidR="00AD3FB1" w:rsidRPr="00F45FED" w:rsidRDefault="00AD3FB1" w:rsidP="00AD3FB1">
      <w:pPr>
        <w:pStyle w:val="BodyText"/>
        <w:spacing w:before="2"/>
        <w:ind w:left="721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t>directly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affect</w:t>
      </w:r>
      <w:r w:rsidRPr="00F45FED">
        <w:rPr>
          <w:rFonts w:asciiTheme="majorBidi" w:hAnsiTheme="majorBidi" w:cstheme="majorBidi"/>
          <w:spacing w:val="-4"/>
        </w:rPr>
        <w:t xml:space="preserve"> </w:t>
      </w:r>
      <w:proofErr w:type="spellStart"/>
      <w:r w:rsidRPr="00F45FED">
        <w:rPr>
          <w:rFonts w:asciiTheme="majorBidi" w:hAnsiTheme="majorBidi" w:cstheme="majorBidi"/>
        </w:rPr>
        <w:t>GreenFuel’s</w:t>
      </w:r>
      <w:proofErr w:type="spellEnd"/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customers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</w:rPr>
        <w:t>and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brand.</w:t>
      </w:r>
    </w:p>
    <w:p w14:paraId="3BCA09EA" w14:textId="77777777" w:rsidR="00AD3FB1" w:rsidRPr="00F45FED" w:rsidRDefault="00AD3FB1" w:rsidP="00AD3FB1">
      <w:pPr>
        <w:pStyle w:val="BodyText"/>
        <w:rPr>
          <w:rFonts w:asciiTheme="majorBidi" w:hAnsiTheme="majorBidi" w:cstheme="majorBidi"/>
          <w:sz w:val="20"/>
        </w:rPr>
      </w:pPr>
    </w:p>
    <w:p w14:paraId="50EB1FD0" w14:textId="77777777" w:rsidR="00AD3FB1" w:rsidRPr="00F45FED" w:rsidRDefault="00AD3FB1" w:rsidP="00AD3FB1">
      <w:pPr>
        <w:pStyle w:val="BodyText"/>
        <w:rPr>
          <w:rFonts w:asciiTheme="majorBidi" w:hAnsiTheme="majorBidi" w:cstheme="majorBidi"/>
          <w:sz w:val="20"/>
        </w:rPr>
      </w:pPr>
    </w:p>
    <w:p w14:paraId="6730452D" w14:textId="77777777" w:rsidR="00AD3FB1" w:rsidRPr="00F45FED" w:rsidRDefault="00AD3FB1" w:rsidP="00AD3FB1">
      <w:pPr>
        <w:pStyle w:val="BodyText"/>
        <w:spacing w:before="59"/>
        <w:rPr>
          <w:rFonts w:asciiTheme="majorBidi" w:hAnsiTheme="majorBidi" w:cstheme="majorBidi"/>
          <w:sz w:val="20"/>
        </w:rPr>
      </w:pPr>
      <w:r w:rsidRPr="00F45FED">
        <w:rPr>
          <w:rFonts w:asciiTheme="majorBidi" w:hAnsiTheme="majorBidi" w:cstheme="majorBidi"/>
          <w:noProof/>
          <w:sz w:val="20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2095C3A" wp14:editId="6C240392">
                <wp:simplePos x="0" y="0"/>
                <wp:positionH relativeFrom="page">
                  <wp:posOffset>914717</wp:posOffset>
                </wp:positionH>
                <wp:positionV relativeFrom="paragraph">
                  <wp:posOffset>207734</wp:posOffset>
                </wp:positionV>
                <wp:extent cx="5946775" cy="6350"/>
                <wp:effectExtent l="0" t="0" r="0" b="0"/>
                <wp:wrapTopAndBottom/>
                <wp:docPr id="139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6350">
                              <a:moveTo>
                                <a:pt x="5942965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942965" y="6350"/>
                              </a:lnTo>
                              <a:lnTo>
                                <a:pt x="5942965" y="3175"/>
                              </a:lnTo>
                              <a:lnTo>
                                <a:pt x="5942965" y="0"/>
                              </a:lnTo>
                              <a:close/>
                            </a:path>
                            <a:path w="5946775" h="6350">
                              <a:moveTo>
                                <a:pt x="5946203" y="0"/>
                              </a:moveTo>
                              <a:lnTo>
                                <a:pt x="5943028" y="0"/>
                              </a:lnTo>
                              <a:lnTo>
                                <a:pt x="5943028" y="3175"/>
                              </a:lnTo>
                              <a:lnTo>
                                <a:pt x="5943028" y="6350"/>
                              </a:lnTo>
                              <a:lnTo>
                                <a:pt x="5946203" y="6350"/>
                              </a:lnTo>
                              <a:lnTo>
                                <a:pt x="5946203" y="3175"/>
                              </a:lnTo>
                              <a:lnTo>
                                <a:pt x="5946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4CDC6" id="Graphic 2" o:spid="_x0000_s1026" style="position:absolute;margin-left:1in;margin-top:16.35pt;width:468.2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67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" path="m5942965,l3175,,,,,3175,,6350r3175,l5942965,6350r,-3175l5942965,xem5946203,r-3175,l5943028,3175r,3175l5946203,6350r,-3175l5946203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1DACEA7" w14:textId="77777777" w:rsidR="00AD3FB1" w:rsidRPr="00F45FED" w:rsidRDefault="00AD3FB1" w:rsidP="00AD3FB1">
      <w:pPr>
        <w:pStyle w:val="BodyText"/>
        <w:rPr>
          <w:rFonts w:asciiTheme="majorBidi" w:hAnsiTheme="majorBidi" w:cstheme="majorBidi"/>
          <w:sz w:val="20"/>
        </w:rPr>
        <w:sectPr w:rsidR="00AD3FB1" w:rsidRPr="00F45FED">
          <w:pgSz w:w="12240" w:h="15840"/>
          <w:pgMar w:top="1420" w:right="1080" w:bottom="280" w:left="1440" w:header="720" w:footer="720" w:gutter="0"/>
          <w:cols w:space="720"/>
        </w:sectPr>
      </w:pPr>
    </w:p>
    <w:p w14:paraId="0236A773" w14:textId="28021413" w:rsidR="00AD3FB1" w:rsidRPr="00F45FED" w:rsidRDefault="00F45FED" w:rsidP="00AD3FB1">
      <w:pPr>
        <w:spacing w:line="565" w:lineRule="exact"/>
        <w:rPr>
          <w:rFonts w:asciiTheme="majorBidi" w:hAnsiTheme="majorBidi" w:cstheme="majorBidi"/>
          <w:b/>
          <w:sz w:val="40"/>
          <w:szCs w:val="20"/>
        </w:rPr>
      </w:pPr>
      <w:bookmarkStart w:id="4" w:name="Task_6:_Training,_Awareness_&amp;_Governance"/>
      <w:bookmarkEnd w:id="4"/>
      <w:r w:rsidRPr="00F45FED">
        <w:rPr>
          <w:rFonts w:asciiTheme="majorBidi" w:hAnsiTheme="majorBidi" w:cstheme="majorBidi"/>
          <w:b/>
          <w:sz w:val="40"/>
          <w:szCs w:val="20"/>
        </w:rPr>
        <w:lastRenderedPageBreak/>
        <w:t>6.</w:t>
      </w:r>
      <w:r w:rsidR="00AD3FB1" w:rsidRPr="00F45FED">
        <w:rPr>
          <w:rFonts w:asciiTheme="majorBidi" w:hAnsiTheme="majorBidi" w:cstheme="majorBidi"/>
          <w:b/>
          <w:sz w:val="40"/>
          <w:szCs w:val="20"/>
        </w:rPr>
        <w:t>Training,</w:t>
      </w:r>
      <w:r w:rsidR="00AD3FB1" w:rsidRPr="00F45FED">
        <w:rPr>
          <w:rFonts w:asciiTheme="majorBidi" w:hAnsiTheme="majorBidi" w:cstheme="majorBidi"/>
          <w:b/>
          <w:spacing w:val="-17"/>
          <w:sz w:val="40"/>
          <w:szCs w:val="20"/>
        </w:rPr>
        <w:t xml:space="preserve"> </w:t>
      </w:r>
      <w:r w:rsidR="00AD3FB1" w:rsidRPr="00F45FED">
        <w:rPr>
          <w:rFonts w:asciiTheme="majorBidi" w:hAnsiTheme="majorBidi" w:cstheme="majorBidi"/>
          <w:b/>
          <w:sz w:val="40"/>
          <w:szCs w:val="20"/>
        </w:rPr>
        <w:t>Awareness</w:t>
      </w:r>
      <w:r w:rsidR="00AD3FB1" w:rsidRPr="00F45FED">
        <w:rPr>
          <w:rFonts w:asciiTheme="majorBidi" w:hAnsiTheme="majorBidi" w:cstheme="majorBidi"/>
          <w:b/>
          <w:spacing w:val="-19"/>
          <w:sz w:val="40"/>
          <w:szCs w:val="20"/>
        </w:rPr>
        <w:t xml:space="preserve"> </w:t>
      </w:r>
      <w:r w:rsidR="00AD3FB1" w:rsidRPr="00F45FED">
        <w:rPr>
          <w:rFonts w:asciiTheme="majorBidi" w:hAnsiTheme="majorBidi" w:cstheme="majorBidi"/>
          <w:b/>
          <w:sz w:val="40"/>
          <w:szCs w:val="20"/>
        </w:rPr>
        <w:t>&amp;</w:t>
      </w:r>
      <w:r w:rsidR="00AD3FB1" w:rsidRPr="00F45FED">
        <w:rPr>
          <w:rFonts w:asciiTheme="majorBidi" w:hAnsiTheme="majorBidi" w:cstheme="majorBidi"/>
          <w:b/>
          <w:spacing w:val="-16"/>
          <w:sz w:val="40"/>
          <w:szCs w:val="20"/>
        </w:rPr>
        <w:t xml:space="preserve"> </w:t>
      </w:r>
      <w:r w:rsidR="00AD3FB1" w:rsidRPr="00F45FED">
        <w:rPr>
          <w:rFonts w:asciiTheme="majorBidi" w:hAnsiTheme="majorBidi" w:cstheme="majorBidi"/>
          <w:b/>
          <w:spacing w:val="-2"/>
          <w:sz w:val="40"/>
          <w:szCs w:val="20"/>
        </w:rPr>
        <w:t>Governance</w:t>
      </w:r>
    </w:p>
    <w:p w14:paraId="05C2A4E6" w14:textId="77777777" w:rsidR="00AD3FB1" w:rsidRPr="00F45FED" w:rsidRDefault="00AD3FB1" w:rsidP="00AD3FB1">
      <w:pPr>
        <w:pStyle w:val="BodyText"/>
        <w:spacing w:before="138"/>
        <w:rPr>
          <w:rFonts w:asciiTheme="majorBidi" w:hAnsiTheme="majorBidi" w:cstheme="majorBidi"/>
          <w:b/>
          <w:sz w:val="20"/>
        </w:rPr>
      </w:pPr>
      <w:r w:rsidRPr="00F45FED">
        <w:rPr>
          <w:rFonts w:asciiTheme="majorBidi" w:hAnsiTheme="majorBidi" w:cstheme="majorBidi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CA9E476" wp14:editId="5CAE5669">
                <wp:simplePos x="0" y="0"/>
                <wp:positionH relativeFrom="page">
                  <wp:posOffset>914717</wp:posOffset>
                </wp:positionH>
                <wp:positionV relativeFrom="paragraph">
                  <wp:posOffset>258122</wp:posOffset>
                </wp:positionV>
                <wp:extent cx="5946775" cy="6350"/>
                <wp:effectExtent l="0" t="0" r="0" b="0"/>
                <wp:wrapTopAndBottom/>
                <wp:docPr id="14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6350">
                              <a:moveTo>
                                <a:pt x="5942965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942965" y="6350"/>
                              </a:lnTo>
                              <a:lnTo>
                                <a:pt x="5942965" y="3175"/>
                              </a:lnTo>
                              <a:lnTo>
                                <a:pt x="5942965" y="0"/>
                              </a:lnTo>
                              <a:close/>
                            </a:path>
                            <a:path w="5946775" h="6350">
                              <a:moveTo>
                                <a:pt x="5946203" y="0"/>
                              </a:moveTo>
                              <a:lnTo>
                                <a:pt x="5943028" y="0"/>
                              </a:lnTo>
                              <a:lnTo>
                                <a:pt x="5943028" y="3175"/>
                              </a:lnTo>
                              <a:lnTo>
                                <a:pt x="5943028" y="6350"/>
                              </a:lnTo>
                              <a:lnTo>
                                <a:pt x="5946203" y="6350"/>
                              </a:lnTo>
                              <a:lnTo>
                                <a:pt x="5946203" y="3175"/>
                              </a:lnTo>
                              <a:lnTo>
                                <a:pt x="5946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40B05" id="Graphic 3" o:spid="_x0000_s1026" style="position:absolute;margin-left:1in;margin-top:20.3pt;width:468.25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67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" path="m5942965,l3175,,,,,3175,,6350r3175,l5942965,6350r,-3175l5942965,xem5946203,r-3175,l5943028,3175r,3175l5946203,6350r,-3175l5946203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173CAEED" w14:textId="77777777" w:rsidR="00AD3FB1" w:rsidRPr="00F45FED" w:rsidRDefault="00AD3FB1" w:rsidP="00AD3FB1">
      <w:pPr>
        <w:pStyle w:val="Heading1"/>
        <w:numPr>
          <w:ilvl w:val="0"/>
          <w:numId w:val="42"/>
        </w:numPr>
        <w:tabs>
          <w:tab w:val="left" w:pos="279"/>
        </w:tabs>
        <w:spacing w:before="328"/>
        <w:ind w:left="279" w:hanging="279"/>
        <w:rPr>
          <w:rFonts w:asciiTheme="majorBidi" w:hAnsiTheme="majorBidi" w:cstheme="majorBidi"/>
        </w:rPr>
      </w:pPr>
      <w:bookmarkStart w:id="5" w:name="1._Purpose_and_Objectives"/>
      <w:bookmarkEnd w:id="5"/>
      <w:r w:rsidRPr="00F45FED">
        <w:rPr>
          <w:rFonts w:asciiTheme="majorBidi" w:hAnsiTheme="majorBidi" w:cstheme="majorBidi"/>
        </w:rPr>
        <w:t>Purpose</w:t>
      </w:r>
      <w:r w:rsidRPr="00F45FED">
        <w:rPr>
          <w:rFonts w:asciiTheme="majorBidi" w:hAnsiTheme="majorBidi" w:cstheme="majorBidi"/>
          <w:spacing w:val="-1"/>
        </w:rPr>
        <w:t xml:space="preserve"> </w:t>
      </w:r>
      <w:r w:rsidRPr="00F45FED">
        <w:rPr>
          <w:rFonts w:asciiTheme="majorBidi" w:hAnsiTheme="majorBidi" w:cstheme="majorBidi"/>
        </w:rPr>
        <w:t>and</w:t>
      </w:r>
      <w:r w:rsidRPr="00F45FED">
        <w:rPr>
          <w:rFonts w:asciiTheme="majorBidi" w:hAnsiTheme="majorBidi" w:cstheme="majorBidi"/>
          <w:spacing w:val="-1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Objectives</w:t>
      </w:r>
    </w:p>
    <w:p w14:paraId="0E0F7A61" w14:textId="77777777" w:rsidR="00AD3FB1" w:rsidRPr="00F45FED" w:rsidRDefault="00AD3FB1" w:rsidP="00AD3FB1">
      <w:pPr>
        <w:pStyle w:val="BodyText"/>
        <w:spacing w:before="241"/>
        <w:ind w:right="340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t xml:space="preserve">The objective of this program is to ensure that </w:t>
      </w:r>
      <w:proofErr w:type="spellStart"/>
      <w:r w:rsidRPr="00F45FED">
        <w:rPr>
          <w:rFonts w:asciiTheme="majorBidi" w:hAnsiTheme="majorBidi" w:cstheme="majorBidi"/>
        </w:rPr>
        <w:t>GreenFuel</w:t>
      </w:r>
      <w:proofErr w:type="spellEnd"/>
      <w:r w:rsidRPr="00F45FED">
        <w:rPr>
          <w:rFonts w:asciiTheme="majorBidi" w:hAnsiTheme="majorBidi" w:cstheme="majorBidi"/>
        </w:rPr>
        <w:t xml:space="preserve"> Logistics’ workforce, management, and governance structures actively contribute to the protection of critical assets, compliance obligations,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and</w:t>
      </w:r>
      <w:r w:rsidRPr="00F45FED">
        <w:rPr>
          <w:rFonts w:asciiTheme="majorBidi" w:hAnsiTheme="majorBidi" w:cstheme="majorBidi"/>
          <w:spacing w:val="-6"/>
        </w:rPr>
        <w:t xml:space="preserve"> </w:t>
      </w:r>
      <w:r w:rsidRPr="00F45FED">
        <w:rPr>
          <w:rFonts w:asciiTheme="majorBidi" w:hAnsiTheme="majorBidi" w:cstheme="majorBidi"/>
        </w:rPr>
        <w:t>business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continuity.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Training,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awareness,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and</w:t>
      </w:r>
      <w:r w:rsidRPr="00F45FED">
        <w:rPr>
          <w:rFonts w:asciiTheme="majorBidi" w:hAnsiTheme="majorBidi" w:cstheme="majorBidi"/>
          <w:spacing w:val="-6"/>
        </w:rPr>
        <w:t xml:space="preserve"> </w:t>
      </w:r>
      <w:r w:rsidRPr="00F45FED">
        <w:rPr>
          <w:rFonts w:asciiTheme="majorBidi" w:hAnsiTheme="majorBidi" w:cstheme="majorBidi"/>
        </w:rPr>
        <w:t>governance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form</w:t>
      </w:r>
      <w:r w:rsidRPr="00F45FED">
        <w:rPr>
          <w:rFonts w:asciiTheme="majorBidi" w:hAnsiTheme="majorBidi" w:cstheme="majorBidi"/>
          <w:spacing w:val="-7"/>
        </w:rPr>
        <w:t xml:space="preserve"> </w:t>
      </w:r>
      <w:r w:rsidRPr="00F45FED">
        <w:rPr>
          <w:rFonts w:asciiTheme="majorBidi" w:hAnsiTheme="majorBidi" w:cstheme="majorBidi"/>
        </w:rPr>
        <w:t>the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human</w:t>
      </w:r>
      <w:r w:rsidRPr="00F45FED">
        <w:rPr>
          <w:rFonts w:asciiTheme="majorBidi" w:hAnsiTheme="majorBidi" w:cstheme="majorBidi"/>
          <w:spacing w:val="-6"/>
        </w:rPr>
        <w:t xml:space="preserve"> </w:t>
      </w:r>
      <w:r w:rsidRPr="00F45FED">
        <w:rPr>
          <w:rFonts w:asciiTheme="majorBidi" w:hAnsiTheme="majorBidi" w:cstheme="majorBidi"/>
        </w:rPr>
        <w:t>and organizational layer of defense, complementing technical controls.</w:t>
      </w:r>
    </w:p>
    <w:p w14:paraId="02D69FFD" w14:textId="77777777" w:rsidR="00AD3FB1" w:rsidRPr="00F45FED" w:rsidRDefault="00AD3FB1" w:rsidP="00AD3FB1">
      <w:pPr>
        <w:pStyle w:val="BodyText"/>
        <w:rPr>
          <w:rFonts w:asciiTheme="majorBidi" w:hAnsiTheme="majorBidi" w:cstheme="majorBidi"/>
          <w:sz w:val="20"/>
        </w:rPr>
      </w:pPr>
    </w:p>
    <w:p w14:paraId="7EC46657" w14:textId="77777777" w:rsidR="00AD3FB1" w:rsidRPr="00F45FED" w:rsidRDefault="00AD3FB1" w:rsidP="00AD3FB1">
      <w:pPr>
        <w:pStyle w:val="BodyText"/>
        <w:spacing w:before="10"/>
        <w:rPr>
          <w:rFonts w:asciiTheme="majorBidi" w:hAnsiTheme="majorBidi" w:cstheme="majorBidi"/>
          <w:sz w:val="20"/>
        </w:rPr>
      </w:pPr>
      <w:r w:rsidRPr="00F45FED">
        <w:rPr>
          <w:rFonts w:asciiTheme="majorBidi" w:hAnsiTheme="majorBidi" w:cstheme="majorBidi"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5E84A" wp14:editId="5A1D392C">
                <wp:simplePos x="0" y="0"/>
                <wp:positionH relativeFrom="page">
                  <wp:posOffset>914717</wp:posOffset>
                </wp:positionH>
                <wp:positionV relativeFrom="paragraph">
                  <wp:posOffset>177029</wp:posOffset>
                </wp:positionV>
                <wp:extent cx="5946775" cy="6350"/>
                <wp:effectExtent l="0" t="0" r="0" b="0"/>
                <wp:wrapTopAndBottom/>
                <wp:docPr id="14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6350">
                              <a:moveTo>
                                <a:pt x="5942965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942965" y="6350"/>
                              </a:lnTo>
                              <a:lnTo>
                                <a:pt x="5942965" y="3175"/>
                              </a:lnTo>
                              <a:lnTo>
                                <a:pt x="5942965" y="0"/>
                              </a:lnTo>
                              <a:close/>
                            </a:path>
                            <a:path w="5946775" h="6350">
                              <a:moveTo>
                                <a:pt x="5946203" y="0"/>
                              </a:moveTo>
                              <a:lnTo>
                                <a:pt x="5943028" y="0"/>
                              </a:lnTo>
                              <a:lnTo>
                                <a:pt x="5943028" y="3175"/>
                              </a:lnTo>
                              <a:lnTo>
                                <a:pt x="5943028" y="6350"/>
                              </a:lnTo>
                              <a:lnTo>
                                <a:pt x="5946203" y="6350"/>
                              </a:lnTo>
                              <a:lnTo>
                                <a:pt x="5946203" y="3175"/>
                              </a:lnTo>
                              <a:lnTo>
                                <a:pt x="5946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18D9E" id="Graphic 4" o:spid="_x0000_s1026" style="position:absolute;margin-left:1in;margin-top:13.95pt;width:468.2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67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" path="m5942965,l3175,,,,,3175,,6350r3175,l5942965,6350r,-3175l5942965,xem5946203,r-3175,l5943028,3175r,3175l5946203,6350r,-3175l5946203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F970D5B" w14:textId="77777777" w:rsidR="00AD3FB1" w:rsidRPr="00F45FED" w:rsidRDefault="00AD3FB1" w:rsidP="00AD3FB1">
      <w:pPr>
        <w:pStyle w:val="Heading1"/>
        <w:numPr>
          <w:ilvl w:val="0"/>
          <w:numId w:val="42"/>
        </w:numPr>
        <w:tabs>
          <w:tab w:val="left" w:pos="279"/>
        </w:tabs>
        <w:spacing w:before="328"/>
        <w:ind w:left="279" w:hanging="279"/>
        <w:rPr>
          <w:rFonts w:asciiTheme="majorBidi" w:hAnsiTheme="majorBidi" w:cstheme="majorBidi"/>
        </w:rPr>
      </w:pPr>
      <w:bookmarkStart w:id="6" w:name="2._Security_Training_Program"/>
      <w:bookmarkEnd w:id="6"/>
      <w:r w:rsidRPr="00F45FED">
        <w:rPr>
          <w:rFonts w:asciiTheme="majorBidi" w:hAnsiTheme="majorBidi" w:cstheme="majorBidi"/>
        </w:rPr>
        <w:t>Security</w:t>
      </w:r>
      <w:r w:rsidRPr="00F45FED">
        <w:rPr>
          <w:rFonts w:asciiTheme="majorBidi" w:hAnsiTheme="majorBidi" w:cstheme="majorBidi"/>
          <w:spacing w:val="-2"/>
        </w:rPr>
        <w:t xml:space="preserve"> </w:t>
      </w:r>
      <w:r w:rsidRPr="00F45FED">
        <w:rPr>
          <w:rFonts w:asciiTheme="majorBidi" w:hAnsiTheme="majorBidi" w:cstheme="majorBidi"/>
        </w:rPr>
        <w:t>Training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Program</w:t>
      </w:r>
    </w:p>
    <w:p w14:paraId="70E84B06" w14:textId="77777777" w:rsidR="00AD3FB1" w:rsidRPr="00F45FED" w:rsidRDefault="00AD3FB1" w:rsidP="00AD3FB1">
      <w:pPr>
        <w:pStyle w:val="BodyText"/>
        <w:spacing w:before="242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t>Training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</w:rPr>
        <w:t>must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be</w:t>
      </w:r>
      <w:r w:rsidRPr="00F45FED">
        <w:rPr>
          <w:rFonts w:asciiTheme="majorBidi" w:hAnsiTheme="majorBidi" w:cstheme="majorBidi"/>
          <w:spacing w:val="-1"/>
        </w:rPr>
        <w:t xml:space="preserve"> </w:t>
      </w:r>
      <w:r w:rsidRPr="00F45FED">
        <w:rPr>
          <w:rFonts w:asciiTheme="majorBidi" w:hAnsiTheme="majorBidi" w:cstheme="majorBidi"/>
        </w:rPr>
        <w:t>structured,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role-specific,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and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mandatory.</w:t>
      </w:r>
    </w:p>
    <w:p w14:paraId="1A9325C2" w14:textId="77777777" w:rsidR="00AD3FB1" w:rsidRPr="00F45FED" w:rsidRDefault="00AD3FB1" w:rsidP="00AD3FB1">
      <w:pPr>
        <w:pStyle w:val="Heading2"/>
        <w:numPr>
          <w:ilvl w:val="1"/>
          <w:numId w:val="42"/>
        </w:numPr>
        <w:tabs>
          <w:tab w:val="left" w:pos="720"/>
        </w:tabs>
        <w:spacing w:before="237"/>
        <w:ind w:left="720" w:hanging="361"/>
        <w:rPr>
          <w:rFonts w:asciiTheme="majorBidi" w:hAnsiTheme="majorBidi"/>
        </w:rPr>
      </w:pPr>
      <w:r w:rsidRPr="00F45FED">
        <w:rPr>
          <w:rFonts w:asciiTheme="majorBidi" w:hAnsiTheme="majorBidi"/>
        </w:rPr>
        <w:t>General Staff</w:t>
      </w:r>
      <w:r w:rsidRPr="00F45FED">
        <w:rPr>
          <w:rFonts w:asciiTheme="majorBidi" w:hAnsiTheme="majorBidi"/>
          <w:spacing w:val="-2"/>
        </w:rPr>
        <w:t xml:space="preserve"> </w:t>
      </w:r>
      <w:r w:rsidRPr="00F45FED">
        <w:rPr>
          <w:rFonts w:asciiTheme="majorBidi" w:hAnsiTheme="majorBidi"/>
        </w:rPr>
        <w:t>(All</w:t>
      </w:r>
      <w:r w:rsidRPr="00F45FED">
        <w:rPr>
          <w:rFonts w:asciiTheme="majorBidi" w:hAnsiTheme="majorBidi"/>
          <w:spacing w:val="1"/>
        </w:rPr>
        <w:t xml:space="preserve"> </w:t>
      </w:r>
      <w:r w:rsidRPr="00F45FED">
        <w:rPr>
          <w:rFonts w:asciiTheme="majorBidi" w:hAnsiTheme="majorBidi"/>
          <w:spacing w:val="-2"/>
        </w:rPr>
        <w:t>Employees):</w:t>
      </w:r>
    </w:p>
    <w:p w14:paraId="1A1C51A1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before="2" w:line="292" w:lineRule="exact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Core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cybersecurity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hygiene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(passwords,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MFA,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phishing).</w:t>
      </w:r>
    </w:p>
    <w:p w14:paraId="4B745246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line="292" w:lineRule="exact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Data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classification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secure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handling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of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sensitive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information.</w:t>
      </w:r>
    </w:p>
    <w:p w14:paraId="48851787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before="2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Incident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reporting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responsibilities.</w:t>
      </w:r>
    </w:p>
    <w:p w14:paraId="34E4768D" w14:textId="77777777" w:rsidR="00AD3FB1" w:rsidRPr="00F45FED" w:rsidRDefault="00AD3FB1" w:rsidP="00AD3FB1">
      <w:pPr>
        <w:pStyle w:val="BodyText"/>
        <w:rPr>
          <w:rFonts w:asciiTheme="majorBidi" w:hAnsiTheme="majorBidi" w:cstheme="majorBidi"/>
        </w:rPr>
      </w:pPr>
    </w:p>
    <w:p w14:paraId="3BA4D744" w14:textId="77777777" w:rsidR="00AD3FB1" w:rsidRPr="00F45FED" w:rsidRDefault="00AD3FB1" w:rsidP="00AD3FB1">
      <w:pPr>
        <w:pStyle w:val="BodyText"/>
        <w:spacing w:before="1"/>
        <w:rPr>
          <w:rFonts w:asciiTheme="majorBidi" w:hAnsiTheme="majorBidi" w:cstheme="majorBidi"/>
        </w:rPr>
      </w:pPr>
    </w:p>
    <w:p w14:paraId="3DE30F97" w14:textId="77777777" w:rsidR="00AD3FB1" w:rsidRPr="00F45FED" w:rsidRDefault="00AD3FB1" w:rsidP="00AD3FB1">
      <w:pPr>
        <w:pStyle w:val="Heading2"/>
        <w:numPr>
          <w:ilvl w:val="1"/>
          <w:numId w:val="42"/>
        </w:numPr>
        <w:tabs>
          <w:tab w:val="left" w:pos="720"/>
        </w:tabs>
        <w:spacing w:line="292" w:lineRule="exact"/>
        <w:ind w:left="720" w:hanging="361"/>
        <w:rPr>
          <w:rFonts w:asciiTheme="majorBidi" w:hAnsiTheme="majorBidi"/>
        </w:rPr>
      </w:pPr>
      <w:r w:rsidRPr="00F45FED">
        <w:rPr>
          <w:rFonts w:asciiTheme="majorBidi" w:hAnsiTheme="majorBidi"/>
        </w:rPr>
        <w:t>Drivers</w:t>
      </w:r>
      <w:r w:rsidRPr="00F45FED">
        <w:rPr>
          <w:rFonts w:asciiTheme="majorBidi" w:hAnsiTheme="majorBidi"/>
          <w:spacing w:val="-2"/>
        </w:rPr>
        <w:t xml:space="preserve"> </w:t>
      </w:r>
      <w:r w:rsidRPr="00F45FED">
        <w:rPr>
          <w:rFonts w:asciiTheme="majorBidi" w:hAnsiTheme="majorBidi"/>
        </w:rPr>
        <w:t>&amp; Operations</w:t>
      </w:r>
      <w:r w:rsidRPr="00F45FED">
        <w:rPr>
          <w:rFonts w:asciiTheme="majorBidi" w:hAnsiTheme="majorBidi"/>
          <w:spacing w:val="-1"/>
        </w:rPr>
        <w:t xml:space="preserve"> </w:t>
      </w:r>
      <w:r w:rsidRPr="00F45FED">
        <w:rPr>
          <w:rFonts w:asciiTheme="majorBidi" w:hAnsiTheme="majorBidi"/>
          <w:spacing w:val="-2"/>
        </w:rPr>
        <w:t>Staff:</w:t>
      </w:r>
    </w:p>
    <w:p w14:paraId="4AD9DD0F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line="292" w:lineRule="exact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Safe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use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of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mobile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fleet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applications.</w:t>
      </w:r>
    </w:p>
    <w:p w14:paraId="2302740C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before="2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Avoiding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SMS/email-based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scams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targeting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drivers.</w:t>
      </w:r>
    </w:p>
    <w:p w14:paraId="302AC3E8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before="2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Steps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to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follow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case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of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lost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or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stolen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devices.</w:t>
      </w:r>
    </w:p>
    <w:p w14:paraId="73AA630F" w14:textId="77777777" w:rsidR="00AD3FB1" w:rsidRPr="00F45FED" w:rsidRDefault="00AD3FB1" w:rsidP="00AD3FB1">
      <w:pPr>
        <w:pStyle w:val="BodyText"/>
        <w:spacing w:before="289"/>
        <w:rPr>
          <w:rFonts w:asciiTheme="majorBidi" w:hAnsiTheme="majorBidi" w:cstheme="majorBidi"/>
        </w:rPr>
      </w:pPr>
    </w:p>
    <w:p w14:paraId="6AA73719" w14:textId="77777777" w:rsidR="00AD3FB1" w:rsidRPr="00F45FED" w:rsidRDefault="00AD3FB1" w:rsidP="00AD3FB1">
      <w:pPr>
        <w:pStyle w:val="Heading2"/>
        <w:numPr>
          <w:ilvl w:val="1"/>
          <w:numId w:val="42"/>
        </w:numPr>
        <w:tabs>
          <w:tab w:val="left" w:pos="720"/>
        </w:tabs>
        <w:spacing w:before="1"/>
        <w:ind w:left="720" w:hanging="361"/>
        <w:rPr>
          <w:rFonts w:asciiTheme="majorBidi" w:hAnsiTheme="majorBidi"/>
        </w:rPr>
      </w:pPr>
      <w:r w:rsidRPr="00F45FED">
        <w:rPr>
          <w:rFonts w:asciiTheme="majorBidi" w:hAnsiTheme="majorBidi"/>
        </w:rPr>
        <w:t>Technical</w:t>
      </w:r>
      <w:r w:rsidRPr="00F45FED">
        <w:rPr>
          <w:rFonts w:asciiTheme="majorBidi" w:hAnsiTheme="majorBidi"/>
          <w:spacing w:val="-1"/>
        </w:rPr>
        <w:t xml:space="preserve"> </w:t>
      </w:r>
      <w:r w:rsidRPr="00F45FED">
        <w:rPr>
          <w:rFonts w:asciiTheme="majorBidi" w:hAnsiTheme="majorBidi"/>
        </w:rPr>
        <w:t>Teams</w:t>
      </w:r>
      <w:r w:rsidRPr="00F45FED">
        <w:rPr>
          <w:rFonts w:asciiTheme="majorBidi" w:hAnsiTheme="majorBidi"/>
          <w:spacing w:val="-3"/>
        </w:rPr>
        <w:t xml:space="preserve"> </w:t>
      </w:r>
      <w:r w:rsidRPr="00F45FED">
        <w:rPr>
          <w:rFonts w:asciiTheme="majorBidi" w:hAnsiTheme="majorBidi"/>
        </w:rPr>
        <w:t>(IT,</w:t>
      </w:r>
      <w:r w:rsidRPr="00F45FED">
        <w:rPr>
          <w:rFonts w:asciiTheme="majorBidi" w:hAnsiTheme="majorBidi"/>
          <w:spacing w:val="-4"/>
        </w:rPr>
        <w:t xml:space="preserve"> </w:t>
      </w:r>
      <w:r w:rsidRPr="00F45FED">
        <w:rPr>
          <w:rFonts w:asciiTheme="majorBidi" w:hAnsiTheme="majorBidi"/>
        </w:rPr>
        <w:t>Developers,</w:t>
      </w:r>
      <w:r w:rsidRPr="00F45FED">
        <w:rPr>
          <w:rFonts w:asciiTheme="majorBidi" w:hAnsiTheme="majorBidi"/>
          <w:spacing w:val="-4"/>
        </w:rPr>
        <w:t xml:space="preserve"> </w:t>
      </w:r>
      <w:r w:rsidRPr="00F45FED">
        <w:rPr>
          <w:rFonts w:asciiTheme="majorBidi" w:hAnsiTheme="majorBidi"/>
        </w:rPr>
        <w:t xml:space="preserve">Cloud </w:t>
      </w:r>
      <w:r w:rsidRPr="00F45FED">
        <w:rPr>
          <w:rFonts w:asciiTheme="majorBidi" w:hAnsiTheme="majorBidi"/>
          <w:spacing w:val="-2"/>
        </w:rPr>
        <w:t>Administrators):</w:t>
      </w:r>
    </w:p>
    <w:p w14:paraId="2BF9B5A4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before="2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Secure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coding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practices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cloud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security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(OWASP,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AWS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shared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responsibility).</w:t>
      </w:r>
    </w:p>
    <w:p w14:paraId="25BA1C36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before="2" w:line="291" w:lineRule="exact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System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hardening,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patch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management,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monitoring.</w:t>
      </w:r>
    </w:p>
    <w:p w14:paraId="6FD90FF7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line="291" w:lineRule="exact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Incident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response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procedures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red/blue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team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exercises.</w:t>
      </w:r>
    </w:p>
    <w:p w14:paraId="75467A74" w14:textId="77777777" w:rsidR="00AD3FB1" w:rsidRPr="00F45FED" w:rsidRDefault="00AD3FB1" w:rsidP="00AD3FB1">
      <w:pPr>
        <w:pStyle w:val="BodyText"/>
        <w:rPr>
          <w:rFonts w:asciiTheme="majorBidi" w:hAnsiTheme="majorBidi" w:cstheme="majorBidi"/>
        </w:rPr>
      </w:pPr>
    </w:p>
    <w:p w14:paraId="2BD49A92" w14:textId="77777777" w:rsidR="00AD3FB1" w:rsidRPr="00F45FED" w:rsidRDefault="00AD3FB1" w:rsidP="00AD3FB1">
      <w:pPr>
        <w:pStyle w:val="BodyText"/>
        <w:spacing w:before="1"/>
        <w:rPr>
          <w:rFonts w:asciiTheme="majorBidi" w:hAnsiTheme="majorBidi" w:cstheme="majorBidi"/>
        </w:rPr>
      </w:pPr>
    </w:p>
    <w:p w14:paraId="163A9235" w14:textId="77777777" w:rsidR="00AD3FB1" w:rsidRPr="00F45FED" w:rsidRDefault="00AD3FB1" w:rsidP="00AD3FB1">
      <w:pPr>
        <w:pStyle w:val="Heading2"/>
        <w:numPr>
          <w:ilvl w:val="1"/>
          <w:numId w:val="42"/>
        </w:numPr>
        <w:tabs>
          <w:tab w:val="left" w:pos="720"/>
        </w:tabs>
        <w:spacing w:line="291" w:lineRule="exact"/>
        <w:ind w:left="720" w:hanging="361"/>
        <w:rPr>
          <w:rFonts w:asciiTheme="majorBidi" w:hAnsiTheme="majorBidi"/>
        </w:rPr>
      </w:pPr>
      <w:r w:rsidRPr="00F45FED">
        <w:rPr>
          <w:rFonts w:asciiTheme="majorBidi" w:hAnsiTheme="majorBidi"/>
        </w:rPr>
        <w:t>Management</w:t>
      </w:r>
      <w:r w:rsidRPr="00F45FED">
        <w:rPr>
          <w:rFonts w:asciiTheme="majorBidi" w:hAnsiTheme="majorBidi"/>
          <w:spacing w:val="-3"/>
        </w:rPr>
        <w:t xml:space="preserve"> </w:t>
      </w:r>
      <w:r w:rsidRPr="00F45FED">
        <w:rPr>
          <w:rFonts w:asciiTheme="majorBidi" w:hAnsiTheme="majorBidi"/>
        </w:rPr>
        <w:t>&amp;</w:t>
      </w:r>
      <w:r w:rsidRPr="00F45FED">
        <w:rPr>
          <w:rFonts w:asciiTheme="majorBidi" w:hAnsiTheme="majorBidi"/>
          <w:spacing w:val="2"/>
        </w:rPr>
        <w:t xml:space="preserve"> </w:t>
      </w:r>
      <w:r w:rsidRPr="00F45FED">
        <w:rPr>
          <w:rFonts w:asciiTheme="majorBidi" w:hAnsiTheme="majorBidi"/>
          <w:spacing w:val="-2"/>
        </w:rPr>
        <w:t>Leadership:</w:t>
      </w:r>
    </w:p>
    <w:p w14:paraId="6007B373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line="291" w:lineRule="exact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Compliance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awareness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(PCI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DSS,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GDPR,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Egypt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Law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151/2020).</w:t>
      </w:r>
    </w:p>
    <w:p w14:paraId="227C2576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before="2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Governance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duties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under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ISO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27001.</w:t>
      </w:r>
    </w:p>
    <w:p w14:paraId="0FB5DBD0" w14:textId="77777777" w:rsidR="00AD3FB1" w:rsidRPr="00F45FED" w:rsidRDefault="00AD3FB1" w:rsidP="00AD3FB1">
      <w:pPr>
        <w:pStyle w:val="ListParagraph"/>
        <w:numPr>
          <w:ilvl w:val="2"/>
          <w:numId w:val="42"/>
        </w:numPr>
        <w:tabs>
          <w:tab w:val="left" w:pos="949"/>
        </w:tabs>
        <w:spacing w:before="2"/>
        <w:ind w:left="949" w:hanging="17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Escalation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decision-making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crisis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scenarios.</w:t>
      </w:r>
    </w:p>
    <w:p w14:paraId="4EBE7A07" w14:textId="77777777" w:rsidR="00AD3FB1" w:rsidRPr="00F45FED" w:rsidRDefault="00AD3FB1" w:rsidP="00AD3FB1">
      <w:pPr>
        <w:pStyle w:val="ListParagraph"/>
        <w:rPr>
          <w:rFonts w:asciiTheme="majorBidi" w:hAnsiTheme="majorBidi" w:cstheme="majorBidi"/>
          <w:sz w:val="24"/>
        </w:rPr>
        <w:sectPr w:rsidR="00AD3FB1" w:rsidRPr="00F45FED">
          <w:pgSz w:w="12240" w:h="15840"/>
          <w:pgMar w:top="1460" w:right="1080" w:bottom="280" w:left="1440" w:header="720" w:footer="720" w:gutter="0"/>
          <w:cols w:space="720"/>
        </w:sectPr>
      </w:pPr>
    </w:p>
    <w:p w14:paraId="7C5C329C" w14:textId="77777777" w:rsidR="00AD3FB1" w:rsidRPr="00F45FED" w:rsidRDefault="00AD3FB1" w:rsidP="00AD3FB1">
      <w:pPr>
        <w:pStyle w:val="Heading2"/>
        <w:spacing w:before="22"/>
        <w:rPr>
          <w:rFonts w:asciiTheme="majorBidi" w:hAnsiTheme="majorBidi"/>
        </w:rPr>
      </w:pPr>
      <w:r w:rsidRPr="00F45FED">
        <w:rPr>
          <w:rFonts w:asciiTheme="majorBidi" w:hAnsiTheme="majorBidi"/>
        </w:rPr>
        <w:lastRenderedPageBreak/>
        <w:t>Delivery</w:t>
      </w:r>
      <w:r w:rsidRPr="00F45FED">
        <w:rPr>
          <w:rFonts w:asciiTheme="majorBidi" w:hAnsiTheme="majorBidi"/>
          <w:spacing w:val="-1"/>
        </w:rPr>
        <w:t xml:space="preserve"> </w:t>
      </w:r>
      <w:r w:rsidRPr="00F45FED">
        <w:rPr>
          <w:rFonts w:asciiTheme="majorBidi" w:hAnsiTheme="majorBidi"/>
        </w:rPr>
        <w:t xml:space="preserve">&amp; </w:t>
      </w:r>
      <w:r w:rsidRPr="00F45FED">
        <w:rPr>
          <w:rFonts w:asciiTheme="majorBidi" w:hAnsiTheme="majorBidi"/>
          <w:spacing w:val="-2"/>
        </w:rPr>
        <w:t>Frequency:</w:t>
      </w:r>
    </w:p>
    <w:p w14:paraId="780E833A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0"/>
        </w:tabs>
        <w:spacing w:before="237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Induction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training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for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all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new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hires.</w:t>
      </w:r>
    </w:p>
    <w:p w14:paraId="5FCD5250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0"/>
        </w:tabs>
        <w:spacing w:before="2" w:line="291" w:lineRule="exact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Annual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mandatory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refresher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programs.</w:t>
      </w:r>
    </w:p>
    <w:p w14:paraId="62DBA5D8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0"/>
        </w:tabs>
        <w:spacing w:line="291" w:lineRule="exact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Quarterly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technical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workshops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for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IT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staff.</w:t>
      </w:r>
    </w:p>
    <w:p w14:paraId="1F76470E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0"/>
        </w:tabs>
        <w:spacing w:before="2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E-learning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modules,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supported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by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simulations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case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studies.</w:t>
      </w:r>
    </w:p>
    <w:p w14:paraId="1790BA08" w14:textId="77777777" w:rsidR="00AD3FB1" w:rsidRPr="00F45FED" w:rsidRDefault="00AD3FB1" w:rsidP="00AD3FB1">
      <w:pPr>
        <w:pStyle w:val="BodyText"/>
        <w:rPr>
          <w:rFonts w:asciiTheme="majorBidi" w:hAnsiTheme="majorBidi" w:cstheme="majorBidi"/>
          <w:sz w:val="20"/>
        </w:rPr>
      </w:pPr>
    </w:p>
    <w:p w14:paraId="263D857F" w14:textId="77777777" w:rsidR="00AD3FB1" w:rsidRPr="00F45FED" w:rsidRDefault="00AD3FB1" w:rsidP="00AD3FB1">
      <w:pPr>
        <w:pStyle w:val="BodyText"/>
        <w:spacing w:before="13"/>
        <w:rPr>
          <w:rFonts w:asciiTheme="majorBidi" w:hAnsiTheme="majorBidi" w:cstheme="majorBidi"/>
          <w:sz w:val="20"/>
        </w:rPr>
      </w:pPr>
      <w:r w:rsidRPr="00F45FED">
        <w:rPr>
          <w:rFonts w:asciiTheme="majorBidi" w:hAnsiTheme="majorBidi" w:cstheme="majorBidi"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E27221B" wp14:editId="2E542679">
                <wp:simplePos x="0" y="0"/>
                <wp:positionH relativeFrom="page">
                  <wp:posOffset>914717</wp:posOffset>
                </wp:positionH>
                <wp:positionV relativeFrom="paragraph">
                  <wp:posOffset>179059</wp:posOffset>
                </wp:positionV>
                <wp:extent cx="5946775" cy="6350"/>
                <wp:effectExtent l="0" t="0" r="0" b="0"/>
                <wp:wrapTopAndBottom/>
                <wp:docPr id="14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6350">
                              <a:moveTo>
                                <a:pt x="5942965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942965" y="6350"/>
                              </a:lnTo>
                              <a:lnTo>
                                <a:pt x="5942965" y="3175"/>
                              </a:lnTo>
                              <a:lnTo>
                                <a:pt x="5942965" y="0"/>
                              </a:lnTo>
                              <a:close/>
                            </a:path>
                            <a:path w="5946775" h="6350">
                              <a:moveTo>
                                <a:pt x="5946203" y="0"/>
                              </a:moveTo>
                              <a:lnTo>
                                <a:pt x="5943028" y="0"/>
                              </a:lnTo>
                              <a:lnTo>
                                <a:pt x="5943028" y="3175"/>
                              </a:lnTo>
                              <a:lnTo>
                                <a:pt x="5943028" y="6350"/>
                              </a:lnTo>
                              <a:lnTo>
                                <a:pt x="5946203" y="6350"/>
                              </a:lnTo>
                              <a:lnTo>
                                <a:pt x="5946203" y="3175"/>
                              </a:lnTo>
                              <a:lnTo>
                                <a:pt x="5946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3C3BC" id="Graphic 5" o:spid="_x0000_s1026" style="position:absolute;margin-left:1in;margin-top:14.1pt;width:468.2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67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" path="m5942965,l3175,,,,,3175,,6350r3175,l5942965,6350r,-3175l5942965,xem5946203,r-3175,l5943028,3175r,3175l5946203,6350r,-3175l5946203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213722A5" w14:textId="77777777" w:rsidR="00AD3FB1" w:rsidRPr="00F45FED" w:rsidRDefault="00AD3FB1" w:rsidP="00AD3FB1">
      <w:pPr>
        <w:pStyle w:val="Heading1"/>
        <w:numPr>
          <w:ilvl w:val="0"/>
          <w:numId w:val="42"/>
        </w:numPr>
        <w:tabs>
          <w:tab w:val="left" w:pos="279"/>
        </w:tabs>
        <w:spacing w:before="324"/>
        <w:ind w:left="279" w:hanging="279"/>
        <w:rPr>
          <w:rFonts w:asciiTheme="majorBidi" w:hAnsiTheme="majorBidi" w:cstheme="majorBidi"/>
        </w:rPr>
      </w:pPr>
      <w:bookmarkStart w:id="7" w:name="3._Awareness_Initiatives"/>
      <w:bookmarkEnd w:id="7"/>
      <w:r w:rsidRPr="00F45FED">
        <w:rPr>
          <w:rFonts w:asciiTheme="majorBidi" w:hAnsiTheme="majorBidi" w:cstheme="majorBidi"/>
        </w:rPr>
        <w:t>Awareness</w:t>
      </w:r>
      <w:r w:rsidRPr="00F45FED">
        <w:rPr>
          <w:rFonts w:asciiTheme="majorBidi" w:hAnsiTheme="majorBidi" w:cstheme="majorBidi"/>
          <w:spacing w:val="-7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Initiatives</w:t>
      </w:r>
    </w:p>
    <w:p w14:paraId="5B38CEAF" w14:textId="77777777" w:rsidR="00AD3FB1" w:rsidRPr="00F45FED" w:rsidRDefault="00AD3FB1" w:rsidP="00AD3FB1">
      <w:pPr>
        <w:pStyle w:val="BodyText"/>
        <w:spacing w:before="246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t>Awareness</w:t>
      </w:r>
      <w:r w:rsidRPr="00F45FED">
        <w:rPr>
          <w:rFonts w:asciiTheme="majorBidi" w:hAnsiTheme="majorBidi" w:cstheme="majorBidi"/>
          <w:spacing w:val="-6"/>
        </w:rPr>
        <w:t xml:space="preserve"> </w:t>
      </w:r>
      <w:r w:rsidRPr="00F45FED">
        <w:rPr>
          <w:rFonts w:asciiTheme="majorBidi" w:hAnsiTheme="majorBidi" w:cstheme="majorBidi"/>
        </w:rPr>
        <w:t>must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extend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beyond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formal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training</w:t>
      </w:r>
      <w:r w:rsidRPr="00F45FED">
        <w:rPr>
          <w:rFonts w:asciiTheme="majorBidi" w:hAnsiTheme="majorBidi" w:cstheme="majorBidi"/>
          <w:spacing w:val="-2"/>
        </w:rPr>
        <w:t xml:space="preserve"> </w:t>
      </w:r>
      <w:r w:rsidRPr="00F45FED">
        <w:rPr>
          <w:rFonts w:asciiTheme="majorBidi" w:hAnsiTheme="majorBidi" w:cstheme="majorBidi"/>
        </w:rPr>
        <w:t>and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be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</w:rPr>
        <w:t>embedded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into</w:t>
      </w:r>
      <w:r w:rsidRPr="00F45FED">
        <w:rPr>
          <w:rFonts w:asciiTheme="majorBidi" w:hAnsiTheme="majorBidi" w:cstheme="majorBidi"/>
          <w:spacing w:val="-6"/>
        </w:rPr>
        <w:t xml:space="preserve"> </w:t>
      </w:r>
      <w:r w:rsidRPr="00F45FED">
        <w:rPr>
          <w:rFonts w:asciiTheme="majorBidi" w:hAnsiTheme="majorBidi" w:cstheme="majorBidi"/>
        </w:rPr>
        <w:t>daily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culture.</w:t>
      </w:r>
    </w:p>
    <w:p w14:paraId="2D5DF900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0"/>
        </w:tabs>
        <w:spacing w:before="237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Phishing</w:t>
      </w:r>
      <w:r w:rsidRPr="00F45FED">
        <w:rPr>
          <w:rFonts w:asciiTheme="majorBidi" w:hAnsiTheme="majorBidi" w:cstheme="majorBidi"/>
          <w:b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Simulations:</w:t>
      </w:r>
      <w:r w:rsidRPr="00F45FED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Regular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campaigns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to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test</w:t>
      </w:r>
      <w:r w:rsidRPr="00F45FED">
        <w:rPr>
          <w:rFonts w:asciiTheme="majorBidi" w:hAnsiTheme="majorBidi" w:cstheme="majorBidi"/>
          <w:spacing w:val="-9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resilience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reinforce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learning.</w:t>
      </w:r>
    </w:p>
    <w:p w14:paraId="09263E49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1"/>
        </w:tabs>
        <w:spacing w:before="292" w:line="242" w:lineRule="auto"/>
        <w:ind w:right="108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Internal</w:t>
      </w:r>
      <w:r w:rsidRPr="00F45FED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Communications: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Monthly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security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newsletters,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quick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tips,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alerts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on emerging threats.</w:t>
      </w:r>
    </w:p>
    <w:p w14:paraId="1B301C5C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0"/>
        </w:tabs>
        <w:spacing w:before="289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Visual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Campaigns:</w:t>
      </w:r>
      <w:r w:rsidRPr="00F45FED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Posters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reminders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depots,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offices,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 xml:space="preserve">driver </w:t>
      </w:r>
      <w:r w:rsidRPr="00F45FED">
        <w:rPr>
          <w:rFonts w:asciiTheme="majorBidi" w:hAnsiTheme="majorBidi" w:cstheme="majorBidi"/>
          <w:spacing w:val="-2"/>
          <w:sz w:val="24"/>
        </w:rPr>
        <w:t>hubs.</w:t>
      </w:r>
    </w:p>
    <w:p w14:paraId="1FBCC4D9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1"/>
        </w:tabs>
        <w:spacing w:before="292" w:line="242" w:lineRule="auto"/>
        <w:ind w:right="823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Recognition</w:t>
      </w:r>
      <w:r w:rsidRPr="00F45FED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Programs:</w:t>
      </w:r>
      <w:r w:rsidRPr="00F45FED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Incentives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for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employees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who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proactively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report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phishing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or security incidents.</w:t>
      </w:r>
    </w:p>
    <w:p w14:paraId="27D880FD" w14:textId="77777777" w:rsidR="00AD3FB1" w:rsidRPr="00F45FED" w:rsidRDefault="00AD3FB1" w:rsidP="00AD3FB1">
      <w:pPr>
        <w:pStyle w:val="BodyText"/>
        <w:rPr>
          <w:rFonts w:asciiTheme="majorBidi" w:hAnsiTheme="majorBidi" w:cstheme="majorBidi"/>
        </w:rPr>
      </w:pPr>
    </w:p>
    <w:p w14:paraId="37D940AE" w14:textId="77777777" w:rsidR="00AD3FB1" w:rsidRPr="00F45FED" w:rsidRDefault="00AD3FB1" w:rsidP="00AD3FB1">
      <w:pPr>
        <w:pStyle w:val="BodyText"/>
        <w:spacing w:before="233"/>
        <w:rPr>
          <w:rFonts w:asciiTheme="majorBidi" w:hAnsiTheme="majorBidi" w:cstheme="majorBidi"/>
        </w:rPr>
      </w:pPr>
    </w:p>
    <w:p w14:paraId="249313BA" w14:textId="77777777" w:rsidR="00AD3FB1" w:rsidRPr="00F45FED" w:rsidRDefault="00AD3FB1" w:rsidP="00AD3FB1">
      <w:pPr>
        <w:spacing w:line="242" w:lineRule="auto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This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approach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 xml:space="preserve">promotes </w:t>
      </w:r>
      <w:r w:rsidRPr="00F45FED">
        <w:rPr>
          <w:rFonts w:asciiTheme="majorBidi" w:hAnsiTheme="majorBidi" w:cstheme="majorBidi"/>
          <w:b/>
          <w:sz w:val="24"/>
        </w:rPr>
        <w:t>continuous</w:t>
      </w:r>
      <w:r w:rsidRPr="00F45FED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reinforcement</w:t>
      </w:r>
      <w:r w:rsidRPr="00F45FED">
        <w:rPr>
          <w:rFonts w:asciiTheme="majorBidi" w:hAnsiTheme="majorBidi" w:cstheme="majorBidi"/>
          <w:sz w:val="24"/>
        </w:rPr>
        <w:t>,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ensuring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staff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remain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alert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between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formal training cycles.</w:t>
      </w:r>
    </w:p>
    <w:p w14:paraId="3968891B" w14:textId="77777777" w:rsidR="00AD3FB1" w:rsidRPr="00F45FED" w:rsidRDefault="00AD3FB1" w:rsidP="00AD3FB1">
      <w:pPr>
        <w:pStyle w:val="BodyText"/>
        <w:rPr>
          <w:rFonts w:asciiTheme="majorBidi" w:hAnsiTheme="majorBidi" w:cstheme="majorBidi"/>
        </w:rPr>
      </w:pPr>
    </w:p>
    <w:p w14:paraId="535FF6BD" w14:textId="462D81C0" w:rsidR="00AD3FB1" w:rsidRPr="00F45FED" w:rsidRDefault="00AD3FB1" w:rsidP="00AD3FB1">
      <w:pPr>
        <w:pStyle w:val="BodyText"/>
        <w:rPr>
          <w:rFonts w:asciiTheme="majorBidi" w:hAnsiTheme="majorBidi" w:cstheme="majorBidi"/>
        </w:rPr>
      </w:pPr>
    </w:p>
    <w:p w14:paraId="23899F7B" w14:textId="77777777" w:rsidR="00AD3FB1" w:rsidRPr="00F45FED" w:rsidRDefault="00AD3FB1" w:rsidP="00AD3FB1">
      <w:pPr>
        <w:pStyle w:val="BodyText"/>
        <w:spacing w:before="55"/>
        <w:rPr>
          <w:rFonts w:asciiTheme="majorBidi" w:hAnsiTheme="majorBidi" w:cstheme="majorBidi"/>
        </w:rPr>
      </w:pPr>
    </w:p>
    <w:p w14:paraId="71B7FDF5" w14:textId="77777777" w:rsidR="00AD3FB1" w:rsidRPr="00F45FED" w:rsidRDefault="00AD3FB1" w:rsidP="00AD3FB1">
      <w:pPr>
        <w:pStyle w:val="Heading1"/>
        <w:numPr>
          <w:ilvl w:val="0"/>
          <w:numId w:val="42"/>
        </w:numPr>
        <w:tabs>
          <w:tab w:val="left" w:pos="279"/>
        </w:tabs>
        <w:spacing w:before="1"/>
        <w:ind w:left="279" w:hanging="279"/>
        <w:rPr>
          <w:rFonts w:asciiTheme="majorBidi" w:hAnsiTheme="majorBidi" w:cstheme="majorBidi"/>
        </w:rPr>
      </w:pPr>
      <w:bookmarkStart w:id="8" w:name="4._Governance_Structure"/>
      <w:bookmarkEnd w:id="8"/>
      <w:r w:rsidRPr="00F45FED">
        <w:rPr>
          <w:rFonts w:asciiTheme="majorBidi" w:hAnsiTheme="majorBidi" w:cstheme="majorBidi"/>
        </w:rPr>
        <w:t>Governance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Structure</w:t>
      </w:r>
    </w:p>
    <w:p w14:paraId="3A969CC3" w14:textId="77777777" w:rsidR="00AD3FB1" w:rsidRPr="00F45FED" w:rsidRDefault="00AD3FB1" w:rsidP="00AD3FB1">
      <w:pPr>
        <w:pStyle w:val="BodyText"/>
        <w:spacing w:before="241" w:line="242" w:lineRule="auto"/>
        <w:ind w:right="839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t>To</w:t>
      </w:r>
      <w:r w:rsidRPr="00F45FED">
        <w:rPr>
          <w:rFonts w:asciiTheme="majorBidi" w:hAnsiTheme="majorBidi" w:cstheme="majorBidi"/>
          <w:spacing w:val="-6"/>
        </w:rPr>
        <w:t xml:space="preserve"> </w:t>
      </w:r>
      <w:r w:rsidRPr="00F45FED">
        <w:rPr>
          <w:rFonts w:asciiTheme="majorBidi" w:hAnsiTheme="majorBidi" w:cstheme="majorBidi"/>
        </w:rPr>
        <w:t>embed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accountability,</w:t>
      </w:r>
      <w:r w:rsidRPr="00F45FED">
        <w:rPr>
          <w:rFonts w:asciiTheme="majorBidi" w:hAnsiTheme="majorBidi" w:cstheme="majorBidi"/>
          <w:spacing w:val="-5"/>
        </w:rPr>
        <w:t xml:space="preserve"> </w:t>
      </w:r>
      <w:proofErr w:type="spellStart"/>
      <w:r w:rsidRPr="00F45FED">
        <w:rPr>
          <w:rFonts w:asciiTheme="majorBidi" w:hAnsiTheme="majorBidi" w:cstheme="majorBidi"/>
        </w:rPr>
        <w:t>GreenFuel</w:t>
      </w:r>
      <w:proofErr w:type="spellEnd"/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should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adopt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a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formal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security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governance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framework aligned with ISO 27001.</w:t>
      </w:r>
    </w:p>
    <w:p w14:paraId="3F08A8F3" w14:textId="77777777" w:rsidR="00AD3FB1" w:rsidRPr="00F45FED" w:rsidRDefault="00AD3FB1" w:rsidP="00AD3FB1">
      <w:pPr>
        <w:pStyle w:val="Heading2"/>
        <w:numPr>
          <w:ilvl w:val="1"/>
          <w:numId w:val="42"/>
        </w:numPr>
        <w:tabs>
          <w:tab w:val="left" w:pos="720"/>
        </w:tabs>
        <w:spacing w:before="234"/>
        <w:ind w:left="720" w:hanging="361"/>
        <w:rPr>
          <w:rFonts w:asciiTheme="majorBidi" w:hAnsiTheme="majorBidi"/>
        </w:rPr>
      </w:pPr>
      <w:r w:rsidRPr="00F45FED">
        <w:rPr>
          <w:rFonts w:asciiTheme="majorBidi" w:hAnsiTheme="majorBidi"/>
        </w:rPr>
        <w:t>Information</w:t>
      </w:r>
      <w:r w:rsidRPr="00F45FED">
        <w:rPr>
          <w:rFonts w:asciiTheme="majorBidi" w:hAnsiTheme="majorBidi"/>
          <w:spacing w:val="-4"/>
        </w:rPr>
        <w:t xml:space="preserve"> </w:t>
      </w:r>
      <w:r w:rsidRPr="00F45FED">
        <w:rPr>
          <w:rFonts w:asciiTheme="majorBidi" w:hAnsiTheme="majorBidi"/>
        </w:rPr>
        <w:t>Security</w:t>
      </w:r>
      <w:r w:rsidRPr="00F45FED">
        <w:rPr>
          <w:rFonts w:asciiTheme="majorBidi" w:hAnsiTheme="majorBidi"/>
          <w:spacing w:val="-3"/>
        </w:rPr>
        <w:t xml:space="preserve"> </w:t>
      </w:r>
      <w:r w:rsidRPr="00F45FED">
        <w:rPr>
          <w:rFonts w:asciiTheme="majorBidi" w:hAnsiTheme="majorBidi"/>
        </w:rPr>
        <w:t>Steering</w:t>
      </w:r>
      <w:r w:rsidRPr="00F45FED">
        <w:rPr>
          <w:rFonts w:asciiTheme="majorBidi" w:hAnsiTheme="majorBidi"/>
          <w:spacing w:val="-3"/>
        </w:rPr>
        <w:t xml:space="preserve"> </w:t>
      </w:r>
      <w:r w:rsidRPr="00F45FED">
        <w:rPr>
          <w:rFonts w:asciiTheme="majorBidi" w:hAnsiTheme="majorBidi"/>
        </w:rPr>
        <w:t>Committee</w:t>
      </w:r>
      <w:r w:rsidRPr="00F45FED">
        <w:rPr>
          <w:rFonts w:asciiTheme="majorBidi" w:hAnsiTheme="majorBidi"/>
          <w:spacing w:val="-4"/>
        </w:rPr>
        <w:t xml:space="preserve"> </w:t>
      </w:r>
      <w:r w:rsidRPr="00F45FED">
        <w:rPr>
          <w:rFonts w:asciiTheme="majorBidi" w:hAnsiTheme="majorBidi"/>
          <w:spacing w:val="-2"/>
        </w:rPr>
        <w:t>(ISSC):</w:t>
      </w:r>
    </w:p>
    <w:p w14:paraId="4A465063" w14:textId="77777777" w:rsidR="00AD3FB1" w:rsidRPr="00F45FED" w:rsidRDefault="00AD3FB1" w:rsidP="00AD3FB1">
      <w:pPr>
        <w:pStyle w:val="ListParagraph"/>
        <w:numPr>
          <w:ilvl w:val="0"/>
          <w:numId w:val="41"/>
        </w:numPr>
        <w:tabs>
          <w:tab w:val="left" w:pos="1440"/>
        </w:tabs>
        <w:spacing w:before="292"/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Chaired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by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CIO or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CISO.</w:t>
      </w:r>
    </w:p>
    <w:p w14:paraId="0686C534" w14:textId="77777777" w:rsidR="00AD3FB1" w:rsidRPr="00F45FED" w:rsidRDefault="00AD3FB1" w:rsidP="00AD3FB1">
      <w:pPr>
        <w:pStyle w:val="ListParagraph"/>
        <w:numPr>
          <w:ilvl w:val="0"/>
          <w:numId w:val="41"/>
        </w:numPr>
        <w:tabs>
          <w:tab w:val="left" w:pos="1440"/>
        </w:tabs>
        <w:spacing w:before="2" w:line="292" w:lineRule="exact"/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Includes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representatives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from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IT,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Operations,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Compliance,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pacing w:val="-5"/>
          <w:sz w:val="24"/>
        </w:rPr>
        <w:t>HR.</w:t>
      </w:r>
    </w:p>
    <w:p w14:paraId="7B480A31" w14:textId="77777777" w:rsidR="00AD3FB1" w:rsidRPr="00F45FED" w:rsidRDefault="00AD3FB1" w:rsidP="00AD3FB1">
      <w:pPr>
        <w:pStyle w:val="ListParagraph"/>
        <w:numPr>
          <w:ilvl w:val="0"/>
          <w:numId w:val="41"/>
        </w:numPr>
        <w:tabs>
          <w:tab w:val="left" w:pos="1441"/>
        </w:tabs>
        <w:ind w:right="938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Meets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monthly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to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review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incidents,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training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completion,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audit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findings,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 regulatory updates.</w:t>
      </w:r>
    </w:p>
    <w:p w14:paraId="15BC03BF" w14:textId="77777777" w:rsidR="00AD3FB1" w:rsidRPr="00F45FED" w:rsidRDefault="00AD3FB1" w:rsidP="00AD3FB1">
      <w:pPr>
        <w:pStyle w:val="ListParagraph"/>
        <w:rPr>
          <w:rFonts w:asciiTheme="majorBidi" w:hAnsiTheme="majorBidi" w:cstheme="majorBidi"/>
          <w:sz w:val="24"/>
        </w:rPr>
        <w:sectPr w:rsidR="00AD3FB1" w:rsidRPr="00F45FED">
          <w:pgSz w:w="12240" w:h="15840"/>
          <w:pgMar w:top="1420" w:right="1080" w:bottom="280" w:left="1440" w:header="720" w:footer="720" w:gutter="0"/>
          <w:cols w:space="720"/>
        </w:sectPr>
      </w:pPr>
    </w:p>
    <w:p w14:paraId="68E8794C" w14:textId="77777777" w:rsidR="00AD3FB1" w:rsidRPr="00F45FED" w:rsidRDefault="00AD3FB1" w:rsidP="00AD3FB1">
      <w:pPr>
        <w:pStyle w:val="Heading2"/>
        <w:numPr>
          <w:ilvl w:val="1"/>
          <w:numId w:val="42"/>
        </w:numPr>
        <w:tabs>
          <w:tab w:val="left" w:pos="720"/>
        </w:tabs>
        <w:spacing w:before="62"/>
        <w:ind w:left="720" w:hanging="361"/>
        <w:rPr>
          <w:rFonts w:asciiTheme="majorBidi" w:hAnsiTheme="majorBidi"/>
        </w:rPr>
      </w:pPr>
      <w:r w:rsidRPr="00F45FED">
        <w:rPr>
          <w:rFonts w:asciiTheme="majorBidi" w:hAnsiTheme="majorBidi"/>
        </w:rPr>
        <w:lastRenderedPageBreak/>
        <w:t>Policy</w:t>
      </w:r>
      <w:r w:rsidRPr="00F45FED">
        <w:rPr>
          <w:rFonts w:asciiTheme="majorBidi" w:hAnsiTheme="majorBidi"/>
          <w:spacing w:val="3"/>
        </w:rPr>
        <w:t xml:space="preserve"> </w:t>
      </w:r>
      <w:r w:rsidRPr="00F45FED">
        <w:rPr>
          <w:rFonts w:asciiTheme="majorBidi" w:hAnsiTheme="majorBidi"/>
          <w:spacing w:val="-2"/>
        </w:rPr>
        <w:t>Framework:</w:t>
      </w:r>
    </w:p>
    <w:p w14:paraId="39823A51" w14:textId="77777777" w:rsidR="00AD3FB1" w:rsidRPr="00F45FED" w:rsidRDefault="00AD3FB1" w:rsidP="00AD3FB1">
      <w:pPr>
        <w:pStyle w:val="BodyText"/>
        <w:spacing w:before="289"/>
        <w:rPr>
          <w:rFonts w:asciiTheme="majorBidi" w:hAnsiTheme="majorBidi" w:cstheme="majorBidi"/>
          <w:b/>
        </w:rPr>
      </w:pPr>
    </w:p>
    <w:p w14:paraId="540409DE" w14:textId="77777777" w:rsidR="00AD3FB1" w:rsidRPr="00F45FED" w:rsidRDefault="00AD3FB1" w:rsidP="00AD3FB1">
      <w:pPr>
        <w:pStyle w:val="ListParagraph"/>
        <w:numPr>
          <w:ilvl w:val="0"/>
          <w:numId w:val="40"/>
        </w:numPr>
        <w:tabs>
          <w:tab w:val="left" w:pos="1440"/>
        </w:tabs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Information</w:t>
      </w:r>
      <w:r w:rsidRPr="00F45FED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Security</w:t>
      </w:r>
      <w:r w:rsidRPr="00F45FED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Policy</w:t>
      </w:r>
      <w:r w:rsidRPr="00F45FED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–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overarching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principles.</w:t>
      </w:r>
    </w:p>
    <w:p w14:paraId="39FB7EB0" w14:textId="77777777" w:rsidR="00AD3FB1" w:rsidRPr="00F45FED" w:rsidRDefault="00AD3FB1" w:rsidP="00AD3FB1">
      <w:pPr>
        <w:pStyle w:val="ListParagraph"/>
        <w:numPr>
          <w:ilvl w:val="0"/>
          <w:numId w:val="40"/>
        </w:numPr>
        <w:tabs>
          <w:tab w:val="left" w:pos="1440"/>
        </w:tabs>
        <w:spacing w:before="2"/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Acceptable</w:t>
      </w:r>
      <w:r w:rsidRPr="00F45FED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Use</w:t>
      </w:r>
      <w:r w:rsidRPr="00F45FED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Policy</w:t>
      </w:r>
      <w:r w:rsidRPr="00F45FED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–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governs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systems,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devices,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internet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4"/>
          <w:sz w:val="24"/>
        </w:rPr>
        <w:t>use.</w:t>
      </w:r>
    </w:p>
    <w:p w14:paraId="0037F524" w14:textId="77777777" w:rsidR="00AD3FB1" w:rsidRPr="00F45FED" w:rsidRDefault="00AD3FB1" w:rsidP="00AD3FB1">
      <w:pPr>
        <w:pStyle w:val="ListParagraph"/>
        <w:numPr>
          <w:ilvl w:val="0"/>
          <w:numId w:val="40"/>
        </w:numPr>
        <w:tabs>
          <w:tab w:val="left" w:pos="1441"/>
        </w:tabs>
        <w:spacing w:before="5" w:line="237" w:lineRule="auto"/>
        <w:ind w:right="1068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Data</w:t>
      </w:r>
      <w:r w:rsidRPr="00F45FED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Protection</w:t>
      </w:r>
      <w:r w:rsidRPr="00F45FED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&amp;</w:t>
      </w:r>
      <w:r w:rsidRPr="00F45FED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Handling</w:t>
      </w:r>
      <w:r w:rsidRPr="00F45FED">
        <w:rPr>
          <w:rFonts w:asciiTheme="majorBidi" w:hAnsiTheme="majorBidi" w:cstheme="majorBidi"/>
          <w:b/>
          <w:spacing w:val="-9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 xml:space="preserve">Policy </w:t>
      </w:r>
      <w:r w:rsidRPr="00F45FED">
        <w:rPr>
          <w:rFonts w:asciiTheme="majorBidi" w:hAnsiTheme="majorBidi" w:cstheme="majorBidi"/>
          <w:sz w:val="24"/>
        </w:rPr>
        <w:t>–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addresses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classification,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storage,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 xml:space="preserve">and </w:t>
      </w:r>
      <w:r w:rsidRPr="00F45FED">
        <w:rPr>
          <w:rFonts w:asciiTheme="majorBidi" w:hAnsiTheme="majorBidi" w:cstheme="majorBidi"/>
          <w:spacing w:val="-2"/>
          <w:sz w:val="24"/>
        </w:rPr>
        <w:t>disposal.</w:t>
      </w:r>
    </w:p>
    <w:p w14:paraId="7DC41953" w14:textId="77777777" w:rsidR="00AD3FB1" w:rsidRPr="00F45FED" w:rsidRDefault="00AD3FB1" w:rsidP="00AD3FB1">
      <w:pPr>
        <w:pStyle w:val="ListParagraph"/>
        <w:numPr>
          <w:ilvl w:val="0"/>
          <w:numId w:val="40"/>
        </w:numPr>
        <w:tabs>
          <w:tab w:val="left" w:pos="1440"/>
        </w:tabs>
        <w:spacing w:before="2"/>
        <w:ind w:left="1440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b/>
          <w:sz w:val="24"/>
        </w:rPr>
        <w:t>Incident</w:t>
      </w:r>
      <w:r w:rsidRPr="00F45FED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Response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Policy</w:t>
      </w:r>
      <w:r w:rsidRPr="00F45FED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–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formalizes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reporting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9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escalation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paths.</w:t>
      </w:r>
    </w:p>
    <w:p w14:paraId="670C8EA5" w14:textId="77777777" w:rsidR="00AD3FB1" w:rsidRPr="00F45FED" w:rsidRDefault="00AD3FB1" w:rsidP="00AD3FB1">
      <w:pPr>
        <w:pStyle w:val="BodyText"/>
        <w:rPr>
          <w:rFonts w:asciiTheme="majorBidi" w:hAnsiTheme="majorBidi" w:cstheme="majorBidi"/>
        </w:rPr>
      </w:pPr>
    </w:p>
    <w:p w14:paraId="67C94427" w14:textId="77777777" w:rsidR="00AD3FB1" w:rsidRPr="00F45FED" w:rsidRDefault="00AD3FB1" w:rsidP="00AD3FB1">
      <w:pPr>
        <w:pStyle w:val="BodyText"/>
        <w:spacing w:before="2"/>
        <w:rPr>
          <w:rFonts w:asciiTheme="majorBidi" w:hAnsiTheme="majorBidi" w:cstheme="majorBidi"/>
        </w:rPr>
      </w:pPr>
    </w:p>
    <w:p w14:paraId="2F4881CF" w14:textId="77777777" w:rsidR="00AD3FB1" w:rsidRPr="00F45FED" w:rsidRDefault="00AD3FB1" w:rsidP="00AD3FB1">
      <w:pPr>
        <w:pStyle w:val="Heading2"/>
        <w:numPr>
          <w:ilvl w:val="1"/>
          <w:numId w:val="42"/>
        </w:numPr>
        <w:tabs>
          <w:tab w:val="left" w:pos="720"/>
        </w:tabs>
        <w:spacing w:line="291" w:lineRule="exact"/>
        <w:ind w:left="720" w:hanging="361"/>
        <w:rPr>
          <w:rFonts w:asciiTheme="majorBidi" w:hAnsiTheme="majorBidi"/>
        </w:rPr>
      </w:pPr>
      <w:r w:rsidRPr="00F45FED">
        <w:rPr>
          <w:rFonts w:asciiTheme="majorBidi" w:hAnsiTheme="majorBidi"/>
          <w:spacing w:val="-2"/>
        </w:rPr>
        <w:t>Accountability:</w:t>
      </w:r>
    </w:p>
    <w:p w14:paraId="0BA89C6C" w14:textId="77777777" w:rsidR="00AD3FB1" w:rsidRPr="00F45FED" w:rsidRDefault="00AD3FB1" w:rsidP="00AD3FB1">
      <w:pPr>
        <w:pStyle w:val="BodyText"/>
        <w:spacing w:line="242" w:lineRule="auto"/>
        <w:ind w:left="721" w:firstLine="55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t>Training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completion</w:t>
      </w:r>
      <w:r w:rsidRPr="00F45FED">
        <w:rPr>
          <w:rFonts w:asciiTheme="majorBidi" w:hAnsiTheme="majorBidi" w:cstheme="majorBidi"/>
          <w:spacing w:val="-7"/>
        </w:rPr>
        <w:t xml:space="preserve"> </w:t>
      </w:r>
      <w:r w:rsidRPr="00F45FED">
        <w:rPr>
          <w:rFonts w:asciiTheme="majorBidi" w:hAnsiTheme="majorBidi" w:cstheme="majorBidi"/>
        </w:rPr>
        <w:t>rates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and</w:t>
      </w:r>
      <w:r w:rsidRPr="00F45FED">
        <w:rPr>
          <w:rFonts w:asciiTheme="majorBidi" w:hAnsiTheme="majorBidi" w:cstheme="majorBidi"/>
          <w:spacing w:val="-7"/>
        </w:rPr>
        <w:t xml:space="preserve"> </w:t>
      </w:r>
      <w:r w:rsidRPr="00F45FED">
        <w:rPr>
          <w:rFonts w:asciiTheme="majorBidi" w:hAnsiTheme="majorBidi" w:cstheme="majorBidi"/>
        </w:rPr>
        <w:t>awareness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campaign</w:t>
      </w:r>
      <w:r w:rsidRPr="00F45FED">
        <w:rPr>
          <w:rFonts w:asciiTheme="majorBidi" w:hAnsiTheme="majorBidi" w:cstheme="majorBidi"/>
          <w:spacing w:val="-7"/>
        </w:rPr>
        <w:t xml:space="preserve"> </w:t>
      </w:r>
      <w:r w:rsidRPr="00F45FED">
        <w:rPr>
          <w:rFonts w:asciiTheme="majorBidi" w:hAnsiTheme="majorBidi" w:cstheme="majorBidi"/>
        </w:rPr>
        <w:t>outcomes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form</w:t>
      </w:r>
      <w:r w:rsidRPr="00F45FED">
        <w:rPr>
          <w:rFonts w:asciiTheme="majorBidi" w:hAnsiTheme="majorBidi" w:cstheme="majorBidi"/>
          <w:spacing w:val="-8"/>
        </w:rPr>
        <w:t xml:space="preserve"> </w:t>
      </w:r>
      <w:r w:rsidRPr="00F45FED">
        <w:rPr>
          <w:rFonts w:asciiTheme="majorBidi" w:hAnsiTheme="majorBidi" w:cstheme="majorBidi"/>
        </w:rPr>
        <w:t>part</w:t>
      </w:r>
      <w:r w:rsidRPr="00F45FED">
        <w:rPr>
          <w:rFonts w:asciiTheme="majorBidi" w:hAnsiTheme="majorBidi" w:cstheme="majorBidi"/>
          <w:spacing w:val="-6"/>
        </w:rPr>
        <w:t xml:space="preserve"> </w:t>
      </w:r>
      <w:r w:rsidRPr="00F45FED">
        <w:rPr>
          <w:rFonts w:asciiTheme="majorBidi" w:hAnsiTheme="majorBidi" w:cstheme="majorBidi"/>
        </w:rPr>
        <w:t>of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annual performance reviews for staff and managers.</w:t>
      </w:r>
    </w:p>
    <w:p w14:paraId="5E8593E1" w14:textId="77777777" w:rsidR="00AD3FB1" w:rsidRPr="00F45FED" w:rsidRDefault="00AD3FB1" w:rsidP="00AD3FB1">
      <w:pPr>
        <w:pStyle w:val="BodyText"/>
        <w:rPr>
          <w:rFonts w:asciiTheme="majorBidi" w:hAnsiTheme="majorBidi" w:cstheme="majorBidi"/>
        </w:rPr>
      </w:pPr>
    </w:p>
    <w:p w14:paraId="458704DE" w14:textId="77777777" w:rsidR="00AD3FB1" w:rsidRPr="00F45FED" w:rsidRDefault="00AD3FB1" w:rsidP="00AD3FB1">
      <w:pPr>
        <w:pStyle w:val="BodyText"/>
        <w:spacing w:before="273"/>
        <w:rPr>
          <w:rFonts w:asciiTheme="majorBidi" w:hAnsiTheme="majorBidi" w:cstheme="majorBidi"/>
        </w:rPr>
      </w:pPr>
    </w:p>
    <w:p w14:paraId="67D2823A" w14:textId="77777777" w:rsidR="00AD3FB1" w:rsidRPr="00F45FED" w:rsidRDefault="00AD3FB1" w:rsidP="00AD3FB1">
      <w:pPr>
        <w:pStyle w:val="Heading1"/>
        <w:numPr>
          <w:ilvl w:val="0"/>
          <w:numId w:val="42"/>
        </w:numPr>
        <w:tabs>
          <w:tab w:val="left" w:pos="279"/>
        </w:tabs>
        <w:ind w:left="279" w:hanging="279"/>
        <w:rPr>
          <w:rFonts w:asciiTheme="majorBidi" w:hAnsiTheme="majorBidi" w:cstheme="majorBidi"/>
        </w:rPr>
      </w:pPr>
      <w:bookmarkStart w:id="9" w:name="5._Incident_Reporting_&amp;_Escalation"/>
      <w:bookmarkEnd w:id="9"/>
      <w:r w:rsidRPr="00F45FED">
        <w:rPr>
          <w:rFonts w:asciiTheme="majorBidi" w:hAnsiTheme="majorBidi" w:cstheme="majorBidi"/>
        </w:rPr>
        <w:t>Incident</w:t>
      </w:r>
      <w:r w:rsidRPr="00F45FED">
        <w:rPr>
          <w:rFonts w:asciiTheme="majorBidi" w:hAnsiTheme="majorBidi" w:cstheme="majorBidi"/>
          <w:spacing w:val="-6"/>
        </w:rPr>
        <w:t xml:space="preserve"> </w:t>
      </w:r>
      <w:r w:rsidRPr="00F45FED">
        <w:rPr>
          <w:rFonts w:asciiTheme="majorBidi" w:hAnsiTheme="majorBidi" w:cstheme="majorBidi"/>
        </w:rPr>
        <w:t>Reporting</w:t>
      </w:r>
      <w:r w:rsidRPr="00F45FED">
        <w:rPr>
          <w:rFonts w:asciiTheme="majorBidi" w:hAnsiTheme="majorBidi" w:cstheme="majorBidi"/>
          <w:spacing w:val="-2"/>
        </w:rPr>
        <w:t xml:space="preserve"> </w:t>
      </w:r>
      <w:r w:rsidRPr="00F45FED">
        <w:rPr>
          <w:rFonts w:asciiTheme="majorBidi" w:hAnsiTheme="majorBidi" w:cstheme="majorBidi"/>
        </w:rPr>
        <w:t>&amp;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Escalation</w:t>
      </w:r>
    </w:p>
    <w:p w14:paraId="11DAD326" w14:textId="77777777" w:rsidR="00AD3FB1" w:rsidRPr="00F45FED" w:rsidRDefault="00AD3FB1" w:rsidP="00AD3FB1">
      <w:pPr>
        <w:pStyle w:val="BodyText"/>
        <w:spacing w:before="241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t>A</w:t>
      </w:r>
      <w:r w:rsidRPr="00F45FED">
        <w:rPr>
          <w:rFonts w:asciiTheme="majorBidi" w:hAnsiTheme="majorBidi" w:cstheme="majorBidi"/>
          <w:spacing w:val="-2"/>
        </w:rPr>
        <w:t xml:space="preserve"> </w:t>
      </w:r>
      <w:r w:rsidRPr="00F45FED">
        <w:rPr>
          <w:rFonts w:asciiTheme="majorBidi" w:hAnsiTheme="majorBidi" w:cstheme="majorBidi"/>
        </w:rPr>
        <w:t>clear</w:t>
      </w:r>
      <w:r w:rsidRPr="00F45FED">
        <w:rPr>
          <w:rFonts w:asciiTheme="majorBidi" w:hAnsiTheme="majorBidi" w:cstheme="majorBidi"/>
          <w:spacing w:val="-2"/>
        </w:rPr>
        <w:t xml:space="preserve"> </w:t>
      </w:r>
      <w:r w:rsidRPr="00F45FED">
        <w:rPr>
          <w:rFonts w:asciiTheme="majorBidi" w:hAnsiTheme="majorBidi" w:cstheme="majorBidi"/>
        </w:rPr>
        <w:t>reporting</w:t>
      </w:r>
      <w:r w:rsidRPr="00F45FED">
        <w:rPr>
          <w:rFonts w:asciiTheme="majorBidi" w:hAnsiTheme="majorBidi" w:cstheme="majorBidi"/>
          <w:spacing w:val="-1"/>
        </w:rPr>
        <w:t xml:space="preserve"> </w:t>
      </w:r>
      <w:r w:rsidRPr="00F45FED">
        <w:rPr>
          <w:rFonts w:asciiTheme="majorBidi" w:hAnsiTheme="majorBidi" w:cstheme="majorBidi"/>
        </w:rPr>
        <w:t>chain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</w:rPr>
        <w:t>ensures</w:t>
      </w:r>
      <w:r w:rsidRPr="00F45FED">
        <w:rPr>
          <w:rFonts w:asciiTheme="majorBidi" w:hAnsiTheme="majorBidi" w:cstheme="majorBidi"/>
          <w:spacing w:val="-2"/>
        </w:rPr>
        <w:t xml:space="preserve"> </w:t>
      </w:r>
      <w:r w:rsidRPr="00F45FED">
        <w:rPr>
          <w:rFonts w:asciiTheme="majorBidi" w:hAnsiTheme="majorBidi" w:cstheme="majorBidi"/>
        </w:rPr>
        <w:t>timely</w:t>
      </w:r>
      <w:r w:rsidRPr="00F45FED">
        <w:rPr>
          <w:rFonts w:asciiTheme="majorBidi" w:hAnsiTheme="majorBidi" w:cstheme="majorBidi"/>
          <w:spacing w:val="-2"/>
        </w:rPr>
        <w:t xml:space="preserve"> response:</w:t>
      </w:r>
    </w:p>
    <w:p w14:paraId="12E317BF" w14:textId="77777777" w:rsidR="00AD3FB1" w:rsidRPr="00F45FED" w:rsidRDefault="00AD3FB1" w:rsidP="00AD3FB1">
      <w:pPr>
        <w:pStyle w:val="ListParagraph"/>
        <w:numPr>
          <w:ilvl w:val="0"/>
          <w:numId w:val="39"/>
        </w:numPr>
        <w:tabs>
          <w:tab w:val="left" w:pos="719"/>
        </w:tabs>
        <w:spacing w:before="238"/>
        <w:ind w:left="719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Employee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identifies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potential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incident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(phishing,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lost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laptop,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unauthorized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access).</w:t>
      </w:r>
    </w:p>
    <w:p w14:paraId="2D12C40B" w14:textId="77777777" w:rsidR="00AD3FB1" w:rsidRPr="00F45FED" w:rsidRDefault="00AD3FB1" w:rsidP="00AD3FB1">
      <w:pPr>
        <w:pStyle w:val="ListParagraph"/>
        <w:numPr>
          <w:ilvl w:val="0"/>
          <w:numId w:val="39"/>
        </w:numPr>
        <w:tabs>
          <w:tab w:val="left" w:pos="719"/>
        </w:tabs>
        <w:spacing w:before="2"/>
        <w:ind w:left="719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Incident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reported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via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</w:t>
      </w:r>
      <w:r w:rsidRPr="00F45FED">
        <w:rPr>
          <w:rFonts w:asciiTheme="majorBidi" w:hAnsiTheme="majorBidi" w:cstheme="majorBidi"/>
          <w:spacing w:val="2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dedicated</w:t>
      </w:r>
      <w:r w:rsidRPr="00F45FED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hotline</w:t>
      </w:r>
      <w:r w:rsidRPr="00F45FED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or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online</w:t>
      </w:r>
      <w:r w:rsidRPr="00F45FED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b/>
          <w:spacing w:val="-2"/>
          <w:sz w:val="24"/>
        </w:rPr>
        <w:t>portal</w:t>
      </w:r>
      <w:r w:rsidRPr="00F45FED">
        <w:rPr>
          <w:rFonts w:asciiTheme="majorBidi" w:hAnsiTheme="majorBidi" w:cstheme="majorBidi"/>
          <w:spacing w:val="-2"/>
          <w:sz w:val="24"/>
        </w:rPr>
        <w:t>.</w:t>
      </w:r>
    </w:p>
    <w:p w14:paraId="43F7A2AD" w14:textId="77777777" w:rsidR="00AD3FB1" w:rsidRPr="00F45FED" w:rsidRDefault="00AD3FB1" w:rsidP="00AD3FB1">
      <w:pPr>
        <w:pStyle w:val="ListParagraph"/>
        <w:numPr>
          <w:ilvl w:val="0"/>
          <w:numId w:val="39"/>
        </w:numPr>
        <w:tabs>
          <w:tab w:val="left" w:pos="719"/>
        </w:tabs>
        <w:spacing w:before="2" w:line="291" w:lineRule="exact"/>
        <w:ind w:left="719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IT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Security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Team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conducts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triage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initial</w:t>
      </w:r>
      <w:r w:rsidRPr="00F45FED">
        <w:rPr>
          <w:rFonts w:asciiTheme="majorBidi" w:hAnsiTheme="majorBidi" w:cstheme="majorBidi"/>
          <w:spacing w:val="-2"/>
          <w:sz w:val="24"/>
        </w:rPr>
        <w:t xml:space="preserve"> response.</w:t>
      </w:r>
    </w:p>
    <w:p w14:paraId="0E28A808" w14:textId="77777777" w:rsidR="00AD3FB1" w:rsidRPr="00F45FED" w:rsidRDefault="00AD3FB1" w:rsidP="00AD3FB1">
      <w:pPr>
        <w:pStyle w:val="ListParagraph"/>
        <w:numPr>
          <w:ilvl w:val="0"/>
          <w:numId w:val="39"/>
        </w:numPr>
        <w:tabs>
          <w:tab w:val="left" w:pos="719"/>
        </w:tabs>
        <w:spacing w:line="291" w:lineRule="exact"/>
        <w:ind w:left="719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Severe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incidents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escalated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to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ISSC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senior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management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within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predefined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SLAs.</w:t>
      </w:r>
    </w:p>
    <w:p w14:paraId="48C304EF" w14:textId="77777777" w:rsidR="00AD3FB1" w:rsidRPr="00F45FED" w:rsidRDefault="00AD3FB1" w:rsidP="00AD3FB1">
      <w:pPr>
        <w:pStyle w:val="ListParagraph"/>
        <w:numPr>
          <w:ilvl w:val="0"/>
          <w:numId w:val="39"/>
        </w:numPr>
        <w:tabs>
          <w:tab w:val="left" w:pos="719"/>
        </w:tabs>
        <w:spacing w:before="2"/>
        <w:ind w:left="719" w:hanging="359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Post-incident</w:t>
      </w:r>
      <w:r w:rsidRPr="00F45FED">
        <w:rPr>
          <w:rFonts w:asciiTheme="majorBidi" w:hAnsiTheme="majorBidi" w:cstheme="majorBidi"/>
          <w:spacing w:val="-8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review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integrated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into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future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training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awareness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activities.</w:t>
      </w:r>
    </w:p>
    <w:p w14:paraId="7CA13058" w14:textId="77777777" w:rsidR="00AD3FB1" w:rsidRPr="00F45FED" w:rsidRDefault="00AD3FB1" w:rsidP="00AD3FB1">
      <w:pPr>
        <w:pStyle w:val="BodyText"/>
        <w:spacing w:before="239"/>
        <w:rPr>
          <w:rFonts w:asciiTheme="majorBidi" w:hAnsiTheme="majorBidi" w:cstheme="majorBidi"/>
        </w:rPr>
      </w:pPr>
    </w:p>
    <w:p w14:paraId="4EC892E8" w14:textId="77777777" w:rsidR="00AD3FB1" w:rsidRPr="00F45FED" w:rsidRDefault="00AD3FB1" w:rsidP="00AD3FB1">
      <w:pPr>
        <w:spacing w:line="242" w:lineRule="auto"/>
        <w:ind w:right="34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This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process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ensures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that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employees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 xml:space="preserve">are </w:t>
      </w:r>
      <w:r w:rsidRPr="00F45FED">
        <w:rPr>
          <w:rFonts w:asciiTheme="majorBidi" w:hAnsiTheme="majorBidi" w:cstheme="majorBidi"/>
          <w:b/>
          <w:sz w:val="24"/>
        </w:rPr>
        <w:t>empowered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to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act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 xml:space="preserve">quickly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that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governance structures maintain oversight.</w:t>
      </w:r>
    </w:p>
    <w:p w14:paraId="7FB8C0B1" w14:textId="77777777" w:rsidR="00AD3FB1" w:rsidRPr="00F45FED" w:rsidRDefault="00AD3FB1" w:rsidP="00AD3FB1">
      <w:pPr>
        <w:pStyle w:val="Heading1"/>
        <w:numPr>
          <w:ilvl w:val="0"/>
          <w:numId w:val="42"/>
        </w:numPr>
        <w:tabs>
          <w:tab w:val="left" w:pos="279"/>
        </w:tabs>
        <w:spacing w:before="276"/>
        <w:ind w:left="279" w:hanging="279"/>
        <w:rPr>
          <w:rFonts w:asciiTheme="majorBidi" w:hAnsiTheme="majorBidi" w:cstheme="majorBidi"/>
        </w:rPr>
      </w:pPr>
      <w:bookmarkStart w:id="10" w:name="6._Metrics_and_Continuous_Improvement"/>
      <w:bookmarkEnd w:id="10"/>
      <w:r w:rsidRPr="00F45FED">
        <w:rPr>
          <w:rFonts w:asciiTheme="majorBidi" w:hAnsiTheme="majorBidi" w:cstheme="majorBidi"/>
        </w:rPr>
        <w:t>Metrics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and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</w:rPr>
        <w:t>Continuous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Improvement</w:t>
      </w:r>
    </w:p>
    <w:p w14:paraId="6DC55483" w14:textId="77777777" w:rsidR="00AD3FB1" w:rsidRPr="00F45FED" w:rsidRDefault="00AD3FB1" w:rsidP="00AD3FB1">
      <w:pPr>
        <w:pStyle w:val="BodyText"/>
        <w:spacing w:before="241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t>Governance</w:t>
      </w:r>
      <w:r w:rsidRPr="00F45FED">
        <w:rPr>
          <w:rFonts w:asciiTheme="majorBidi" w:hAnsiTheme="majorBidi" w:cstheme="majorBidi"/>
          <w:spacing w:val="-7"/>
        </w:rPr>
        <w:t xml:space="preserve"> </w:t>
      </w:r>
      <w:r w:rsidRPr="00F45FED">
        <w:rPr>
          <w:rFonts w:asciiTheme="majorBidi" w:hAnsiTheme="majorBidi" w:cstheme="majorBidi"/>
        </w:rPr>
        <w:t>effectiveness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is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measured</w:t>
      </w:r>
      <w:r w:rsidRPr="00F45FED">
        <w:rPr>
          <w:rFonts w:asciiTheme="majorBidi" w:hAnsiTheme="majorBidi" w:cstheme="majorBidi"/>
          <w:spacing w:val="-7"/>
        </w:rPr>
        <w:t xml:space="preserve"> </w:t>
      </w:r>
      <w:r w:rsidRPr="00F45FED">
        <w:rPr>
          <w:rFonts w:asciiTheme="majorBidi" w:hAnsiTheme="majorBidi" w:cstheme="majorBidi"/>
        </w:rPr>
        <w:t>through</w:t>
      </w:r>
      <w:r w:rsidRPr="00F45FED">
        <w:rPr>
          <w:rFonts w:asciiTheme="majorBidi" w:hAnsiTheme="majorBidi" w:cstheme="majorBidi"/>
          <w:spacing w:val="-7"/>
        </w:rPr>
        <w:t xml:space="preserve"> </w:t>
      </w:r>
      <w:r w:rsidRPr="00F45FED">
        <w:rPr>
          <w:rFonts w:asciiTheme="majorBidi" w:hAnsiTheme="majorBidi" w:cstheme="majorBidi"/>
        </w:rPr>
        <w:t>defined</w:t>
      </w:r>
      <w:r w:rsidRPr="00F45FED">
        <w:rPr>
          <w:rFonts w:asciiTheme="majorBidi" w:hAnsiTheme="majorBidi" w:cstheme="majorBidi"/>
          <w:spacing w:val="-7"/>
        </w:rPr>
        <w:t xml:space="preserve"> </w:t>
      </w:r>
      <w:r w:rsidRPr="00F45FED">
        <w:rPr>
          <w:rFonts w:asciiTheme="majorBidi" w:hAnsiTheme="majorBidi" w:cstheme="majorBidi"/>
        </w:rPr>
        <w:t>Key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Performance</w:t>
      </w:r>
      <w:r w:rsidRPr="00F45FED">
        <w:rPr>
          <w:rFonts w:asciiTheme="majorBidi" w:hAnsiTheme="majorBidi" w:cstheme="majorBidi"/>
          <w:spacing w:val="-5"/>
        </w:rPr>
        <w:t xml:space="preserve"> </w:t>
      </w:r>
      <w:r w:rsidRPr="00F45FED">
        <w:rPr>
          <w:rFonts w:asciiTheme="majorBidi" w:hAnsiTheme="majorBidi" w:cstheme="majorBidi"/>
        </w:rPr>
        <w:t>Indicators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  <w:spacing w:val="-2"/>
        </w:rPr>
        <w:t>(KPIs):</w:t>
      </w:r>
    </w:p>
    <w:p w14:paraId="46481C80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0"/>
        </w:tabs>
        <w:spacing w:before="237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Training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completion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rate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(target: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≥</w:t>
      </w:r>
      <w:r w:rsidRPr="00F45FED">
        <w:rPr>
          <w:rFonts w:asciiTheme="majorBidi" w:hAnsiTheme="majorBidi" w:cstheme="majorBidi"/>
          <w:spacing w:val="-7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95%).</w:t>
      </w:r>
    </w:p>
    <w:p w14:paraId="577A3E87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0"/>
        </w:tabs>
        <w:spacing w:before="2" w:line="292" w:lineRule="exact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Reduction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phishing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click-through</w:t>
      </w:r>
      <w:r w:rsidRPr="00F45FED">
        <w:rPr>
          <w:rFonts w:asciiTheme="majorBidi" w:hAnsiTheme="majorBidi" w:cstheme="majorBidi"/>
          <w:spacing w:val="-6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rates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per</w:t>
      </w:r>
      <w:r w:rsidRPr="00F45FED">
        <w:rPr>
          <w:rFonts w:asciiTheme="majorBidi" w:hAnsiTheme="majorBidi" w:cstheme="majorBidi"/>
          <w:spacing w:val="-2"/>
          <w:sz w:val="24"/>
        </w:rPr>
        <w:t xml:space="preserve"> quarter.</w:t>
      </w:r>
    </w:p>
    <w:p w14:paraId="07BDADB1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0"/>
        </w:tabs>
        <w:spacing w:line="292" w:lineRule="exact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Average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time taken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to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 xml:space="preserve">report </w:t>
      </w:r>
      <w:r w:rsidRPr="00F45FED">
        <w:rPr>
          <w:rFonts w:asciiTheme="majorBidi" w:hAnsiTheme="majorBidi" w:cstheme="majorBidi"/>
          <w:spacing w:val="-2"/>
          <w:sz w:val="24"/>
        </w:rPr>
        <w:t>incidents.</w:t>
      </w:r>
    </w:p>
    <w:p w14:paraId="12BD2151" w14:textId="77777777" w:rsidR="00AD3FB1" w:rsidRPr="00F45FED" w:rsidRDefault="00AD3FB1" w:rsidP="00AD3FB1">
      <w:pPr>
        <w:pStyle w:val="ListParagraph"/>
        <w:numPr>
          <w:ilvl w:val="1"/>
          <w:numId w:val="42"/>
        </w:numPr>
        <w:tabs>
          <w:tab w:val="left" w:pos="720"/>
        </w:tabs>
        <w:spacing w:before="2"/>
        <w:ind w:left="72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Percentage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of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policies</w:t>
      </w:r>
      <w:r w:rsidRPr="00F45FED">
        <w:rPr>
          <w:rFonts w:asciiTheme="majorBidi" w:hAnsiTheme="majorBidi" w:cstheme="majorBidi"/>
          <w:spacing w:val="-3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reviewed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updated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pacing w:val="-2"/>
          <w:sz w:val="24"/>
        </w:rPr>
        <w:t>annually.</w:t>
      </w:r>
    </w:p>
    <w:p w14:paraId="7CB3D4DF" w14:textId="77777777" w:rsidR="00AD3FB1" w:rsidRPr="00F45FED" w:rsidRDefault="00AD3FB1" w:rsidP="00AD3FB1">
      <w:pPr>
        <w:pStyle w:val="BodyText"/>
        <w:rPr>
          <w:rFonts w:asciiTheme="majorBidi" w:hAnsiTheme="majorBidi" w:cstheme="majorBidi"/>
        </w:rPr>
      </w:pPr>
    </w:p>
    <w:p w14:paraId="19FA74E9" w14:textId="77777777" w:rsidR="00AD3FB1" w:rsidRPr="00F45FED" w:rsidRDefault="00AD3FB1" w:rsidP="00AD3FB1">
      <w:pPr>
        <w:pStyle w:val="BodyText"/>
        <w:spacing w:before="242"/>
        <w:rPr>
          <w:rFonts w:asciiTheme="majorBidi" w:hAnsiTheme="majorBidi" w:cstheme="majorBidi"/>
        </w:rPr>
      </w:pPr>
    </w:p>
    <w:p w14:paraId="3863D8E6" w14:textId="77777777" w:rsidR="00AD3FB1" w:rsidRPr="00F45FED" w:rsidRDefault="00AD3FB1" w:rsidP="00AD3FB1">
      <w:pPr>
        <w:spacing w:line="242" w:lineRule="auto"/>
        <w:ind w:right="340"/>
        <w:rPr>
          <w:rFonts w:asciiTheme="majorBidi" w:hAnsiTheme="majorBidi" w:cstheme="majorBidi"/>
          <w:sz w:val="24"/>
        </w:rPr>
      </w:pPr>
      <w:r w:rsidRPr="00F45FED">
        <w:rPr>
          <w:rFonts w:asciiTheme="majorBidi" w:hAnsiTheme="majorBidi" w:cstheme="majorBidi"/>
          <w:sz w:val="24"/>
        </w:rPr>
        <w:t>Results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are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reviewed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by</w:t>
      </w:r>
      <w:r w:rsidRPr="00F45FED">
        <w:rPr>
          <w:rFonts w:asciiTheme="majorBidi" w:hAnsiTheme="majorBidi" w:cstheme="majorBidi"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ISSC</w:t>
      </w:r>
      <w:r w:rsidRPr="00F45FED">
        <w:rPr>
          <w:rFonts w:asciiTheme="majorBidi" w:hAnsiTheme="majorBidi" w:cstheme="majorBidi"/>
          <w:spacing w:val="-1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and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feed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into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 xml:space="preserve">a </w:t>
      </w:r>
      <w:r w:rsidRPr="00F45FED">
        <w:rPr>
          <w:rFonts w:asciiTheme="majorBidi" w:hAnsiTheme="majorBidi" w:cstheme="majorBidi"/>
          <w:b/>
          <w:sz w:val="24"/>
        </w:rPr>
        <w:t>continuous</w:t>
      </w:r>
      <w:r w:rsidRPr="00F45FED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>improvement</w:t>
      </w:r>
      <w:r w:rsidRPr="00F45FED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F45FED">
        <w:rPr>
          <w:rFonts w:asciiTheme="majorBidi" w:hAnsiTheme="majorBidi" w:cstheme="majorBidi"/>
          <w:b/>
          <w:sz w:val="24"/>
        </w:rPr>
        <w:t xml:space="preserve">cycle </w:t>
      </w:r>
      <w:r w:rsidRPr="00F45FED">
        <w:rPr>
          <w:rFonts w:asciiTheme="majorBidi" w:hAnsiTheme="majorBidi" w:cstheme="majorBidi"/>
          <w:sz w:val="24"/>
        </w:rPr>
        <w:t>to</w:t>
      </w:r>
      <w:r w:rsidRPr="00F45FED">
        <w:rPr>
          <w:rFonts w:asciiTheme="majorBidi" w:hAnsiTheme="majorBidi" w:cstheme="majorBidi"/>
          <w:spacing w:val="-5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align</w:t>
      </w:r>
      <w:r w:rsidRPr="00F45FED">
        <w:rPr>
          <w:rFonts w:asciiTheme="majorBidi" w:hAnsiTheme="majorBidi" w:cstheme="majorBidi"/>
          <w:spacing w:val="-4"/>
          <w:sz w:val="24"/>
        </w:rPr>
        <w:t xml:space="preserve"> </w:t>
      </w:r>
      <w:r w:rsidRPr="00F45FED">
        <w:rPr>
          <w:rFonts w:asciiTheme="majorBidi" w:hAnsiTheme="majorBidi" w:cstheme="majorBidi"/>
          <w:sz w:val="24"/>
        </w:rPr>
        <w:t>with evolving threats and regulatory changes.</w:t>
      </w:r>
    </w:p>
    <w:p w14:paraId="6984C99E" w14:textId="77777777" w:rsidR="00AD3FB1" w:rsidRPr="00F45FED" w:rsidRDefault="00AD3FB1" w:rsidP="00AD3FB1">
      <w:pPr>
        <w:spacing w:line="242" w:lineRule="auto"/>
        <w:rPr>
          <w:rFonts w:asciiTheme="majorBidi" w:hAnsiTheme="majorBidi" w:cstheme="majorBidi"/>
          <w:sz w:val="24"/>
        </w:rPr>
        <w:sectPr w:rsidR="00AD3FB1" w:rsidRPr="00F45FED">
          <w:pgSz w:w="12240" w:h="15840"/>
          <w:pgMar w:top="1380" w:right="1080" w:bottom="280" w:left="1440" w:header="720" w:footer="720" w:gutter="0"/>
          <w:cols w:space="720"/>
        </w:sectPr>
      </w:pPr>
    </w:p>
    <w:p w14:paraId="263798FA" w14:textId="77777777" w:rsidR="00AD3FB1" w:rsidRPr="00F45FED" w:rsidRDefault="00AD3FB1" w:rsidP="00AD3FB1">
      <w:pPr>
        <w:pStyle w:val="Heading1"/>
        <w:ind w:left="0" w:firstLine="0"/>
        <w:rPr>
          <w:rFonts w:asciiTheme="majorBidi" w:hAnsiTheme="majorBidi" w:cstheme="majorBidi"/>
        </w:rPr>
      </w:pPr>
      <w:bookmarkStart w:id="11" w:name="Conclusion"/>
      <w:bookmarkEnd w:id="11"/>
      <w:r w:rsidRPr="00F45FED">
        <w:rPr>
          <w:rFonts w:asciiTheme="majorBidi" w:hAnsiTheme="majorBidi" w:cstheme="majorBidi"/>
          <w:spacing w:val="-2"/>
        </w:rPr>
        <w:lastRenderedPageBreak/>
        <w:t>Conclusion</w:t>
      </w:r>
    </w:p>
    <w:p w14:paraId="3DF47BD9" w14:textId="77777777" w:rsidR="00AD3FB1" w:rsidRPr="00F45FED" w:rsidRDefault="00AD3FB1" w:rsidP="00AD3FB1">
      <w:pPr>
        <w:pStyle w:val="BodyText"/>
        <w:spacing w:before="81"/>
        <w:ind w:right="340"/>
        <w:rPr>
          <w:rFonts w:asciiTheme="majorBidi" w:hAnsiTheme="majorBidi" w:cstheme="majorBidi"/>
        </w:rPr>
      </w:pPr>
      <w:r w:rsidRPr="00F45FED">
        <w:rPr>
          <w:rFonts w:asciiTheme="majorBidi" w:hAnsiTheme="majorBidi" w:cstheme="majorBidi"/>
        </w:rPr>
        <w:t xml:space="preserve">By embedding structured training, ongoing awareness, and a robust governance framework, </w:t>
      </w:r>
      <w:proofErr w:type="spellStart"/>
      <w:r w:rsidRPr="00F45FED">
        <w:rPr>
          <w:rFonts w:asciiTheme="majorBidi" w:hAnsiTheme="majorBidi" w:cstheme="majorBidi"/>
        </w:rPr>
        <w:t>GreenFuel</w:t>
      </w:r>
      <w:proofErr w:type="spellEnd"/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Logistics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</w:rPr>
        <w:t>ensures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</w:rPr>
        <w:t>that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its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</w:rPr>
        <w:t>workforce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</w:rPr>
        <w:t>becomes</w:t>
      </w:r>
      <w:r w:rsidRPr="00F45FED">
        <w:rPr>
          <w:rFonts w:asciiTheme="majorBidi" w:hAnsiTheme="majorBidi" w:cstheme="majorBidi"/>
          <w:spacing w:val="-3"/>
        </w:rPr>
        <w:t xml:space="preserve"> </w:t>
      </w:r>
      <w:r w:rsidRPr="00F45FED">
        <w:rPr>
          <w:rFonts w:asciiTheme="majorBidi" w:hAnsiTheme="majorBidi" w:cstheme="majorBidi"/>
        </w:rPr>
        <w:t xml:space="preserve">a </w:t>
      </w:r>
      <w:r w:rsidRPr="00F45FED">
        <w:rPr>
          <w:rFonts w:asciiTheme="majorBidi" w:hAnsiTheme="majorBidi" w:cstheme="majorBidi"/>
          <w:b/>
        </w:rPr>
        <w:t>proactive</w:t>
      </w:r>
      <w:r w:rsidRPr="00F45FED">
        <w:rPr>
          <w:rFonts w:asciiTheme="majorBidi" w:hAnsiTheme="majorBidi" w:cstheme="majorBidi"/>
          <w:b/>
          <w:spacing w:val="-5"/>
        </w:rPr>
        <w:t xml:space="preserve"> </w:t>
      </w:r>
      <w:r w:rsidRPr="00F45FED">
        <w:rPr>
          <w:rFonts w:asciiTheme="majorBidi" w:hAnsiTheme="majorBidi" w:cstheme="majorBidi"/>
          <w:b/>
        </w:rPr>
        <w:t>defense</w:t>
      </w:r>
      <w:r w:rsidRPr="00F45FED">
        <w:rPr>
          <w:rFonts w:asciiTheme="majorBidi" w:hAnsiTheme="majorBidi" w:cstheme="majorBidi"/>
          <w:b/>
          <w:spacing w:val="-5"/>
        </w:rPr>
        <w:t xml:space="preserve"> </w:t>
      </w:r>
      <w:r w:rsidRPr="00F45FED">
        <w:rPr>
          <w:rFonts w:asciiTheme="majorBidi" w:hAnsiTheme="majorBidi" w:cstheme="majorBidi"/>
          <w:b/>
        </w:rPr>
        <w:t>layer</w:t>
      </w:r>
      <w:r w:rsidRPr="00F45FED">
        <w:rPr>
          <w:rFonts w:asciiTheme="majorBidi" w:hAnsiTheme="majorBidi" w:cstheme="majorBidi"/>
          <w:b/>
          <w:spacing w:val="-1"/>
        </w:rPr>
        <w:t xml:space="preserve"> </w:t>
      </w:r>
      <w:r w:rsidRPr="00F45FED">
        <w:rPr>
          <w:rFonts w:asciiTheme="majorBidi" w:hAnsiTheme="majorBidi" w:cstheme="majorBidi"/>
        </w:rPr>
        <w:t>against</w:t>
      </w:r>
      <w:r w:rsidRPr="00F45FED">
        <w:rPr>
          <w:rFonts w:asciiTheme="majorBidi" w:hAnsiTheme="majorBidi" w:cstheme="majorBidi"/>
          <w:spacing w:val="-4"/>
        </w:rPr>
        <w:t xml:space="preserve"> </w:t>
      </w:r>
      <w:r w:rsidRPr="00F45FED">
        <w:rPr>
          <w:rFonts w:asciiTheme="majorBidi" w:hAnsiTheme="majorBidi" w:cstheme="majorBidi"/>
        </w:rPr>
        <w:t>cyber threats. Governance mechanisms formalize accountability, awareness initiatives reinforce vigilance, and training builds competence—together strengthening resilience, compliance, and business continuity.</w:t>
      </w:r>
    </w:p>
    <w:p w14:paraId="4987A8FE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EE362A2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44BBF7D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8FDE1B2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EC847DA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479360A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91AC7D1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37080E1" w14:textId="77777777" w:rsidR="00AD3FB1" w:rsidRPr="00F45FED" w:rsidRDefault="00AD3FB1" w:rsidP="00AD3FB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2CDBFAB" w14:textId="71C47CA4" w:rsidR="00F22A5C" w:rsidRPr="00F45FED" w:rsidRDefault="00F22A5C" w:rsidP="00AD3FB1">
      <w:pPr>
        <w:pStyle w:val="BodyText"/>
        <w:spacing w:before="42" w:line="261" w:lineRule="auto"/>
        <w:ind w:left="1080" w:right="1088"/>
        <w:rPr>
          <w:rFonts w:asciiTheme="majorBidi" w:hAnsiTheme="majorBidi" w:cstheme="majorBidi"/>
        </w:rPr>
      </w:pPr>
    </w:p>
    <w:sectPr w:rsidR="00F22A5C" w:rsidRPr="00F4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71517" w14:textId="77777777" w:rsidR="00A2094C" w:rsidRDefault="00A2094C">
      <w:r>
        <w:separator/>
      </w:r>
    </w:p>
  </w:endnote>
  <w:endnote w:type="continuationSeparator" w:id="0">
    <w:p w14:paraId="0F7112DB" w14:textId="77777777" w:rsidR="00A2094C" w:rsidRDefault="00A2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CE847" w14:textId="77777777" w:rsidR="00A2094C" w:rsidRDefault="00A2094C">
      <w:r>
        <w:separator/>
      </w:r>
    </w:p>
  </w:footnote>
  <w:footnote w:type="continuationSeparator" w:id="0">
    <w:p w14:paraId="4C3A1FA3" w14:textId="77777777" w:rsidR="00A2094C" w:rsidRDefault="00A20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FFFFFF88"/>
    <w:multiLevelType w:val="singleLevel"/>
    <w:tmpl w:val="C206FA6C"/>
    <w:lvl w:ilvl="0">
      <w:start w:val="1"/>
      <w:numFmt w:val="decimal"/>
      <w:pStyle w:val="ListNumber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FFFFFF89"/>
    <w:multiLevelType w:val="singleLevel"/>
    <w:tmpl w:val="8048E10C"/>
    <w:lvl w:ilvl="0">
      <w:start w:val="1"/>
      <w:numFmt w:val="bullet"/>
      <w:pStyle w:val="List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2" w15:restartNumberingAfterBreak="0">
    <w:nsid w:val="01F67B8E"/>
    <w:multiLevelType w:val="hybridMultilevel"/>
    <w:tmpl w:val="A9CA58E4"/>
    <w:lvl w:ilvl="0" w:tplc="96D04D70">
      <w:numFmt w:val="bullet"/>
      <w:lvlText w:val="-"/>
      <w:lvlJc w:val="left"/>
      <w:pPr>
        <w:ind w:left="105" w:hanging="1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34A48E">
      <w:numFmt w:val="bullet"/>
      <w:lvlText w:val="•"/>
      <w:lvlJc w:val="left"/>
      <w:pPr>
        <w:ind w:left="366" w:hanging="116"/>
      </w:pPr>
      <w:rPr>
        <w:rFonts w:hint="default"/>
        <w:lang w:val="en-US" w:eastAsia="en-US" w:bidi="ar-SA"/>
      </w:rPr>
    </w:lvl>
    <w:lvl w:ilvl="2" w:tplc="7B6C5C6E">
      <w:numFmt w:val="bullet"/>
      <w:lvlText w:val="•"/>
      <w:lvlJc w:val="left"/>
      <w:pPr>
        <w:ind w:left="632" w:hanging="116"/>
      </w:pPr>
      <w:rPr>
        <w:rFonts w:hint="default"/>
        <w:lang w:val="en-US" w:eastAsia="en-US" w:bidi="ar-SA"/>
      </w:rPr>
    </w:lvl>
    <w:lvl w:ilvl="3" w:tplc="5740828E">
      <w:numFmt w:val="bullet"/>
      <w:lvlText w:val="•"/>
      <w:lvlJc w:val="left"/>
      <w:pPr>
        <w:ind w:left="898" w:hanging="116"/>
      </w:pPr>
      <w:rPr>
        <w:rFonts w:hint="default"/>
        <w:lang w:val="en-US" w:eastAsia="en-US" w:bidi="ar-SA"/>
      </w:rPr>
    </w:lvl>
    <w:lvl w:ilvl="4" w:tplc="F9DC0D58">
      <w:numFmt w:val="bullet"/>
      <w:lvlText w:val="•"/>
      <w:lvlJc w:val="left"/>
      <w:pPr>
        <w:ind w:left="1164" w:hanging="116"/>
      </w:pPr>
      <w:rPr>
        <w:rFonts w:hint="default"/>
        <w:lang w:val="en-US" w:eastAsia="en-US" w:bidi="ar-SA"/>
      </w:rPr>
    </w:lvl>
    <w:lvl w:ilvl="5" w:tplc="65527ABA">
      <w:numFmt w:val="bullet"/>
      <w:lvlText w:val="•"/>
      <w:lvlJc w:val="left"/>
      <w:pPr>
        <w:ind w:left="1430" w:hanging="116"/>
      </w:pPr>
      <w:rPr>
        <w:rFonts w:hint="default"/>
        <w:lang w:val="en-US" w:eastAsia="en-US" w:bidi="ar-SA"/>
      </w:rPr>
    </w:lvl>
    <w:lvl w:ilvl="6" w:tplc="CB8C4510">
      <w:numFmt w:val="bullet"/>
      <w:lvlText w:val="•"/>
      <w:lvlJc w:val="left"/>
      <w:pPr>
        <w:ind w:left="1696" w:hanging="116"/>
      </w:pPr>
      <w:rPr>
        <w:rFonts w:hint="default"/>
        <w:lang w:val="en-US" w:eastAsia="en-US" w:bidi="ar-SA"/>
      </w:rPr>
    </w:lvl>
    <w:lvl w:ilvl="7" w:tplc="EC24E126">
      <w:numFmt w:val="bullet"/>
      <w:lvlText w:val="•"/>
      <w:lvlJc w:val="left"/>
      <w:pPr>
        <w:ind w:left="1962" w:hanging="116"/>
      </w:pPr>
      <w:rPr>
        <w:rFonts w:hint="default"/>
        <w:lang w:val="en-US" w:eastAsia="en-US" w:bidi="ar-SA"/>
      </w:rPr>
    </w:lvl>
    <w:lvl w:ilvl="8" w:tplc="F3D845D8">
      <w:numFmt w:val="bullet"/>
      <w:lvlText w:val="•"/>
      <w:lvlJc w:val="left"/>
      <w:pPr>
        <w:ind w:left="2228" w:hanging="116"/>
      </w:pPr>
      <w:rPr>
        <w:rFonts w:hint="default"/>
        <w:lang w:val="en-US" w:eastAsia="en-US" w:bidi="ar-SA"/>
      </w:rPr>
    </w:lvl>
  </w:abstractNum>
  <w:abstractNum w:abstractNumId="3" w15:restartNumberingAfterBreak="0">
    <w:nsid w:val="022023D4"/>
    <w:multiLevelType w:val="hybridMultilevel"/>
    <w:tmpl w:val="7836546E"/>
    <w:lvl w:ilvl="0" w:tplc="755242E0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75A2E5E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44944D48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26366640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36326B1E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BE983DE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ED2C7480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D4660306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639856F2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35630B3"/>
    <w:multiLevelType w:val="multilevel"/>
    <w:tmpl w:val="E148227C"/>
    <w:lvl w:ilvl="0">
      <w:start w:val="1"/>
      <w:numFmt w:val="decimal"/>
      <w:lvlText w:val="%1."/>
      <w:lvlJc w:val="left"/>
      <w:pPr>
        <w:ind w:left="1296" w:hanging="21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6" w:hanging="32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0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3CE1709"/>
    <w:multiLevelType w:val="hybridMultilevel"/>
    <w:tmpl w:val="E3F258CA"/>
    <w:lvl w:ilvl="0" w:tplc="C4301A42">
      <w:start w:val="1"/>
      <w:numFmt w:val="decimal"/>
      <w:lvlText w:val="%1."/>
      <w:lvlJc w:val="left"/>
      <w:pPr>
        <w:ind w:left="280" w:hanging="280"/>
      </w:pPr>
      <w:rPr>
        <w:rFonts w:hint="default"/>
        <w:spacing w:val="-2"/>
        <w:w w:val="100"/>
        <w:lang w:val="en-US" w:eastAsia="en-US" w:bidi="ar-SA"/>
      </w:rPr>
    </w:lvl>
    <w:lvl w:ilvl="1" w:tplc="D74C336C">
      <w:start w:val="1"/>
      <w:numFmt w:val="decimal"/>
      <w:lvlText w:val="%2."/>
      <w:lvlJc w:val="left"/>
      <w:pPr>
        <w:ind w:left="7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0974E9EC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AF34F68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 w:tplc="BC4C520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876A6022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 w:tplc="8C448CF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67BE7AC2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8" w:tplc="DD048E18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5C92578"/>
    <w:multiLevelType w:val="hybridMultilevel"/>
    <w:tmpl w:val="6CB4B244"/>
    <w:lvl w:ilvl="0" w:tplc="5290F68E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E5A7FD0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F4FC01A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C16257DE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32624E1E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22DA8FA8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995C0BAC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04A0DE22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64581B62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06E411A1"/>
    <w:multiLevelType w:val="multilevel"/>
    <w:tmpl w:val="E754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E9216B"/>
    <w:multiLevelType w:val="multilevel"/>
    <w:tmpl w:val="6A047E46"/>
    <w:lvl w:ilvl="0">
      <w:start w:val="5"/>
      <w:numFmt w:val="decimal"/>
      <w:lvlText w:val="%1"/>
      <w:lvlJc w:val="left"/>
      <w:pPr>
        <w:ind w:left="1406" w:hanging="32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6" w:hanging="32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0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252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0C0FF6"/>
    <w:multiLevelType w:val="hybridMultilevel"/>
    <w:tmpl w:val="26A60858"/>
    <w:lvl w:ilvl="0" w:tplc="80CC798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EA66A7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A54A99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046535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45C50A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68A47C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2EE2B1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186B8D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D9C2C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79A1D28"/>
    <w:multiLevelType w:val="hybridMultilevel"/>
    <w:tmpl w:val="967EF7C6"/>
    <w:lvl w:ilvl="0" w:tplc="30A6DA64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AC61D4C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547809A2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0D8E3BF0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E2544040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4104AE44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067C33C0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BCD6F32A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12DC09F6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19952EC9"/>
    <w:multiLevelType w:val="multilevel"/>
    <w:tmpl w:val="11A65BD0"/>
    <w:lvl w:ilvl="0">
      <w:start w:val="2"/>
      <w:numFmt w:val="decimal"/>
      <w:lvlText w:val="%1"/>
      <w:lvlJc w:val="left"/>
      <w:pPr>
        <w:ind w:left="1387" w:hanging="30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7" w:hanging="307"/>
      </w:pPr>
      <w:rPr>
        <w:rFonts w:ascii="Arial" w:eastAsia="Arial" w:hAnsi="Arial" w:cs="Arial" w:hint="default"/>
        <w:b w:val="0"/>
        <w:bCs w:val="0"/>
        <w:i w:val="0"/>
        <w:iCs w:val="0"/>
        <w:color w:val="44536A"/>
        <w:spacing w:val="-1"/>
        <w:w w:val="101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408" w:hanging="3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2" w:hanging="3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6" w:hanging="3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3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4" w:hanging="3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8" w:hanging="3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2" w:hanging="307"/>
      </w:pPr>
      <w:rPr>
        <w:rFonts w:hint="default"/>
        <w:lang w:val="en-US" w:eastAsia="en-US" w:bidi="ar-SA"/>
      </w:rPr>
    </w:lvl>
  </w:abstractNum>
  <w:abstractNum w:abstractNumId="12" w15:restartNumberingAfterBreak="0">
    <w:nsid w:val="1B6076B0"/>
    <w:multiLevelType w:val="hybridMultilevel"/>
    <w:tmpl w:val="369692C6"/>
    <w:lvl w:ilvl="0" w:tplc="3B6CFFBC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13CB566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830CC60A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04A2231C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3954B276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04B0506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2DEE8ECC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D4E27E90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E236DD40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1BE44195"/>
    <w:multiLevelType w:val="multilevel"/>
    <w:tmpl w:val="4D16D242"/>
    <w:lvl w:ilvl="0">
      <w:start w:val="4"/>
      <w:numFmt w:val="decimal"/>
      <w:lvlText w:val="%1"/>
      <w:lvlJc w:val="left"/>
      <w:pPr>
        <w:ind w:left="1387" w:hanging="30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7" w:hanging="307"/>
      </w:pPr>
      <w:rPr>
        <w:rFonts w:ascii="Arial" w:eastAsia="Arial" w:hAnsi="Arial" w:cs="Arial" w:hint="default"/>
        <w:b w:val="0"/>
        <w:bCs w:val="0"/>
        <w:i w:val="0"/>
        <w:iCs w:val="0"/>
        <w:color w:val="44536A"/>
        <w:spacing w:val="-1"/>
        <w:w w:val="101"/>
        <w:sz w:val="18"/>
        <w:szCs w:val="1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96" w:hanging="451"/>
      </w:pPr>
      <w:rPr>
        <w:rFonts w:ascii="Arial" w:eastAsia="Arial" w:hAnsi="Arial" w:cs="Arial" w:hint="default"/>
        <w:b w:val="0"/>
        <w:bCs w:val="0"/>
        <w:i w:val="0"/>
        <w:iCs w:val="0"/>
        <w:color w:val="44536A"/>
        <w:spacing w:val="-6"/>
        <w:w w:val="101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4037" w:hanging="4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6" w:hanging="4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5" w:hanging="4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4" w:hanging="4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3" w:hanging="4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82" w:hanging="451"/>
      </w:pPr>
      <w:rPr>
        <w:rFonts w:hint="default"/>
        <w:lang w:val="en-US" w:eastAsia="en-US" w:bidi="ar-SA"/>
      </w:rPr>
    </w:lvl>
  </w:abstractNum>
  <w:abstractNum w:abstractNumId="14" w15:restartNumberingAfterBreak="0">
    <w:nsid w:val="1E7A6A35"/>
    <w:multiLevelType w:val="hybridMultilevel"/>
    <w:tmpl w:val="88B64162"/>
    <w:lvl w:ilvl="0" w:tplc="99526A08">
      <w:start w:val="1"/>
      <w:numFmt w:val="decimal"/>
      <w:lvlText w:val="%1."/>
      <w:lvlJc w:val="left"/>
      <w:pPr>
        <w:ind w:left="280" w:hanging="28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3CCA9DE0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FCE9210">
      <w:numFmt w:val="bullet"/>
      <w:lvlText w:val="•"/>
      <w:lvlJc w:val="left"/>
      <w:pPr>
        <w:ind w:left="950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F9AE382C">
      <w:numFmt w:val="bullet"/>
      <w:lvlText w:val="•"/>
      <w:lvlJc w:val="left"/>
      <w:pPr>
        <w:ind w:left="2055" w:hanging="175"/>
      </w:pPr>
      <w:rPr>
        <w:rFonts w:hint="default"/>
        <w:lang w:val="en-US" w:eastAsia="en-US" w:bidi="ar-SA"/>
      </w:rPr>
    </w:lvl>
    <w:lvl w:ilvl="4" w:tplc="7C5EAC6C">
      <w:numFmt w:val="bullet"/>
      <w:lvlText w:val="•"/>
      <w:lvlJc w:val="left"/>
      <w:pPr>
        <w:ind w:left="3150" w:hanging="175"/>
      </w:pPr>
      <w:rPr>
        <w:rFonts w:hint="default"/>
        <w:lang w:val="en-US" w:eastAsia="en-US" w:bidi="ar-SA"/>
      </w:rPr>
    </w:lvl>
    <w:lvl w:ilvl="5" w:tplc="20C816A4">
      <w:numFmt w:val="bullet"/>
      <w:lvlText w:val="•"/>
      <w:lvlJc w:val="left"/>
      <w:pPr>
        <w:ind w:left="4245" w:hanging="175"/>
      </w:pPr>
      <w:rPr>
        <w:rFonts w:hint="default"/>
        <w:lang w:val="en-US" w:eastAsia="en-US" w:bidi="ar-SA"/>
      </w:rPr>
    </w:lvl>
    <w:lvl w:ilvl="6" w:tplc="0FA0C88A">
      <w:numFmt w:val="bullet"/>
      <w:lvlText w:val="•"/>
      <w:lvlJc w:val="left"/>
      <w:pPr>
        <w:ind w:left="5340" w:hanging="175"/>
      </w:pPr>
      <w:rPr>
        <w:rFonts w:hint="default"/>
        <w:lang w:val="en-US" w:eastAsia="en-US" w:bidi="ar-SA"/>
      </w:rPr>
    </w:lvl>
    <w:lvl w:ilvl="7" w:tplc="05A4CCC6">
      <w:numFmt w:val="bullet"/>
      <w:lvlText w:val="•"/>
      <w:lvlJc w:val="left"/>
      <w:pPr>
        <w:ind w:left="6435" w:hanging="175"/>
      </w:pPr>
      <w:rPr>
        <w:rFonts w:hint="default"/>
        <w:lang w:val="en-US" w:eastAsia="en-US" w:bidi="ar-SA"/>
      </w:rPr>
    </w:lvl>
    <w:lvl w:ilvl="8" w:tplc="85B63510">
      <w:numFmt w:val="bullet"/>
      <w:lvlText w:val="•"/>
      <w:lvlJc w:val="left"/>
      <w:pPr>
        <w:ind w:left="7530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22CD3AD6"/>
    <w:multiLevelType w:val="hybridMultilevel"/>
    <w:tmpl w:val="E4449008"/>
    <w:lvl w:ilvl="0" w:tplc="E44847D8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A56117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A81E3B88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554A7A58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27F2BF52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31001A7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83EEEAA8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E54A039C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F146C0B2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51973EE"/>
    <w:multiLevelType w:val="multilevel"/>
    <w:tmpl w:val="778EE41E"/>
    <w:lvl w:ilvl="0">
      <w:start w:val="6"/>
      <w:numFmt w:val="decimal"/>
      <w:lvlText w:val="%1."/>
      <w:lvlJc w:val="left"/>
      <w:pPr>
        <w:ind w:left="1296" w:hanging="21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6" w:hanging="32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256130CC"/>
    <w:multiLevelType w:val="hybridMultilevel"/>
    <w:tmpl w:val="9C62DA6A"/>
    <w:lvl w:ilvl="0" w:tplc="9056B2AC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6421A44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F06023E8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FD485644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D4122ECE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0C5C7370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2C981846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BBA09590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4EE63198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25795AEA"/>
    <w:multiLevelType w:val="multilevel"/>
    <w:tmpl w:val="11A2BED0"/>
    <w:lvl w:ilvl="0">
      <w:start w:val="3"/>
      <w:numFmt w:val="decimal"/>
      <w:lvlText w:val="%1"/>
      <w:lvlJc w:val="left"/>
      <w:pPr>
        <w:ind w:left="1387" w:hanging="30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7" w:hanging="307"/>
      </w:pPr>
      <w:rPr>
        <w:rFonts w:ascii="Arial" w:eastAsia="Arial" w:hAnsi="Arial" w:cs="Arial" w:hint="default"/>
        <w:b w:val="0"/>
        <w:bCs w:val="0"/>
        <w:i w:val="0"/>
        <w:iCs w:val="0"/>
        <w:color w:val="44536A"/>
        <w:spacing w:val="-1"/>
        <w:w w:val="101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408" w:hanging="3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2" w:hanging="3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6" w:hanging="3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3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4" w:hanging="3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8" w:hanging="3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2" w:hanging="307"/>
      </w:pPr>
      <w:rPr>
        <w:rFonts w:hint="default"/>
        <w:lang w:val="en-US" w:eastAsia="en-US" w:bidi="ar-SA"/>
      </w:rPr>
    </w:lvl>
  </w:abstractNum>
  <w:abstractNum w:abstractNumId="19" w15:restartNumberingAfterBreak="0">
    <w:nsid w:val="25F26BFC"/>
    <w:multiLevelType w:val="hybridMultilevel"/>
    <w:tmpl w:val="C1B0067A"/>
    <w:lvl w:ilvl="0" w:tplc="EC1EFB14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B4EFD56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C36135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5B3C8A9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D086478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63B6AB4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C5FCCD6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048103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047A19B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9391DBC"/>
    <w:multiLevelType w:val="multilevel"/>
    <w:tmpl w:val="B4E6867E"/>
    <w:lvl w:ilvl="0">
      <w:start w:val="5"/>
      <w:numFmt w:val="decimal"/>
      <w:lvlText w:val="%1"/>
      <w:lvlJc w:val="left"/>
      <w:pPr>
        <w:ind w:left="1387" w:hanging="30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7" w:hanging="307"/>
      </w:pPr>
      <w:rPr>
        <w:rFonts w:ascii="Arial" w:eastAsia="Arial" w:hAnsi="Arial" w:cs="Arial" w:hint="default"/>
        <w:b w:val="0"/>
        <w:bCs w:val="0"/>
        <w:i w:val="0"/>
        <w:iCs w:val="0"/>
        <w:color w:val="44536A"/>
        <w:spacing w:val="-1"/>
        <w:w w:val="101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408" w:hanging="3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2" w:hanging="3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6" w:hanging="3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3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4" w:hanging="3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8" w:hanging="3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2" w:hanging="307"/>
      </w:pPr>
      <w:rPr>
        <w:rFonts w:hint="default"/>
        <w:lang w:val="en-US" w:eastAsia="en-US" w:bidi="ar-SA"/>
      </w:rPr>
    </w:lvl>
  </w:abstractNum>
  <w:abstractNum w:abstractNumId="21" w15:restartNumberingAfterBreak="0">
    <w:nsid w:val="35AB0F70"/>
    <w:multiLevelType w:val="hybridMultilevel"/>
    <w:tmpl w:val="E74A8AB6"/>
    <w:lvl w:ilvl="0" w:tplc="E2383296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38CE48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6054CA38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7D743DCE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82322A9C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24484A10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D6B811D4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42F40322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7E6A3838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7E34E49"/>
    <w:multiLevelType w:val="hybridMultilevel"/>
    <w:tmpl w:val="FDCAF85A"/>
    <w:lvl w:ilvl="0" w:tplc="204EC1FA">
      <w:start w:val="1"/>
      <w:numFmt w:val="decimal"/>
      <w:lvlText w:val="%1."/>
      <w:lvlJc w:val="left"/>
      <w:pPr>
        <w:ind w:left="325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08EC90E">
      <w:numFmt w:val="bullet"/>
      <w:lvlText w:val="•"/>
      <w:lvlJc w:val="left"/>
      <w:pPr>
        <w:ind w:left="710" w:hanging="216"/>
      </w:pPr>
      <w:rPr>
        <w:rFonts w:hint="default"/>
        <w:lang w:val="en-US" w:eastAsia="en-US" w:bidi="ar-SA"/>
      </w:rPr>
    </w:lvl>
    <w:lvl w:ilvl="2" w:tplc="937A39DC">
      <w:numFmt w:val="bullet"/>
      <w:lvlText w:val="•"/>
      <w:lvlJc w:val="left"/>
      <w:pPr>
        <w:ind w:left="1101" w:hanging="216"/>
      </w:pPr>
      <w:rPr>
        <w:rFonts w:hint="default"/>
        <w:lang w:val="en-US" w:eastAsia="en-US" w:bidi="ar-SA"/>
      </w:rPr>
    </w:lvl>
    <w:lvl w:ilvl="3" w:tplc="206C12B4">
      <w:numFmt w:val="bullet"/>
      <w:lvlText w:val="•"/>
      <w:lvlJc w:val="left"/>
      <w:pPr>
        <w:ind w:left="1491" w:hanging="216"/>
      </w:pPr>
      <w:rPr>
        <w:rFonts w:hint="default"/>
        <w:lang w:val="en-US" w:eastAsia="en-US" w:bidi="ar-SA"/>
      </w:rPr>
    </w:lvl>
    <w:lvl w:ilvl="4" w:tplc="F9EC679C">
      <w:numFmt w:val="bullet"/>
      <w:lvlText w:val="•"/>
      <w:lvlJc w:val="left"/>
      <w:pPr>
        <w:ind w:left="1882" w:hanging="216"/>
      </w:pPr>
      <w:rPr>
        <w:rFonts w:hint="default"/>
        <w:lang w:val="en-US" w:eastAsia="en-US" w:bidi="ar-SA"/>
      </w:rPr>
    </w:lvl>
    <w:lvl w:ilvl="5" w:tplc="540CBD2A">
      <w:numFmt w:val="bullet"/>
      <w:lvlText w:val="•"/>
      <w:lvlJc w:val="left"/>
      <w:pPr>
        <w:ind w:left="2272" w:hanging="216"/>
      </w:pPr>
      <w:rPr>
        <w:rFonts w:hint="default"/>
        <w:lang w:val="en-US" w:eastAsia="en-US" w:bidi="ar-SA"/>
      </w:rPr>
    </w:lvl>
    <w:lvl w:ilvl="6" w:tplc="97B8E5CE">
      <w:numFmt w:val="bullet"/>
      <w:lvlText w:val="•"/>
      <w:lvlJc w:val="left"/>
      <w:pPr>
        <w:ind w:left="2663" w:hanging="216"/>
      </w:pPr>
      <w:rPr>
        <w:rFonts w:hint="default"/>
        <w:lang w:val="en-US" w:eastAsia="en-US" w:bidi="ar-SA"/>
      </w:rPr>
    </w:lvl>
    <w:lvl w:ilvl="7" w:tplc="8AE4C000">
      <w:numFmt w:val="bullet"/>
      <w:lvlText w:val="•"/>
      <w:lvlJc w:val="left"/>
      <w:pPr>
        <w:ind w:left="3053" w:hanging="216"/>
      </w:pPr>
      <w:rPr>
        <w:rFonts w:hint="default"/>
        <w:lang w:val="en-US" w:eastAsia="en-US" w:bidi="ar-SA"/>
      </w:rPr>
    </w:lvl>
    <w:lvl w:ilvl="8" w:tplc="71322044">
      <w:numFmt w:val="bullet"/>
      <w:lvlText w:val="•"/>
      <w:lvlJc w:val="left"/>
      <w:pPr>
        <w:ind w:left="3444" w:hanging="216"/>
      </w:pPr>
      <w:rPr>
        <w:rFonts w:hint="default"/>
        <w:lang w:val="en-US" w:eastAsia="en-US" w:bidi="ar-SA"/>
      </w:rPr>
    </w:lvl>
  </w:abstractNum>
  <w:abstractNum w:abstractNumId="23" w15:restartNumberingAfterBreak="0">
    <w:nsid w:val="37EE76F7"/>
    <w:multiLevelType w:val="multilevel"/>
    <w:tmpl w:val="4CC2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A6CEE"/>
    <w:multiLevelType w:val="hybridMultilevel"/>
    <w:tmpl w:val="613003B4"/>
    <w:lvl w:ilvl="0" w:tplc="540003C0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C900CB8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60D6614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011627E2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76283B28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EE0CEC9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BADAB8F8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AB52DFD8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1E90E25A"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3C390D3E"/>
    <w:multiLevelType w:val="multilevel"/>
    <w:tmpl w:val="61C8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8E3187"/>
    <w:multiLevelType w:val="hybridMultilevel"/>
    <w:tmpl w:val="AAB0D572"/>
    <w:lvl w:ilvl="0" w:tplc="1CC04766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D9E7E66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83C0F34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BEB2588A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05DAF464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3FD43050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E28A4A36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8FF897BC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8E9CA026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3E6F62B6"/>
    <w:multiLevelType w:val="multilevel"/>
    <w:tmpl w:val="6176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6A05F7"/>
    <w:multiLevelType w:val="multilevel"/>
    <w:tmpl w:val="FBBAC8DA"/>
    <w:lvl w:ilvl="0">
      <w:start w:val="2"/>
      <w:numFmt w:val="decimal"/>
      <w:lvlText w:val="%1."/>
      <w:lvlJc w:val="left"/>
      <w:pPr>
        <w:ind w:left="1296" w:hanging="21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6" w:hanging="32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28" w:hanging="548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41854247"/>
    <w:multiLevelType w:val="hybridMultilevel"/>
    <w:tmpl w:val="C54A3D8A"/>
    <w:lvl w:ilvl="0" w:tplc="5710748A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D9C0D5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0B5896D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0C6015C0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C71062A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CF380F1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31EE56A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96A0DD5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1AB638D2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4617585"/>
    <w:multiLevelType w:val="multilevel"/>
    <w:tmpl w:val="A7B0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D1E7D"/>
    <w:multiLevelType w:val="hybridMultilevel"/>
    <w:tmpl w:val="98B00ED0"/>
    <w:lvl w:ilvl="0" w:tplc="BB7402CE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83C40E0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2A7C58AA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E0607A1A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BDBED47C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2D00B42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2A324828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BE8222F8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00EE2450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51945330"/>
    <w:multiLevelType w:val="multilevel"/>
    <w:tmpl w:val="3A983D32"/>
    <w:lvl w:ilvl="0">
      <w:start w:val="6"/>
      <w:numFmt w:val="decimal"/>
      <w:lvlText w:val="%1"/>
      <w:lvlJc w:val="left"/>
      <w:pPr>
        <w:ind w:left="1387" w:hanging="30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7" w:hanging="307"/>
      </w:pPr>
      <w:rPr>
        <w:rFonts w:ascii="Arial" w:eastAsia="Arial" w:hAnsi="Arial" w:cs="Arial" w:hint="default"/>
        <w:b w:val="0"/>
        <w:bCs w:val="0"/>
        <w:i w:val="0"/>
        <w:iCs w:val="0"/>
        <w:color w:val="44536A"/>
        <w:spacing w:val="-1"/>
        <w:w w:val="101"/>
        <w:sz w:val="18"/>
        <w:szCs w:val="18"/>
        <w:lang w:val="en-US" w:eastAsia="en-US" w:bidi="ar-SA"/>
      </w:rPr>
    </w:lvl>
    <w:lvl w:ilvl="2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5CDC30E1"/>
    <w:multiLevelType w:val="hybridMultilevel"/>
    <w:tmpl w:val="D3609042"/>
    <w:lvl w:ilvl="0" w:tplc="DAE292B6">
      <w:numFmt w:val="bullet"/>
      <w:lvlText w:val="-"/>
      <w:lvlJc w:val="left"/>
      <w:pPr>
        <w:ind w:left="105" w:hanging="1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C2ABAA6">
      <w:numFmt w:val="bullet"/>
      <w:lvlText w:val="•"/>
      <w:lvlJc w:val="left"/>
      <w:pPr>
        <w:ind w:left="366" w:hanging="116"/>
      </w:pPr>
      <w:rPr>
        <w:rFonts w:hint="default"/>
        <w:lang w:val="en-US" w:eastAsia="en-US" w:bidi="ar-SA"/>
      </w:rPr>
    </w:lvl>
    <w:lvl w:ilvl="2" w:tplc="2ACC3324">
      <w:numFmt w:val="bullet"/>
      <w:lvlText w:val="•"/>
      <w:lvlJc w:val="left"/>
      <w:pPr>
        <w:ind w:left="632" w:hanging="116"/>
      </w:pPr>
      <w:rPr>
        <w:rFonts w:hint="default"/>
        <w:lang w:val="en-US" w:eastAsia="en-US" w:bidi="ar-SA"/>
      </w:rPr>
    </w:lvl>
    <w:lvl w:ilvl="3" w:tplc="61DE1CAE">
      <w:numFmt w:val="bullet"/>
      <w:lvlText w:val="•"/>
      <w:lvlJc w:val="left"/>
      <w:pPr>
        <w:ind w:left="898" w:hanging="116"/>
      </w:pPr>
      <w:rPr>
        <w:rFonts w:hint="default"/>
        <w:lang w:val="en-US" w:eastAsia="en-US" w:bidi="ar-SA"/>
      </w:rPr>
    </w:lvl>
    <w:lvl w:ilvl="4" w:tplc="B10829EA">
      <w:numFmt w:val="bullet"/>
      <w:lvlText w:val="•"/>
      <w:lvlJc w:val="left"/>
      <w:pPr>
        <w:ind w:left="1164" w:hanging="116"/>
      </w:pPr>
      <w:rPr>
        <w:rFonts w:hint="default"/>
        <w:lang w:val="en-US" w:eastAsia="en-US" w:bidi="ar-SA"/>
      </w:rPr>
    </w:lvl>
    <w:lvl w:ilvl="5" w:tplc="789C8706">
      <w:numFmt w:val="bullet"/>
      <w:lvlText w:val="•"/>
      <w:lvlJc w:val="left"/>
      <w:pPr>
        <w:ind w:left="1430" w:hanging="116"/>
      </w:pPr>
      <w:rPr>
        <w:rFonts w:hint="default"/>
        <w:lang w:val="en-US" w:eastAsia="en-US" w:bidi="ar-SA"/>
      </w:rPr>
    </w:lvl>
    <w:lvl w:ilvl="6" w:tplc="6EBCA7FA">
      <w:numFmt w:val="bullet"/>
      <w:lvlText w:val="•"/>
      <w:lvlJc w:val="left"/>
      <w:pPr>
        <w:ind w:left="1696" w:hanging="116"/>
      </w:pPr>
      <w:rPr>
        <w:rFonts w:hint="default"/>
        <w:lang w:val="en-US" w:eastAsia="en-US" w:bidi="ar-SA"/>
      </w:rPr>
    </w:lvl>
    <w:lvl w:ilvl="7" w:tplc="9AA05BB0">
      <w:numFmt w:val="bullet"/>
      <w:lvlText w:val="•"/>
      <w:lvlJc w:val="left"/>
      <w:pPr>
        <w:ind w:left="1962" w:hanging="116"/>
      </w:pPr>
      <w:rPr>
        <w:rFonts w:hint="default"/>
        <w:lang w:val="en-US" w:eastAsia="en-US" w:bidi="ar-SA"/>
      </w:rPr>
    </w:lvl>
    <w:lvl w:ilvl="8" w:tplc="CD18B28A">
      <w:numFmt w:val="bullet"/>
      <w:lvlText w:val="•"/>
      <w:lvlJc w:val="left"/>
      <w:pPr>
        <w:ind w:left="2228" w:hanging="116"/>
      </w:pPr>
      <w:rPr>
        <w:rFonts w:hint="default"/>
        <w:lang w:val="en-US" w:eastAsia="en-US" w:bidi="ar-SA"/>
      </w:rPr>
    </w:lvl>
  </w:abstractNum>
  <w:abstractNum w:abstractNumId="34" w15:restartNumberingAfterBreak="0">
    <w:nsid w:val="5FCA0119"/>
    <w:multiLevelType w:val="multilevel"/>
    <w:tmpl w:val="A48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6707A4"/>
    <w:multiLevelType w:val="hybridMultilevel"/>
    <w:tmpl w:val="AA9009E6"/>
    <w:lvl w:ilvl="0" w:tplc="F9E09D6A">
      <w:start w:val="1"/>
      <w:numFmt w:val="decimal"/>
      <w:lvlText w:val="%1."/>
      <w:lvlJc w:val="left"/>
      <w:pPr>
        <w:ind w:left="7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D5CF91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853CD00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F56B10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10EA52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A580FA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A9EEC5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366EB0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82E595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0B247DA"/>
    <w:multiLevelType w:val="multilevel"/>
    <w:tmpl w:val="5E7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731EFA"/>
    <w:multiLevelType w:val="hybridMultilevel"/>
    <w:tmpl w:val="0422EBE4"/>
    <w:lvl w:ilvl="0" w:tplc="395CE0CA">
      <w:numFmt w:val="bullet"/>
      <w:lvlText w:val="-"/>
      <w:lvlJc w:val="left"/>
      <w:pPr>
        <w:ind w:left="105" w:hanging="1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CEE2C70">
      <w:numFmt w:val="bullet"/>
      <w:lvlText w:val="•"/>
      <w:lvlJc w:val="left"/>
      <w:pPr>
        <w:ind w:left="366" w:hanging="116"/>
      </w:pPr>
      <w:rPr>
        <w:rFonts w:hint="default"/>
        <w:lang w:val="en-US" w:eastAsia="en-US" w:bidi="ar-SA"/>
      </w:rPr>
    </w:lvl>
    <w:lvl w:ilvl="2" w:tplc="2FB6A9C6">
      <w:numFmt w:val="bullet"/>
      <w:lvlText w:val="•"/>
      <w:lvlJc w:val="left"/>
      <w:pPr>
        <w:ind w:left="632" w:hanging="116"/>
      </w:pPr>
      <w:rPr>
        <w:rFonts w:hint="default"/>
        <w:lang w:val="en-US" w:eastAsia="en-US" w:bidi="ar-SA"/>
      </w:rPr>
    </w:lvl>
    <w:lvl w:ilvl="3" w:tplc="A6C8CD5E">
      <w:numFmt w:val="bullet"/>
      <w:lvlText w:val="•"/>
      <w:lvlJc w:val="left"/>
      <w:pPr>
        <w:ind w:left="898" w:hanging="116"/>
      </w:pPr>
      <w:rPr>
        <w:rFonts w:hint="default"/>
        <w:lang w:val="en-US" w:eastAsia="en-US" w:bidi="ar-SA"/>
      </w:rPr>
    </w:lvl>
    <w:lvl w:ilvl="4" w:tplc="0872491E">
      <w:numFmt w:val="bullet"/>
      <w:lvlText w:val="•"/>
      <w:lvlJc w:val="left"/>
      <w:pPr>
        <w:ind w:left="1164" w:hanging="116"/>
      </w:pPr>
      <w:rPr>
        <w:rFonts w:hint="default"/>
        <w:lang w:val="en-US" w:eastAsia="en-US" w:bidi="ar-SA"/>
      </w:rPr>
    </w:lvl>
    <w:lvl w:ilvl="5" w:tplc="5DC26C34">
      <w:numFmt w:val="bullet"/>
      <w:lvlText w:val="•"/>
      <w:lvlJc w:val="left"/>
      <w:pPr>
        <w:ind w:left="1430" w:hanging="116"/>
      </w:pPr>
      <w:rPr>
        <w:rFonts w:hint="default"/>
        <w:lang w:val="en-US" w:eastAsia="en-US" w:bidi="ar-SA"/>
      </w:rPr>
    </w:lvl>
    <w:lvl w:ilvl="6" w:tplc="8EF82DAA">
      <w:numFmt w:val="bullet"/>
      <w:lvlText w:val="•"/>
      <w:lvlJc w:val="left"/>
      <w:pPr>
        <w:ind w:left="1696" w:hanging="116"/>
      </w:pPr>
      <w:rPr>
        <w:rFonts w:hint="default"/>
        <w:lang w:val="en-US" w:eastAsia="en-US" w:bidi="ar-SA"/>
      </w:rPr>
    </w:lvl>
    <w:lvl w:ilvl="7" w:tplc="3884673E">
      <w:numFmt w:val="bullet"/>
      <w:lvlText w:val="•"/>
      <w:lvlJc w:val="left"/>
      <w:pPr>
        <w:ind w:left="1962" w:hanging="116"/>
      </w:pPr>
      <w:rPr>
        <w:rFonts w:hint="default"/>
        <w:lang w:val="en-US" w:eastAsia="en-US" w:bidi="ar-SA"/>
      </w:rPr>
    </w:lvl>
    <w:lvl w:ilvl="8" w:tplc="1444D1D6">
      <w:numFmt w:val="bullet"/>
      <w:lvlText w:val="•"/>
      <w:lvlJc w:val="left"/>
      <w:pPr>
        <w:ind w:left="2228" w:hanging="116"/>
      </w:pPr>
      <w:rPr>
        <w:rFonts w:hint="default"/>
        <w:lang w:val="en-US" w:eastAsia="en-US" w:bidi="ar-SA"/>
      </w:rPr>
    </w:lvl>
  </w:abstractNum>
  <w:abstractNum w:abstractNumId="38" w15:restartNumberingAfterBreak="0">
    <w:nsid w:val="664C41DC"/>
    <w:multiLevelType w:val="multilevel"/>
    <w:tmpl w:val="C14C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AD6215"/>
    <w:multiLevelType w:val="multilevel"/>
    <w:tmpl w:val="F8F2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90F0A"/>
    <w:multiLevelType w:val="hybridMultilevel"/>
    <w:tmpl w:val="4B2425B6"/>
    <w:lvl w:ilvl="0" w:tplc="0FEC2FD6">
      <w:start w:val="1"/>
      <w:numFmt w:val="decimal"/>
      <w:lvlText w:val="%1."/>
      <w:lvlJc w:val="left"/>
      <w:pPr>
        <w:ind w:left="180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684F76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F56CEF48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26D2A3A0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9F947ED4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2CE4932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A16C22CC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54E4478A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D4AA0130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6EF90DC5"/>
    <w:multiLevelType w:val="multilevel"/>
    <w:tmpl w:val="E4E6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965D66"/>
    <w:multiLevelType w:val="hybridMultilevel"/>
    <w:tmpl w:val="C1021D9C"/>
    <w:lvl w:ilvl="0" w:tplc="63D0A036">
      <w:start w:val="1"/>
      <w:numFmt w:val="decimal"/>
      <w:lvlText w:val="%1."/>
      <w:lvlJc w:val="left"/>
      <w:pPr>
        <w:ind w:left="180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BDECD80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2" w:tplc="49746F38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3" w:tplc="591AB934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AA0C40CA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5" w:tplc="EDC650B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5B9E324C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1E3C516A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D2CC7824"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760D1E75"/>
    <w:multiLevelType w:val="hybridMultilevel"/>
    <w:tmpl w:val="3B6AE126"/>
    <w:lvl w:ilvl="0" w:tplc="ECEA8842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190835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B6E64D6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1EB8F3A4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717AF58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C33C8B5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8ACEFC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2B06ECF4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08E45990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9BC7A0F"/>
    <w:multiLevelType w:val="multilevel"/>
    <w:tmpl w:val="C5609576"/>
    <w:lvl w:ilvl="0">
      <w:start w:val="1"/>
      <w:numFmt w:val="upperRoman"/>
      <w:lvlText w:val="%1."/>
      <w:lvlJc w:val="left"/>
      <w:pPr>
        <w:ind w:left="1233" w:hanging="153"/>
      </w:pPr>
      <w:rPr>
        <w:rFonts w:ascii="Arial" w:eastAsia="Arial" w:hAnsi="Arial" w:cs="Arial" w:hint="default"/>
        <w:b/>
        <w:bCs/>
        <w:i w:val="0"/>
        <w:iCs w:val="0"/>
        <w:color w:val="44536A"/>
        <w:spacing w:val="0"/>
        <w:w w:val="101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01" w:hanging="361"/>
      </w:pPr>
      <w:rPr>
        <w:rFonts w:ascii="Arial" w:eastAsia="Arial" w:hAnsi="Arial" w:cs="Arial" w:hint="default"/>
        <w:b w:val="0"/>
        <w:bCs w:val="0"/>
        <w:i w:val="0"/>
        <w:iCs w:val="0"/>
        <w:color w:val="44536A"/>
        <w:spacing w:val="-1"/>
        <w:w w:val="101"/>
        <w:sz w:val="18"/>
        <w:szCs w:val="18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2467" w:hanging="302"/>
      </w:pPr>
      <w:rPr>
        <w:rFonts w:ascii="Arial" w:eastAsia="Arial" w:hAnsi="Arial" w:cs="Arial" w:hint="default"/>
        <w:b w:val="0"/>
        <w:bCs w:val="0"/>
        <w:i w:val="0"/>
        <w:iCs w:val="0"/>
        <w:color w:val="44536A"/>
        <w:spacing w:val="-6"/>
        <w:w w:val="101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92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5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7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0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2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5" w:hanging="302"/>
      </w:pPr>
      <w:rPr>
        <w:rFonts w:hint="default"/>
        <w:lang w:val="en-US" w:eastAsia="en-US" w:bidi="ar-SA"/>
      </w:rPr>
    </w:lvl>
  </w:abstractNum>
  <w:abstractNum w:abstractNumId="45" w15:restartNumberingAfterBreak="0">
    <w:nsid w:val="7CFD3922"/>
    <w:multiLevelType w:val="multilevel"/>
    <w:tmpl w:val="312E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2F0713"/>
    <w:multiLevelType w:val="multilevel"/>
    <w:tmpl w:val="299E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953414">
    <w:abstractNumId w:val="16"/>
  </w:num>
  <w:num w:numId="2" w16cid:durableId="423377457">
    <w:abstractNumId w:val="31"/>
  </w:num>
  <w:num w:numId="3" w16cid:durableId="2103792555">
    <w:abstractNumId w:val="26"/>
  </w:num>
  <w:num w:numId="4" w16cid:durableId="233400410">
    <w:abstractNumId w:val="21"/>
  </w:num>
  <w:num w:numId="5" w16cid:durableId="141165209">
    <w:abstractNumId w:val="10"/>
  </w:num>
  <w:num w:numId="6" w16cid:durableId="384449059">
    <w:abstractNumId w:val="22"/>
  </w:num>
  <w:num w:numId="7" w16cid:durableId="1410346292">
    <w:abstractNumId w:val="15"/>
  </w:num>
  <w:num w:numId="8" w16cid:durableId="114522467">
    <w:abstractNumId w:val="8"/>
  </w:num>
  <w:num w:numId="9" w16cid:durableId="2026979007">
    <w:abstractNumId w:val="12"/>
  </w:num>
  <w:num w:numId="10" w16cid:durableId="1816875215">
    <w:abstractNumId w:val="24"/>
  </w:num>
  <w:num w:numId="11" w16cid:durableId="132988644">
    <w:abstractNumId w:val="17"/>
  </w:num>
  <w:num w:numId="12" w16cid:durableId="1260915788">
    <w:abstractNumId w:val="3"/>
  </w:num>
  <w:num w:numId="13" w16cid:durableId="231820751">
    <w:abstractNumId w:val="6"/>
  </w:num>
  <w:num w:numId="14" w16cid:durableId="816075296">
    <w:abstractNumId w:val="42"/>
  </w:num>
  <w:num w:numId="15" w16cid:durableId="1750813338">
    <w:abstractNumId w:val="28"/>
  </w:num>
  <w:num w:numId="16" w16cid:durableId="358434577">
    <w:abstractNumId w:val="40"/>
  </w:num>
  <w:num w:numId="17" w16cid:durableId="1490294501">
    <w:abstractNumId w:val="37"/>
  </w:num>
  <w:num w:numId="18" w16cid:durableId="1324504442">
    <w:abstractNumId w:val="33"/>
  </w:num>
  <w:num w:numId="19" w16cid:durableId="1476988730">
    <w:abstractNumId w:val="2"/>
  </w:num>
  <w:num w:numId="20" w16cid:durableId="29458193">
    <w:abstractNumId w:val="4"/>
  </w:num>
  <w:num w:numId="21" w16cid:durableId="548493300">
    <w:abstractNumId w:val="32"/>
  </w:num>
  <w:num w:numId="22" w16cid:durableId="361446445">
    <w:abstractNumId w:val="20"/>
  </w:num>
  <w:num w:numId="23" w16cid:durableId="322202748">
    <w:abstractNumId w:val="13"/>
  </w:num>
  <w:num w:numId="24" w16cid:durableId="47917218">
    <w:abstractNumId w:val="18"/>
  </w:num>
  <w:num w:numId="25" w16cid:durableId="417822993">
    <w:abstractNumId w:val="11"/>
  </w:num>
  <w:num w:numId="26" w16cid:durableId="904724838">
    <w:abstractNumId w:val="44"/>
  </w:num>
  <w:num w:numId="27" w16cid:durableId="1469930394">
    <w:abstractNumId w:val="27"/>
  </w:num>
  <w:num w:numId="28" w16cid:durableId="1130317131">
    <w:abstractNumId w:val="34"/>
  </w:num>
  <w:num w:numId="29" w16cid:durableId="481771132">
    <w:abstractNumId w:val="39"/>
  </w:num>
  <w:num w:numId="30" w16cid:durableId="2027169064">
    <w:abstractNumId w:val="36"/>
  </w:num>
  <w:num w:numId="31" w16cid:durableId="1430664450">
    <w:abstractNumId w:val="30"/>
  </w:num>
  <w:num w:numId="32" w16cid:durableId="1399209828">
    <w:abstractNumId w:val="41"/>
  </w:num>
  <w:num w:numId="33" w16cid:durableId="260719072">
    <w:abstractNumId w:val="45"/>
  </w:num>
  <w:num w:numId="34" w16cid:durableId="723989210">
    <w:abstractNumId w:val="25"/>
  </w:num>
  <w:num w:numId="35" w16cid:durableId="2038459866">
    <w:abstractNumId w:val="46"/>
  </w:num>
  <w:num w:numId="36" w16cid:durableId="324550571">
    <w:abstractNumId w:val="38"/>
  </w:num>
  <w:num w:numId="37" w16cid:durableId="125895233">
    <w:abstractNumId w:val="7"/>
  </w:num>
  <w:num w:numId="38" w16cid:durableId="1040203737">
    <w:abstractNumId w:val="23"/>
  </w:num>
  <w:num w:numId="39" w16cid:durableId="504785218">
    <w:abstractNumId w:val="35"/>
  </w:num>
  <w:num w:numId="40" w16cid:durableId="1288196972">
    <w:abstractNumId w:val="43"/>
  </w:num>
  <w:num w:numId="41" w16cid:durableId="261304097">
    <w:abstractNumId w:val="29"/>
  </w:num>
  <w:num w:numId="42" w16cid:durableId="1598978875">
    <w:abstractNumId w:val="14"/>
  </w:num>
  <w:num w:numId="43" w16cid:durableId="216015426">
    <w:abstractNumId w:val="9"/>
  </w:num>
  <w:num w:numId="44" w16cid:durableId="564415787">
    <w:abstractNumId w:val="19"/>
  </w:num>
  <w:num w:numId="45" w16cid:durableId="2094160614">
    <w:abstractNumId w:val="5"/>
  </w:num>
  <w:num w:numId="46" w16cid:durableId="676883140">
    <w:abstractNumId w:val="1"/>
  </w:num>
  <w:num w:numId="47" w16cid:durableId="138984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55"/>
    <w:rsid w:val="00181E40"/>
    <w:rsid w:val="001A4246"/>
    <w:rsid w:val="00372514"/>
    <w:rsid w:val="005B16E3"/>
    <w:rsid w:val="008628C2"/>
    <w:rsid w:val="00A2094C"/>
    <w:rsid w:val="00A95BDA"/>
    <w:rsid w:val="00AC27E3"/>
    <w:rsid w:val="00AD3FB1"/>
    <w:rsid w:val="00B062A1"/>
    <w:rsid w:val="00B13273"/>
    <w:rsid w:val="00BA4497"/>
    <w:rsid w:val="00BB27AB"/>
    <w:rsid w:val="00CE5454"/>
    <w:rsid w:val="00E96255"/>
    <w:rsid w:val="00F15DD2"/>
    <w:rsid w:val="00F22A5C"/>
    <w:rsid w:val="00F45FED"/>
    <w:rsid w:val="00F76446"/>
    <w:rsid w:val="00FA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3E25"/>
  <w15:docId w15:val="{80F0FF1C-B7CC-4C65-A21D-9544D1BA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4" w:hanging="324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F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B1"/>
    <w:pPr>
      <w:keepNext/>
      <w:keepLines/>
      <w:widowControl/>
      <w:autoSpaceDE/>
      <w:autoSpaceDN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94"/>
      <w:ind w:left="1519" w:right="1517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character" w:customStyle="1" w:styleId="Heading2Char">
    <w:name w:val="Heading 2 Char"/>
    <w:basedOn w:val="DefaultParagraphFont"/>
    <w:link w:val="Heading2"/>
    <w:uiPriority w:val="9"/>
    <w:rsid w:val="00AD3F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B1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AD3F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FB1"/>
    <w:rPr>
      <w:b/>
      <w:bCs/>
    </w:rPr>
  </w:style>
  <w:style w:type="table" w:styleId="PlainTable1">
    <w:name w:val="Plain Table 1"/>
    <w:basedOn w:val="TableNormal"/>
    <w:uiPriority w:val="41"/>
    <w:rsid w:val="00AD3FB1"/>
    <w:pPr>
      <w:widowControl/>
      <w:autoSpaceDE/>
      <w:autoSpaceDN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D3F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27E3"/>
    <w:rPr>
      <w:rFonts w:ascii="Calibri" w:eastAsia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A42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2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A4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246"/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1A4246"/>
    <w:pPr>
      <w:widowControl/>
      <w:numPr>
        <w:numId w:val="46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ListNumber">
    <w:name w:val="List Number"/>
    <w:basedOn w:val="Normal"/>
    <w:uiPriority w:val="99"/>
    <w:unhideWhenUsed/>
    <w:rsid w:val="001A4246"/>
    <w:pPr>
      <w:widowControl/>
      <w:numPr>
        <w:numId w:val="47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C://Users/Gasser/Downloads/GRC%20final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sser-amr-a01111253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167F91-B3F1-3E41-B428-B8969FCB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3927</Words>
  <Characters>22388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MM</cp:lastModifiedBy>
  <cp:revision>2</cp:revision>
  <dcterms:created xsi:type="dcterms:W3CDTF">2025-09-25T10:20:00Z</dcterms:created>
  <dcterms:modified xsi:type="dcterms:W3CDTF">2025-09-25T10:20:00Z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2025-09-24T00:00:00Z</vt:filetime>
  </property>
  <property fmtid="{D5CDD505-2E9C-101B-9397-08002B2CF9AE}" pid="5" name="Producer">
    <vt:lpwstr>www.ilovepdf.com</vt:lpwstr>
  </property>
</Properties>
</file>