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35.09912490844727" w:lineRule="auto"/>
        <w:ind w:left="849.6000671386719" w:right="1202.398681640625" w:hanging="566.1355002095381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614417" cy="1456944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417" cy="1456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sz w:val="35.93174743652344"/>
          <w:szCs w:val="35.93174743652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sz w:val="35.93174743652344"/>
          <w:szCs w:val="35.93174743652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GESTIÓN DE DATOS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Trabajo Práctico Integrador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Parques Naturales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2021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Profesora de Teoría:</w:t>
      </w:r>
      <w:r w:rsidDel="00000000" w:rsidR="00000000" w:rsidRPr="00000000">
        <w:rPr>
          <w:rtl w:val="0"/>
        </w:rPr>
        <w:t xml:space="preserve"> Ing. Carolina Orcola.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Jefe de T. P.:</w:t>
      </w:r>
      <w:r w:rsidDel="00000000" w:rsidR="00000000" w:rsidRPr="00000000">
        <w:rPr>
          <w:rtl w:val="0"/>
        </w:rPr>
        <w:t xml:space="preserve"> Ing. Luis Eiman.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Auxiliar de T.P.:</w:t>
      </w:r>
      <w:r w:rsidDel="00000000" w:rsidR="00000000" w:rsidRPr="00000000">
        <w:rPr>
          <w:rtl w:val="0"/>
        </w:rPr>
        <w:t xml:space="preserve"> Juan Carlos Fernández.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35.09912490844727" w:lineRule="auto"/>
        <w:ind w:left="849.6000671386719" w:right="1202.398681640625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215.3265380859375"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GRUPO 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215.3289794921875" w:line="240" w:lineRule="auto"/>
        <w:ind w:left="0" w:firstLine="0"/>
        <w:rPr>
          <w:rFonts w:ascii="Times New Roman" w:cs="Times New Roman" w:eastAsia="Times New Roman" w:hAnsi="Times New Roman"/>
          <w:sz w:val="28.026748657226562"/>
          <w:szCs w:val="28.02674865722656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8.026748657226562"/>
          <w:szCs w:val="28.026748657226562"/>
        </w:rPr>
      </w:pPr>
      <w:r w:rsidDel="00000000" w:rsidR="00000000" w:rsidRPr="00000000">
        <w:rPr>
          <w:rFonts w:ascii="Times New Roman" w:cs="Times New Roman" w:eastAsia="Times New Roman" w:hAnsi="Times New Roman"/>
          <w:sz w:val="28.026748657226562"/>
          <w:szCs w:val="28.02674865722656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.026748657226562"/>
          <w:szCs w:val="28.02674865722656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26748657226562"/>
          <w:szCs w:val="28.026748657226562"/>
          <w:rtl w:val="0"/>
        </w:rPr>
        <w:t xml:space="preserve">Acosta, Gastón.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.026748657226562"/>
          <w:szCs w:val="28.02674865722656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26748657226562"/>
          <w:szCs w:val="28.026748657226562"/>
          <w:rtl w:val="0"/>
        </w:rPr>
        <w:t xml:space="preserve">Cornaló Bassan, Laura.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.026748657226562"/>
          <w:szCs w:val="28.02674865722656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26748657226562"/>
          <w:szCs w:val="28.026748657226562"/>
          <w:rtl w:val="0"/>
        </w:rPr>
        <w:t xml:space="preserve">Gonzalez, Mariano.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.026748657226562"/>
          <w:szCs w:val="28.02674865722656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26748657226562"/>
          <w:szCs w:val="28.026748657226562"/>
          <w:rtl w:val="0"/>
        </w:rPr>
        <w:t xml:space="preserve">Nuñez, Lucas.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.026748657226562"/>
          <w:szCs w:val="28.02674865722656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26748657226562"/>
          <w:szCs w:val="28.026748657226562"/>
          <w:rtl w:val="0"/>
        </w:rPr>
        <w:t xml:space="preserve">Ruiz, Franco.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.026748657226562"/>
          <w:szCs w:val="28.02674865722656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26748657226562"/>
          <w:szCs w:val="28.026748657226562"/>
          <w:rtl w:val="0"/>
        </w:rPr>
        <w:t xml:space="preserve">Sosa, Valentina.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ind w:left="2160" w:firstLine="0"/>
        <w:rPr>
          <w:rFonts w:ascii="Times New Roman" w:cs="Times New Roman" w:eastAsia="Times New Roman" w:hAnsi="Times New Roman"/>
          <w:sz w:val="30.026748657226562"/>
          <w:szCs w:val="30.02674865722656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ageBreakBefore w:val="0"/>
        <w:spacing w:before="0" w:line="288" w:lineRule="auto"/>
        <w:ind w:right="420"/>
        <w:jc w:val="center"/>
        <w:rPr>
          <w:b w:val="1"/>
          <w:color w:val="000000"/>
          <w:sz w:val="30"/>
          <w:szCs w:val="30"/>
          <w:u w:val="single"/>
        </w:rPr>
      </w:pPr>
      <w:bookmarkStart w:colFirst="0" w:colLast="0" w:name="_p8cwvrfs5ktn" w:id="0"/>
      <w:bookmarkEnd w:id="0"/>
      <w:r w:rsidDel="00000000" w:rsidR="00000000" w:rsidRPr="00000000">
        <w:rPr>
          <w:b w:val="1"/>
          <w:color w:val="000000"/>
          <w:sz w:val="30"/>
          <w:szCs w:val="30"/>
          <w:u w:val="single"/>
          <w:rtl w:val="0"/>
        </w:rPr>
        <w:t xml:space="preserve">Etapa 2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ageBreakBefore w:val="0"/>
        <w:spacing w:after="40" w:before="0" w:line="288" w:lineRule="auto"/>
        <w:ind w:right="420"/>
        <w:jc w:val="center"/>
        <w:rPr>
          <w:color w:val="000000"/>
          <w:sz w:val="26"/>
          <w:szCs w:val="26"/>
          <w:u w:val="single"/>
        </w:rPr>
      </w:pPr>
      <w:bookmarkStart w:colFirst="0" w:colLast="0" w:name="_2swgel2nwim" w:id="1"/>
      <w:bookmarkEnd w:id="1"/>
      <w:r w:rsidDel="00000000" w:rsidR="00000000" w:rsidRPr="00000000">
        <w:rPr>
          <w:color w:val="000000"/>
          <w:sz w:val="26"/>
          <w:szCs w:val="26"/>
          <w:u w:val="single"/>
          <w:rtl w:val="0"/>
        </w:rPr>
        <w:t xml:space="preserve">Consulta a la base de datos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(El correspondiente script SQL, sumado al DER corregido, se encuentran en el archivo .rar)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INSERCIÓN, MODIFICACIÓN, BORRADO DE DATOS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Una vez cargadas las tablas con datos, realizar a criterio del grupo: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cinco consultas distintas para inserción de datos.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cinco consultas distintas para modificación de datos.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cinco consultas sql distintas para borrado de filas.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Las consultas pueden ser ejecutadas sobre una misma tabla o distintas,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pero todas deben cumplir condiciones para ejecutarse.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INSERTS</w:t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parques VALUES( '2021-06-27', 'Parque Nacional los Glaciares');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especies VALUES('Hydrochoerus hydrochaeri', 'Carpincho');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vehiculos VALUES('398067746-B', 'Jeep');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alojamientos VALUES(124, 25, 'Bauch-Green', 'Excelente');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proyectodeinves VALUES(2846 , 2020-12-10, 49009.17, 'Hydrochoerus hydrochaeris');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UPDATES</w:t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parques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fecha='2020-12-12'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nombreParque = 'Parque Nacional los Glaciares';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especies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nomVulgar='Carpito Espalda Dorada Toma Mate'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nomCientifico in ('Hydrochoerus hydrochaeris');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vehiculos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tipo='Renault 12'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matricula like '398067746-B';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alojamientos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capacidad=15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id_alojamiento between 100 and 150;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proyectodeinves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SET presupuesto=10000, periodo='2020-01-01'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WHERE id_proyecto=2846;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DELETES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parques</w:t>
      </w:r>
    </w:p>
    <w:p w:rsidR="00000000" w:rsidDel="00000000" w:rsidP="00000000" w:rsidRDefault="00000000" w:rsidRPr="00000000" w14:paraId="00000056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WHERE nombreParque = 'Parque Nacional los Glaciares';</w:t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vehiculos</w:t>
      </w:r>
    </w:p>
    <w:p w:rsidR="00000000" w:rsidDel="00000000" w:rsidP="00000000" w:rsidRDefault="00000000" w:rsidRPr="00000000" w14:paraId="00000059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WHERE matricula like '398067746-B';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alojamientos</w:t>
      </w:r>
    </w:p>
    <w:p w:rsidR="00000000" w:rsidDel="00000000" w:rsidP="00000000" w:rsidRDefault="00000000" w:rsidRPr="00000000" w14:paraId="0000005C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WHERE id_alojamiento between 100 and 150;</w:t>
      </w:r>
    </w:p>
    <w:p w:rsidR="00000000" w:rsidDel="00000000" w:rsidP="00000000" w:rsidRDefault="00000000" w:rsidRPr="00000000" w14:paraId="0000005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proyectodeinves AS p</w:t>
      </w:r>
    </w:p>
    <w:p w:rsidR="00000000" w:rsidDel="00000000" w:rsidP="00000000" w:rsidRDefault="00000000" w:rsidRPr="00000000" w14:paraId="0000005F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WHERE p.nomCientifico in (</w:t>
      </w:r>
    </w:p>
    <w:p w:rsidR="00000000" w:rsidDel="00000000" w:rsidP="00000000" w:rsidRDefault="00000000" w:rsidRPr="00000000" w14:paraId="00000060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SELECT nomCientifico</w:t>
      </w:r>
    </w:p>
    <w:p w:rsidR="00000000" w:rsidDel="00000000" w:rsidP="00000000" w:rsidRDefault="00000000" w:rsidRPr="00000000" w14:paraId="00000061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FROM especies AS e</w:t>
      </w:r>
    </w:p>
    <w:p w:rsidR="00000000" w:rsidDel="00000000" w:rsidP="00000000" w:rsidRDefault="00000000" w:rsidRPr="00000000" w14:paraId="00000062">
      <w:pPr>
        <w:pageBreakBefore w:val="0"/>
        <w:ind w:left="720" w:firstLine="720"/>
        <w:rPr/>
      </w:pPr>
      <w:r w:rsidDel="00000000" w:rsidR="00000000" w:rsidRPr="00000000">
        <w:rPr>
          <w:rtl w:val="0"/>
        </w:rPr>
        <w:t xml:space="preserve">WHERE e.nomCientifico = p.nomCientifico);</w:t>
      </w:r>
    </w:p>
    <w:p w:rsidR="00000000" w:rsidDel="00000000" w:rsidP="00000000" w:rsidRDefault="00000000" w:rsidRPr="00000000" w14:paraId="00000063">
      <w:pPr>
        <w:pageBreakBefore w:val="0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FROM especies</w:t>
      </w:r>
    </w:p>
    <w:p w:rsidR="00000000" w:rsidDel="00000000" w:rsidP="00000000" w:rsidRDefault="00000000" w:rsidRPr="00000000" w14:paraId="00000065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WHERE nomCientifico in ('Hydrochoerus hydrochaeris');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CONSULTAS SELECT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de los parques en donde residen al menos 10 especies distintas.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pares (animal 1, animal 2) tales que animal 1 se alimenta por un animal o vegetal que también alimenta al animal 2.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nombres de las especies que no fueron visitadas por ningún visitante que haya tenido alojamiento.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las especies que fueron visitadas por todos los visitantes.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 el nombre de todo el personal que trabaja en al menos dos áreas distintas.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RESPUESTAS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1.Nombre de los parques en donde residen al menos 10 especies distintas.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nombreParque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areas NATURAL JOIN residen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BY nombreParque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HAVING count(distinct nomCientifico)&gt;=10;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Devuelve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00175" cy="1514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140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Listar los pares (animal 1, animal 2) tales que animal 1 se alimenta por un animal o vegetal que también alimenta al animal 2. </w:t>
      </w:r>
    </w:p>
    <w:p w:rsidR="00000000" w:rsidDel="00000000" w:rsidP="00000000" w:rsidRDefault="00000000" w:rsidRPr="00000000" w14:paraId="0000007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a.nomDepredador AS Depredador1, b.nomDepredador AS Depredador2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se_alimenta_de2 a, se_alimenta_de2 b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a.nomPresa = b.nomPresa AND a.nomDepredador != b.nomDepredador AND a.nomDepredador &lt; b.nomDepredador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a.nomDepredador AS Depredador1, b.nomDepredador AS Depredador2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se_alimenta_de1 a, se_alimenta_de1 b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a.nomPresa = b.nomPresa AND a.nomDepredador != b.nomDepredador AND a.nomDepredador &lt; b.nomDepredador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Devuelve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52825" cy="133118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210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311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los nombres de las especies que no fueron visitadas por ningún visitante que haya tenido alojamiento. </w:t>
      </w:r>
    </w:p>
    <w:p w:rsidR="00000000" w:rsidDel="00000000" w:rsidP="00000000" w:rsidRDefault="00000000" w:rsidRPr="00000000" w14:paraId="0000009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es.nomCientifico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especies es NATURAL JOIN residen re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EXISTS (</w:t>
        <w:tab/>
        <w:t xml:space="preserve">SELECT *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FROM visitantes vi NATURAL JOIN ingresa_por ip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WHERE NOT EXISTS(</w:t>
        <w:tab/>
        <w:t xml:space="preserve">SELECT *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20" w:right="0" w:firstLine="720"/>
        <w:jc w:val="left"/>
        <w:rPr/>
      </w:pPr>
      <w:r w:rsidDel="00000000" w:rsidR="00000000" w:rsidRPr="00000000">
        <w:rPr>
          <w:rtl w:val="0"/>
        </w:rPr>
        <w:t xml:space="preserve"> FROM entrada en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0" w:firstLine="0"/>
        <w:jc w:val="left"/>
        <w:rPr/>
      </w:pPr>
      <w:r w:rsidDel="00000000" w:rsidR="00000000" w:rsidRPr="00000000">
        <w:rPr>
          <w:rtl w:val="0"/>
        </w:rPr>
        <w:t xml:space="preserve">WHERE ip.numEntrada = en.numEntrada and en.nombreArea = re.nombreArea and vi.id_alojamiento is not null));  </w:t>
      </w:r>
    </w:p>
    <w:p w:rsidR="00000000" w:rsidDel="00000000" w:rsidP="00000000" w:rsidRDefault="00000000" w:rsidRPr="00000000" w14:paraId="00000098">
      <w:pPr>
        <w:pageBreakBefore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Devuelve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9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676400" cy="15040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20153" l="0" r="0" t="240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04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4. Listar las especies que fueron visitadas por todos los visitantes.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es.nomCientifico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especies es NATURAL JOIN residen 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NOT EXISTS (</w:t>
        <w:tab/>
        <w:t xml:space="preserve">SELECT *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/>
      </w:pPr>
      <w:r w:rsidDel="00000000" w:rsidR="00000000" w:rsidRPr="00000000">
        <w:rPr>
          <w:rtl w:val="0"/>
        </w:rPr>
        <w:t xml:space="preserve">FROM visitantes vi NATURAL JOIN ingresa_por ip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720"/>
        <w:jc w:val="left"/>
        <w:rPr/>
      </w:pPr>
      <w:r w:rsidDel="00000000" w:rsidR="00000000" w:rsidRPr="00000000">
        <w:rPr>
          <w:rtl w:val="0"/>
        </w:rPr>
        <w:t xml:space="preserve">WHERE NOT EXISTS (</w:t>
        <w:tab/>
        <w:t xml:space="preserve">SELECT *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0" w:firstLine="720"/>
        <w:jc w:val="left"/>
        <w:rPr/>
      </w:pPr>
      <w:r w:rsidDel="00000000" w:rsidR="00000000" w:rsidRPr="00000000">
        <w:rPr>
          <w:rtl w:val="0"/>
        </w:rPr>
        <w:t xml:space="preserve">FROM entrada en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0" w:right="0" w:firstLine="0"/>
        <w:jc w:val="left"/>
        <w:rPr/>
      </w:pPr>
      <w:r w:rsidDel="00000000" w:rsidR="00000000" w:rsidRPr="00000000">
        <w:rPr>
          <w:rtl w:val="0"/>
        </w:rPr>
        <w:t xml:space="preserve">WHERE ip.numEntrada = en.numEntrada AND en.nombreArea = re.nombreArea));   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Devuelve: </w:t>
      </w:r>
    </w:p>
    <w:p w:rsidR="00000000" w:rsidDel="00000000" w:rsidP="00000000" w:rsidRDefault="00000000" w:rsidRPr="00000000" w14:paraId="000000A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619250" cy="10763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5. Liste el nombre de todo el personal que trabaja en al menos dos áreas distintas.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Aclaración: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Por más que se presenten las consultas para mostrar los nombres del personal de vigilancia y conservación, se sabe de antemano que por la forma en la que está hecha la base de datos, los mismos no pueden trabajar en más de 1 área.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p.nombre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Personal p INNER JOIN Gestion g ON p.dni = g.DniGestion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INNER JOIN atiende a ON a.dniGestion = g.dniGestion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INNER JOIN entrada e ON a.numEntrada = e.numEntrada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BY g.dniGestion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HAVING count(e.nombreArea) &gt;= 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SELECT p.nombre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Personal p inner join realiza r ON p.dni = r.dniInvestigador INNER JOIN proyectodeinves pr ON r.id_proyecto = pr.id_proyecto INNER JOIN residen re ON pr.nomCientifico = re.nomCientifico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GROUP BY r.dniInvestigador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HAVING count(distinct re.nombreArea) &gt;= 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UNION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</w:t>
      </w:r>
      <w:r w:rsidDel="00000000" w:rsidR="00000000" w:rsidRPr="00000000">
        <w:rPr>
          <w:color w:val="434343"/>
          <w:rtl w:val="0"/>
        </w:rPr>
        <w:t xml:space="preserve">  p.nombre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vigilancia v inner join personal p ON v.dniVigilancia = p.dni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GROUP BY v.dniVigilancia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HAVING count(v.nombreArea) &gt;= 2;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UNION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p.nombre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FROM conservacion c INNER JOIN personal p ON c.dniConservacion = p.dni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GROUP BY c.dniConservacion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HAVING count(c.nombreArea) &gt;= 2;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Devuelve: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828675" cy="6381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Cambios realizados en el 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agregó el atributo </w:t>
      </w:r>
      <w:r w:rsidDel="00000000" w:rsidR="00000000" w:rsidRPr="00000000">
        <w:rPr>
          <w:i w:val="1"/>
          <w:rtl w:val="0"/>
        </w:rPr>
        <w:t xml:space="preserve">nombre</w:t>
      </w:r>
      <w:r w:rsidDel="00000000" w:rsidR="00000000" w:rsidRPr="00000000">
        <w:rPr>
          <w:rtl w:val="0"/>
        </w:rPr>
        <w:t xml:space="preserve"> a Personal.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agregó la entidad débil </w:t>
      </w:r>
      <w:r w:rsidDel="00000000" w:rsidR="00000000" w:rsidRPr="00000000">
        <w:rPr>
          <w:i w:val="1"/>
          <w:rtl w:val="0"/>
        </w:rPr>
        <w:t xml:space="preserve">Entrada </w:t>
      </w:r>
      <w:r w:rsidDel="00000000" w:rsidR="00000000" w:rsidRPr="00000000">
        <w:rPr>
          <w:rtl w:val="0"/>
        </w:rPr>
        <w:t xml:space="preserve">con el atributo</w:t>
      </w:r>
      <w:r w:rsidDel="00000000" w:rsidR="00000000" w:rsidRPr="00000000">
        <w:rPr>
          <w:i w:val="1"/>
          <w:rtl w:val="0"/>
        </w:rPr>
        <w:t xml:space="preserve"> numEntrada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agregó la relación </w:t>
      </w:r>
      <w:r w:rsidDel="00000000" w:rsidR="00000000" w:rsidRPr="00000000">
        <w:rPr>
          <w:i w:val="1"/>
          <w:rtl w:val="0"/>
        </w:rPr>
        <w:t xml:space="preserve">cubre</w:t>
      </w:r>
      <w:r w:rsidDel="00000000" w:rsidR="00000000" w:rsidRPr="00000000">
        <w:rPr>
          <w:rtl w:val="0"/>
        </w:rPr>
        <w:t xml:space="preserve"> entre Áreas y Entrada.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 agregó la relación </w:t>
      </w:r>
      <w:r w:rsidDel="00000000" w:rsidR="00000000" w:rsidRPr="00000000">
        <w:rPr>
          <w:i w:val="1"/>
          <w:rtl w:val="0"/>
        </w:rPr>
        <w:t xml:space="preserve">ingresa_por </w:t>
      </w:r>
      <w:r w:rsidDel="00000000" w:rsidR="00000000" w:rsidRPr="00000000">
        <w:rPr>
          <w:rtl w:val="0"/>
        </w:rPr>
        <w:t xml:space="preserve">entre  Entrada y Visitantes con el atributo </w:t>
      </w:r>
      <w:r w:rsidDel="00000000" w:rsidR="00000000" w:rsidRPr="00000000">
        <w:rPr>
          <w:i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 agregó la relación </w:t>
      </w:r>
      <w:r w:rsidDel="00000000" w:rsidR="00000000" w:rsidRPr="00000000">
        <w:rPr>
          <w:i w:val="1"/>
          <w:rtl w:val="0"/>
        </w:rPr>
        <w:t xml:space="preserve">atiende </w:t>
      </w:r>
      <w:r w:rsidDel="00000000" w:rsidR="00000000" w:rsidRPr="00000000">
        <w:rPr>
          <w:rtl w:val="0"/>
        </w:rPr>
        <w:t xml:space="preserve">entre  Entrada y Gestión con los atributos </w:t>
      </w:r>
      <w:r w:rsidDel="00000000" w:rsidR="00000000" w:rsidRPr="00000000">
        <w:rPr>
          <w:i w:val="1"/>
          <w:rtl w:val="0"/>
        </w:rPr>
        <w:t xml:space="preserve">horaEgreso y horaIngreso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Estos cambios en el DER fueron realizados para realizar correcciones indicadas en la entrega anterior y poder llevar a cabo los puntos 3, 4 y 5.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Aclaraciones: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Los datos utilizados fueron datos creados específicamente para comprobar la correcta funcionalidad de su respectiva consulta.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pageBreakBefore w:val="0"/>
      <w:ind w:left="0" w:right="562.2047244094489" w:firstLine="0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Universidad Tecnológica Nacional         </w:t>
      <w:tab/>
      <w:tab/>
      <w:tab/>
      <w:t xml:space="preserve"> Ingeniería en Sistemas de Información                                                  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-400049</wp:posOffset>
          </wp:positionH>
          <wp:positionV relativeFrom="paragraph">
            <wp:posOffset>-19049</wp:posOffset>
          </wp:positionV>
          <wp:extent cx="400050" cy="347663"/>
          <wp:effectExtent b="0" l="0" r="0" t="0"/>
          <wp:wrapNone/>
          <wp:docPr id="5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00050" cy="3476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9">
    <w:pPr>
      <w:pageBreakBefore w:val="0"/>
      <w:ind w:left="0" w:right="562.2047244094489" w:firstLine="0"/>
      <w:rPr>
        <w:b w:val="1"/>
        <w:color w:val="0000ff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Facultad Regional Resistencia                                                     </w:t>
      <w:tab/>
      <w:t xml:space="preserve">   Gestión de datos. </w:t>
    </w:r>
    <w:r w:rsidDel="00000000" w:rsidR="00000000" w:rsidRPr="00000000">
      <w:rPr>
        <w:b w:val="1"/>
        <w:color w:val="0000ff"/>
        <w:sz w:val="18"/>
        <w:szCs w:val="18"/>
        <w:rtl w:val="0"/>
      </w:rPr>
      <w:t xml:space="preserve">GRUPO 2</w:t>
    </w:r>
  </w:p>
  <w:p w:rsidR="00000000" w:rsidDel="00000000" w:rsidP="00000000" w:rsidRDefault="00000000" w:rsidRPr="00000000" w14:paraId="000000DA">
    <w:pPr>
      <w:pageBreakBefore w:val="0"/>
      <w:ind w:right="574.1338582677173"/>
      <w:jc w:val="center"/>
      <w:rPr>
        <w:b w:val="1"/>
        <w:color w:val="0000ff"/>
        <w:sz w:val="18"/>
        <w:szCs w:val="18"/>
      </w:rPr>
    </w:pPr>
    <w:r w:rsidDel="00000000" w:rsidR="00000000" w:rsidRPr="00000000">
      <w:rPr>
        <w:b w:val="1"/>
        <w:color w:val="0000ff"/>
        <w:sz w:val="18"/>
        <w:szCs w:val="18"/>
        <w:rtl w:val="0"/>
      </w:rPr>
      <w:t xml:space="preserve">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