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7D4D" w:rsidRDefault="00517D4D" w:rsidP="00823B16">
      <w:pPr>
        <w:pStyle w:val="Subtitle"/>
        <w:rPr>
          <w:rFonts w:ascii="Arial" w:hAnsi="Arial" w:cs="Arial"/>
          <w:b/>
          <w:i/>
          <w:iCs w:val="0"/>
          <w:spacing w:val="5"/>
          <w:kern w:val="28"/>
          <w:sz w:val="72"/>
          <w:szCs w:val="52"/>
          <w:lang w:val="es-ES"/>
        </w:rPr>
      </w:pPr>
    </w:p>
    <w:p w:rsidR="00F1300A" w:rsidRDefault="00D161DC" w:rsidP="00823B16">
      <w:pPr>
        <w:pStyle w:val="Subtitle"/>
        <w:rPr>
          <w:rFonts w:ascii="Arial" w:hAnsi="Arial" w:cs="Arial"/>
          <w:b/>
          <w:i/>
          <w:iCs w:val="0"/>
          <w:spacing w:val="5"/>
          <w:kern w:val="28"/>
          <w:sz w:val="72"/>
          <w:szCs w:val="52"/>
          <w:lang w:val="es-CR"/>
        </w:rPr>
      </w:pPr>
      <w:r>
        <w:rPr>
          <w:rFonts w:ascii="Arial" w:hAnsi="Arial" w:cs="Arial"/>
          <w:b/>
          <w:i/>
          <w:iCs w:val="0"/>
          <w:spacing w:val="5"/>
          <w:kern w:val="28"/>
          <w:sz w:val="72"/>
          <w:szCs w:val="52"/>
          <w:lang w:val="es-ES"/>
        </w:rPr>
        <w:t>Manual Técnico</w:t>
      </w:r>
      <w:r w:rsidR="00F1300A" w:rsidRPr="00F1300A">
        <w:rPr>
          <w:rFonts w:ascii="Arial" w:hAnsi="Arial" w:cs="Arial"/>
          <w:b/>
          <w:i/>
          <w:iCs w:val="0"/>
          <w:spacing w:val="5"/>
          <w:kern w:val="28"/>
          <w:sz w:val="72"/>
          <w:szCs w:val="52"/>
          <w:lang w:val="es-CR"/>
        </w:rPr>
        <w:t xml:space="preserve"> </w:t>
      </w:r>
    </w:p>
    <w:p w:rsidR="00823B16" w:rsidRPr="00823B16" w:rsidRDefault="00F1300A" w:rsidP="00823B16">
      <w:pPr>
        <w:pStyle w:val="Subtitle"/>
        <w:rPr>
          <w:rFonts w:ascii="Arial" w:hAnsi="Arial" w:cs="Arial"/>
          <w:i/>
          <w:sz w:val="56"/>
          <w:lang w:val="es-CR"/>
        </w:rPr>
      </w:pPr>
      <w:r>
        <w:rPr>
          <w:rFonts w:ascii="Arial" w:hAnsi="Arial" w:cs="Arial"/>
          <w:i/>
          <w:sz w:val="56"/>
          <w:lang w:val="es-CR"/>
        </w:rPr>
        <w:t>Sistema Gestor</w:t>
      </w:r>
    </w:p>
    <w:p w:rsidR="00823B16" w:rsidRPr="00823B16" w:rsidRDefault="00823B16" w:rsidP="00823B16">
      <w:pPr>
        <w:pStyle w:val="Subtitle"/>
        <w:spacing w:after="0"/>
        <w:rPr>
          <w:rFonts w:ascii="Arial" w:hAnsi="Arial" w:cs="Arial"/>
          <w:b/>
          <w:i/>
          <w:iCs w:val="0"/>
          <w:spacing w:val="5"/>
          <w:kern w:val="28"/>
          <w:sz w:val="32"/>
          <w:szCs w:val="52"/>
          <w:lang w:val="es-CR"/>
        </w:rPr>
      </w:pPr>
    </w:p>
    <w:p w:rsidR="00823B16" w:rsidRPr="00823B16" w:rsidRDefault="00823B16" w:rsidP="00823B16">
      <w:pPr>
        <w:pStyle w:val="Subtitle"/>
        <w:spacing w:after="0"/>
        <w:rPr>
          <w:rFonts w:ascii="Arial" w:hAnsi="Arial" w:cs="Arial"/>
          <w:b/>
          <w:i/>
          <w:iCs w:val="0"/>
          <w:spacing w:val="5"/>
          <w:kern w:val="28"/>
          <w:sz w:val="32"/>
          <w:szCs w:val="52"/>
          <w:lang w:val="es-CR"/>
        </w:rPr>
      </w:pPr>
    </w:p>
    <w:p w:rsidR="00823B16" w:rsidRDefault="00823B16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Default="00517D4D" w:rsidP="00823B16">
      <w:pPr>
        <w:rPr>
          <w:rFonts w:ascii="Arial" w:hAnsi="Arial" w:cs="Arial"/>
          <w:lang w:val="es-CR"/>
        </w:rPr>
      </w:pPr>
    </w:p>
    <w:p w:rsidR="00517D4D" w:rsidRPr="00823B16" w:rsidRDefault="00517D4D" w:rsidP="00823B16">
      <w:pPr>
        <w:rPr>
          <w:rFonts w:ascii="Arial" w:hAnsi="Arial" w:cs="Arial"/>
          <w:lang w:val="es-CR"/>
        </w:rPr>
      </w:pPr>
    </w:p>
    <w:p w:rsidR="00693B2F" w:rsidRDefault="00823B16" w:rsidP="00D161DC">
      <w:pPr>
        <w:pStyle w:val="BodyText"/>
        <w:rPr>
          <w:rFonts w:ascii="Arial" w:hAnsi="Arial" w:cs="Arial"/>
          <w:bCs/>
          <w:noProof/>
          <w:sz w:val="18"/>
          <w:szCs w:val="18"/>
          <w:lang w:val="es-CR"/>
        </w:rPr>
      </w:pPr>
      <w:r w:rsidRPr="00823B16">
        <w:rPr>
          <w:rFonts w:ascii="Arial" w:hAnsi="Arial" w:cs="Arial"/>
          <w:lang w:val="es-CR"/>
        </w:rPr>
        <w:t>San José, Costa Rica 201</w:t>
      </w:r>
      <w:r w:rsidR="00425E63">
        <w:rPr>
          <w:rFonts w:ascii="Arial" w:hAnsi="Arial" w:cs="Arial"/>
          <w:lang w:val="es-CR"/>
        </w:rPr>
        <w:t>6</w:t>
      </w:r>
      <w:r w:rsidR="00D161DC">
        <w:rPr>
          <w:rFonts w:ascii="Arial" w:hAnsi="Arial" w:cs="Arial"/>
          <w:bCs/>
          <w:noProof/>
          <w:sz w:val="18"/>
          <w:szCs w:val="18"/>
          <w:lang w:val="es-CR"/>
        </w:rPr>
        <w:t xml:space="preserve"> </w:t>
      </w:r>
    </w:p>
    <w:p w:rsidR="008A336E" w:rsidRDefault="00EB4693" w:rsidP="00693B2F">
      <w:pPr>
        <w:pStyle w:val="BodyText"/>
        <w:tabs>
          <w:tab w:val="left" w:pos="540"/>
          <w:tab w:val="left" w:pos="1080"/>
        </w:tabs>
        <w:rPr>
          <w:rFonts w:ascii="Arial" w:hAnsi="Arial" w:cs="Arial"/>
          <w:bCs/>
          <w:noProof/>
          <w:sz w:val="18"/>
          <w:szCs w:val="18"/>
          <w:lang w:val="es-CR"/>
        </w:rPr>
      </w:pPr>
      <w:r>
        <w:rPr>
          <w:rFonts w:ascii="Arial" w:hAnsi="Arial" w:cs="Arial"/>
          <w:bCs/>
          <w:noProof/>
          <w:sz w:val="18"/>
          <w:szCs w:val="18"/>
          <w:lang w:val="es-CR"/>
        </w:rPr>
        <w:br w:type="page"/>
      </w:r>
    </w:p>
    <w:p w:rsidR="008A336E" w:rsidRPr="00E54752" w:rsidRDefault="008A336E" w:rsidP="00E54752">
      <w:pPr>
        <w:rPr>
          <w:b/>
          <w:noProof/>
          <w:lang w:val="es-CR"/>
        </w:rPr>
      </w:pPr>
      <w:r w:rsidRPr="00E54752">
        <w:rPr>
          <w:b/>
          <w:noProof/>
          <w:lang w:val="es-CR"/>
        </w:rPr>
        <w:lastRenderedPageBreak/>
        <w:t>TABLA DE CONTENIDO</w:t>
      </w:r>
    </w:p>
    <w:p w:rsidR="008A336E" w:rsidRDefault="008A336E">
      <w:pPr>
        <w:pStyle w:val="TOC1"/>
      </w:pPr>
    </w:p>
    <w:p w:rsidR="005D62F5" w:rsidRDefault="006F75AE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 w:rsidRPr="006F75AE">
        <w:fldChar w:fldCharType="begin"/>
      </w:r>
      <w:r w:rsidR="008A336E">
        <w:instrText xml:space="preserve"> TOC \o "1-3" \h \z \u </w:instrText>
      </w:r>
      <w:r w:rsidRPr="006F75AE">
        <w:fldChar w:fldCharType="separate"/>
      </w:r>
      <w:hyperlink w:anchor="_Toc453314265" w:history="1">
        <w:r w:rsidR="005D62F5" w:rsidRPr="006F5AAB">
          <w:rPr>
            <w:rStyle w:val="Hyperlink"/>
            <w:noProof/>
            <w:lang w:val="es-CR"/>
          </w:rPr>
          <w:t>Introducción</w:t>
        </w:r>
        <w:r w:rsidR="005D62F5">
          <w:rPr>
            <w:noProof/>
            <w:webHidden/>
          </w:rPr>
          <w:tab/>
        </w:r>
        <w:r w:rsidR="005D62F5">
          <w:rPr>
            <w:noProof/>
            <w:webHidden/>
          </w:rPr>
          <w:fldChar w:fldCharType="begin"/>
        </w:r>
        <w:r w:rsidR="005D62F5">
          <w:rPr>
            <w:noProof/>
            <w:webHidden/>
          </w:rPr>
          <w:instrText xml:space="preserve"> PAGEREF _Toc453314265 \h </w:instrText>
        </w:r>
        <w:r w:rsidR="005D62F5">
          <w:rPr>
            <w:noProof/>
            <w:webHidden/>
          </w:rPr>
        </w:r>
        <w:r w:rsidR="005D62F5">
          <w:rPr>
            <w:noProof/>
            <w:webHidden/>
          </w:rPr>
          <w:fldChar w:fldCharType="separate"/>
        </w:r>
        <w:r w:rsidR="005D62F5">
          <w:rPr>
            <w:noProof/>
            <w:webHidden/>
          </w:rPr>
          <w:t>3</w:t>
        </w:r>
        <w:r w:rsidR="005D62F5">
          <w:rPr>
            <w:noProof/>
            <w:webHidden/>
          </w:rPr>
          <w:fldChar w:fldCharType="end"/>
        </w:r>
      </w:hyperlink>
    </w:p>
    <w:p w:rsidR="005D62F5" w:rsidRDefault="005D62F5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53314266" w:history="1">
        <w:r w:rsidRPr="006F5AAB">
          <w:rPr>
            <w:rStyle w:val="Hyperlink"/>
            <w:noProof/>
            <w:lang w:val="es-CR"/>
          </w:rPr>
          <w:t>Arquitectura.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_Toc453314266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D62F5" w:rsidRDefault="005D62F5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53314267" w:history="1">
        <w:r w:rsidRPr="006F5AAB">
          <w:rPr>
            <w:rStyle w:val="Hyperlink"/>
            <w:noProof/>
            <w:lang w:val="es-CR"/>
          </w:rPr>
          <w:t>Proyectos Solución.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_Toc453314267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D62F5" w:rsidRDefault="005D62F5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53314268" w:history="1">
        <w:r w:rsidRPr="006F5AAB">
          <w:rPr>
            <w:rStyle w:val="Hyperlink"/>
            <w:noProof/>
            <w:lang w:val="es-CR"/>
          </w:rPr>
          <w:t>Detalle de Servidores.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_Toc453314268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D62F5" w:rsidRDefault="005D62F5">
      <w:pPr>
        <w:pStyle w:val="TOC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453314269" w:history="1">
        <w:r w:rsidRPr="006F5AAB">
          <w:rPr>
            <w:rStyle w:val="Hyperlink"/>
            <w:noProof/>
            <w:lang w:val="es-CR"/>
          </w:rPr>
          <w:t>Servidores  y versiones de software: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_Toc453314269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A336E" w:rsidRDefault="006F75AE">
      <w:pPr>
        <w:rPr>
          <w:b/>
          <w:bCs/>
          <w:noProof/>
        </w:rPr>
      </w:pPr>
      <w:r>
        <w:rPr>
          <w:b/>
          <w:bCs/>
          <w:noProof/>
        </w:rPr>
        <w:fldChar w:fldCharType="end"/>
      </w:r>
    </w:p>
    <w:p w:rsidR="008A336E" w:rsidRDefault="008A336E"/>
    <w:p w:rsidR="002B057B" w:rsidRDefault="00EB4693" w:rsidP="008A336E">
      <w:pPr>
        <w:pStyle w:val="Heading1"/>
        <w:rPr>
          <w:noProof/>
          <w:lang w:val="es-CR"/>
        </w:rPr>
      </w:pPr>
      <w:bookmarkStart w:id="0" w:name="_Toc419806022"/>
      <w:r>
        <w:rPr>
          <w:noProof/>
          <w:lang w:val="es-CR"/>
        </w:rPr>
        <w:br w:type="page"/>
      </w:r>
    </w:p>
    <w:p w:rsidR="001A0167" w:rsidRPr="001A0167" w:rsidRDefault="001A0167" w:rsidP="001A0167">
      <w:pPr>
        <w:pStyle w:val="Heading1"/>
        <w:rPr>
          <w:rFonts w:cs="Arial"/>
          <w:sz w:val="28"/>
          <w:lang w:val="es-CR"/>
        </w:rPr>
      </w:pPr>
      <w:bookmarkStart w:id="1" w:name="_Toc343791904"/>
      <w:bookmarkStart w:id="2" w:name="_Toc343792014"/>
      <w:bookmarkStart w:id="3" w:name="_Toc453314265"/>
      <w:bookmarkEnd w:id="0"/>
      <w:r w:rsidRPr="001A0167">
        <w:rPr>
          <w:rFonts w:cs="Arial"/>
          <w:sz w:val="28"/>
          <w:lang w:val="es-CR"/>
        </w:rPr>
        <w:lastRenderedPageBreak/>
        <w:t>Introducción</w:t>
      </w:r>
      <w:bookmarkEnd w:id="1"/>
      <w:bookmarkEnd w:id="2"/>
      <w:bookmarkEnd w:id="3"/>
    </w:p>
    <w:p w:rsidR="001A0167" w:rsidRPr="001A0167" w:rsidRDefault="001A0167" w:rsidP="001A0167">
      <w:pPr>
        <w:pStyle w:val="Heading2"/>
        <w:rPr>
          <w:rFonts w:ascii="Arial" w:hAnsi="Arial" w:cs="Arial"/>
          <w:b w:val="0"/>
          <w:i/>
          <w:sz w:val="22"/>
          <w:szCs w:val="22"/>
          <w:lang w:val="es-CR"/>
        </w:rPr>
      </w:pPr>
    </w:p>
    <w:p w:rsidR="006939E7" w:rsidRDefault="001A0167" w:rsidP="001A0167">
      <w:pPr>
        <w:rPr>
          <w:rFonts w:ascii="Arial" w:hAnsi="Arial" w:cs="Arial"/>
          <w:bCs/>
          <w:sz w:val="22"/>
          <w:szCs w:val="22"/>
          <w:lang w:val="es-CR"/>
        </w:rPr>
      </w:pPr>
      <w:r w:rsidRPr="001A0167">
        <w:rPr>
          <w:rFonts w:ascii="Arial" w:hAnsi="Arial" w:cs="Arial"/>
          <w:bCs/>
          <w:sz w:val="22"/>
          <w:szCs w:val="22"/>
          <w:lang w:val="es-CR"/>
        </w:rPr>
        <w:t>Este documento</w:t>
      </w:r>
      <w:r w:rsidR="00D161DC">
        <w:rPr>
          <w:rFonts w:ascii="Arial" w:hAnsi="Arial" w:cs="Arial"/>
          <w:bCs/>
          <w:sz w:val="22"/>
          <w:szCs w:val="22"/>
          <w:lang w:val="es-CR"/>
        </w:rPr>
        <w:t xml:space="preserve"> nos mostrará el </w:t>
      </w:r>
      <w:r w:rsidR="005D62F5">
        <w:rPr>
          <w:rFonts w:ascii="Arial" w:hAnsi="Arial" w:cs="Arial"/>
          <w:bCs/>
          <w:sz w:val="22"/>
          <w:szCs w:val="22"/>
          <w:lang w:val="es-CR"/>
        </w:rPr>
        <w:t>Manual Técnico que nos explicará</w:t>
      </w:r>
      <w:r w:rsidR="00D161DC">
        <w:rPr>
          <w:rFonts w:ascii="Arial" w:hAnsi="Arial" w:cs="Arial"/>
          <w:bCs/>
          <w:sz w:val="22"/>
          <w:szCs w:val="22"/>
          <w:lang w:val="es-CR"/>
        </w:rPr>
        <w:t xml:space="preserve"> la L</w:t>
      </w:r>
      <w:r w:rsidR="005D62F5">
        <w:rPr>
          <w:rFonts w:ascii="Arial" w:hAnsi="Arial" w:cs="Arial"/>
          <w:bCs/>
          <w:sz w:val="22"/>
          <w:szCs w:val="22"/>
          <w:lang w:val="es-CR"/>
        </w:rPr>
        <w:t>ó</w:t>
      </w:r>
      <w:r w:rsidR="00125B29">
        <w:rPr>
          <w:rFonts w:ascii="Arial" w:hAnsi="Arial" w:cs="Arial"/>
          <w:bCs/>
          <w:sz w:val="22"/>
          <w:szCs w:val="22"/>
          <w:lang w:val="es-CR"/>
        </w:rPr>
        <w:t>gica y A</w:t>
      </w:r>
      <w:r w:rsidR="00D161DC">
        <w:rPr>
          <w:rFonts w:ascii="Arial" w:hAnsi="Arial" w:cs="Arial"/>
          <w:bCs/>
          <w:sz w:val="22"/>
          <w:szCs w:val="22"/>
          <w:lang w:val="es-CR"/>
        </w:rPr>
        <w:t>rquitectura del</w:t>
      </w:r>
      <w:r w:rsidR="00F1300A">
        <w:rPr>
          <w:rFonts w:ascii="Arial" w:hAnsi="Arial" w:cs="Arial"/>
          <w:bCs/>
          <w:sz w:val="22"/>
          <w:szCs w:val="22"/>
          <w:lang w:val="es-CR"/>
        </w:rPr>
        <w:t xml:space="preserve"> Sistema Gestor</w:t>
      </w:r>
      <w:r w:rsidR="00D161DC">
        <w:rPr>
          <w:rFonts w:ascii="Arial" w:hAnsi="Arial" w:cs="Arial"/>
          <w:bCs/>
          <w:sz w:val="22"/>
          <w:szCs w:val="22"/>
          <w:lang w:val="es-CR"/>
        </w:rPr>
        <w:t>.</w:t>
      </w: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6939E7" w:rsidRDefault="006939E7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4D783F" w:rsidRDefault="004D783F" w:rsidP="001A0167">
      <w:pPr>
        <w:rPr>
          <w:rFonts w:ascii="Arial" w:hAnsi="Arial" w:cs="Arial"/>
          <w:bCs/>
          <w:sz w:val="22"/>
          <w:szCs w:val="22"/>
          <w:lang w:val="es-CR"/>
        </w:rPr>
      </w:pPr>
    </w:p>
    <w:p w:rsidR="005374BB" w:rsidRDefault="004D783F" w:rsidP="00540E42">
      <w:pPr>
        <w:pStyle w:val="Heading1"/>
        <w:rPr>
          <w:rFonts w:cs="Arial"/>
          <w:sz w:val="28"/>
          <w:lang w:val="es-CR"/>
        </w:rPr>
      </w:pPr>
      <w:bookmarkStart w:id="4" w:name="_Toc453314266"/>
      <w:r>
        <w:rPr>
          <w:rFonts w:cs="Arial"/>
          <w:sz w:val="28"/>
          <w:lang w:val="es-CR"/>
        </w:rPr>
        <w:lastRenderedPageBreak/>
        <w:t>Arquitectura.</w:t>
      </w:r>
      <w:bookmarkEnd w:id="4"/>
    </w:p>
    <w:p w:rsidR="004D783F" w:rsidRDefault="004D783F" w:rsidP="00D161DC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lang w:val="es-CR"/>
        </w:rPr>
        <w:t xml:space="preserve">La Arquitectura del Sistema Gestor </w:t>
      </w:r>
      <w:r w:rsidR="00D75AF5">
        <w:rPr>
          <w:rFonts w:ascii="Arial" w:hAnsi="Arial" w:cs="Arial"/>
          <w:lang w:val="es-CR"/>
        </w:rPr>
        <w:t>está</w:t>
      </w:r>
      <w:r>
        <w:rPr>
          <w:rFonts w:ascii="Arial" w:hAnsi="Arial" w:cs="Arial"/>
          <w:lang w:val="es-CR"/>
        </w:rPr>
        <w:t xml:space="preserve"> basada en un estilo de Programación por Capas</w:t>
      </w:r>
      <w:r w:rsidR="005D5E8B">
        <w:rPr>
          <w:rFonts w:ascii="Arial" w:hAnsi="Arial" w:cs="Arial"/>
          <w:lang w:val="es-CR"/>
        </w:rPr>
        <w:t xml:space="preserve"> que nos permitirá separar el desarrollo del Sistema en diferentes niveles</w:t>
      </w:r>
      <w:r w:rsidR="00125B29">
        <w:rPr>
          <w:rFonts w:ascii="Arial" w:hAnsi="Arial" w:cs="Arial"/>
          <w:color w:val="222222"/>
          <w:shd w:val="clear" w:color="auto" w:fill="FFFFFF"/>
        </w:rPr>
        <w:t>.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125B29" w:rsidRDefault="00125B29" w:rsidP="00D161DC">
      <w:pPr>
        <w:rPr>
          <w:rFonts w:ascii="Arial" w:hAnsi="Arial" w:cs="Arial"/>
          <w:color w:val="222222"/>
          <w:shd w:val="clear" w:color="auto" w:fill="FFFFFF"/>
        </w:rPr>
      </w:pPr>
    </w:p>
    <w:p w:rsidR="001A5569" w:rsidRPr="00337468" w:rsidRDefault="001A5569" w:rsidP="001A5569">
      <w:pPr>
        <w:pStyle w:val="ListParagraph"/>
        <w:numPr>
          <w:ilvl w:val="0"/>
          <w:numId w:val="44"/>
        </w:numPr>
        <w:rPr>
          <w:rFonts w:ascii="Arial" w:hAnsi="Arial" w:cs="Arial"/>
          <w:sz w:val="16"/>
          <w:szCs w:val="16"/>
        </w:rPr>
      </w:pPr>
      <w:r w:rsidRPr="001A5569">
        <w:rPr>
          <w:rFonts w:ascii="Arial" w:hAnsi="Arial" w:cs="Arial"/>
          <w:color w:val="222222"/>
          <w:shd w:val="clear" w:color="auto" w:fill="FFFFFF"/>
        </w:rPr>
        <w:t>Capa de Datos</w:t>
      </w:r>
      <w:r>
        <w:rPr>
          <w:rFonts w:ascii="Arial" w:hAnsi="Arial" w:cs="Arial"/>
          <w:color w:val="222222"/>
          <w:shd w:val="clear" w:color="auto" w:fill="FFFFFF"/>
        </w:rPr>
        <w:t>: Esta capa es la que se encarga de hacer las transacciones con la base de datos y con otros sistemas para descargar o insertar información al sistema.</w:t>
      </w:r>
    </w:p>
    <w:p w:rsidR="00337468" w:rsidRPr="00337468" w:rsidRDefault="001A5569" w:rsidP="00337468">
      <w:pPr>
        <w:pStyle w:val="ListParagraph"/>
        <w:numPr>
          <w:ilvl w:val="0"/>
          <w:numId w:val="44"/>
        </w:numPr>
        <w:rPr>
          <w:rFonts w:ascii="Arial" w:hAnsi="Arial" w:cs="Arial"/>
          <w:color w:val="222222"/>
          <w:shd w:val="clear" w:color="auto" w:fill="FFFFFF"/>
        </w:rPr>
      </w:pPr>
      <w:r w:rsidRPr="0077148D">
        <w:rPr>
          <w:rFonts w:ascii="Arial" w:hAnsi="Arial" w:cs="Arial"/>
          <w:color w:val="222222"/>
          <w:shd w:val="clear" w:color="auto" w:fill="FFFFFF"/>
        </w:rPr>
        <w:t>Capa de Lógica</w:t>
      </w:r>
      <w:r w:rsidR="00F209A4" w:rsidRPr="0077148D">
        <w:rPr>
          <w:rFonts w:ascii="Arial" w:hAnsi="Arial" w:cs="Arial"/>
          <w:color w:val="222222"/>
          <w:shd w:val="clear" w:color="auto" w:fill="FFFFFF"/>
        </w:rPr>
        <w:t>: Es donde se reciben las peticiones y solicitudes del usuario y se envían las respuestas tras el proceso.</w:t>
      </w:r>
      <w:r w:rsidR="00F209A4" w:rsidRPr="00337468">
        <w:rPr>
          <w:rFonts w:ascii="Arial" w:hAnsi="Arial" w:cs="Arial"/>
          <w:color w:val="222222"/>
          <w:shd w:val="clear" w:color="auto" w:fill="FFFFFF"/>
        </w:rPr>
        <w:t> </w:t>
      </w:r>
      <w:r w:rsidR="001D1855" w:rsidRPr="00337468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1D1855" w:rsidRPr="0077148D">
        <w:rPr>
          <w:rFonts w:ascii="Arial" w:hAnsi="Arial" w:cs="Arial"/>
          <w:color w:val="222222"/>
          <w:shd w:val="clear" w:color="auto" w:fill="FFFFFF"/>
        </w:rPr>
        <w:t>Esta capa se comunica con la capa de presentación, para recibir las solicitudes y presentar los resultados, y con la capa de datos, para solicitar al gestor de </w:t>
      </w:r>
      <w:hyperlink r:id="rId8" w:tooltip="Base de datos" w:history="1">
        <w:r w:rsidR="001D1855" w:rsidRPr="0077148D">
          <w:rPr>
            <w:rFonts w:ascii="Arial" w:hAnsi="Arial" w:cs="Arial"/>
            <w:color w:val="222222"/>
            <w:shd w:val="clear" w:color="auto" w:fill="FFFFFF"/>
          </w:rPr>
          <w:t>base de datos</w:t>
        </w:r>
      </w:hyperlink>
      <w:r w:rsidR="001D1855" w:rsidRPr="0077148D">
        <w:rPr>
          <w:rFonts w:ascii="Arial" w:hAnsi="Arial" w:cs="Arial"/>
          <w:color w:val="222222"/>
          <w:shd w:val="clear" w:color="auto" w:fill="FFFFFF"/>
        </w:rPr>
        <w:t> almacenar o recuperar datos de él.</w:t>
      </w:r>
    </w:p>
    <w:p w:rsidR="001A5569" w:rsidRPr="00337468" w:rsidRDefault="006B187C" w:rsidP="00337468">
      <w:pPr>
        <w:pStyle w:val="ListParagraph"/>
        <w:numPr>
          <w:ilvl w:val="0"/>
          <w:numId w:val="44"/>
        </w:numPr>
        <w:rPr>
          <w:rFonts w:ascii="Arial" w:hAnsi="Arial" w:cs="Arial"/>
          <w:color w:val="222222"/>
          <w:shd w:val="clear" w:color="auto" w:fill="FFFFFF"/>
        </w:rPr>
      </w:pPr>
      <w:r w:rsidRPr="006B187C">
        <w:rPr>
          <w:rFonts w:ascii="Arial" w:hAnsi="Arial" w:cs="Arial"/>
          <w:color w:val="222222"/>
          <w:shd w:val="clear" w:color="auto" w:fill="FFFFFF"/>
        </w:rPr>
        <w:t>Web Services</w:t>
      </w:r>
      <w:r>
        <w:rPr>
          <w:rFonts w:ascii="Arial" w:hAnsi="Arial" w:cs="Arial"/>
          <w:color w:val="222222"/>
          <w:shd w:val="clear" w:color="auto" w:fill="FFFFFF"/>
        </w:rPr>
        <w:t>: C</w:t>
      </w:r>
      <w:r w:rsidRPr="006B187C">
        <w:rPr>
          <w:rFonts w:ascii="Arial" w:hAnsi="Arial" w:cs="Arial"/>
          <w:color w:val="222222"/>
          <w:shd w:val="clear" w:color="auto" w:fill="FFFFFF"/>
        </w:rPr>
        <w:t>onjunto de protocolos para intercambiar datos</w:t>
      </w:r>
      <w:r w:rsidR="00A11861">
        <w:rPr>
          <w:rFonts w:ascii="Arial" w:hAnsi="Arial" w:cs="Arial"/>
          <w:color w:val="222222"/>
          <w:shd w:val="clear" w:color="auto" w:fill="FFFFFF"/>
        </w:rPr>
        <w:t>, o realizar determinados procesos</w:t>
      </w:r>
      <w:r w:rsidRPr="006B187C">
        <w:rPr>
          <w:rFonts w:ascii="Arial" w:hAnsi="Arial" w:cs="Arial"/>
          <w:color w:val="222222"/>
          <w:shd w:val="clear" w:color="auto" w:fill="FFFFFF"/>
        </w:rPr>
        <w:t>.</w:t>
      </w:r>
    </w:p>
    <w:p w:rsidR="00F209A4" w:rsidRPr="00337468" w:rsidRDefault="001A5569" w:rsidP="00EE68B9">
      <w:pPr>
        <w:pStyle w:val="ListParagraph"/>
        <w:numPr>
          <w:ilvl w:val="0"/>
          <w:numId w:val="44"/>
        </w:numPr>
        <w:rPr>
          <w:rFonts w:ascii="Arial" w:hAnsi="Arial" w:cs="Arial"/>
          <w:color w:val="222222"/>
          <w:shd w:val="clear" w:color="auto" w:fill="FFFFFF"/>
        </w:rPr>
      </w:pPr>
      <w:r w:rsidRPr="00F209A4">
        <w:rPr>
          <w:rFonts w:ascii="Arial" w:hAnsi="Arial" w:cs="Arial"/>
          <w:color w:val="222222"/>
          <w:shd w:val="clear" w:color="auto" w:fill="FFFFFF"/>
        </w:rPr>
        <w:t>Capa de Presentación</w:t>
      </w:r>
      <w:r w:rsidR="00F209A4" w:rsidRPr="00F209A4">
        <w:rPr>
          <w:rFonts w:ascii="Arial" w:hAnsi="Arial" w:cs="Arial"/>
          <w:color w:val="222222"/>
          <w:shd w:val="clear" w:color="auto" w:fill="FFFFFF"/>
        </w:rPr>
        <w:t xml:space="preserve">: Se refiere a la presentación del programa frente al usuario, le comunica la información al usuario y captura la información </w:t>
      </w:r>
      <w:r w:rsidR="001D1855">
        <w:rPr>
          <w:rFonts w:ascii="Arial" w:hAnsi="Arial" w:cs="Arial"/>
          <w:color w:val="222222"/>
          <w:shd w:val="clear" w:color="auto" w:fill="FFFFFF"/>
        </w:rPr>
        <w:t>de</w:t>
      </w:r>
      <w:r w:rsidR="00F209A4">
        <w:rPr>
          <w:rFonts w:ascii="Arial" w:hAnsi="Arial" w:cs="Arial"/>
          <w:color w:val="222222"/>
          <w:shd w:val="clear" w:color="auto" w:fill="FFFFFF"/>
        </w:rPr>
        <w:t>l mismo.</w:t>
      </w:r>
    </w:p>
    <w:p w:rsidR="004D783F" w:rsidRDefault="006F75AE" w:rsidP="00D161DC">
      <w:pPr>
        <w:rPr>
          <w:rFonts w:ascii="Arial" w:hAnsi="Arial" w:cs="Arial"/>
          <w:sz w:val="16"/>
          <w:szCs w:val="16"/>
        </w:rPr>
      </w:pPr>
      <w:r w:rsidRPr="006F75AE">
        <w:rPr>
          <w:rFonts w:ascii="Arial" w:hAnsi="Arial" w:cs="Arial"/>
          <w:noProof/>
          <w:color w:val="222222"/>
          <w:lang w:val="es-CR" w:eastAsia="es-C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28.05pt;margin-top:154.1pt;width:50.75pt;height:.05pt;z-index:251660800" o:connectortype="straight" strokeweight="1.5pt">
            <v:stroke endarrow="block"/>
          </v:shape>
        </w:pict>
      </w:r>
      <w:r w:rsidR="004D783F" w:rsidRPr="004D783F">
        <w:rPr>
          <w:rFonts w:ascii="Arial" w:hAnsi="Arial" w:cs="Arial"/>
          <w:noProof/>
          <w:sz w:val="16"/>
          <w:szCs w:val="16"/>
          <w:lang w:val="en-US" w:eastAsia="en-US"/>
        </w:rPr>
        <w:drawing>
          <wp:inline distT="0" distB="0" distL="0" distR="0">
            <wp:extent cx="5507665" cy="38975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969" cy="39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4AB" w:rsidRDefault="007574AB" w:rsidP="00D161DC">
      <w:pPr>
        <w:rPr>
          <w:rFonts w:ascii="Arial" w:hAnsi="Arial" w:cs="Arial"/>
          <w:sz w:val="16"/>
          <w:szCs w:val="16"/>
        </w:rPr>
      </w:pPr>
      <w:r w:rsidRPr="007574AB">
        <w:rPr>
          <w:rFonts w:ascii="Arial" w:hAnsi="Arial" w:cs="Arial"/>
          <w:noProof/>
          <w:sz w:val="16"/>
          <w:szCs w:val="16"/>
          <w:lang w:val="en-US" w:eastAsia="en-US"/>
        </w:rPr>
        <w:lastRenderedPageBreak/>
        <w:drawing>
          <wp:inline distT="0" distB="0" distL="0" distR="0">
            <wp:extent cx="5344271" cy="3781953"/>
            <wp:effectExtent l="0" t="0" r="889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DE1" w:rsidRDefault="00056DE1" w:rsidP="00D161DC">
      <w:pPr>
        <w:rPr>
          <w:rFonts w:ascii="Arial" w:hAnsi="Arial" w:cs="Arial"/>
          <w:sz w:val="16"/>
          <w:szCs w:val="16"/>
        </w:rPr>
      </w:pPr>
    </w:p>
    <w:p w:rsidR="00056DE1" w:rsidRDefault="00056DE1" w:rsidP="00D161DC">
      <w:pPr>
        <w:rPr>
          <w:rFonts w:ascii="Arial" w:hAnsi="Arial" w:cs="Arial"/>
          <w:sz w:val="16"/>
          <w:szCs w:val="16"/>
        </w:rPr>
      </w:pPr>
    </w:p>
    <w:p w:rsidR="00056DE1" w:rsidRDefault="00277B1B" w:rsidP="00056DE1">
      <w:pPr>
        <w:pStyle w:val="Heading1"/>
        <w:rPr>
          <w:rFonts w:cs="Arial"/>
          <w:sz w:val="28"/>
          <w:lang w:val="es-CR"/>
        </w:rPr>
      </w:pPr>
      <w:bookmarkStart w:id="5" w:name="_Toc453314267"/>
      <w:r>
        <w:rPr>
          <w:rFonts w:cs="Arial"/>
          <w:sz w:val="28"/>
          <w:lang w:val="es-CR"/>
        </w:rPr>
        <w:t>Proyectos Solució</w:t>
      </w:r>
      <w:r w:rsidR="00FC5320">
        <w:rPr>
          <w:rFonts w:cs="Arial"/>
          <w:sz w:val="28"/>
          <w:lang w:val="es-CR"/>
        </w:rPr>
        <w:t>n</w:t>
      </w:r>
      <w:r w:rsidR="00056DE1">
        <w:rPr>
          <w:rFonts w:cs="Arial"/>
          <w:sz w:val="28"/>
          <w:lang w:val="es-CR"/>
        </w:rPr>
        <w:t>.</w:t>
      </w:r>
      <w:bookmarkEnd w:id="5"/>
    </w:p>
    <w:p w:rsidR="00FC5320" w:rsidRDefault="00FC5320" w:rsidP="00056DE1">
      <w:pPr>
        <w:rPr>
          <w:rFonts w:cs="Arial"/>
          <w:sz w:val="28"/>
          <w:lang w:val="es-CR"/>
        </w:rPr>
      </w:pPr>
    </w:p>
    <w:p w:rsidR="00056DE1" w:rsidRDefault="00056DE1" w:rsidP="00056DE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lang w:val="es-CR"/>
        </w:rPr>
        <w:t xml:space="preserve">La Arquitectura del Sistema Gestor </w:t>
      </w:r>
      <w:r w:rsidR="00D75AF5">
        <w:rPr>
          <w:rFonts w:ascii="Arial" w:hAnsi="Arial" w:cs="Arial"/>
          <w:lang w:val="es-CR"/>
        </w:rPr>
        <w:t>está</w:t>
      </w:r>
      <w:r>
        <w:rPr>
          <w:rFonts w:ascii="Arial" w:hAnsi="Arial" w:cs="Arial"/>
          <w:lang w:val="es-CR"/>
        </w:rPr>
        <w:t xml:space="preserve"> basada en un estilo de Programación por Capas que nos permitirá separar el desarrollo del Sistema en diferentes niveles</w:t>
      </w:r>
      <w:r>
        <w:rPr>
          <w:rFonts w:ascii="Arial" w:hAnsi="Arial" w:cs="Arial"/>
          <w:color w:val="222222"/>
          <w:shd w:val="clear" w:color="auto" w:fill="FFFFFF"/>
        </w:rPr>
        <w:t xml:space="preserve">. </w:t>
      </w:r>
    </w:p>
    <w:p w:rsidR="00056DE1" w:rsidRPr="00F43E2B" w:rsidRDefault="00056DE1" w:rsidP="00056DE1">
      <w:pPr>
        <w:rPr>
          <w:rFonts w:ascii="Arial" w:hAnsi="Arial" w:cs="Arial"/>
          <w:lang w:val="es-CR"/>
        </w:rPr>
      </w:pPr>
    </w:p>
    <w:p w:rsidR="00FC5320" w:rsidRDefault="00FC5320" w:rsidP="00FC5320">
      <w:pPr>
        <w:pStyle w:val="ListParagraph"/>
        <w:numPr>
          <w:ilvl w:val="0"/>
          <w:numId w:val="46"/>
        </w:numPr>
        <w:rPr>
          <w:rFonts w:ascii="Arial" w:hAnsi="Arial" w:cs="Arial"/>
          <w:lang w:val="es-CR"/>
        </w:rPr>
      </w:pPr>
      <w:r w:rsidRPr="00F43E2B">
        <w:rPr>
          <w:rFonts w:ascii="Arial" w:hAnsi="Arial" w:cs="Arial"/>
          <w:lang w:val="es-CR"/>
        </w:rPr>
        <w:t xml:space="preserve">Componentes de </w:t>
      </w:r>
      <w:r w:rsidR="003F2039" w:rsidRPr="00F43E2B">
        <w:rPr>
          <w:rFonts w:ascii="Arial" w:hAnsi="Arial" w:cs="Arial"/>
          <w:lang w:val="es-CR"/>
        </w:rPr>
        <w:t>conexión:</w:t>
      </w:r>
      <w:r w:rsidR="00F43E2B">
        <w:rPr>
          <w:rFonts w:ascii="Arial" w:hAnsi="Arial" w:cs="Arial"/>
          <w:lang w:val="es-CR"/>
        </w:rPr>
        <w:t xml:space="preserve"> Es donde se encuentran la configuración y conexión a la Base de Datos  </w:t>
      </w:r>
      <w:r w:rsidR="00D75AF5">
        <w:rPr>
          <w:rFonts w:ascii="Arial" w:hAnsi="Arial" w:cs="Arial"/>
          <w:lang w:val="es-CR"/>
        </w:rPr>
        <w:t>así</w:t>
      </w:r>
      <w:r w:rsidR="00F43E2B">
        <w:rPr>
          <w:rFonts w:ascii="Arial" w:hAnsi="Arial" w:cs="Arial"/>
          <w:lang w:val="es-CR"/>
        </w:rPr>
        <w:t xml:space="preserve"> como los Archivos de configuración del Conector</w:t>
      </w:r>
      <w:r w:rsidR="003042A0">
        <w:rPr>
          <w:rFonts w:ascii="Arial" w:hAnsi="Arial" w:cs="Arial"/>
          <w:lang w:val="es-CR"/>
        </w:rPr>
        <w:t xml:space="preserve">, </w:t>
      </w:r>
      <w:r w:rsidR="003F2039">
        <w:rPr>
          <w:rFonts w:ascii="Arial" w:hAnsi="Arial" w:cs="Arial"/>
          <w:lang w:val="es-CR"/>
        </w:rPr>
        <w:t>los parámetros de los Web Service,</w:t>
      </w:r>
      <w:r w:rsidR="00F43E2B">
        <w:rPr>
          <w:rFonts w:ascii="Arial" w:hAnsi="Arial" w:cs="Arial"/>
          <w:lang w:val="es-CR"/>
        </w:rPr>
        <w:t xml:space="preserve"> </w:t>
      </w:r>
      <w:r w:rsidR="00D75AF5">
        <w:rPr>
          <w:rFonts w:ascii="Arial" w:hAnsi="Arial" w:cs="Arial"/>
          <w:lang w:val="es-CR"/>
        </w:rPr>
        <w:t>así</w:t>
      </w:r>
      <w:r w:rsidR="003042A0">
        <w:rPr>
          <w:rFonts w:ascii="Arial" w:hAnsi="Arial" w:cs="Arial"/>
          <w:lang w:val="es-CR"/>
        </w:rPr>
        <w:t xml:space="preserve"> como </w:t>
      </w:r>
      <w:r w:rsidR="003F2039">
        <w:rPr>
          <w:rFonts w:ascii="Arial" w:hAnsi="Arial" w:cs="Arial"/>
          <w:lang w:val="es-CR"/>
        </w:rPr>
        <w:t>declaraci</w:t>
      </w:r>
      <w:r w:rsidR="007D5142">
        <w:rPr>
          <w:rFonts w:ascii="Arial" w:hAnsi="Arial" w:cs="Arial"/>
          <w:lang w:val="es-CR"/>
        </w:rPr>
        <w:t>ón de</w:t>
      </w:r>
      <w:r w:rsidR="003F2039">
        <w:rPr>
          <w:rFonts w:ascii="Arial" w:hAnsi="Arial" w:cs="Arial"/>
          <w:lang w:val="es-CR"/>
        </w:rPr>
        <w:t xml:space="preserve"> Procedimientos Almacenados.</w:t>
      </w:r>
    </w:p>
    <w:p w:rsidR="003F2039" w:rsidRDefault="003F2039" w:rsidP="003F2039">
      <w:pPr>
        <w:pStyle w:val="ListParagraph"/>
        <w:rPr>
          <w:rFonts w:ascii="Arial" w:hAnsi="Arial" w:cs="Arial"/>
          <w:lang w:val="es-CR"/>
        </w:rPr>
      </w:pPr>
    </w:p>
    <w:p w:rsidR="009A3B73" w:rsidRDefault="00874EF9" w:rsidP="001818D9">
      <w:pPr>
        <w:pStyle w:val="ListParagraph"/>
        <w:numPr>
          <w:ilvl w:val="0"/>
          <w:numId w:val="46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Ló</w:t>
      </w:r>
      <w:r w:rsidR="00FB3B15" w:rsidRPr="00DA1A8A">
        <w:rPr>
          <w:rFonts w:ascii="Arial" w:hAnsi="Arial" w:cs="Arial"/>
          <w:lang w:val="es-CR"/>
        </w:rPr>
        <w:t xml:space="preserve">gica de Negocios: Es aquí donde se encuentran las clases </w:t>
      </w:r>
      <w:r>
        <w:rPr>
          <w:rFonts w:ascii="Arial" w:hAnsi="Arial" w:cs="Arial"/>
          <w:lang w:val="es-CR"/>
        </w:rPr>
        <w:t>que se utilizará</w:t>
      </w:r>
      <w:r w:rsidR="00BF5424" w:rsidRPr="00DA1A8A">
        <w:rPr>
          <w:rFonts w:ascii="Arial" w:hAnsi="Arial" w:cs="Arial"/>
          <w:lang w:val="es-CR"/>
        </w:rPr>
        <w:t xml:space="preserve">n en </w:t>
      </w:r>
      <w:r w:rsidR="009A3B73">
        <w:rPr>
          <w:rFonts w:ascii="Arial" w:hAnsi="Arial" w:cs="Arial"/>
          <w:lang w:val="es-CR"/>
        </w:rPr>
        <w:t xml:space="preserve">el sistema, </w:t>
      </w:r>
      <w:r>
        <w:rPr>
          <w:rFonts w:ascii="Arial" w:hAnsi="Arial" w:cs="Arial"/>
          <w:lang w:val="es-CR"/>
        </w:rPr>
        <w:t>las clases encapsulan la lógica del negocio utilizada para cumplir con la funcionalidad del sistema, se encuentran organizadas por funcionalidades o módulos</w:t>
      </w:r>
      <w:r w:rsidR="009A3B73">
        <w:rPr>
          <w:rFonts w:ascii="Arial" w:hAnsi="Arial" w:cs="Arial"/>
          <w:lang w:val="es-CR"/>
        </w:rPr>
        <w:t>:</w:t>
      </w:r>
    </w:p>
    <w:p w:rsidR="009A3B73" w:rsidRPr="009A3B73" w:rsidRDefault="009A3B73" w:rsidP="009A3B73">
      <w:pPr>
        <w:pStyle w:val="ListParagraph"/>
        <w:rPr>
          <w:rFonts w:ascii="Arial" w:hAnsi="Arial" w:cs="Arial"/>
          <w:lang w:val="es-CR"/>
        </w:rPr>
      </w:pPr>
    </w:p>
    <w:p w:rsidR="009A3B73" w:rsidRDefault="009A3B73" w:rsidP="009A3B73">
      <w:pPr>
        <w:pStyle w:val="ListParagraph"/>
        <w:numPr>
          <w:ilvl w:val="0"/>
          <w:numId w:val="47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Cálculos Financieros (Deuda Externa e Interna).</w:t>
      </w:r>
    </w:p>
    <w:p w:rsidR="009A3B73" w:rsidRDefault="00D84464" w:rsidP="009A3B73">
      <w:pPr>
        <w:pStyle w:val="ListParagraph"/>
        <w:numPr>
          <w:ilvl w:val="0"/>
          <w:numId w:val="47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lastRenderedPageBreak/>
        <w:t xml:space="preserve">Captura de Ingresos. </w:t>
      </w:r>
    </w:p>
    <w:p w:rsidR="00D84464" w:rsidRDefault="00D84464" w:rsidP="009A3B73">
      <w:pPr>
        <w:pStyle w:val="ListParagraph"/>
        <w:numPr>
          <w:ilvl w:val="0"/>
          <w:numId w:val="47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Consolidación. </w:t>
      </w:r>
    </w:p>
    <w:p w:rsidR="00D84464" w:rsidRDefault="00D84464" w:rsidP="009A3B73">
      <w:pPr>
        <w:pStyle w:val="ListParagraph"/>
        <w:numPr>
          <w:ilvl w:val="0"/>
          <w:numId w:val="47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Contingentes.</w:t>
      </w:r>
    </w:p>
    <w:p w:rsidR="00D84464" w:rsidRDefault="00D84464" w:rsidP="009A3B73">
      <w:pPr>
        <w:pStyle w:val="ListParagraph"/>
        <w:numPr>
          <w:ilvl w:val="0"/>
          <w:numId w:val="47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Seguridad.</w:t>
      </w:r>
    </w:p>
    <w:p w:rsidR="009A3B73" w:rsidRPr="009A3B73" w:rsidRDefault="009A3B73" w:rsidP="009A3B73">
      <w:pPr>
        <w:pStyle w:val="ListParagraph"/>
        <w:rPr>
          <w:rFonts w:ascii="Arial" w:hAnsi="Arial" w:cs="Arial"/>
          <w:lang w:val="es-CR"/>
        </w:rPr>
      </w:pPr>
    </w:p>
    <w:p w:rsidR="00F53E81" w:rsidRDefault="001437B1" w:rsidP="009A3B73">
      <w:pPr>
        <w:pStyle w:val="ListParagraph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En estas </w:t>
      </w:r>
      <w:r w:rsidR="00DA1A8A" w:rsidRPr="00DA1A8A">
        <w:rPr>
          <w:rFonts w:ascii="Arial" w:hAnsi="Arial" w:cs="Arial"/>
          <w:lang w:val="es-CR"/>
        </w:rPr>
        <w:t xml:space="preserve"> clases tendremos la d</w:t>
      </w:r>
      <w:r w:rsidR="007D5142" w:rsidRPr="00DA1A8A">
        <w:rPr>
          <w:rFonts w:ascii="Arial" w:hAnsi="Arial" w:cs="Arial"/>
          <w:lang w:val="es-CR"/>
        </w:rPr>
        <w:t>eclaración de Variables</w:t>
      </w:r>
      <w:r w:rsidR="00DA1A8A" w:rsidRPr="00DA1A8A">
        <w:rPr>
          <w:rFonts w:ascii="Arial" w:hAnsi="Arial" w:cs="Arial"/>
          <w:lang w:val="es-CR"/>
        </w:rPr>
        <w:t xml:space="preserve"> referentes a los campos de las tablas de la Base de Datos,</w:t>
      </w:r>
      <w:r w:rsidR="007D5142" w:rsidRPr="00DA1A8A">
        <w:rPr>
          <w:rFonts w:ascii="Arial" w:hAnsi="Arial" w:cs="Arial"/>
          <w:lang w:val="es-CR"/>
        </w:rPr>
        <w:t xml:space="preserve"> </w:t>
      </w:r>
      <w:r w:rsidR="00D75AF5" w:rsidRPr="00DA1A8A">
        <w:rPr>
          <w:rFonts w:ascii="Arial" w:hAnsi="Arial" w:cs="Arial"/>
          <w:lang w:val="es-CR"/>
        </w:rPr>
        <w:t>así</w:t>
      </w:r>
      <w:r w:rsidR="00DA1A8A" w:rsidRPr="00DA1A8A">
        <w:rPr>
          <w:rFonts w:ascii="Arial" w:hAnsi="Arial" w:cs="Arial"/>
          <w:lang w:val="es-CR"/>
        </w:rPr>
        <w:t xml:space="preserve"> como la </w:t>
      </w:r>
      <w:r w:rsidR="007D5142" w:rsidRPr="00DA1A8A">
        <w:rPr>
          <w:rFonts w:ascii="Arial" w:hAnsi="Arial" w:cs="Arial"/>
          <w:lang w:val="es-CR"/>
        </w:rPr>
        <w:t>asignación y obtención de datos de las mismas</w:t>
      </w:r>
      <w:r w:rsidR="00DA1A8A">
        <w:rPr>
          <w:rFonts w:ascii="Arial" w:hAnsi="Arial" w:cs="Arial"/>
          <w:lang w:val="es-CR"/>
        </w:rPr>
        <w:t xml:space="preserve">; en estas Clases </w:t>
      </w:r>
      <w:r w:rsidR="00F53E81">
        <w:rPr>
          <w:rFonts w:ascii="Arial" w:hAnsi="Arial" w:cs="Arial"/>
          <w:lang w:val="es-CR"/>
        </w:rPr>
        <w:t xml:space="preserve">también </w:t>
      </w:r>
      <w:r>
        <w:rPr>
          <w:rFonts w:ascii="Arial" w:hAnsi="Arial" w:cs="Arial"/>
          <w:lang w:val="es-CR"/>
        </w:rPr>
        <w:t xml:space="preserve">tenemos la creación </w:t>
      </w:r>
      <w:r w:rsidR="00BF5424" w:rsidRPr="00DA1A8A">
        <w:rPr>
          <w:rFonts w:ascii="Arial" w:hAnsi="Arial" w:cs="Arial"/>
          <w:lang w:val="es-CR"/>
        </w:rPr>
        <w:t>de Constructores</w:t>
      </w:r>
      <w:r w:rsidR="00F53E81">
        <w:rPr>
          <w:rFonts w:ascii="Arial" w:hAnsi="Arial" w:cs="Arial"/>
          <w:lang w:val="es-CR"/>
        </w:rPr>
        <w:t>.</w:t>
      </w:r>
    </w:p>
    <w:p w:rsidR="00BF5424" w:rsidRDefault="001437B1" w:rsidP="00F53E81">
      <w:pPr>
        <w:pStyle w:val="ListParagraph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 xml:space="preserve">En lógica de Negocios podremos encontrar </w:t>
      </w:r>
      <w:r w:rsidR="00182330" w:rsidRPr="00DA1A8A">
        <w:rPr>
          <w:rFonts w:ascii="Arial" w:hAnsi="Arial" w:cs="Arial"/>
          <w:lang w:val="es-CR"/>
        </w:rPr>
        <w:t>Métodos</w:t>
      </w:r>
      <w:r w:rsidR="00F53E81">
        <w:rPr>
          <w:rFonts w:ascii="Arial" w:hAnsi="Arial" w:cs="Arial"/>
          <w:lang w:val="es-CR"/>
        </w:rPr>
        <w:t xml:space="preserve"> y </w:t>
      </w:r>
      <w:r w:rsidR="00182330" w:rsidRPr="00DA1A8A">
        <w:rPr>
          <w:rFonts w:ascii="Arial" w:hAnsi="Arial" w:cs="Arial"/>
          <w:lang w:val="es-CR"/>
        </w:rPr>
        <w:t xml:space="preserve">Procedimientos </w:t>
      </w:r>
      <w:r w:rsidR="00D84464">
        <w:rPr>
          <w:rFonts w:ascii="Arial" w:hAnsi="Arial" w:cs="Arial"/>
          <w:lang w:val="es-CR"/>
        </w:rPr>
        <w:t xml:space="preserve"> de M</w:t>
      </w:r>
      <w:r w:rsidR="00F53E81">
        <w:rPr>
          <w:rFonts w:ascii="Arial" w:hAnsi="Arial" w:cs="Arial"/>
          <w:lang w:val="es-CR"/>
        </w:rPr>
        <w:t xml:space="preserve">antenimientos del Sistema Gestor </w:t>
      </w:r>
      <w:r w:rsidR="00D75AF5">
        <w:rPr>
          <w:rFonts w:ascii="Arial" w:hAnsi="Arial" w:cs="Arial"/>
          <w:lang w:val="es-CR"/>
        </w:rPr>
        <w:t>así</w:t>
      </w:r>
      <w:r w:rsidR="00F53E81">
        <w:rPr>
          <w:rFonts w:ascii="Arial" w:hAnsi="Arial" w:cs="Arial"/>
          <w:lang w:val="es-CR"/>
        </w:rPr>
        <w:t xml:space="preserve"> como</w:t>
      </w:r>
      <w:r w:rsidR="00182330" w:rsidRPr="00DA1A8A">
        <w:rPr>
          <w:rFonts w:ascii="Arial" w:hAnsi="Arial" w:cs="Arial"/>
          <w:lang w:val="es-CR"/>
        </w:rPr>
        <w:t xml:space="preserve"> consulta de datos</w:t>
      </w:r>
      <w:r w:rsidR="00A456C0">
        <w:rPr>
          <w:rFonts w:ascii="Arial" w:hAnsi="Arial" w:cs="Arial"/>
          <w:lang w:val="es-CR"/>
        </w:rPr>
        <w:t>.</w:t>
      </w:r>
    </w:p>
    <w:p w:rsidR="00E115AE" w:rsidRDefault="00E115AE" w:rsidP="00F53E81">
      <w:pPr>
        <w:pStyle w:val="ListParagraph"/>
        <w:rPr>
          <w:rFonts w:ascii="Arial" w:hAnsi="Arial" w:cs="Arial"/>
          <w:lang w:val="es-CR"/>
        </w:rPr>
      </w:pPr>
    </w:p>
    <w:p w:rsidR="005F0719" w:rsidRDefault="00DC0D46" w:rsidP="00FE1005">
      <w:pPr>
        <w:pStyle w:val="ListParagraph"/>
        <w:numPr>
          <w:ilvl w:val="0"/>
          <w:numId w:val="46"/>
        </w:numPr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Porta</w:t>
      </w:r>
      <w:r w:rsidR="00E115AE">
        <w:rPr>
          <w:rFonts w:ascii="Arial" w:hAnsi="Arial" w:cs="Arial"/>
          <w:lang w:val="es-CR"/>
        </w:rPr>
        <w:t>l</w:t>
      </w:r>
      <w:r>
        <w:rPr>
          <w:rFonts w:ascii="Arial" w:hAnsi="Arial" w:cs="Arial"/>
          <w:lang w:val="es-CR"/>
        </w:rPr>
        <w:t xml:space="preserve"> Sistema Gestor</w:t>
      </w:r>
      <w:r w:rsidR="005F0719">
        <w:rPr>
          <w:rFonts w:ascii="Arial" w:hAnsi="Arial" w:cs="Arial"/>
          <w:lang w:val="es-CR"/>
        </w:rPr>
        <w:t>: Es</w:t>
      </w:r>
      <w:r w:rsidR="00FE1005">
        <w:rPr>
          <w:rFonts w:ascii="Arial" w:hAnsi="Arial" w:cs="Arial"/>
          <w:lang w:val="es-CR"/>
        </w:rPr>
        <w:t xml:space="preserve"> aquí donde se desarrolla la parte visual del Sistema, aquí es donde se crearon las pantallas que son a las cuales el</w:t>
      </w:r>
      <w:r w:rsidR="005F0719">
        <w:rPr>
          <w:rFonts w:ascii="Arial" w:hAnsi="Arial" w:cs="Arial"/>
          <w:lang w:val="es-CR"/>
        </w:rPr>
        <w:t xml:space="preserve"> usuario final va a tener acceso, donde podrá consultar o insertar datos.</w:t>
      </w:r>
    </w:p>
    <w:p w:rsidR="00E115AE" w:rsidRPr="00FE1005" w:rsidRDefault="00E115AE" w:rsidP="005F0719">
      <w:pPr>
        <w:pStyle w:val="ListParagraph"/>
        <w:rPr>
          <w:rFonts w:ascii="Arial" w:hAnsi="Arial" w:cs="Arial"/>
          <w:lang w:val="es-CR"/>
        </w:rPr>
      </w:pPr>
    </w:p>
    <w:p w:rsidR="00E115AE" w:rsidRDefault="00E115AE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2F0391">
      <w:pPr>
        <w:pStyle w:val="Heading1"/>
        <w:rPr>
          <w:rFonts w:cs="Arial"/>
          <w:sz w:val="28"/>
          <w:lang w:val="es-CR"/>
        </w:rPr>
      </w:pPr>
      <w:bookmarkStart w:id="6" w:name="_Toc453314268"/>
      <w:r>
        <w:rPr>
          <w:rFonts w:cs="Arial"/>
          <w:sz w:val="28"/>
          <w:lang w:val="es-CR"/>
        </w:rPr>
        <w:t>Detalle de Servidores.</w:t>
      </w:r>
      <w:bookmarkEnd w:id="6"/>
    </w:p>
    <w:p w:rsidR="002F0391" w:rsidRDefault="002F0391" w:rsidP="002F0391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lang w:val="es-CR"/>
        </w:rPr>
        <w:t>Los servidores también están divididos en capas por niveles.</w:t>
      </w:r>
    </w:p>
    <w:p w:rsidR="002F0391" w:rsidRDefault="002F0391" w:rsidP="002F0391">
      <w:pPr>
        <w:rPr>
          <w:rFonts w:ascii="Arial" w:hAnsi="Arial" w:cs="Arial"/>
          <w:sz w:val="16"/>
          <w:szCs w:val="16"/>
        </w:rPr>
      </w:pPr>
    </w:p>
    <w:p w:rsidR="002F0391" w:rsidRDefault="002F0391" w:rsidP="002F0391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</w:t>
      </w:r>
    </w:p>
    <w:p w:rsidR="002F0391" w:rsidRDefault="006F75AE" w:rsidP="002F0391">
      <w:pPr>
        <w:rPr>
          <w:noProof/>
          <w:lang w:val="es-CR" w:eastAsia="es-CR"/>
        </w:rPr>
      </w:pPr>
      <w:r w:rsidRPr="006F75AE">
        <w:rPr>
          <w:rFonts w:ascii="Arial" w:hAnsi="Arial" w:cs="Arial"/>
          <w:noProof/>
          <w:sz w:val="16"/>
          <w:szCs w:val="16"/>
          <w:lang w:val="es-CR" w:eastAsia="es-C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4" type="#_x0000_t202" style="position:absolute;margin-left:31.3pt;margin-top:110.7pt;width:81.2pt;height:22.65pt;z-index:251668992" fillcolor="white [3201]" strokecolor="#4472c4 [3208]" strokeweight="1pt">
            <v:stroke dashstyle="dash"/>
            <v:shadow color="#868686"/>
            <v:textbox style="mso-next-textbox:#_x0000_s1044">
              <w:txbxContent>
                <w:p w:rsidR="002F0391" w:rsidRPr="00276261" w:rsidRDefault="002F0391" w:rsidP="002F0391">
                  <w:pPr>
                    <w:rPr>
                      <w:b/>
                      <w:sz w:val="22"/>
                      <w:szCs w:val="22"/>
                    </w:rPr>
                  </w:pPr>
                  <w:r w:rsidRPr="00276261">
                    <w:rPr>
                      <w:b/>
                      <w:sz w:val="22"/>
                      <w:szCs w:val="22"/>
                    </w:rPr>
                    <w:t xml:space="preserve">Base de Datos </w:t>
                  </w:r>
                </w:p>
              </w:txbxContent>
            </v:textbox>
          </v:shape>
        </w:pict>
      </w:r>
      <w:r w:rsidR="002F0391" w:rsidRPr="001E46A4">
        <w:rPr>
          <w:rFonts w:ascii="Arial" w:hAnsi="Arial" w:cs="Arial"/>
          <w:noProof/>
          <w:sz w:val="16"/>
          <w:szCs w:val="16"/>
          <w:lang w:val="en-US" w:eastAsia="en-US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626110</wp:posOffset>
            </wp:positionH>
            <wp:positionV relativeFrom="paragraph">
              <wp:posOffset>290830</wp:posOffset>
            </wp:positionV>
            <wp:extent cx="698500" cy="1035685"/>
            <wp:effectExtent l="0" t="0" r="0" b="0"/>
            <wp:wrapSquare wrapText="bothSides"/>
            <wp:docPr id="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2F0391" w:rsidRPr="000D22B3">
        <w:rPr>
          <w:noProof/>
          <w:lang w:val="en-US" w:eastAsia="en-US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2200098</wp:posOffset>
            </wp:positionH>
            <wp:positionV relativeFrom="paragraph">
              <wp:posOffset>290830</wp:posOffset>
            </wp:positionV>
            <wp:extent cx="676275" cy="988695"/>
            <wp:effectExtent l="0" t="0" r="0" b="0"/>
            <wp:wrapSquare wrapText="bothSides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 w:rsidR="002F0391" w:rsidRPr="001E46A4">
        <w:rPr>
          <w:noProof/>
          <w:lang w:val="es-CR" w:eastAsia="es-CR"/>
        </w:rPr>
        <w:t xml:space="preserve">  </w:t>
      </w:r>
    </w:p>
    <w:p w:rsidR="002F0391" w:rsidRDefault="002F0391" w:rsidP="002F0391">
      <w:pPr>
        <w:rPr>
          <w:noProof/>
          <w:lang w:val="es-CR" w:eastAsia="es-CR"/>
        </w:rPr>
      </w:pPr>
      <w:r w:rsidRPr="000D22B3">
        <w:rPr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4464847</wp:posOffset>
            </wp:positionH>
            <wp:positionV relativeFrom="paragraph">
              <wp:posOffset>103505</wp:posOffset>
            </wp:positionV>
            <wp:extent cx="748665" cy="988695"/>
            <wp:effectExtent l="0" t="0" r="0" b="0"/>
            <wp:wrapSquare wrapText="bothSides"/>
            <wp:docPr id="1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65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:rsidR="002F0391" w:rsidRDefault="002F0391" w:rsidP="002F0391">
      <w:pPr>
        <w:rPr>
          <w:noProof/>
          <w:lang w:val="es-CR" w:eastAsia="es-CR"/>
        </w:rPr>
      </w:pPr>
      <w:r w:rsidRPr="000D22B3">
        <w:rPr>
          <w:noProof/>
          <w:lang w:val="en-US" w:eastAsia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2949575</wp:posOffset>
            </wp:positionH>
            <wp:positionV relativeFrom="paragraph">
              <wp:posOffset>25400</wp:posOffset>
            </wp:positionV>
            <wp:extent cx="513080" cy="750570"/>
            <wp:effectExtent l="0" t="0" r="0" b="0"/>
            <wp:wrapSquare wrapText="bothSides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p w:rsidR="002F0391" w:rsidRDefault="002F0391" w:rsidP="002F0391">
      <w:pPr>
        <w:rPr>
          <w:noProof/>
          <w:lang w:val="es-CR" w:eastAsia="es-CR"/>
        </w:rPr>
      </w:pPr>
    </w:p>
    <w:p w:rsidR="002F0391" w:rsidRDefault="006F75AE" w:rsidP="002F0391">
      <w:pPr>
        <w:rPr>
          <w:noProof/>
          <w:lang w:val="es-CR" w:eastAsia="es-CR"/>
        </w:rPr>
      </w:pPr>
      <w:r w:rsidRPr="006F75AE">
        <w:rPr>
          <w:noProof/>
          <w:lang w:val="es-CR" w:eastAsia="es-CR"/>
        </w:rPr>
        <w:pict>
          <v:shape id="_x0000_s1049" type="#_x0000_t32" style="position:absolute;margin-left:278.55pt;margin-top:8.4pt;width:70.6pt;height:0;z-index:251674112" o:connectortype="straight" strokeweight="1.5pt">
            <v:stroke startarrow="block" endarrow="block"/>
          </v:shape>
        </w:pict>
      </w:r>
      <w:r w:rsidRPr="006F75AE">
        <w:rPr>
          <w:noProof/>
          <w:lang w:val="es-CR" w:eastAsia="es-CR"/>
        </w:rPr>
        <w:pict>
          <v:shape id="_x0000_s1048" type="#_x0000_t32" style="position:absolute;margin-left:108.15pt;margin-top:8.4pt;width:61.05pt;height:0;z-index:251673088" o:connectortype="straight" strokeweight="1.5pt">
            <v:stroke startarrow="block" endarrow="block"/>
          </v:shape>
        </w:pict>
      </w:r>
    </w:p>
    <w:p w:rsidR="002F0391" w:rsidRDefault="002F0391" w:rsidP="002F0391">
      <w:pPr>
        <w:rPr>
          <w:noProof/>
          <w:lang w:val="es-CR" w:eastAsia="es-CR"/>
        </w:rPr>
      </w:pPr>
    </w:p>
    <w:p w:rsidR="002F0391" w:rsidRDefault="002F0391" w:rsidP="002F0391">
      <w:pPr>
        <w:rPr>
          <w:noProof/>
          <w:lang w:val="es-CR" w:eastAsia="es-CR"/>
        </w:rPr>
      </w:pPr>
    </w:p>
    <w:p w:rsidR="002F0391" w:rsidRDefault="006F75AE" w:rsidP="002F0391">
      <w:pPr>
        <w:rPr>
          <w:noProof/>
          <w:lang w:val="es-CR" w:eastAsia="es-CR"/>
        </w:rPr>
      </w:pPr>
      <w:r w:rsidRPr="006F75AE">
        <w:rPr>
          <w:noProof/>
          <w:lang w:val="es-CR" w:eastAsia="es-CR"/>
        </w:rPr>
        <w:pict>
          <v:shape id="_x0000_s1047" type="#_x0000_t202" style="position:absolute;margin-left:352.5pt;margin-top:9.25pt;width:49.4pt;height:22.65pt;z-index:251672064" fillcolor="white [3201]" strokecolor="#4472c4 [3208]" strokeweight="1pt">
            <v:stroke dashstyle="dash"/>
            <v:shadow color="#868686"/>
            <v:textbox style="mso-next-textbox:#_x0000_s1047">
              <w:txbxContent>
                <w:p w:rsidR="002F0391" w:rsidRPr="00276261" w:rsidRDefault="002F0391" w:rsidP="002F0391">
                  <w:pPr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Portal</w:t>
                  </w:r>
                  <w:r w:rsidRPr="00276261">
                    <w:rPr>
                      <w:b/>
                      <w:sz w:val="22"/>
                      <w:szCs w:val="22"/>
                    </w:rPr>
                    <w:t xml:space="preserve"> </w:t>
                  </w:r>
                </w:p>
              </w:txbxContent>
            </v:textbox>
          </v:shape>
        </w:pict>
      </w:r>
      <w:r w:rsidRPr="006F75AE">
        <w:rPr>
          <w:noProof/>
          <w:lang w:val="es-CR" w:eastAsia="es-CR"/>
        </w:rPr>
        <w:pict>
          <v:shape id="_x0000_s1046" type="#_x0000_t202" style="position:absolute;margin-left:230.05pt;margin-top:5.7pt;width:54.75pt;height:36.05pt;z-index:251671040" fillcolor="white [3201]" strokecolor="#4472c4 [3208]" strokeweight="1pt">
            <v:stroke dashstyle="dash"/>
            <v:shadow color="#868686"/>
            <v:textbox style="mso-next-textbox:#_x0000_s1046">
              <w:txbxContent>
                <w:p w:rsidR="002F0391" w:rsidRPr="00276261" w:rsidRDefault="002F0391" w:rsidP="002F0391">
                  <w:pPr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Web Services</w:t>
                  </w:r>
                </w:p>
              </w:txbxContent>
            </v:textbox>
          </v:shape>
        </w:pict>
      </w:r>
      <w:r w:rsidRPr="006F75AE">
        <w:rPr>
          <w:rFonts w:ascii="Arial" w:hAnsi="Arial" w:cs="Arial"/>
          <w:noProof/>
          <w:sz w:val="16"/>
          <w:szCs w:val="16"/>
          <w:lang w:val="es-CR" w:eastAsia="es-CR"/>
        </w:rPr>
        <w:pict>
          <v:shape id="_x0000_s1045" type="#_x0000_t202" style="position:absolute;margin-left:160.25pt;margin-top:5.7pt;width:57.75pt;height:36.05pt;z-index:251670016" fillcolor="white [3201]" strokecolor="#4472c4 [3208]" strokeweight="1pt">
            <v:stroke dashstyle="dash"/>
            <v:shadow color="#868686"/>
            <v:textbox style="mso-next-textbox:#_x0000_s1045">
              <w:txbxContent>
                <w:p w:rsidR="002F0391" w:rsidRPr="00276261" w:rsidRDefault="00D75AF5" w:rsidP="002F0391">
                  <w:pPr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Lógica</w:t>
                  </w:r>
                  <w:r w:rsidR="002F0391">
                    <w:rPr>
                      <w:b/>
                      <w:sz w:val="22"/>
                      <w:szCs w:val="22"/>
                    </w:rPr>
                    <w:t xml:space="preserve"> Negocios</w:t>
                  </w:r>
                  <w:r w:rsidR="002F0391" w:rsidRPr="00276261">
                    <w:rPr>
                      <w:b/>
                      <w:sz w:val="22"/>
                      <w:szCs w:val="22"/>
                    </w:rPr>
                    <w:t xml:space="preserve"> </w:t>
                  </w:r>
                </w:p>
              </w:txbxContent>
            </v:textbox>
          </v:shape>
        </w:pict>
      </w:r>
    </w:p>
    <w:p w:rsidR="002F0391" w:rsidRDefault="002F0391" w:rsidP="002F0391">
      <w:pPr>
        <w:rPr>
          <w:noProof/>
          <w:lang w:val="es-CR" w:eastAsia="es-CR"/>
        </w:rPr>
      </w:pPr>
    </w:p>
    <w:p w:rsidR="002F0391" w:rsidRDefault="002F0391" w:rsidP="002F0391">
      <w:pPr>
        <w:rPr>
          <w:noProof/>
          <w:lang w:val="es-CR" w:eastAsia="es-CR"/>
        </w:rPr>
      </w:pPr>
    </w:p>
    <w:p w:rsidR="002F0391" w:rsidRDefault="002F0391" w:rsidP="002F0391">
      <w:pPr>
        <w:rPr>
          <w:noProof/>
          <w:lang w:val="es-CR" w:eastAsia="es-CR"/>
        </w:rPr>
      </w:pPr>
    </w:p>
    <w:p w:rsidR="00210777" w:rsidRDefault="00210777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2F0391" w:rsidRDefault="002F0391" w:rsidP="00F53E81">
      <w:pPr>
        <w:pStyle w:val="ListParagraph"/>
        <w:rPr>
          <w:rFonts w:ascii="Arial" w:hAnsi="Arial" w:cs="Arial"/>
          <w:lang w:val="es-CR"/>
        </w:rPr>
      </w:pPr>
    </w:p>
    <w:p w:rsidR="001818D9" w:rsidRDefault="00874EF9" w:rsidP="00B14092">
      <w:pPr>
        <w:pStyle w:val="Heading1"/>
        <w:rPr>
          <w:rFonts w:cs="Arial"/>
          <w:sz w:val="28"/>
          <w:lang w:val="es-CR"/>
        </w:rPr>
      </w:pPr>
      <w:bookmarkStart w:id="7" w:name="_Toc453314269"/>
      <w:r>
        <w:rPr>
          <w:rFonts w:cs="Arial"/>
          <w:sz w:val="28"/>
          <w:lang w:val="es-CR"/>
        </w:rPr>
        <w:t>Servidores  y ver</w:t>
      </w:r>
      <w:r w:rsidR="00643630">
        <w:rPr>
          <w:rFonts w:cs="Arial"/>
          <w:sz w:val="28"/>
          <w:lang w:val="es-CR"/>
        </w:rPr>
        <w:t>siones de soft</w:t>
      </w:r>
      <w:r w:rsidR="002F0391">
        <w:rPr>
          <w:rFonts w:cs="Arial"/>
          <w:sz w:val="28"/>
          <w:lang w:val="es-CR"/>
        </w:rPr>
        <w:t>ware</w:t>
      </w:r>
      <w:r w:rsidR="00643630">
        <w:rPr>
          <w:rFonts w:cs="Arial"/>
          <w:sz w:val="28"/>
          <w:lang w:val="es-CR"/>
        </w:rPr>
        <w:t>:</w:t>
      </w:r>
      <w:bookmarkEnd w:id="7"/>
    </w:p>
    <w:p w:rsidR="00210777" w:rsidRDefault="00210777" w:rsidP="00210777">
      <w:pPr>
        <w:rPr>
          <w:lang w:val="es-CR"/>
        </w:rPr>
      </w:pPr>
    </w:p>
    <w:p w:rsidR="00210777" w:rsidRPr="00210777" w:rsidRDefault="00210777" w:rsidP="00210777">
      <w:pPr>
        <w:rPr>
          <w:lang w:val="es-CR"/>
        </w:rPr>
      </w:pPr>
      <w:r>
        <w:rPr>
          <w:lang w:val="es-CR"/>
        </w:rPr>
        <w:t>Servidor de Base de Datos</w:t>
      </w:r>
      <w:r w:rsidR="00D232BC">
        <w:rPr>
          <w:lang w:val="es-CR"/>
        </w:rPr>
        <w:t>:</w:t>
      </w:r>
    </w:p>
    <w:p w:rsidR="00643630" w:rsidRPr="00643630" w:rsidRDefault="00643630" w:rsidP="00643630">
      <w:pPr>
        <w:rPr>
          <w:lang w:val="es-CR"/>
        </w:rPr>
      </w:pPr>
    </w:p>
    <w:p w:rsidR="00210777" w:rsidRDefault="004309D2" w:rsidP="00210777">
      <w:pPr>
        <w:pStyle w:val="ListParagraph"/>
        <w:widowControl w:val="0"/>
        <w:numPr>
          <w:ilvl w:val="0"/>
          <w:numId w:val="41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>
        <w:rPr>
          <w:rFonts w:ascii="Arial" w:hAnsi="Arial" w:cs="Arial"/>
          <w:sz w:val="20"/>
          <w:lang w:val="es-CR"/>
        </w:rPr>
        <w:t>R</w:t>
      </w:r>
      <w:r w:rsidR="00210777">
        <w:rPr>
          <w:rFonts w:ascii="Arial" w:hAnsi="Arial" w:cs="Arial"/>
          <w:sz w:val="20"/>
          <w:lang w:val="es-CR"/>
        </w:rPr>
        <w:t>equiere de un usuario con los permisos necesarios para la ejecución de los scripts otorgados por PwC.</w:t>
      </w:r>
    </w:p>
    <w:p w:rsidR="004309D2" w:rsidRDefault="004309D2" w:rsidP="004309D2">
      <w:pPr>
        <w:pStyle w:val="ListParagraph"/>
        <w:widowControl w:val="0"/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</w:p>
    <w:p w:rsidR="00C6575B" w:rsidRDefault="004309D2" w:rsidP="00D75D19">
      <w:pPr>
        <w:pStyle w:val="ListParagraph"/>
        <w:widowControl w:val="0"/>
        <w:numPr>
          <w:ilvl w:val="0"/>
          <w:numId w:val="41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>
        <w:rPr>
          <w:rFonts w:ascii="Arial" w:hAnsi="Arial" w:cs="Arial"/>
          <w:sz w:val="20"/>
          <w:lang w:val="es-CR"/>
        </w:rPr>
        <w:t>R</w:t>
      </w:r>
      <w:r w:rsidRPr="004309D2">
        <w:rPr>
          <w:rFonts w:ascii="Arial" w:hAnsi="Arial" w:cs="Arial"/>
          <w:sz w:val="20"/>
          <w:lang w:val="es-CR"/>
        </w:rPr>
        <w:t>equiere la instalación de FileStream, según los scripts entregados por PwC</w:t>
      </w:r>
      <w:r>
        <w:rPr>
          <w:rFonts w:ascii="Arial" w:hAnsi="Arial" w:cs="Arial"/>
          <w:sz w:val="20"/>
          <w:lang w:val="es-CR"/>
        </w:rPr>
        <w:t>-</w:t>
      </w:r>
    </w:p>
    <w:p w:rsidR="004309D2" w:rsidRPr="004309D2" w:rsidRDefault="004309D2" w:rsidP="004309D2">
      <w:pPr>
        <w:pStyle w:val="ListParagraph"/>
        <w:rPr>
          <w:rFonts w:ascii="Arial" w:hAnsi="Arial" w:cs="Arial"/>
          <w:sz w:val="20"/>
          <w:lang w:val="es-CR"/>
        </w:rPr>
      </w:pPr>
    </w:p>
    <w:p w:rsidR="004309D2" w:rsidRDefault="004309D2" w:rsidP="00D75D19">
      <w:pPr>
        <w:pStyle w:val="ListParagraph"/>
        <w:widowControl w:val="0"/>
        <w:numPr>
          <w:ilvl w:val="0"/>
          <w:numId w:val="41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Se requiere en este mismo servidor la configuración del Proxy en el motor de SQL Server para la ejecución de la carga de archivos</w:t>
      </w:r>
      <w:r>
        <w:rPr>
          <w:rFonts w:ascii="Arial" w:hAnsi="Arial" w:cs="Arial"/>
          <w:sz w:val="20"/>
          <w:lang w:val="es-CR"/>
        </w:rPr>
        <w:t>.</w:t>
      </w:r>
    </w:p>
    <w:p w:rsidR="004309D2" w:rsidRPr="004309D2" w:rsidRDefault="004309D2" w:rsidP="004309D2">
      <w:pPr>
        <w:pStyle w:val="ListParagraph"/>
        <w:rPr>
          <w:rFonts w:ascii="Arial" w:hAnsi="Arial" w:cs="Arial"/>
          <w:sz w:val="20"/>
          <w:lang w:val="es-CR"/>
        </w:rPr>
      </w:pPr>
    </w:p>
    <w:p w:rsidR="00C6575B" w:rsidRDefault="00C6575B" w:rsidP="00210777">
      <w:pPr>
        <w:pStyle w:val="ListParagraph"/>
        <w:widowControl w:val="0"/>
        <w:numPr>
          <w:ilvl w:val="0"/>
          <w:numId w:val="41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En la base de datos se requiere la instalación del proveedor de Office versión 12.0, esto es utilizado para la extracción de datos de archivos Excel.</w:t>
      </w:r>
      <w:r w:rsidR="00870D13">
        <w:rPr>
          <w:rFonts w:ascii="Arial" w:hAnsi="Arial" w:cs="Arial"/>
          <w:sz w:val="20"/>
          <w:lang w:val="es-CR"/>
        </w:rPr>
        <w:t xml:space="preserve"> </w:t>
      </w:r>
      <w:bookmarkStart w:id="8" w:name="_GoBack"/>
      <w:bookmarkEnd w:id="8"/>
    </w:p>
    <w:p w:rsidR="00E15CA8" w:rsidRPr="00E15CA8" w:rsidRDefault="00E15CA8" w:rsidP="00E15CA8">
      <w:pPr>
        <w:pStyle w:val="ListParagraph"/>
        <w:rPr>
          <w:rFonts w:ascii="Arial" w:hAnsi="Arial" w:cs="Arial"/>
          <w:sz w:val="20"/>
          <w:lang w:val="es-CR"/>
        </w:rPr>
      </w:pPr>
    </w:p>
    <w:p w:rsidR="00E15CA8" w:rsidRPr="00F1300A" w:rsidRDefault="00E15CA8" w:rsidP="00E15CA8">
      <w:pPr>
        <w:pStyle w:val="ListParagraph"/>
        <w:widowControl w:val="0"/>
        <w:numPr>
          <w:ilvl w:val="0"/>
          <w:numId w:val="41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Utilizar la siguiente estructura de directorios en el servidor de base de datos, según las indicaciones entregadas por PwC.</w:t>
      </w:r>
    </w:p>
    <w:p w:rsidR="00E15CA8" w:rsidRPr="00F1300A" w:rsidRDefault="00E15CA8" w:rsidP="00E15CA8">
      <w:pPr>
        <w:pStyle w:val="ListParagraph"/>
        <w:spacing w:before="60" w:after="60"/>
        <w:jc w:val="bot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 SistemaGestor\Archivos_SistemaGestor</w:t>
      </w:r>
    </w:p>
    <w:p w:rsidR="00E15CA8" w:rsidRPr="00F1300A" w:rsidRDefault="00E15CA8" w:rsidP="00E15CA8">
      <w:pPr>
        <w:pStyle w:val="ListParagraph"/>
        <w:spacing w:before="60" w:after="60"/>
        <w:jc w:val="bot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 SistemaGestor\Config_DTSX</w:t>
      </w:r>
    </w:p>
    <w:p w:rsidR="00E15CA8" w:rsidRPr="00F1300A" w:rsidRDefault="00E15CA8" w:rsidP="00E15CA8">
      <w:pPr>
        <w:pStyle w:val="ListParagraph"/>
        <w:spacing w:before="60" w:after="60"/>
        <w:jc w:val="bot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 SistemaGestor\DTSX_SistemaGestor</w:t>
      </w:r>
    </w:p>
    <w:p w:rsidR="00C6575B" w:rsidRPr="00C6575B" w:rsidRDefault="00C6575B" w:rsidP="00C6575B">
      <w:pPr>
        <w:pStyle w:val="ListParagraph"/>
        <w:rPr>
          <w:rFonts w:ascii="Arial" w:hAnsi="Arial" w:cs="Arial"/>
          <w:sz w:val="20"/>
          <w:lang w:val="es-CR"/>
        </w:rPr>
      </w:pPr>
    </w:p>
    <w:p w:rsidR="00B14092" w:rsidRDefault="00BB5413" w:rsidP="00B14092">
      <w:pPr>
        <w:rPr>
          <w:lang w:val="es-CR"/>
        </w:rPr>
      </w:pPr>
      <w:r>
        <w:rPr>
          <w:lang w:val="es-CR"/>
        </w:rPr>
        <w:t>Servidor</w:t>
      </w:r>
      <w:r w:rsidR="005D2C46">
        <w:rPr>
          <w:lang w:val="es-CR"/>
        </w:rPr>
        <w:t xml:space="preserve"> de </w:t>
      </w:r>
      <w:r w:rsidR="00D75AF5">
        <w:rPr>
          <w:lang w:val="es-CR"/>
        </w:rPr>
        <w:t>Lógica</w:t>
      </w:r>
      <w:r w:rsidR="005D2C46">
        <w:rPr>
          <w:lang w:val="es-CR"/>
        </w:rPr>
        <w:t xml:space="preserve"> de Negocios</w:t>
      </w:r>
      <w:r>
        <w:rPr>
          <w:lang w:val="es-CR"/>
        </w:rPr>
        <w:t>:</w:t>
      </w:r>
    </w:p>
    <w:p w:rsidR="00B14092" w:rsidRDefault="00B14092" w:rsidP="00B14092">
      <w:pPr>
        <w:rPr>
          <w:lang w:val="es-CR"/>
        </w:rPr>
      </w:pPr>
    </w:p>
    <w:p w:rsidR="005D2C46" w:rsidRDefault="005D2C46" w:rsidP="005D2C46">
      <w:pPr>
        <w:pStyle w:val="ListParagraph"/>
        <w:numPr>
          <w:ilvl w:val="0"/>
          <w:numId w:val="48"/>
        </w:numPr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En el servidor de lógica de negocio instalar el IIS, con Framework de .NET 4.0 (Application Pool).</w:t>
      </w:r>
    </w:p>
    <w:p w:rsidR="005141D2" w:rsidRDefault="005141D2" w:rsidP="005141D2">
      <w:pPr>
        <w:pStyle w:val="ListParagraph"/>
        <w:rPr>
          <w:rFonts w:ascii="Arial" w:hAnsi="Arial" w:cs="Arial"/>
          <w:sz w:val="20"/>
          <w:lang w:val="es-CR"/>
        </w:rPr>
      </w:pPr>
    </w:p>
    <w:p w:rsidR="005141D2" w:rsidRDefault="005141D2" w:rsidP="005D2C46">
      <w:pPr>
        <w:pStyle w:val="ListParagraph"/>
        <w:numPr>
          <w:ilvl w:val="0"/>
          <w:numId w:val="48"/>
        </w:numPr>
        <w:rPr>
          <w:rFonts w:ascii="Arial" w:hAnsi="Arial" w:cs="Arial"/>
          <w:sz w:val="20"/>
          <w:lang w:val="es-CR"/>
        </w:rPr>
      </w:pPr>
      <w:r>
        <w:rPr>
          <w:rFonts w:ascii="Arial" w:hAnsi="Arial" w:cs="Arial"/>
          <w:sz w:val="20"/>
          <w:lang w:val="es-CR"/>
        </w:rPr>
        <w:t xml:space="preserve">Debe tener </w:t>
      </w:r>
      <w:r w:rsidRPr="00F1300A">
        <w:rPr>
          <w:rFonts w:ascii="Arial" w:hAnsi="Arial" w:cs="Arial"/>
          <w:sz w:val="20"/>
          <w:lang w:val="es-CR"/>
        </w:rPr>
        <w:t>habilita</w:t>
      </w:r>
      <w:r>
        <w:rPr>
          <w:rFonts w:ascii="Arial" w:hAnsi="Arial" w:cs="Arial"/>
          <w:sz w:val="20"/>
          <w:lang w:val="es-CR"/>
        </w:rPr>
        <w:t>do</w:t>
      </w:r>
      <w:r w:rsidRPr="00F1300A">
        <w:rPr>
          <w:rFonts w:ascii="Arial" w:hAnsi="Arial" w:cs="Arial"/>
          <w:sz w:val="20"/>
          <w:lang w:val="es-CR"/>
        </w:rPr>
        <w:t xml:space="preserve"> los puertos desde el 80 al 90 que serán utilizados para la ejecución de Web Services.</w:t>
      </w:r>
    </w:p>
    <w:p w:rsidR="005D2C46" w:rsidRPr="00BB5413" w:rsidRDefault="005D2C46" w:rsidP="005D2C46">
      <w:pPr>
        <w:pStyle w:val="ListParagraph"/>
        <w:rPr>
          <w:rFonts w:ascii="Arial" w:hAnsi="Arial" w:cs="Arial"/>
          <w:sz w:val="20"/>
          <w:lang w:val="es-CR"/>
        </w:rPr>
      </w:pPr>
    </w:p>
    <w:p w:rsidR="005D2C46" w:rsidRDefault="005D2C46" w:rsidP="005D2C46">
      <w:pPr>
        <w:pStyle w:val="ListParagraph"/>
        <w:numPr>
          <w:ilvl w:val="0"/>
          <w:numId w:val="48"/>
        </w:numPr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Se requiere habilitar en alguno de los servidores el “Reporting Services”, habilitar el puerto 80 para la ejecución de reportes</w:t>
      </w:r>
    </w:p>
    <w:p w:rsidR="006C0B24" w:rsidRPr="006C0B24" w:rsidRDefault="006C0B24" w:rsidP="006C0B24">
      <w:pPr>
        <w:pStyle w:val="ListParagraph"/>
        <w:rPr>
          <w:rFonts w:ascii="Arial" w:hAnsi="Arial" w:cs="Arial"/>
          <w:sz w:val="20"/>
          <w:lang w:val="es-CR"/>
        </w:rPr>
      </w:pPr>
    </w:p>
    <w:p w:rsidR="006C0B24" w:rsidRDefault="006C0B24" w:rsidP="005D2C46">
      <w:pPr>
        <w:pStyle w:val="ListParagraph"/>
        <w:numPr>
          <w:ilvl w:val="0"/>
          <w:numId w:val="48"/>
        </w:numPr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 xml:space="preserve">Instalar la aplicación </w:t>
      </w:r>
      <w:r w:rsidRPr="00F1300A">
        <w:rPr>
          <w:rFonts w:ascii="Arial" w:hAnsi="Arial" w:cs="Arial"/>
          <w:b/>
          <w:bCs/>
          <w:color w:val="000000"/>
          <w:sz w:val="20"/>
          <w:lang w:val="es-CR" w:eastAsia="en-US"/>
        </w:rPr>
        <w:t>SGTpoCambio</w:t>
      </w:r>
      <w:r w:rsidRPr="00F1300A">
        <w:rPr>
          <w:rFonts w:ascii="Arial" w:hAnsi="Arial" w:cs="Arial"/>
          <w:sz w:val="20"/>
          <w:lang w:val="es-CR"/>
        </w:rPr>
        <w:t xml:space="preserve"> en el servidor de lógica de negocio y habilitar una tarea programada que invoque esta aplicación para que consulte los indicadores económicos y tipos de cambio del WebService del BCCR.</w:t>
      </w:r>
    </w:p>
    <w:p w:rsidR="005141D2" w:rsidRPr="005141D2" w:rsidRDefault="005141D2" w:rsidP="005141D2">
      <w:pPr>
        <w:pStyle w:val="ListParagraph"/>
        <w:rPr>
          <w:rFonts w:ascii="Arial" w:hAnsi="Arial" w:cs="Arial"/>
          <w:sz w:val="20"/>
          <w:lang w:val="es-CR"/>
        </w:rPr>
      </w:pPr>
    </w:p>
    <w:p w:rsidR="005141D2" w:rsidRPr="00F1300A" w:rsidRDefault="005141D2" w:rsidP="005141D2">
      <w:pPr>
        <w:pStyle w:val="ListParagraph"/>
        <w:widowControl w:val="0"/>
        <w:numPr>
          <w:ilvl w:val="0"/>
          <w:numId w:val="41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Habilitar en el servidor de lógica de negocio la siguiente estructura de directorios: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C:\inetpub\wwwroot\SistemaGestor\Configs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C:\inetpub\wwwroot\SistemaGestor\PlantillasCorreo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C:\inetpub\wwwroot\SistemaGestor\webservices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C:\inetpub\wwwroot\SistemaGestor\webservices\wsCalculosFinancieros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lastRenderedPageBreak/>
        <w:t>C:\inetpub\wwwroot\SistemaGestor\webservices\wsCapturaIngresos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C:\inetpub\wwwroot\SistemaGestor\webservices\wsConexionSap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C:\inetpub\wwwroot\SistemaGestor\webservices\wsContableAsientos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C:\inetpub\wwwroot\SistemaGestor\webservices\wsPlantillasConsolidacion</w:t>
      </w:r>
    </w:p>
    <w:p w:rsidR="005141D2" w:rsidRPr="00F1300A" w:rsidRDefault="005141D2" w:rsidP="005141D2">
      <w:pPr>
        <w:pStyle w:val="ListParagraph"/>
        <w:spacing w:before="60" w:after="60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C:\inetpub\wwwroot\SistemaGestor\webservices\wsRevelacionNotas</w:t>
      </w:r>
    </w:p>
    <w:p w:rsidR="005141D2" w:rsidRDefault="005141D2" w:rsidP="005141D2">
      <w:pPr>
        <w:pStyle w:val="ListParagrap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C:\inetpub\wwwroot\SistemaGestor\webservices\wsSistemaGestor</w:t>
      </w:r>
    </w:p>
    <w:p w:rsidR="005141D2" w:rsidRDefault="005141D2" w:rsidP="005141D2">
      <w:pPr>
        <w:pStyle w:val="ListParagraph"/>
        <w:rPr>
          <w:rFonts w:ascii="Arial" w:hAnsi="Arial" w:cs="Arial"/>
          <w:sz w:val="20"/>
          <w:lang w:val="es-CR"/>
        </w:rPr>
      </w:pPr>
    </w:p>
    <w:p w:rsidR="005141D2" w:rsidRDefault="00E54601" w:rsidP="005141D2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Habilitar en el servidor de lógica de negocio la comunicación en el puerto 25 para el envío de correos electrónicos.</w:t>
      </w:r>
    </w:p>
    <w:p w:rsidR="005F08B4" w:rsidRDefault="005F08B4" w:rsidP="005F08B4">
      <w:pPr>
        <w:pStyle w:val="ListParagraph"/>
        <w:rPr>
          <w:rFonts w:ascii="Arial" w:hAnsi="Arial" w:cs="Arial"/>
          <w:sz w:val="20"/>
          <w:lang w:val="es-CR"/>
        </w:rPr>
      </w:pPr>
    </w:p>
    <w:p w:rsidR="00E54601" w:rsidRDefault="00DA774B" w:rsidP="005141D2">
      <w:pPr>
        <w:pStyle w:val="ListParagraph"/>
        <w:numPr>
          <w:ilvl w:val="0"/>
          <w:numId w:val="41"/>
        </w:numPr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Habilitar en el servidor de lógica de negocio la comunicación con</w:t>
      </w:r>
      <w:r>
        <w:rPr>
          <w:rFonts w:ascii="Arial" w:hAnsi="Arial" w:cs="Arial"/>
          <w:sz w:val="20"/>
          <w:lang w:val="es-CR"/>
        </w:rPr>
        <w:t xml:space="preserve"> los servidores de </w:t>
      </w:r>
      <w:r w:rsidRPr="00F1300A">
        <w:rPr>
          <w:rFonts w:ascii="Arial" w:hAnsi="Arial" w:cs="Arial"/>
          <w:sz w:val="20"/>
          <w:lang w:val="es-CR"/>
        </w:rPr>
        <w:t>SIGAF</w:t>
      </w:r>
      <w:r>
        <w:rPr>
          <w:rFonts w:ascii="Arial" w:hAnsi="Arial" w:cs="Arial"/>
          <w:sz w:val="20"/>
          <w:lang w:val="es-CR"/>
        </w:rPr>
        <w:t xml:space="preserve"> </w:t>
      </w:r>
      <w:r w:rsidRPr="00F1300A">
        <w:rPr>
          <w:rFonts w:ascii="Arial" w:hAnsi="Arial" w:cs="Arial"/>
          <w:sz w:val="20"/>
          <w:lang w:val="es-CR"/>
        </w:rPr>
        <w:t xml:space="preserve"> (Web Service)</w:t>
      </w:r>
      <w:r>
        <w:rPr>
          <w:rFonts w:ascii="Arial" w:hAnsi="Arial" w:cs="Arial"/>
          <w:sz w:val="20"/>
          <w:lang w:val="es-CR"/>
        </w:rPr>
        <w:t xml:space="preserve"> </w:t>
      </w:r>
      <w:r w:rsidRPr="00F1300A">
        <w:rPr>
          <w:rFonts w:ascii="Arial" w:hAnsi="Arial" w:cs="Arial"/>
          <w:sz w:val="20"/>
          <w:lang w:val="es-CR"/>
        </w:rPr>
        <w:t>Producción= 172</w:t>
      </w:r>
      <w:r w:rsidR="00874EF9">
        <w:rPr>
          <w:rFonts w:ascii="Arial" w:hAnsi="Arial" w:cs="Arial"/>
          <w:sz w:val="20"/>
          <w:lang w:val="es-CR"/>
        </w:rPr>
        <w:t>.16.56.200 y QA = 172.18.100.20</w:t>
      </w:r>
      <w:r>
        <w:rPr>
          <w:rFonts w:ascii="Arial" w:hAnsi="Arial" w:cs="Arial"/>
          <w:sz w:val="20"/>
          <w:lang w:val="es-CR"/>
        </w:rPr>
        <w:t xml:space="preserve">, </w:t>
      </w:r>
      <w:r w:rsidR="00D75AF5" w:rsidRPr="00F1300A">
        <w:rPr>
          <w:rFonts w:ascii="Arial" w:hAnsi="Arial" w:cs="Arial"/>
          <w:sz w:val="20"/>
          <w:lang w:val="es-CR"/>
        </w:rPr>
        <w:t>SIGADE</w:t>
      </w:r>
      <w:r w:rsidR="00D75AF5">
        <w:rPr>
          <w:rFonts w:ascii="Arial" w:hAnsi="Arial" w:cs="Arial"/>
          <w:sz w:val="20"/>
          <w:lang w:val="es-CR"/>
        </w:rPr>
        <w:t xml:space="preserve"> (</w:t>
      </w:r>
      <w:r>
        <w:rPr>
          <w:rFonts w:ascii="Arial" w:hAnsi="Arial" w:cs="Arial"/>
          <w:sz w:val="20"/>
          <w:lang w:val="es-CR"/>
        </w:rPr>
        <w:t xml:space="preserve">Base de Datos </w:t>
      </w:r>
      <w:r w:rsidR="00D75AF5">
        <w:rPr>
          <w:rFonts w:ascii="Arial" w:hAnsi="Arial" w:cs="Arial"/>
          <w:sz w:val="20"/>
          <w:lang w:val="es-CR"/>
        </w:rPr>
        <w:t>Oracle</w:t>
      </w:r>
      <w:r>
        <w:rPr>
          <w:rFonts w:ascii="Arial" w:hAnsi="Arial" w:cs="Arial"/>
          <w:sz w:val="20"/>
          <w:lang w:val="es-CR"/>
        </w:rPr>
        <w:t>)</w:t>
      </w:r>
      <w:r w:rsidR="00C97511">
        <w:rPr>
          <w:rFonts w:ascii="Arial" w:hAnsi="Arial" w:cs="Arial"/>
          <w:sz w:val="20"/>
          <w:lang w:val="es-CR"/>
        </w:rPr>
        <w:t>.</w:t>
      </w:r>
    </w:p>
    <w:p w:rsidR="00C97511" w:rsidRDefault="00C97511" w:rsidP="00C97511">
      <w:pPr>
        <w:pStyle w:val="ListParagraph"/>
        <w:rPr>
          <w:rFonts w:ascii="Arial" w:hAnsi="Arial" w:cs="Arial"/>
          <w:sz w:val="20"/>
          <w:lang w:val="es-CR"/>
        </w:rPr>
      </w:pPr>
      <w:r>
        <w:rPr>
          <w:rFonts w:ascii="Arial" w:hAnsi="Arial" w:cs="Arial"/>
          <w:sz w:val="20"/>
          <w:lang w:val="es-CR"/>
        </w:rPr>
        <w:t xml:space="preserve">Servidor del BCCR: RDI/RDE </w:t>
      </w:r>
      <w:r w:rsidRPr="00F1300A">
        <w:rPr>
          <w:rFonts w:ascii="Arial" w:hAnsi="Arial" w:cs="Arial"/>
          <w:sz w:val="20"/>
          <w:lang w:val="es-CR"/>
        </w:rPr>
        <w:t xml:space="preserve">(Web Service </w:t>
      </w:r>
      <w:hyperlink r:id="rId14" w:history="1">
        <w:r w:rsidRPr="0057040B">
          <w:rPr>
            <w:rStyle w:val="Hyperlink"/>
            <w:sz w:val="20"/>
            <w:szCs w:val="24"/>
            <w:lang w:val="es-CR"/>
          </w:rPr>
          <w:t>http://172.18.4.96/servicios/extractos.asmx</w:t>
        </w:r>
      </w:hyperlink>
      <w:r w:rsidRPr="00F1300A">
        <w:rPr>
          <w:rFonts w:ascii="Arial" w:hAnsi="Arial" w:cs="Arial"/>
          <w:sz w:val="20"/>
          <w:lang w:val="es-CR"/>
        </w:rPr>
        <w:t>).</w:t>
      </w:r>
    </w:p>
    <w:p w:rsidR="00C97511" w:rsidRDefault="00C97511" w:rsidP="00C97511">
      <w:pPr>
        <w:pStyle w:val="ListParagraph"/>
        <w:rPr>
          <w:rFonts w:ascii="Arial" w:hAnsi="Arial" w:cs="Arial"/>
          <w:sz w:val="20"/>
          <w:lang w:val="es-CR"/>
        </w:rPr>
      </w:pPr>
      <w:r>
        <w:rPr>
          <w:rFonts w:ascii="Arial" w:hAnsi="Arial" w:cs="Arial"/>
          <w:sz w:val="20"/>
          <w:lang w:val="es-CR"/>
        </w:rPr>
        <w:t>Servidor DTR</w:t>
      </w:r>
    </w:p>
    <w:p w:rsidR="005F08B4" w:rsidRDefault="005F08B4" w:rsidP="00C97511">
      <w:pPr>
        <w:pStyle w:val="ListParagraph"/>
        <w:rPr>
          <w:rFonts w:ascii="Arial" w:hAnsi="Arial" w:cs="Arial"/>
          <w:sz w:val="20"/>
          <w:lang w:val="es-CR"/>
        </w:rPr>
      </w:pPr>
    </w:p>
    <w:p w:rsidR="005F08B4" w:rsidRPr="00F1300A" w:rsidRDefault="005F08B4" w:rsidP="005F08B4">
      <w:pPr>
        <w:pStyle w:val="ListParagraph"/>
        <w:widowControl w:val="0"/>
        <w:numPr>
          <w:ilvl w:val="0"/>
          <w:numId w:val="41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Habilitar en el servidor de lógica de negocio la comunicación con Servidor Base de Datos de Sistema Gestor (SQL Server puerto 1433 o equivalente).</w:t>
      </w:r>
    </w:p>
    <w:p w:rsidR="005F08B4" w:rsidRDefault="005F08B4" w:rsidP="00C97511">
      <w:pPr>
        <w:pStyle w:val="ListParagraph"/>
        <w:rPr>
          <w:rFonts w:ascii="Arial" w:hAnsi="Arial" w:cs="Arial"/>
          <w:sz w:val="20"/>
          <w:lang w:val="es-CR"/>
        </w:rPr>
      </w:pPr>
    </w:p>
    <w:p w:rsidR="006C0B24" w:rsidRPr="006C0B24" w:rsidRDefault="006C0B24" w:rsidP="006C0B24">
      <w:pPr>
        <w:pStyle w:val="ListParagraph"/>
        <w:rPr>
          <w:rFonts w:ascii="Arial" w:hAnsi="Arial" w:cs="Arial"/>
          <w:sz w:val="20"/>
          <w:lang w:val="es-CR"/>
        </w:rPr>
      </w:pPr>
    </w:p>
    <w:p w:rsidR="006C0B24" w:rsidRDefault="006C0B24" w:rsidP="006C0B24">
      <w:pPr>
        <w:rPr>
          <w:rFonts w:ascii="Arial" w:hAnsi="Arial" w:cs="Arial"/>
          <w:sz w:val="20"/>
          <w:lang w:val="es-CR"/>
        </w:rPr>
      </w:pPr>
      <w:r>
        <w:rPr>
          <w:rFonts w:ascii="Arial" w:hAnsi="Arial" w:cs="Arial"/>
          <w:sz w:val="20"/>
          <w:lang w:val="es-CR"/>
        </w:rPr>
        <w:t>Portal Web.</w:t>
      </w:r>
    </w:p>
    <w:p w:rsidR="00EA432D" w:rsidRDefault="00EA432D" w:rsidP="006C0B24">
      <w:pPr>
        <w:rPr>
          <w:rFonts w:ascii="Arial" w:hAnsi="Arial" w:cs="Arial"/>
          <w:sz w:val="20"/>
          <w:lang w:val="es-CR"/>
        </w:rPr>
      </w:pPr>
    </w:p>
    <w:p w:rsidR="00EA432D" w:rsidRDefault="00EA432D" w:rsidP="00EA432D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En el servidor Portal Web instalar el IIS, con Framework de .NET 4.0 (Application Pool).</w:t>
      </w:r>
    </w:p>
    <w:p w:rsidR="005F08B4" w:rsidRDefault="005F08B4" w:rsidP="005F08B4">
      <w:pPr>
        <w:pStyle w:val="ListParagraph"/>
        <w:widowControl w:val="0"/>
        <w:overflowPunct w:val="0"/>
        <w:autoSpaceDE w:val="0"/>
        <w:autoSpaceDN w:val="0"/>
        <w:adjustRightInd w:val="0"/>
        <w:spacing w:before="60" w:after="60" w:line="276" w:lineRule="auto"/>
        <w:contextualSpacing/>
        <w:textAlignment w:val="baseline"/>
        <w:rPr>
          <w:rFonts w:ascii="Arial" w:hAnsi="Arial" w:cs="Arial"/>
          <w:sz w:val="20"/>
          <w:lang w:val="es-CR"/>
        </w:rPr>
      </w:pPr>
    </w:p>
    <w:p w:rsidR="005F08B4" w:rsidRDefault="005F08B4" w:rsidP="005F08B4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En el servidor de Portal Web, habilitar el puerto 80.</w:t>
      </w:r>
    </w:p>
    <w:p w:rsidR="005F08B4" w:rsidRPr="005F08B4" w:rsidRDefault="005F08B4" w:rsidP="005F08B4">
      <w:pPr>
        <w:pStyle w:val="ListParagraph"/>
        <w:rPr>
          <w:rFonts w:ascii="Arial" w:hAnsi="Arial" w:cs="Arial"/>
          <w:sz w:val="20"/>
          <w:lang w:val="es-CR"/>
        </w:rPr>
      </w:pPr>
    </w:p>
    <w:p w:rsidR="005F08B4" w:rsidRDefault="005F08B4" w:rsidP="00B27E1F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5F08B4">
        <w:rPr>
          <w:rFonts w:ascii="Arial" w:hAnsi="Arial" w:cs="Arial"/>
          <w:sz w:val="20"/>
          <w:lang w:val="es-CR"/>
        </w:rPr>
        <w:t>Se deben crear el siguiente</w:t>
      </w:r>
      <w:r>
        <w:rPr>
          <w:rFonts w:ascii="Arial" w:hAnsi="Arial" w:cs="Arial"/>
          <w:sz w:val="20"/>
          <w:lang w:val="es-CR"/>
        </w:rPr>
        <w:t xml:space="preserve"> sitios en el servidor de:    </w:t>
      </w:r>
    </w:p>
    <w:p w:rsidR="005F08B4" w:rsidRDefault="005F08B4" w:rsidP="005F08B4">
      <w:pPr>
        <w:pStyle w:val="ListParagraph"/>
        <w:rPr>
          <w:rFonts w:ascii="Arial" w:hAnsi="Arial" w:cs="Arial"/>
          <w:sz w:val="20"/>
          <w:lang w:val="es-CR"/>
        </w:rPr>
      </w:pPr>
      <w:r w:rsidRPr="005F08B4">
        <w:rPr>
          <w:rFonts w:ascii="Arial" w:hAnsi="Arial" w:cs="Arial"/>
          <w:sz w:val="20"/>
          <w:lang w:val="es-CR"/>
        </w:rPr>
        <w:t>C:\inetpub\wwwroot\SistemaGestor\PortalSistemaGestor</w:t>
      </w:r>
    </w:p>
    <w:p w:rsidR="005F08B4" w:rsidRPr="005F08B4" w:rsidRDefault="005F08B4" w:rsidP="005F08B4">
      <w:pPr>
        <w:pStyle w:val="ListParagraph"/>
        <w:rPr>
          <w:rFonts w:ascii="Arial" w:hAnsi="Arial" w:cs="Arial"/>
          <w:sz w:val="20"/>
          <w:lang w:val="es-CR"/>
        </w:rPr>
      </w:pPr>
    </w:p>
    <w:p w:rsidR="00763C6D" w:rsidRDefault="00763C6D" w:rsidP="00B27E1F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Habilitar en el servidor de Portal Web la comunicación con Servidor Lógica de Negocio de Sistema Gestor (Web Service).</w:t>
      </w:r>
    </w:p>
    <w:p w:rsidR="00763C6D" w:rsidRPr="00F1300A" w:rsidRDefault="00763C6D" w:rsidP="00763C6D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 xml:space="preserve">Habilitar </w:t>
      </w:r>
      <w:r>
        <w:rPr>
          <w:rFonts w:ascii="Arial" w:hAnsi="Arial" w:cs="Arial"/>
          <w:sz w:val="20"/>
          <w:lang w:val="es-CR"/>
        </w:rPr>
        <w:t xml:space="preserve">la </w:t>
      </w:r>
      <w:r w:rsidRPr="00F1300A">
        <w:rPr>
          <w:rFonts w:ascii="Arial" w:hAnsi="Arial" w:cs="Arial"/>
          <w:sz w:val="20"/>
          <w:lang w:val="es-CR"/>
        </w:rPr>
        <w:t>siguiente estructura de directorios:</w:t>
      </w:r>
    </w:p>
    <w:p w:rsidR="00763C6D" w:rsidRPr="00F1300A" w:rsidRDefault="00763C6D" w:rsidP="00763C6D">
      <w:pPr>
        <w:pStyle w:val="ListParagraph"/>
        <w:spacing w:before="60" w:after="60"/>
        <w:jc w:val="bot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</w:t>
      </w:r>
    </w:p>
    <w:p w:rsidR="00763C6D" w:rsidRPr="00F1300A" w:rsidRDefault="00763C6D" w:rsidP="00763C6D">
      <w:pPr>
        <w:pStyle w:val="ListParagraph"/>
        <w:spacing w:before="60" w:after="60"/>
        <w:jc w:val="bot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C:\inetpub\wwwroot\SistemaGestor\Configs</w:t>
      </w:r>
    </w:p>
    <w:p w:rsidR="00763C6D" w:rsidRDefault="00763C6D" w:rsidP="00763C6D">
      <w:pPr>
        <w:pStyle w:val="ListParagraph"/>
        <w:widowControl w:val="0"/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C:\inetpub\wwwroot\SistemaGestor\PortalSistemaGestor</w:t>
      </w:r>
    </w:p>
    <w:p w:rsidR="00763C6D" w:rsidRDefault="00763C6D" w:rsidP="00763C6D">
      <w:pPr>
        <w:pStyle w:val="ListParagraph"/>
        <w:widowControl w:val="0"/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</w:p>
    <w:p w:rsidR="00763C6D" w:rsidRPr="00763C6D" w:rsidRDefault="00763C6D" w:rsidP="00763C6D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  <w:r w:rsidRPr="00763C6D">
        <w:rPr>
          <w:rFonts w:ascii="Arial" w:hAnsi="Arial" w:cs="Arial"/>
          <w:sz w:val="20"/>
          <w:lang w:val="es-CR"/>
        </w:rPr>
        <w:t>Para asegurar la compatibilidad de la aplicación con internet explorer, debe de editarse el HTP Response Headers con los siguientes valores:</w:t>
      </w:r>
    </w:p>
    <w:p w:rsidR="00763C6D" w:rsidRPr="00F1300A" w:rsidRDefault="00763C6D" w:rsidP="00763C6D">
      <w:pPr>
        <w:pStyle w:val="ListParagraph"/>
        <w:spacing w:before="60" w:after="60"/>
        <w:jc w:val="bot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Name: X-UA-Compatible</w:t>
      </w:r>
    </w:p>
    <w:p w:rsidR="00763C6D" w:rsidRPr="00F1300A" w:rsidRDefault="00763C6D" w:rsidP="00763C6D">
      <w:pPr>
        <w:pStyle w:val="ListParagraph"/>
        <w:spacing w:before="60" w:after="60"/>
        <w:jc w:val="both"/>
        <w:rPr>
          <w:rFonts w:ascii="Arial" w:hAnsi="Arial" w:cs="Arial"/>
          <w:sz w:val="20"/>
          <w:lang w:val="es-CR"/>
        </w:rPr>
      </w:pPr>
      <w:r w:rsidRPr="00F1300A">
        <w:rPr>
          <w:rFonts w:ascii="Arial" w:hAnsi="Arial" w:cs="Arial"/>
          <w:sz w:val="20"/>
          <w:lang w:val="es-CR"/>
        </w:rPr>
        <w:t>Value: IE=EmulateIE11</w:t>
      </w:r>
    </w:p>
    <w:p w:rsidR="00763C6D" w:rsidRDefault="00763C6D" w:rsidP="00763C6D">
      <w:pPr>
        <w:pStyle w:val="ListParagraph"/>
        <w:widowControl w:val="0"/>
        <w:overflowPunct w:val="0"/>
        <w:autoSpaceDE w:val="0"/>
        <w:autoSpaceDN w:val="0"/>
        <w:adjustRightInd w:val="0"/>
        <w:spacing w:before="60" w:after="60" w:line="276" w:lineRule="auto"/>
        <w:contextualSpacing/>
        <w:jc w:val="both"/>
        <w:textAlignment w:val="baseline"/>
        <w:rPr>
          <w:rFonts w:ascii="Arial" w:hAnsi="Arial" w:cs="Arial"/>
          <w:sz w:val="20"/>
          <w:lang w:val="es-CR"/>
        </w:rPr>
      </w:pPr>
    </w:p>
    <w:p w:rsidR="00B14092" w:rsidRDefault="005F08B4" w:rsidP="002F0391">
      <w:pPr>
        <w:widowControl w:val="0"/>
        <w:overflowPunct w:val="0"/>
        <w:autoSpaceDE w:val="0"/>
        <w:autoSpaceDN w:val="0"/>
        <w:adjustRightInd w:val="0"/>
        <w:spacing w:before="60" w:after="60" w:line="276" w:lineRule="auto"/>
        <w:ind w:left="360"/>
        <w:contextualSpacing/>
        <w:jc w:val="both"/>
        <w:textAlignment w:val="baseline"/>
        <w:rPr>
          <w:lang w:val="es-CR"/>
        </w:rPr>
      </w:pPr>
      <w:r w:rsidRPr="00763C6D">
        <w:rPr>
          <w:rFonts w:ascii="Arial" w:hAnsi="Arial" w:cs="Arial"/>
          <w:sz w:val="20"/>
          <w:lang w:val="es-CR"/>
        </w:rPr>
        <w:t xml:space="preserve">  </w:t>
      </w:r>
    </w:p>
    <w:sectPr w:rsidR="00B14092" w:rsidSect="00B14092">
      <w:headerReference w:type="even" r:id="rId15"/>
      <w:headerReference w:type="default" r:id="rId16"/>
      <w:footerReference w:type="default" r:id="rId17"/>
      <w:headerReference w:type="first" r:id="rId18"/>
      <w:footerReference w:type="first" r:id="rId19"/>
      <w:pgSz w:w="12240" w:h="15840" w:code="1"/>
      <w:pgMar w:top="3079" w:right="902" w:bottom="1627" w:left="1701" w:header="726" w:footer="573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7E5A" w:rsidRDefault="009C7E5A">
      <w:r>
        <w:separator/>
      </w:r>
    </w:p>
  </w:endnote>
  <w:endnote w:type="continuationSeparator" w:id="0">
    <w:p w:rsidR="009C7E5A" w:rsidRDefault="009C7E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  <w:tblLook w:val="01E0"/>
    </w:tblPr>
    <w:tblGrid>
      <w:gridCol w:w="7710"/>
      <w:gridCol w:w="1957"/>
    </w:tblGrid>
    <w:tr w:rsidR="001818D9" w:rsidRPr="00DF5BB2" w:rsidTr="00DF5BB2">
      <w:tc>
        <w:tcPr>
          <w:tcW w:w="7710" w:type="dxa"/>
          <w:vAlign w:val="center"/>
        </w:tcPr>
        <w:p w:rsidR="001818D9" w:rsidRPr="00CF5A34" w:rsidRDefault="001818D9" w:rsidP="00907197">
          <w:pPr>
            <w:pStyle w:val="Footer"/>
            <w:rPr>
              <w:rFonts w:ascii="Arial" w:hAnsi="Arial" w:cs="Arial"/>
              <w:sz w:val="16"/>
              <w:szCs w:val="16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  <w:lang w:val="en-US"/>
            </w:rPr>
            <w:t>Manual Técnico</w:t>
          </w:r>
        </w:p>
      </w:tc>
      <w:tc>
        <w:tcPr>
          <w:tcW w:w="1957" w:type="dxa"/>
        </w:tcPr>
        <w:p w:rsidR="001818D9" w:rsidRPr="00DF5BB2" w:rsidRDefault="001818D9" w:rsidP="00DF5BB2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DF5BB2">
            <w:rPr>
              <w:rFonts w:ascii="Arial" w:hAnsi="Arial" w:cs="Arial"/>
              <w:sz w:val="20"/>
              <w:szCs w:val="20"/>
              <w:lang w:val="es-CR"/>
            </w:rPr>
            <w:t xml:space="preserve">Página </w:t>
          </w:r>
          <w:r w:rsidR="006F75AE" w:rsidRPr="00DF5BB2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DF5BB2"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 w:rsidR="006F75AE" w:rsidRPr="00DF5BB2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337468">
            <w:rPr>
              <w:rStyle w:val="PageNumber"/>
              <w:rFonts w:ascii="Arial" w:hAnsi="Arial" w:cs="Arial"/>
              <w:noProof/>
              <w:sz w:val="20"/>
              <w:szCs w:val="20"/>
            </w:rPr>
            <w:t>6</w:t>
          </w:r>
          <w:r w:rsidR="006F75AE" w:rsidRPr="00DF5BB2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 w:rsidRPr="00DF5BB2">
            <w:rPr>
              <w:rStyle w:val="PageNumber"/>
              <w:rFonts w:ascii="Arial" w:hAnsi="Arial" w:cs="Arial"/>
              <w:sz w:val="20"/>
              <w:szCs w:val="20"/>
            </w:rPr>
            <w:t xml:space="preserve"> de  </w:t>
          </w:r>
          <w:r w:rsidR="006F75AE" w:rsidRPr="00DF5BB2"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 w:rsidRPr="00DF5BB2"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</w:instrText>
          </w:r>
          <w:r w:rsidR="006F75AE" w:rsidRPr="00DF5BB2"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337468">
            <w:rPr>
              <w:rStyle w:val="PageNumber"/>
              <w:rFonts w:ascii="Arial" w:hAnsi="Arial" w:cs="Arial"/>
              <w:noProof/>
              <w:sz w:val="20"/>
              <w:szCs w:val="20"/>
            </w:rPr>
            <w:t>8</w:t>
          </w:r>
          <w:r w:rsidR="006F75AE" w:rsidRPr="00DF5BB2"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1818D9" w:rsidRPr="005D6626" w:rsidRDefault="001818D9" w:rsidP="005D6626">
    <w:pPr>
      <w:pStyle w:val="Footer"/>
      <w:rPr>
        <w:rFonts w:ascii="Arial" w:hAnsi="Arial" w:cs="Arial"/>
        <w:sz w:val="16"/>
        <w:szCs w:val="16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819" w:type="dxa"/>
      <w:tblInd w:w="-49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  <w:tblLook w:val="01E0"/>
    </w:tblPr>
    <w:tblGrid>
      <w:gridCol w:w="6912"/>
      <w:gridCol w:w="2907"/>
    </w:tblGrid>
    <w:tr w:rsidR="001818D9" w:rsidRPr="00DF5BB2" w:rsidTr="00517D4D">
      <w:trPr>
        <w:trHeight w:val="234"/>
      </w:trPr>
      <w:tc>
        <w:tcPr>
          <w:tcW w:w="6912" w:type="dxa"/>
          <w:vAlign w:val="center"/>
        </w:tcPr>
        <w:p w:rsidR="001818D9" w:rsidRPr="00CF5A34" w:rsidRDefault="001818D9" w:rsidP="001818D9">
          <w:pPr>
            <w:pStyle w:val="Footer"/>
            <w:rPr>
              <w:rFonts w:ascii="Arial" w:hAnsi="Arial" w:cs="Arial"/>
              <w:sz w:val="16"/>
              <w:szCs w:val="16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  <w:lang w:val="en-US"/>
            </w:rPr>
            <w:t>Manual Técnico</w:t>
          </w:r>
        </w:p>
      </w:tc>
      <w:tc>
        <w:tcPr>
          <w:tcW w:w="2907" w:type="dxa"/>
        </w:tcPr>
        <w:p w:rsidR="001818D9" w:rsidRPr="00DF5BB2" w:rsidRDefault="001818D9" w:rsidP="001818D9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</w:tbl>
  <w:p w:rsidR="001818D9" w:rsidRDefault="001818D9" w:rsidP="001818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7E5A" w:rsidRDefault="009C7E5A">
      <w:r>
        <w:separator/>
      </w:r>
    </w:p>
  </w:footnote>
  <w:footnote w:type="continuationSeparator" w:id="0">
    <w:p w:rsidR="009C7E5A" w:rsidRDefault="009C7E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18D9" w:rsidRDefault="006F75AE">
    <w:pPr>
      <w:pStyle w:val="Header"/>
    </w:pPr>
    <w:r>
      <w:rPr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425658" o:spid="_x0000_s2056" type="#_x0000_t75" style="position:absolute;margin-left:0;margin-top:0;width:305.3pt;height:165.75pt;z-index:-251658240;mso-position-horizontal:center;mso-position-horizontal-relative:margin;mso-position-vertical:center;mso-position-vertical-relative:margin" o:allowincell="f">
          <v:imagedata r:id="rId1" o:title="water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4996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5630"/>
      <w:gridCol w:w="4139"/>
    </w:tblGrid>
    <w:tr w:rsidR="001818D9" w:rsidRPr="006955CF" w:rsidTr="00362337">
      <w:trPr>
        <w:cantSplit/>
        <w:trHeight w:val="952"/>
      </w:trPr>
      <w:tc>
        <w:tcPr>
          <w:tcW w:w="2524" w:type="pct"/>
          <w:tcBorders>
            <w:bottom w:val="single" w:sz="4" w:space="0" w:color="auto"/>
          </w:tcBorders>
        </w:tcPr>
        <w:p w:rsidR="001818D9" w:rsidRPr="006955CF" w:rsidRDefault="001818D9" w:rsidP="00362337">
          <w:pPr>
            <w:pStyle w:val="Header"/>
            <w:tabs>
              <w:tab w:val="center" w:pos="4500"/>
              <w:tab w:val="right" w:pos="9360"/>
            </w:tabs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 w:eastAsia="en-US"/>
            </w:rPr>
            <w:drawing>
              <wp:inline distT="0" distB="0" distL="0" distR="0">
                <wp:extent cx="3467100" cy="1134110"/>
                <wp:effectExtent l="19050" t="0" r="0" b="0"/>
                <wp:docPr id="28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7100" cy="1134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76" w:type="pct"/>
          <w:tcBorders>
            <w:bottom w:val="single" w:sz="4" w:space="0" w:color="auto"/>
          </w:tcBorders>
        </w:tcPr>
        <w:p w:rsidR="001818D9" w:rsidRPr="00A42C37" w:rsidRDefault="001818D9" w:rsidP="0036233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val="en-US" w:eastAsia="en-US"/>
            </w:rPr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1222</wp:posOffset>
                </wp:positionH>
                <wp:positionV relativeFrom="paragraph">
                  <wp:posOffset>110685</wp:posOffset>
                </wp:positionV>
                <wp:extent cx="2489982" cy="983224"/>
                <wp:effectExtent l="0" t="0" r="0" b="0"/>
                <wp:wrapNone/>
                <wp:docPr id="29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white">
                        <a:xfrm>
                          <a:off x="0" y="0"/>
                          <a:ext cx="2489626" cy="9830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  <w:p w:rsidR="001818D9" w:rsidRPr="00A42C37" w:rsidRDefault="001818D9" w:rsidP="0036233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</w:tbl>
  <w:p w:rsidR="001818D9" w:rsidRDefault="006F75AE">
    <w:pPr>
      <w:pStyle w:val="Header"/>
    </w:pPr>
    <w:r w:rsidRPr="006F75AE">
      <w:rPr>
        <w:rFonts w:ascii="Arial" w:hAnsi="Arial" w:cs="Arial"/>
        <w:noProof/>
        <w:lang w:val="en-US"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425659" o:spid="_x0000_s2058" type="#_x0000_t75" style="position:absolute;margin-left:0;margin-top:0;width:305.3pt;height:165.75pt;z-index:-251657216;mso-position-horizontal:center;mso-position-horizontal-relative:margin;mso-position-vertical:center;mso-position-vertical-relative:margin" o:allowincell="f">
          <v:imagedata r:id="rId3" o:title="water"/>
          <w10:wrap anchorx="margin" anchory="margin"/>
        </v:shape>
      </w:pict>
    </w:r>
    <w:r w:rsidR="001818D9">
      <w:t xml:space="preserve">                                                                                                                                     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Ind w:w="-45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5630"/>
      <w:gridCol w:w="4147"/>
    </w:tblGrid>
    <w:tr w:rsidR="001818D9" w:rsidRPr="006955CF" w:rsidTr="00277B1B">
      <w:trPr>
        <w:cantSplit/>
        <w:trHeight w:val="952"/>
      </w:trPr>
      <w:tc>
        <w:tcPr>
          <w:tcW w:w="2879" w:type="pct"/>
          <w:tcBorders>
            <w:bottom w:val="single" w:sz="4" w:space="0" w:color="auto"/>
          </w:tcBorders>
        </w:tcPr>
        <w:p w:rsidR="001818D9" w:rsidRPr="006955CF" w:rsidRDefault="001818D9" w:rsidP="001818D9">
          <w:pPr>
            <w:pStyle w:val="Header"/>
            <w:tabs>
              <w:tab w:val="center" w:pos="4500"/>
              <w:tab w:val="right" w:pos="9360"/>
            </w:tabs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  <w:lang w:val="en-US" w:eastAsia="en-US"/>
            </w:rPr>
            <w:drawing>
              <wp:inline distT="0" distB="0" distL="0" distR="0">
                <wp:extent cx="3467100" cy="1134110"/>
                <wp:effectExtent l="19050" t="0" r="0" b="0"/>
                <wp:docPr id="30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7100" cy="1134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1" w:type="pct"/>
          <w:tcBorders>
            <w:bottom w:val="single" w:sz="4" w:space="0" w:color="auto"/>
          </w:tcBorders>
        </w:tcPr>
        <w:p w:rsidR="001818D9" w:rsidRPr="00A42C37" w:rsidRDefault="001818D9" w:rsidP="001818D9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val="en-US" w:eastAsia="en-US"/>
            </w:rPr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1222</wp:posOffset>
                </wp:positionH>
                <wp:positionV relativeFrom="paragraph">
                  <wp:posOffset>110685</wp:posOffset>
                </wp:positionV>
                <wp:extent cx="2489982" cy="983224"/>
                <wp:effectExtent l="0" t="0" r="0" b="0"/>
                <wp:wrapNone/>
                <wp:docPr id="31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white">
                        <a:xfrm>
                          <a:off x="0" y="0"/>
                          <a:ext cx="2489626" cy="9830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  <w:p w:rsidR="001818D9" w:rsidRPr="00A42C37" w:rsidRDefault="001818D9" w:rsidP="001818D9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</w:tbl>
  <w:p w:rsidR="001818D9" w:rsidRPr="001818D9" w:rsidRDefault="001818D9" w:rsidP="00277B1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46ED9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B833F1"/>
    <w:multiLevelType w:val="hybridMultilevel"/>
    <w:tmpl w:val="AF2A6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DE2EEB"/>
    <w:multiLevelType w:val="hybridMultilevel"/>
    <w:tmpl w:val="7460E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E17578"/>
    <w:multiLevelType w:val="hybridMultilevel"/>
    <w:tmpl w:val="74A8F39C"/>
    <w:lvl w:ilvl="0" w:tplc="4378DF6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0D337FEF"/>
    <w:multiLevelType w:val="hybridMultilevel"/>
    <w:tmpl w:val="EC40D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385997"/>
    <w:multiLevelType w:val="hybridMultilevel"/>
    <w:tmpl w:val="77463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483150"/>
    <w:multiLevelType w:val="hybridMultilevel"/>
    <w:tmpl w:val="74A8F39C"/>
    <w:lvl w:ilvl="0" w:tplc="4378DF64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0E126D5D"/>
    <w:multiLevelType w:val="hybridMultilevel"/>
    <w:tmpl w:val="38EE8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0D0B18"/>
    <w:multiLevelType w:val="hybridMultilevel"/>
    <w:tmpl w:val="E9A27FA8"/>
    <w:lvl w:ilvl="0" w:tplc="0409000F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>
    <w:nsid w:val="1326431A"/>
    <w:multiLevelType w:val="hybridMultilevel"/>
    <w:tmpl w:val="1B04DED4"/>
    <w:lvl w:ilvl="0" w:tplc="F050F2FC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5A80784"/>
    <w:multiLevelType w:val="hybridMultilevel"/>
    <w:tmpl w:val="CD84E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6392BFB"/>
    <w:multiLevelType w:val="hybridMultilevel"/>
    <w:tmpl w:val="E152AFDC"/>
    <w:lvl w:ilvl="0" w:tplc="14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">
    <w:nsid w:val="19C66533"/>
    <w:multiLevelType w:val="hybridMultilevel"/>
    <w:tmpl w:val="5AF01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AE6596"/>
    <w:multiLevelType w:val="hybridMultilevel"/>
    <w:tmpl w:val="3A3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A8405A"/>
    <w:multiLevelType w:val="hybridMultilevel"/>
    <w:tmpl w:val="D5802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2032D9"/>
    <w:multiLevelType w:val="hybridMultilevel"/>
    <w:tmpl w:val="2190F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1B3BE8"/>
    <w:multiLevelType w:val="hybridMultilevel"/>
    <w:tmpl w:val="E97CF7B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>
    <w:nsid w:val="29E15899"/>
    <w:multiLevelType w:val="hybridMultilevel"/>
    <w:tmpl w:val="D06A1AF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FB5995"/>
    <w:multiLevelType w:val="hybridMultilevel"/>
    <w:tmpl w:val="9CAE4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93480B"/>
    <w:multiLevelType w:val="hybridMultilevel"/>
    <w:tmpl w:val="33B86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F43A27"/>
    <w:multiLevelType w:val="hybridMultilevel"/>
    <w:tmpl w:val="369A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7A03082"/>
    <w:multiLevelType w:val="hybridMultilevel"/>
    <w:tmpl w:val="452C1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B7C3355"/>
    <w:multiLevelType w:val="hybridMultilevel"/>
    <w:tmpl w:val="2110ED54"/>
    <w:lvl w:ilvl="0" w:tplc="D916D3A8">
      <w:numFmt w:val="bullet"/>
      <w:lvlText w:val=""/>
      <w:lvlJc w:val="left"/>
      <w:pPr>
        <w:ind w:left="675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D96AF8"/>
    <w:multiLevelType w:val="hybridMultilevel"/>
    <w:tmpl w:val="0FD0FBC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7938A7"/>
    <w:multiLevelType w:val="hybridMultilevel"/>
    <w:tmpl w:val="758CF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2A50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>
    <w:nsid w:val="408D1EF5"/>
    <w:multiLevelType w:val="hybridMultilevel"/>
    <w:tmpl w:val="D256B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0BE7CB7"/>
    <w:multiLevelType w:val="hybridMultilevel"/>
    <w:tmpl w:val="A376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1EA771E"/>
    <w:multiLevelType w:val="hybridMultilevel"/>
    <w:tmpl w:val="7D92CF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7D6271F"/>
    <w:multiLevelType w:val="hybridMultilevel"/>
    <w:tmpl w:val="71207AC2"/>
    <w:lvl w:ilvl="0" w:tplc="2B9C7874">
      <w:numFmt w:val="bullet"/>
      <w:lvlText w:val="-"/>
      <w:lvlJc w:val="left"/>
      <w:pPr>
        <w:ind w:left="6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0">
    <w:nsid w:val="488139EE"/>
    <w:multiLevelType w:val="hybridMultilevel"/>
    <w:tmpl w:val="559E1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B31569B"/>
    <w:multiLevelType w:val="hybridMultilevel"/>
    <w:tmpl w:val="A648B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5C47F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>
    <w:nsid w:val="56802195"/>
    <w:multiLevelType w:val="hybridMultilevel"/>
    <w:tmpl w:val="680878F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72A24EA"/>
    <w:multiLevelType w:val="hybridMultilevel"/>
    <w:tmpl w:val="CCE63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9612F3C"/>
    <w:multiLevelType w:val="hybridMultilevel"/>
    <w:tmpl w:val="3FE0C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A651EBD"/>
    <w:multiLevelType w:val="hybridMultilevel"/>
    <w:tmpl w:val="D06A1AF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C46415F"/>
    <w:multiLevelType w:val="hybridMultilevel"/>
    <w:tmpl w:val="38EE8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DA42B90"/>
    <w:multiLevelType w:val="hybridMultilevel"/>
    <w:tmpl w:val="BC42AC60"/>
    <w:lvl w:ilvl="0" w:tplc="D916D3A8">
      <w:numFmt w:val="bullet"/>
      <w:lvlText w:val=""/>
      <w:lvlJc w:val="left"/>
      <w:pPr>
        <w:ind w:left="675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39">
    <w:nsid w:val="605B4E9C"/>
    <w:multiLevelType w:val="hybridMultilevel"/>
    <w:tmpl w:val="6D9C78CC"/>
    <w:lvl w:ilvl="0" w:tplc="C55AA2C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0">
    <w:nsid w:val="62C9032E"/>
    <w:multiLevelType w:val="hybridMultilevel"/>
    <w:tmpl w:val="B2F88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684F38"/>
    <w:multiLevelType w:val="hybridMultilevel"/>
    <w:tmpl w:val="AD5E903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2">
    <w:nsid w:val="64000E69"/>
    <w:multiLevelType w:val="hybridMultilevel"/>
    <w:tmpl w:val="BCD60CB4"/>
    <w:lvl w:ilvl="0" w:tplc="84E84BD4">
      <w:start w:val="1"/>
      <w:numFmt w:val="decimal"/>
      <w:lvlText w:val="%1."/>
      <w:lvlJc w:val="left"/>
      <w:pPr>
        <w:ind w:left="30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24" w:hanging="360"/>
      </w:pPr>
    </w:lvl>
    <w:lvl w:ilvl="2" w:tplc="0C0A001B" w:tentative="1">
      <w:start w:val="1"/>
      <w:numFmt w:val="lowerRoman"/>
      <w:lvlText w:val="%3."/>
      <w:lvlJc w:val="right"/>
      <w:pPr>
        <w:ind w:left="1744" w:hanging="180"/>
      </w:pPr>
    </w:lvl>
    <w:lvl w:ilvl="3" w:tplc="0C0A000F" w:tentative="1">
      <w:start w:val="1"/>
      <w:numFmt w:val="decimal"/>
      <w:lvlText w:val="%4."/>
      <w:lvlJc w:val="left"/>
      <w:pPr>
        <w:ind w:left="2464" w:hanging="360"/>
      </w:pPr>
    </w:lvl>
    <w:lvl w:ilvl="4" w:tplc="0C0A0019" w:tentative="1">
      <w:start w:val="1"/>
      <w:numFmt w:val="lowerLetter"/>
      <w:lvlText w:val="%5."/>
      <w:lvlJc w:val="left"/>
      <w:pPr>
        <w:ind w:left="3184" w:hanging="360"/>
      </w:pPr>
    </w:lvl>
    <w:lvl w:ilvl="5" w:tplc="0C0A001B" w:tentative="1">
      <w:start w:val="1"/>
      <w:numFmt w:val="lowerRoman"/>
      <w:lvlText w:val="%6."/>
      <w:lvlJc w:val="right"/>
      <w:pPr>
        <w:ind w:left="3904" w:hanging="180"/>
      </w:pPr>
    </w:lvl>
    <w:lvl w:ilvl="6" w:tplc="0C0A000F" w:tentative="1">
      <w:start w:val="1"/>
      <w:numFmt w:val="decimal"/>
      <w:lvlText w:val="%7."/>
      <w:lvlJc w:val="left"/>
      <w:pPr>
        <w:ind w:left="4624" w:hanging="360"/>
      </w:pPr>
    </w:lvl>
    <w:lvl w:ilvl="7" w:tplc="0C0A0019" w:tentative="1">
      <w:start w:val="1"/>
      <w:numFmt w:val="lowerLetter"/>
      <w:lvlText w:val="%8."/>
      <w:lvlJc w:val="left"/>
      <w:pPr>
        <w:ind w:left="5344" w:hanging="360"/>
      </w:pPr>
    </w:lvl>
    <w:lvl w:ilvl="8" w:tplc="0C0A001B" w:tentative="1">
      <w:start w:val="1"/>
      <w:numFmt w:val="lowerRoman"/>
      <w:lvlText w:val="%9."/>
      <w:lvlJc w:val="right"/>
      <w:pPr>
        <w:ind w:left="6064" w:hanging="180"/>
      </w:pPr>
    </w:lvl>
  </w:abstractNum>
  <w:abstractNum w:abstractNumId="43">
    <w:nsid w:val="65913630"/>
    <w:multiLevelType w:val="hybridMultilevel"/>
    <w:tmpl w:val="1C0AE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FF67C4A"/>
    <w:multiLevelType w:val="hybridMultilevel"/>
    <w:tmpl w:val="CB54DA20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20B62EE"/>
    <w:multiLevelType w:val="hybridMultilevel"/>
    <w:tmpl w:val="F27C1E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6240CB8"/>
    <w:multiLevelType w:val="hybridMultilevel"/>
    <w:tmpl w:val="38AA5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94F2708"/>
    <w:multiLevelType w:val="hybridMultilevel"/>
    <w:tmpl w:val="CD84E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7AF426CC"/>
    <w:multiLevelType w:val="hybridMultilevel"/>
    <w:tmpl w:val="2A16D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3"/>
  </w:num>
  <w:num w:numId="4">
    <w:abstractNumId w:val="3"/>
  </w:num>
  <w:num w:numId="5">
    <w:abstractNumId w:val="21"/>
  </w:num>
  <w:num w:numId="6">
    <w:abstractNumId w:val="6"/>
  </w:num>
  <w:num w:numId="7">
    <w:abstractNumId w:val="26"/>
  </w:num>
  <w:num w:numId="8">
    <w:abstractNumId w:val="39"/>
  </w:num>
  <w:num w:numId="9">
    <w:abstractNumId w:val="30"/>
  </w:num>
  <w:num w:numId="10">
    <w:abstractNumId w:val="35"/>
  </w:num>
  <w:num w:numId="11">
    <w:abstractNumId w:val="29"/>
  </w:num>
  <w:num w:numId="12">
    <w:abstractNumId w:val="42"/>
  </w:num>
  <w:num w:numId="13">
    <w:abstractNumId w:val="38"/>
  </w:num>
  <w:num w:numId="14">
    <w:abstractNumId w:val="12"/>
  </w:num>
  <w:num w:numId="15">
    <w:abstractNumId w:val="31"/>
  </w:num>
  <w:num w:numId="16">
    <w:abstractNumId w:val="33"/>
  </w:num>
  <w:num w:numId="17">
    <w:abstractNumId w:val="22"/>
  </w:num>
  <w:num w:numId="18">
    <w:abstractNumId w:val="34"/>
  </w:num>
  <w:num w:numId="19">
    <w:abstractNumId w:val="14"/>
  </w:num>
  <w:num w:numId="20">
    <w:abstractNumId w:val="47"/>
  </w:num>
  <w:num w:numId="21">
    <w:abstractNumId w:val="28"/>
  </w:num>
  <w:num w:numId="22">
    <w:abstractNumId w:val="46"/>
  </w:num>
  <w:num w:numId="23">
    <w:abstractNumId w:val="10"/>
  </w:num>
  <w:num w:numId="24">
    <w:abstractNumId w:val="45"/>
  </w:num>
  <w:num w:numId="25">
    <w:abstractNumId w:val="19"/>
  </w:num>
  <w:num w:numId="26">
    <w:abstractNumId w:val="16"/>
  </w:num>
  <w:num w:numId="27">
    <w:abstractNumId w:val="15"/>
  </w:num>
  <w:num w:numId="28">
    <w:abstractNumId w:val="4"/>
  </w:num>
  <w:num w:numId="29">
    <w:abstractNumId w:val="41"/>
  </w:num>
  <w:num w:numId="30">
    <w:abstractNumId w:val="2"/>
  </w:num>
  <w:num w:numId="31">
    <w:abstractNumId w:val="48"/>
  </w:num>
  <w:num w:numId="32">
    <w:abstractNumId w:val="43"/>
  </w:num>
  <w:num w:numId="33">
    <w:abstractNumId w:val="5"/>
  </w:num>
  <w:num w:numId="34">
    <w:abstractNumId w:val="25"/>
  </w:num>
  <w:num w:numId="35">
    <w:abstractNumId w:val="32"/>
  </w:num>
  <w:num w:numId="36">
    <w:abstractNumId w:val="1"/>
  </w:num>
  <w:num w:numId="37">
    <w:abstractNumId w:val="8"/>
  </w:num>
  <w:num w:numId="38">
    <w:abstractNumId w:val="27"/>
  </w:num>
  <w:num w:numId="39">
    <w:abstractNumId w:val="20"/>
  </w:num>
  <w:num w:numId="40">
    <w:abstractNumId w:val="44"/>
  </w:num>
  <w:num w:numId="41">
    <w:abstractNumId w:val="24"/>
  </w:num>
  <w:num w:numId="42">
    <w:abstractNumId w:val="37"/>
  </w:num>
  <w:num w:numId="43">
    <w:abstractNumId w:val="40"/>
  </w:num>
  <w:num w:numId="44">
    <w:abstractNumId w:val="36"/>
  </w:num>
  <w:num w:numId="45">
    <w:abstractNumId w:val="17"/>
  </w:num>
  <w:num w:numId="46">
    <w:abstractNumId w:val="23"/>
  </w:num>
  <w:num w:numId="47">
    <w:abstractNumId w:val="11"/>
  </w:num>
  <w:num w:numId="48">
    <w:abstractNumId w:val="7"/>
  </w:num>
  <w:num w:numId="49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hideSpellingErrors/>
  <w:activeWritingStyle w:appName="MSWord" w:lang="es-ES" w:vendorID="9" w:dllVersion="512" w:checkStyle="1"/>
  <w:activeWritingStyle w:appName="MSWord" w:lang="es-ES_tradnl" w:vendorID="9" w:dllVersion="512" w:checkStyle="1"/>
  <w:proofState w:spelling="clean" w:grammar="clean"/>
  <w:stylePaneFormatFilter w:val="3F01"/>
  <w:defaultTabStop w:val="709"/>
  <w:hyphenationZone w:val="425"/>
  <w:drawingGridHorizontalSpacing w:val="120"/>
  <w:drawingGridVerticalSpacing w:val="181"/>
  <w:displayHorizontalDrawingGridEvery w:val="2"/>
  <w:noPunctuationKerning/>
  <w:characterSpacingControl w:val="doNotCompress"/>
  <w:hdrShapeDefaults>
    <o:shapedefaults v:ext="edit" spidmax="4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E03BE4"/>
    <w:rsid w:val="00001F4B"/>
    <w:rsid w:val="000100CD"/>
    <w:rsid w:val="00013F86"/>
    <w:rsid w:val="000163BB"/>
    <w:rsid w:val="00020E27"/>
    <w:rsid w:val="000244AB"/>
    <w:rsid w:val="00026E50"/>
    <w:rsid w:val="0003527A"/>
    <w:rsid w:val="00037C59"/>
    <w:rsid w:val="0005373F"/>
    <w:rsid w:val="00055132"/>
    <w:rsid w:val="000552AC"/>
    <w:rsid w:val="00056182"/>
    <w:rsid w:val="00056DE1"/>
    <w:rsid w:val="00057E7E"/>
    <w:rsid w:val="000706BB"/>
    <w:rsid w:val="000762D0"/>
    <w:rsid w:val="00080249"/>
    <w:rsid w:val="000945FD"/>
    <w:rsid w:val="000A33B3"/>
    <w:rsid w:val="000B76B2"/>
    <w:rsid w:val="000C2861"/>
    <w:rsid w:val="000D22B3"/>
    <w:rsid w:val="000D3F84"/>
    <w:rsid w:val="000D6250"/>
    <w:rsid w:val="000E7822"/>
    <w:rsid w:val="000F415B"/>
    <w:rsid w:val="000F4206"/>
    <w:rsid w:val="000F4DA9"/>
    <w:rsid w:val="0010077D"/>
    <w:rsid w:val="00100D9C"/>
    <w:rsid w:val="00102430"/>
    <w:rsid w:val="00111F9B"/>
    <w:rsid w:val="001120FC"/>
    <w:rsid w:val="0011756A"/>
    <w:rsid w:val="00120546"/>
    <w:rsid w:val="0012338C"/>
    <w:rsid w:val="00125B29"/>
    <w:rsid w:val="00135A0B"/>
    <w:rsid w:val="001360D5"/>
    <w:rsid w:val="0014115A"/>
    <w:rsid w:val="001437B1"/>
    <w:rsid w:val="00143990"/>
    <w:rsid w:val="00144463"/>
    <w:rsid w:val="00164B88"/>
    <w:rsid w:val="00171634"/>
    <w:rsid w:val="00172660"/>
    <w:rsid w:val="00173A36"/>
    <w:rsid w:val="00174E57"/>
    <w:rsid w:val="001776E3"/>
    <w:rsid w:val="001818D9"/>
    <w:rsid w:val="00181BC7"/>
    <w:rsid w:val="00182330"/>
    <w:rsid w:val="00190C2B"/>
    <w:rsid w:val="0019440F"/>
    <w:rsid w:val="001A0167"/>
    <w:rsid w:val="001A082E"/>
    <w:rsid w:val="001A32AC"/>
    <w:rsid w:val="001A4580"/>
    <w:rsid w:val="001A5569"/>
    <w:rsid w:val="001A6390"/>
    <w:rsid w:val="001B09CB"/>
    <w:rsid w:val="001B58E9"/>
    <w:rsid w:val="001B6E20"/>
    <w:rsid w:val="001B71AF"/>
    <w:rsid w:val="001B7D91"/>
    <w:rsid w:val="001C1E94"/>
    <w:rsid w:val="001C2A8E"/>
    <w:rsid w:val="001D1855"/>
    <w:rsid w:val="001E0D7B"/>
    <w:rsid w:val="001E303E"/>
    <w:rsid w:val="001E46A4"/>
    <w:rsid w:val="001E524F"/>
    <w:rsid w:val="001F25D0"/>
    <w:rsid w:val="001F5FF2"/>
    <w:rsid w:val="001F79EB"/>
    <w:rsid w:val="001F7EE4"/>
    <w:rsid w:val="00207550"/>
    <w:rsid w:val="00207F37"/>
    <w:rsid w:val="00210777"/>
    <w:rsid w:val="002114CB"/>
    <w:rsid w:val="0021299D"/>
    <w:rsid w:val="00215614"/>
    <w:rsid w:val="002175C3"/>
    <w:rsid w:val="002236CE"/>
    <w:rsid w:val="00234984"/>
    <w:rsid w:val="00240831"/>
    <w:rsid w:val="00242176"/>
    <w:rsid w:val="00246C29"/>
    <w:rsid w:val="00250E89"/>
    <w:rsid w:val="00251A37"/>
    <w:rsid w:val="0025631A"/>
    <w:rsid w:val="0026465E"/>
    <w:rsid w:val="00266295"/>
    <w:rsid w:val="00266D95"/>
    <w:rsid w:val="00276261"/>
    <w:rsid w:val="00277B1B"/>
    <w:rsid w:val="002807D1"/>
    <w:rsid w:val="00283D9A"/>
    <w:rsid w:val="0029135B"/>
    <w:rsid w:val="00292C60"/>
    <w:rsid w:val="00293EB3"/>
    <w:rsid w:val="002A1426"/>
    <w:rsid w:val="002A2C67"/>
    <w:rsid w:val="002B001E"/>
    <w:rsid w:val="002B057B"/>
    <w:rsid w:val="002B24C7"/>
    <w:rsid w:val="002B3CC7"/>
    <w:rsid w:val="002C53FC"/>
    <w:rsid w:val="002D20DA"/>
    <w:rsid w:val="002D2B82"/>
    <w:rsid w:val="002D5417"/>
    <w:rsid w:val="002E046E"/>
    <w:rsid w:val="002F0391"/>
    <w:rsid w:val="002F2844"/>
    <w:rsid w:val="002F2859"/>
    <w:rsid w:val="002F4989"/>
    <w:rsid w:val="00300ED9"/>
    <w:rsid w:val="0030301A"/>
    <w:rsid w:val="00303DEE"/>
    <w:rsid w:val="003042A0"/>
    <w:rsid w:val="003064A2"/>
    <w:rsid w:val="00307F97"/>
    <w:rsid w:val="003100C0"/>
    <w:rsid w:val="00316EFB"/>
    <w:rsid w:val="00330BDC"/>
    <w:rsid w:val="003314DB"/>
    <w:rsid w:val="00332BA0"/>
    <w:rsid w:val="003344FB"/>
    <w:rsid w:val="00337468"/>
    <w:rsid w:val="0034210B"/>
    <w:rsid w:val="00342E59"/>
    <w:rsid w:val="0035028E"/>
    <w:rsid w:val="003519EE"/>
    <w:rsid w:val="00361259"/>
    <w:rsid w:val="00362337"/>
    <w:rsid w:val="0037704D"/>
    <w:rsid w:val="003777AB"/>
    <w:rsid w:val="00377910"/>
    <w:rsid w:val="00382A00"/>
    <w:rsid w:val="00385AFF"/>
    <w:rsid w:val="00386768"/>
    <w:rsid w:val="00392387"/>
    <w:rsid w:val="00395675"/>
    <w:rsid w:val="003A4A56"/>
    <w:rsid w:val="003A7118"/>
    <w:rsid w:val="003C330C"/>
    <w:rsid w:val="003C4C6B"/>
    <w:rsid w:val="003D4966"/>
    <w:rsid w:val="003D6443"/>
    <w:rsid w:val="003D744A"/>
    <w:rsid w:val="003E2A53"/>
    <w:rsid w:val="003E7561"/>
    <w:rsid w:val="003F16D6"/>
    <w:rsid w:val="003F2039"/>
    <w:rsid w:val="003F3963"/>
    <w:rsid w:val="003F3FF7"/>
    <w:rsid w:val="003F624F"/>
    <w:rsid w:val="00400257"/>
    <w:rsid w:val="004034D7"/>
    <w:rsid w:val="00404433"/>
    <w:rsid w:val="00405B3F"/>
    <w:rsid w:val="00417DBC"/>
    <w:rsid w:val="00422FFF"/>
    <w:rsid w:val="00425E63"/>
    <w:rsid w:val="00427339"/>
    <w:rsid w:val="004309D2"/>
    <w:rsid w:val="00432219"/>
    <w:rsid w:val="00433EB3"/>
    <w:rsid w:val="00435D46"/>
    <w:rsid w:val="00437D22"/>
    <w:rsid w:val="00444E03"/>
    <w:rsid w:val="00451507"/>
    <w:rsid w:val="00453B87"/>
    <w:rsid w:val="0045593F"/>
    <w:rsid w:val="00464685"/>
    <w:rsid w:val="00466FAF"/>
    <w:rsid w:val="00471597"/>
    <w:rsid w:val="004718E1"/>
    <w:rsid w:val="00476698"/>
    <w:rsid w:val="004945FA"/>
    <w:rsid w:val="004A04D3"/>
    <w:rsid w:val="004A3383"/>
    <w:rsid w:val="004A4B7D"/>
    <w:rsid w:val="004A62D9"/>
    <w:rsid w:val="004B2B0A"/>
    <w:rsid w:val="004B2D1D"/>
    <w:rsid w:val="004B73E4"/>
    <w:rsid w:val="004C1077"/>
    <w:rsid w:val="004C27D4"/>
    <w:rsid w:val="004C37D1"/>
    <w:rsid w:val="004C5FE1"/>
    <w:rsid w:val="004C6FD7"/>
    <w:rsid w:val="004D60BC"/>
    <w:rsid w:val="004D783F"/>
    <w:rsid w:val="004E23E9"/>
    <w:rsid w:val="004E50CB"/>
    <w:rsid w:val="004F7832"/>
    <w:rsid w:val="00500078"/>
    <w:rsid w:val="00505A28"/>
    <w:rsid w:val="005066A1"/>
    <w:rsid w:val="00506A99"/>
    <w:rsid w:val="00510290"/>
    <w:rsid w:val="0051269D"/>
    <w:rsid w:val="005141D2"/>
    <w:rsid w:val="0051696E"/>
    <w:rsid w:val="00517D4D"/>
    <w:rsid w:val="00522619"/>
    <w:rsid w:val="00523742"/>
    <w:rsid w:val="00527AC4"/>
    <w:rsid w:val="0053037D"/>
    <w:rsid w:val="005374BB"/>
    <w:rsid w:val="00540E42"/>
    <w:rsid w:val="0054102A"/>
    <w:rsid w:val="00546D01"/>
    <w:rsid w:val="00546E96"/>
    <w:rsid w:val="00553E6A"/>
    <w:rsid w:val="00554186"/>
    <w:rsid w:val="005546B0"/>
    <w:rsid w:val="00556E15"/>
    <w:rsid w:val="00561AF4"/>
    <w:rsid w:val="005644D0"/>
    <w:rsid w:val="00573B55"/>
    <w:rsid w:val="00575405"/>
    <w:rsid w:val="0058177F"/>
    <w:rsid w:val="0059056B"/>
    <w:rsid w:val="00590EEE"/>
    <w:rsid w:val="005948BA"/>
    <w:rsid w:val="00596169"/>
    <w:rsid w:val="005975AC"/>
    <w:rsid w:val="005977CC"/>
    <w:rsid w:val="005A562D"/>
    <w:rsid w:val="005B4BE8"/>
    <w:rsid w:val="005B504B"/>
    <w:rsid w:val="005C0B1E"/>
    <w:rsid w:val="005C1173"/>
    <w:rsid w:val="005C1EC1"/>
    <w:rsid w:val="005C6138"/>
    <w:rsid w:val="005D1EA3"/>
    <w:rsid w:val="005D2C46"/>
    <w:rsid w:val="005D5E8B"/>
    <w:rsid w:val="005D62F5"/>
    <w:rsid w:val="005D656B"/>
    <w:rsid w:val="005D6626"/>
    <w:rsid w:val="005E09F1"/>
    <w:rsid w:val="005F0719"/>
    <w:rsid w:val="005F08B4"/>
    <w:rsid w:val="005F11F5"/>
    <w:rsid w:val="005F3AFB"/>
    <w:rsid w:val="005F505C"/>
    <w:rsid w:val="005F5356"/>
    <w:rsid w:val="0060075F"/>
    <w:rsid w:val="006054D7"/>
    <w:rsid w:val="00607631"/>
    <w:rsid w:val="00610A7A"/>
    <w:rsid w:val="006137A5"/>
    <w:rsid w:val="006154C8"/>
    <w:rsid w:val="0061664C"/>
    <w:rsid w:val="00624335"/>
    <w:rsid w:val="00627890"/>
    <w:rsid w:val="0063666B"/>
    <w:rsid w:val="00640D61"/>
    <w:rsid w:val="00643630"/>
    <w:rsid w:val="0064618C"/>
    <w:rsid w:val="006506A5"/>
    <w:rsid w:val="00650E50"/>
    <w:rsid w:val="00651087"/>
    <w:rsid w:val="00651853"/>
    <w:rsid w:val="00655EE1"/>
    <w:rsid w:val="00656C40"/>
    <w:rsid w:val="006713ED"/>
    <w:rsid w:val="0067158A"/>
    <w:rsid w:val="0067361F"/>
    <w:rsid w:val="00677CDD"/>
    <w:rsid w:val="00680208"/>
    <w:rsid w:val="0068345B"/>
    <w:rsid w:val="00686DD3"/>
    <w:rsid w:val="00687BA0"/>
    <w:rsid w:val="00692B7D"/>
    <w:rsid w:val="006939E7"/>
    <w:rsid w:val="00693B2F"/>
    <w:rsid w:val="006955CF"/>
    <w:rsid w:val="0069631C"/>
    <w:rsid w:val="006B187C"/>
    <w:rsid w:val="006B3AA5"/>
    <w:rsid w:val="006B3AE9"/>
    <w:rsid w:val="006B4C07"/>
    <w:rsid w:val="006C0271"/>
    <w:rsid w:val="006C0B24"/>
    <w:rsid w:val="006C3BE1"/>
    <w:rsid w:val="006C45C5"/>
    <w:rsid w:val="006D21E4"/>
    <w:rsid w:val="006D2676"/>
    <w:rsid w:val="006E1C67"/>
    <w:rsid w:val="006E621F"/>
    <w:rsid w:val="006F02CD"/>
    <w:rsid w:val="006F31D8"/>
    <w:rsid w:val="006F75AE"/>
    <w:rsid w:val="00700129"/>
    <w:rsid w:val="00713064"/>
    <w:rsid w:val="007146BB"/>
    <w:rsid w:val="00715715"/>
    <w:rsid w:val="00717EA9"/>
    <w:rsid w:val="00722966"/>
    <w:rsid w:val="00724177"/>
    <w:rsid w:val="0073480E"/>
    <w:rsid w:val="0074054A"/>
    <w:rsid w:val="00752CA4"/>
    <w:rsid w:val="00754028"/>
    <w:rsid w:val="00756003"/>
    <w:rsid w:val="007574AB"/>
    <w:rsid w:val="00763941"/>
    <w:rsid w:val="00763C6D"/>
    <w:rsid w:val="00766BD8"/>
    <w:rsid w:val="0077148D"/>
    <w:rsid w:val="007767E1"/>
    <w:rsid w:val="00780DBC"/>
    <w:rsid w:val="007812EF"/>
    <w:rsid w:val="00781BA0"/>
    <w:rsid w:val="00783140"/>
    <w:rsid w:val="00785123"/>
    <w:rsid w:val="0079102C"/>
    <w:rsid w:val="00791DCE"/>
    <w:rsid w:val="0079234A"/>
    <w:rsid w:val="00796C20"/>
    <w:rsid w:val="007A1024"/>
    <w:rsid w:val="007A47B4"/>
    <w:rsid w:val="007A4887"/>
    <w:rsid w:val="007B64EA"/>
    <w:rsid w:val="007B76DB"/>
    <w:rsid w:val="007B7F56"/>
    <w:rsid w:val="007D04E6"/>
    <w:rsid w:val="007D12A7"/>
    <w:rsid w:val="007D4BE8"/>
    <w:rsid w:val="007D5142"/>
    <w:rsid w:val="007D7457"/>
    <w:rsid w:val="007E2C22"/>
    <w:rsid w:val="007E356F"/>
    <w:rsid w:val="007E55F9"/>
    <w:rsid w:val="007E64CE"/>
    <w:rsid w:val="0080517B"/>
    <w:rsid w:val="00806C1B"/>
    <w:rsid w:val="00810A69"/>
    <w:rsid w:val="00815458"/>
    <w:rsid w:val="00816298"/>
    <w:rsid w:val="0081661C"/>
    <w:rsid w:val="00817229"/>
    <w:rsid w:val="0082182D"/>
    <w:rsid w:val="00823B16"/>
    <w:rsid w:val="008245B7"/>
    <w:rsid w:val="0082479E"/>
    <w:rsid w:val="00830D46"/>
    <w:rsid w:val="00837E2F"/>
    <w:rsid w:val="00842DD3"/>
    <w:rsid w:val="008444DB"/>
    <w:rsid w:val="00856150"/>
    <w:rsid w:val="0086689A"/>
    <w:rsid w:val="008700A1"/>
    <w:rsid w:val="00870D13"/>
    <w:rsid w:val="00872B23"/>
    <w:rsid w:val="00874EF9"/>
    <w:rsid w:val="008764DE"/>
    <w:rsid w:val="00882B91"/>
    <w:rsid w:val="008834C2"/>
    <w:rsid w:val="00887438"/>
    <w:rsid w:val="00891560"/>
    <w:rsid w:val="0089224D"/>
    <w:rsid w:val="00893208"/>
    <w:rsid w:val="00897352"/>
    <w:rsid w:val="008A336E"/>
    <w:rsid w:val="008A3ECC"/>
    <w:rsid w:val="008B2BFD"/>
    <w:rsid w:val="008B4643"/>
    <w:rsid w:val="008C11E1"/>
    <w:rsid w:val="008C1EB4"/>
    <w:rsid w:val="008D26E9"/>
    <w:rsid w:val="008D7DF8"/>
    <w:rsid w:val="008E4062"/>
    <w:rsid w:val="008F2C7F"/>
    <w:rsid w:val="00900BE9"/>
    <w:rsid w:val="00905F7F"/>
    <w:rsid w:val="00906898"/>
    <w:rsid w:val="00907197"/>
    <w:rsid w:val="00907F95"/>
    <w:rsid w:val="00910E73"/>
    <w:rsid w:val="00911DBA"/>
    <w:rsid w:val="009122DC"/>
    <w:rsid w:val="00912587"/>
    <w:rsid w:val="009177B4"/>
    <w:rsid w:val="00917975"/>
    <w:rsid w:val="00930BF1"/>
    <w:rsid w:val="0093615E"/>
    <w:rsid w:val="00940605"/>
    <w:rsid w:val="00943CF7"/>
    <w:rsid w:val="00946CDC"/>
    <w:rsid w:val="00953CBE"/>
    <w:rsid w:val="00957E58"/>
    <w:rsid w:val="009606DB"/>
    <w:rsid w:val="009642C2"/>
    <w:rsid w:val="009704E8"/>
    <w:rsid w:val="00970EB8"/>
    <w:rsid w:val="00972172"/>
    <w:rsid w:val="00980F90"/>
    <w:rsid w:val="0098473F"/>
    <w:rsid w:val="009864F7"/>
    <w:rsid w:val="009A2A9B"/>
    <w:rsid w:val="009A3B73"/>
    <w:rsid w:val="009B044E"/>
    <w:rsid w:val="009B459A"/>
    <w:rsid w:val="009B4C1C"/>
    <w:rsid w:val="009B6DDE"/>
    <w:rsid w:val="009B7400"/>
    <w:rsid w:val="009C0142"/>
    <w:rsid w:val="009C10D4"/>
    <w:rsid w:val="009C2227"/>
    <w:rsid w:val="009C3AF6"/>
    <w:rsid w:val="009C7E5A"/>
    <w:rsid w:val="009E7EBA"/>
    <w:rsid w:val="009F265B"/>
    <w:rsid w:val="00A00722"/>
    <w:rsid w:val="00A02C0A"/>
    <w:rsid w:val="00A037D9"/>
    <w:rsid w:val="00A03A8A"/>
    <w:rsid w:val="00A04E65"/>
    <w:rsid w:val="00A0515D"/>
    <w:rsid w:val="00A11861"/>
    <w:rsid w:val="00A118A8"/>
    <w:rsid w:val="00A11C04"/>
    <w:rsid w:val="00A15357"/>
    <w:rsid w:val="00A178F2"/>
    <w:rsid w:val="00A23545"/>
    <w:rsid w:val="00A24ABB"/>
    <w:rsid w:val="00A2607E"/>
    <w:rsid w:val="00A3594D"/>
    <w:rsid w:val="00A42C37"/>
    <w:rsid w:val="00A43704"/>
    <w:rsid w:val="00A456C0"/>
    <w:rsid w:val="00A468D5"/>
    <w:rsid w:val="00A46D3C"/>
    <w:rsid w:val="00A50FE3"/>
    <w:rsid w:val="00A5200B"/>
    <w:rsid w:val="00A542DD"/>
    <w:rsid w:val="00A543BB"/>
    <w:rsid w:val="00A56DB6"/>
    <w:rsid w:val="00A60769"/>
    <w:rsid w:val="00A6752F"/>
    <w:rsid w:val="00A67576"/>
    <w:rsid w:val="00A72EC5"/>
    <w:rsid w:val="00A73525"/>
    <w:rsid w:val="00A8191C"/>
    <w:rsid w:val="00A81E77"/>
    <w:rsid w:val="00A963E5"/>
    <w:rsid w:val="00AA08EA"/>
    <w:rsid w:val="00AA154D"/>
    <w:rsid w:val="00AA440C"/>
    <w:rsid w:val="00AA6060"/>
    <w:rsid w:val="00AA7BAC"/>
    <w:rsid w:val="00AB6F47"/>
    <w:rsid w:val="00AC1106"/>
    <w:rsid w:val="00AC1F83"/>
    <w:rsid w:val="00AC33D4"/>
    <w:rsid w:val="00AC47A7"/>
    <w:rsid w:val="00AD1479"/>
    <w:rsid w:val="00AD7D49"/>
    <w:rsid w:val="00AE0D00"/>
    <w:rsid w:val="00AF1517"/>
    <w:rsid w:val="00AF5680"/>
    <w:rsid w:val="00B01825"/>
    <w:rsid w:val="00B044D6"/>
    <w:rsid w:val="00B05BEF"/>
    <w:rsid w:val="00B061B1"/>
    <w:rsid w:val="00B06A27"/>
    <w:rsid w:val="00B07C4E"/>
    <w:rsid w:val="00B108DA"/>
    <w:rsid w:val="00B14092"/>
    <w:rsid w:val="00B15738"/>
    <w:rsid w:val="00B213E5"/>
    <w:rsid w:val="00B2513C"/>
    <w:rsid w:val="00B27C7E"/>
    <w:rsid w:val="00B358C7"/>
    <w:rsid w:val="00B365EF"/>
    <w:rsid w:val="00B36A0F"/>
    <w:rsid w:val="00B3765D"/>
    <w:rsid w:val="00B445DD"/>
    <w:rsid w:val="00B528AD"/>
    <w:rsid w:val="00B63798"/>
    <w:rsid w:val="00B6747A"/>
    <w:rsid w:val="00B7077F"/>
    <w:rsid w:val="00B70823"/>
    <w:rsid w:val="00B77701"/>
    <w:rsid w:val="00B77BEE"/>
    <w:rsid w:val="00B80D75"/>
    <w:rsid w:val="00B83B51"/>
    <w:rsid w:val="00B849B4"/>
    <w:rsid w:val="00B93A30"/>
    <w:rsid w:val="00B955B5"/>
    <w:rsid w:val="00B97117"/>
    <w:rsid w:val="00BA1F64"/>
    <w:rsid w:val="00BB3E45"/>
    <w:rsid w:val="00BB5413"/>
    <w:rsid w:val="00BC39FA"/>
    <w:rsid w:val="00BE4458"/>
    <w:rsid w:val="00BE4F7B"/>
    <w:rsid w:val="00BF5424"/>
    <w:rsid w:val="00BF67CF"/>
    <w:rsid w:val="00C03011"/>
    <w:rsid w:val="00C11A33"/>
    <w:rsid w:val="00C14623"/>
    <w:rsid w:val="00C2122D"/>
    <w:rsid w:val="00C22DE6"/>
    <w:rsid w:val="00C252C8"/>
    <w:rsid w:val="00C25B3C"/>
    <w:rsid w:val="00C26D3F"/>
    <w:rsid w:val="00C31CA8"/>
    <w:rsid w:val="00C3437C"/>
    <w:rsid w:val="00C35D4B"/>
    <w:rsid w:val="00C36144"/>
    <w:rsid w:val="00C37DF4"/>
    <w:rsid w:val="00C4291D"/>
    <w:rsid w:val="00C43E59"/>
    <w:rsid w:val="00C45786"/>
    <w:rsid w:val="00C46360"/>
    <w:rsid w:val="00C5063B"/>
    <w:rsid w:val="00C514DE"/>
    <w:rsid w:val="00C52547"/>
    <w:rsid w:val="00C64D73"/>
    <w:rsid w:val="00C6575B"/>
    <w:rsid w:val="00C66AC0"/>
    <w:rsid w:val="00C73EF4"/>
    <w:rsid w:val="00C76986"/>
    <w:rsid w:val="00C80376"/>
    <w:rsid w:val="00C80B71"/>
    <w:rsid w:val="00C86B10"/>
    <w:rsid w:val="00C878A6"/>
    <w:rsid w:val="00C87BC9"/>
    <w:rsid w:val="00C87F84"/>
    <w:rsid w:val="00C92689"/>
    <w:rsid w:val="00C97511"/>
    <w:rsid w:val="00CA0B04"/>
    <w:rsid w:val="00CA210D"/>
    <w:rsid w:val="00CA5959"/>
    <w:rsid w:val="00CB4B89"/>
    <w:rsid w:val="00CC2ABA"/>
    <w:rsid w:val="00CD3CE9"/>
    <w:rsid w:val="00CD4135"/>
    <w:rsid w:val="00CE1081"/>
    <w:rsid w:val="00CE1A06"/>
    <w:rsid w:val="00CE59B1"/>
    <w:rsid w:val="00CF06E5"/>
    <w:rsid w:val="00CF075B"/>
    <w:rsid w:val="00CF0B36"/>
    <w:rsid w:val="00CF0E52"/>
    <w:rsid w:val="00CF2F1E"/>
    <w:rsid w:val="00CF5A34"/>
    <w:rsid w:val="00D019A5"/>
    <w:rsid w:val="00D03F32"/>
    <w:rsid w:val="00D126DA"/>
    <w:rsid w:val="00D161DC"/>
    <w:rsid w:val="00D226CB"/>
    <w:rsid w:val="00D232BC"/>
    <w:rsid w:val="00D265AC"/>
    <w:rsid w:val="00D2662D"/>
    <w:rsid w:val="00D41632"/>
    <w:rsid w:val="00D73614"/>
    <w:rsid w:val="00D73DB9"/>
    <w:rsid w:val="00D75AF5"/>
    <w:rsid w:val="00D84464"/>
    <w:rsid w:val="00D84DA4"/>
    <w:rsid w:val="00D85A2E"/>
    <w:rsid w:val="00D8738F"/>
    <w:rsid w:val="00DA1A8A"/>
    <w:rsid w:val="00DA49F2"/>
    <w:rsid w:val="00DA774B"/>
    <w:rsid w:val="00DB381A"/>
    <w:rsid w:val="00DB6B4F"/>
    <w:rsid w:val="00DC0D46"/>
    <w:rsid w:val="00DC50CD"/>
    <w:rsid w:val="00DC5639"/>
    <w:rsid w:val="00DC691B"/>
    <w:rsid w:val="00DC7D70"/>
    <w:rsid w:val="00DD0231"/>
    <w:rsid w:val="00DD3CB5"/>
    <w:rsid w:val="00DD43CD"/>
    <w:rsid w:val="00DD6412"/>
    <w:rsid w:val="00DE506E"/>
    <w:rsid w:val="00DE70DA"/>
    <w:rsid w:val="00DE7E44"/>
    <w:rsid w:val="00DF574D"/>
    <w:rsid w:val="00DF5BB2"/>
    <w:rsid w:val="00E03BE4"/>
    <w:rsid w:val="00E05AD3"/>
    <w:rsid w:val="00E05CF1"/>
    <w:rsid w:val="00E115AE"/>
    <w:rsid w:val="00E15CA8"/>
    <w:rsid w:val="00E15DD9"/>
    <w:rsid w:val="00E164AA"/>
    <w:rsid w:val="00E16839"/>
    <w:rsid w:val="00E177FA"/>
    <w:rsid w:val="00E27736"/>
    <w:rsid w:val="00E33E59"/>
    <w:rsid w:val="00E3434E"/>
    <w:rsid w:val="00E36A4A"/>
    <w:rsid w:val="00E42AA4"/>
    <w:rsid w:val="00E450E0"/>
    <w:rsid w:val="00E45ED1"/>
    <w:rsid w:val="00E47F26"/>
    <w:rsid w:val="00E54601"/>
    <w:rsid w:val="00E54752"/>
    <w:rsid w:val="00E54AC7"/>
    <w:rsid w:val="00E6553C"/>
    <w:rsid w:val="00E745DD"/>
    <w:rsid w:val="00E77015"/>
    <w:rsid w:val="00E83ACF"/>
    <w:rsid w:val="00E846D8"/>
    <w:rsid w:val="00E86C05"/>
    <w:rsid w:val="00E966D0"/>
    <w:rsid w:val="00EA04AA"/>
    <w:rsid w:val="00EA19B3"/>
    <w:rsid w:val="00EA26B8"/>
    <w:rsid w:val="00EA432D"/>
    <w:rsid w:val="00EB4693"/>
    <w:rsid w:val="00EB6F0C"/>
    <w:rsid w:val="00EB7D59"/>
    <w:rsid w:val="00EC17F8"/>
    <w:rsid w:val="00EC2F84"/>
    <w:rsid w:val="00EC5173"/>
    <w:rsid w:val="00EC6781"/>
    <w:rsid w:val="00EC69C2"/>
    <w:rsid w:val="00ED0485"/>
    <w:rsid w:val="00ED177B"/>
    <w:rsid w:val="00ED1EF5"/>
    <w:rsid w:val="00ED1FAC"/>
    <w:rsid w:val="00ED308D"/>
    <w:rsid w:val="00EE0A0C"/>
    <w:rsid w:val="00EE1722"/>
    <w:rsid w:val="00EE5188"/>
    <w:rsid w:val="00EE5FE8"/>
    <w:rsid w:val="00EE68B9"/>
    <w:rsid w:val="00F023E4"/>
    <w:rsid w:val="00F02B14"/>
    <w:rsid w:val="00F12717"/>
    <w:rsid w:val="00F1300A"/>
    <w:rsid w:val="00F1687C"/>
    <w:rsid w:val="00F173F0"/>
    <w:rsid w:val="00F209A4"/>
    <w:rsid w:val="00F238E8"/>
    <w:rsid w:val="00F30CA5"/>
    <w:rsid w:val="00F32521"/>
    <w:rsid w:val="00F35B33"/>
    <w:rsid w:val="00F43E2B"/>
    <w:rsid w:val="00F45B38"/>
    <w:rsid w:val="00F53E81"/>
    <w:rsid w:val="00F55507"/>
    <w:rsid w:val="00F61053"/>
    <w:rsid w:val="00F67CC8"/>
    <w:rsid w:val="00F74429"/>
    <w:rsid w:val="00F7640B"/>
    <w:rsid w:val="00F76BA3"/>
    <w:rsid w:val="00F832AA"/>
    <w:rsid w:val="00F97A9B"/>
    <w:rsid w:val="00FA17DD"/>
    <w:rsid w:val="00FA44FA"/>
    <w:rsid w:val="00FA5F7D"/>
    <w:rsid w:val="00FB01DB"/>
    <w:rsid w:val="00FB11B0"/>
    <w:rsid w:val="00FB3B15"/>
    <w:rsid w:val="00FC01AD"/>
    <w:rsid w:val="00FC187E"/>
    <w:rsid w:val="00FC2400"/>
    <w:rsid w:val="00FC5320"/>
    <w:rsid w:val="00FC5D93"/>
    <w:rsid w:val="00FC6DDA"/>
    <w:rsid w:val="00FD040D"/>
    <w:rsid w:val="00FD18D6"/>
    <w:rsid w:val="00FD38FC"/>
    <w:rsid w:val="00FD7F73"/>
    <w:rsid w:val="00FE1005"/>
    <w:rsid w:val="00FE18D4"/>
    <w:rsid w:val="00FE2329"/>
    <w:rsid w:val="00FE6568"/>
    <w:rsid w:val="00FF2CAA"/>
    <w:rsid w:val="00FF36DC"/>
    <w:rsid w:val="00FF75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  <o:rules v:ext="edit">
        <o:r id="V:Rule4" type="connector" idref="#_x0000_s1040"/>
        <o:r id="V:Rule5" type="connector" idref="#_x0000_s1049"/>
        <o:r id="V:Rule6" type="connector" idref="#_x0000_s104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qFormat="1"/>
    <w:lsdException w:name="List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Body Text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No Lis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458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336E"/>
    <w:pPr>
      <w:keepNext/>
      <w:spacing w:before="120" w:after="120"/>
      <w:outlineLvl w:val="0"/>
    </w:pPr>
    <w:rPr>
      <w:rFonts w:ascii="Arial" w:hAnsi="Arial"/>
      <w:b/>
      <w:bCs/>
    </w:rPr>
  </w:style>
  <w:style w:type="paragraph" w:styleId="Heading2">
    <w:name w:val="heading 2"/>
    <w:basedOn w:val="Normal"/>
    <w:next w:val="Normal"/>
    <w:link w:val="Heading2Char"/>
    <w:uiPriority w:val="9"/>
    <w:qFormat/>
    <w:rsid w:val="00BE4458"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BE4458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BE4458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BE4458"/>
    <w:pPr>
      <w:keepNext/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BE4458"/>
    <w:pPr>
      <w:keepNext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337"/>
    <w:rPr>
      <w:rFonts w:ascii="Arial" w:hAnsi="Arial"/>
      <w:b/>
      <w:bCs/>
      <w:sz w:val="24"/>
      <w:szCs w:val="24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362337"/>
    <w:rPr>
      <w:b/>
      <w:szCs w:val="24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362337"/>
    <w:rPr>
      <w:b/>
      <w:bCs/>
      <w:sz w:val="24"/>
      <w:szCs w:val="24"/>
      <w:lang w:val="es-ES" w:eastAsia="es-ES"/>
    </w:rPr>
  </w:style>
  <w:style w:type="paragraph" w:styleId="Header">
    <w:name w:val="header"/>
    <w:basedOn w:val="Normal"/>
    <w:link w:val="HeaderChar"/>
    <w:uiPriority w:val="99"/>
    <w:rsid w:val="00BE4458"/>
    <w:pPr>
      <w:tabs>
        <w:tab w:val="center" w:pos="4419"/>
        <w:tab w:val="right" w:pos="8838"/>
      </w:tabs>
    </w:pPr>
  </w:style>
  <w:style w:type="character" w:customStyle="1" w:styleId="HeaderChar">
    <w:name w:val="Header Char"/>
    <w:link w:val="Header"/>
    <w:uiPriority w:val="99"/>
    <w:rsid w:val="00823B16"/>
    <w:rPr>
      <w:sz w:val="24"/>
      <w:szCs w:val="24"/>
      <w:lang w:val="es-ES" w:eastAsia="es-ES"/>
    </w:rPr>
  </w:style>
  <w:style w:type="paragraph" w:styleId="Footer">
    <w:name w:val="footer"/>
    <w:basedOn w:val="Normal"/>
    <w:link w:val="FooterChar"/>
    <w:uiPriority w:val="99"/>
    <w:rsid w:val="00BE4458"/>
    <w:pPr>
      <w:tabs>
        <w:tab w:val="center" w:pos="4419"/>
        <w:tab w:val="right" w:pos="8838"/>
      </w:tabs>
    </w:pPr>
  </w:style>
  <w:style w:type="character" w:customStyle="1" w:styleId="FooterChar">
    <w:name w:val="Footer Char"/>
    <w:link w:val="Footer"/>
    <w:uiPriority w:val="99"/>
    <w:rsid w:val="00823B16"/>
    <w:rPr>
      <w:sz w:val="24"/>
      <w:szCs w:val="24"/>
      <w:lang w:val="es-ES" w:eastAsia="es-ES"/>
    </w:rPr>
  </w:style>
  <w:style w:type="paragraph" w:styleId="ListBullet">
    <w:name w:val="List Bullet"/>
    <w:basedOn w:val="Normal"/>
    <w:autoRedefine/>
    <w:rsid w:val="00BE4458"/>
    <w:pPr>
      <w:numPr>
        <w:numId w:val="1"/>
      </w:numPr>
      <w:spacing w:before="120"/>
      <w:jc w:val="both"/>
    </w:pPr>
    <w:rPr>
      <w:sz w:val="22"/>
      <w:lang w:val="es-ES_tradnl" w:eastAsia="en-US"/>
    </w:rPr>
  </w:style>
  <w:style w:type="character" w:styleId="Hyperlink">
    <w:name w:val="Hyperlink"/>
    <w:uiPriority w:val="99"/>
    <w:rsid w:val="00BE4458"/>
    <w:rPr>
      <w:rFonts w:ascii="Arial" w:hAnsi="Arial" w:cs="Arial" w:hint="default"/>
      <w:color w:val="333399"/>
      <w:sz w:val="18"/>
      <w:szCs w:val="18"/>
      <w:u w:val="single"/>
    </w:rPr>
  </w:style>
  <w:style w:type="character" w:styleId="FollowedHyperlink">
    <w:name w:val="FollowedHyperlink"/>
    <w:uiPriority w:val="99"/>
    <w:rsid w:val="00BE4458"/>
    <w:rPr>
      <w:color w:val="800080"/>
      <w:u w:val="single"/>
    </w:rPr>
  </w:style>
  <w:style w:type="paragraph" w:styleId="BodyText">
    <w:name w:val="Body Text"/>
    <w:basedOn w:val="Normal"/>
    <w:link w:val="BodyTextChar"/>
    <w:qFormat/>
    <w:rsid w:val="00BE4458"/>
    <w:rPr>
      <w:sz w:val="22"/>
    </w:rPr>
  </w:style>
  <w:style w:type="character" w:customStyle="1" w:styleId="BodyTextChar">
    <w:name w:val="Body Text Char"/>
    <w:basedOn w:val="DefaultParagraphFont"/>
    <w:link w:val="BodyText"/>
    <w:rsid w:val="00362337"/>
    <w:rPr>
      <w:sz w:val="22"/>
      <w:szCs w:val="24"/>
      <w:lang w:val="es-ES" w:eastAsia="es-ES"/>
    </w:rPr>
  </w:style>
  <w:style w:type="character" w:styleId="PageNumber">
    <w:name w:val="page number"/>
    <w:basedOn w:val="DefaultParagraphFont"/>
    <w:rsid w:val="00BE4458"/>
  </w:style>
  <w:style w:type="paragraph" w:customStyle="1" w:styleId="Ttulo1">
    <w:name w:val="Título1"/>
    <w:basedOn w:val="Normal"/>
    <w:qFormat/>
    <w:rsid w:val="00BE4458"/>
    <w:pPr>
      <w:jc w:val="center"/>
    </w:pPr>
    <w:rPr>
      <w:rFonts w:ascii="Verdana" w:hAnsi="Verdana"/>
      <w:b/>
      <w:bCs/>
      <w:sz w:val="20"/>
      <w:u w:val="single"/>
    </w:rPr>
  </w:style>
  <w:style w:type="table" w:styleId="TableGrid">
    <w:name w:val="Table Grid"/>
    <w:basedOn w:val="TableNormal"/>
    <w:uiPriority w:val="59"/>
    <w:rsid w:val="005644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noteText">
    <w:name w:val="footnote text"/>
    <w:basedOn w:val="Normal"/>
    <w:semiHidden/>
    <w:rsid w:val="00505A28"/>
    <w:rPr>
      <w:rFonts w:ascii="Tms Rmn" w:hAnsi="Tms Rmn"/>
      <w:noProof/>
      <w:sz w:val="20"/>
      <w:szCs w:val="20"/>
      <w:lang w:val="en-US" w:eastAsia="en-US"/>
    </w:rPr>
  </w:style>
  <w:style w:type="paragraph" w:customStyle="1" w:styleId="CarCar1">
    <w:name w:val="Car Car1"/>
    <w:basedOn w:val="Normal"/>
    <w:rsid w:val="00693B2F"/>
    <w:pPr>
      <w:spacing w:after="160" w:line="240" w:lineRule="exact"/>
    </w:pPr>
    <w:rPr>
      <w:rFonts w:ascii="Arial" w:eastAsia="MS Mincho" w:hAnsi="Arial"/>
      <w:sz w:val="22"/>
      <w:szCs w:val="22"/>
      <w:lang w:val="en-US" w:eastAsia="en-US"/>
    </w:rPr>
  </w:style>
  <w:style w:type="paragraph" w:customStyle="1" w:styleId="CarCar">
    <w:name w:val="Car Car"/>
    <w:basedOn w:val="Normal"/>
    <w:rsid w:val="00392387"/>
    <w:pPr>
      <w:spacing w:after="160" w:line="240" w:lineRule="exact"/>
    </w:pPr>
    <w:rPr>
      <w:rFonts w:ascii="Arial" w:eastAsia="MS Mincho" w:hAnsi="Arial"/>
      <w:sz w:val="22"/>
      <w:szCs w:val="22"/>
      <w:lang w:val="en-US" w:eastAsia="en-US"/>
    </w:rPr>
  </w:style>
  <w:style w:type="table" w:styleId="TableClassic1">
    <w:name w:val="Table Classic 1"/>
    <w:basedOn w:val="TableNormal"/>
    <w:rsid w:val="00561AF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FA44FA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336E"/>
    <w:pPr>
      <w:keepLines/>
      <w:spacing w:before="480" w:after="0" w:line="276" w:lineRule="auto"/>
      <w:outlineLvl w:val="9"/>
    </w:pPr>
    <w:rPr>
      <w:rFonts w:ascii="Cambria" w:eastAsia="MS Gothic" w:hAnsi="Cambria"/>
      <w:color w:val="365F91"/>
      <w:sz w:val="28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rsid w:val="008A336E"/>
    <w:pPr>
      <w:tabs>
        <w:tab w:val="right" w:leader="dot" w:pos="9627"/>
      </w:tabs>
      <w:ind w:right="163"/>
    </w:pPr>
  </w:style>
  <w:style w:type="paragraph" w:styleId="TOC3">
    <w:name w:val="toc 3"/>
    <w:basedOn w:val="Normal"/>
    <w:next w:val="Normal"/>
    <w:autoRedefine/>
    <w:uiPriority w:val="39"/>
    <w:rsid w:val="00266295"/>
    <w:pPr>
      <w:ind w:left="480"/>
    </w:pPr>
  </w:style>
  <w:style w:type="paragraph" w:styleId="ListParagraph">
    <w:name w:val="List Paragraph"/>
    <w:basedOn w:val="Normal"/>
    <w:uiPriority w:val="34"/>
    <w:qFormat/>
    <w:rsid w:val="00A3594D"/>
    <w:pPr>
      <w:ind w:left="720"/>
    </w:pPr>
  </w:style>
  <w:style w:type="paragraph" w:styleId="Revision">
    <w:name w:val="Revision"/>
    <w:hidden/>
    <w:uiPriority w:val="99"/>
    <w:semiHidden/>
    <w:rsid w:val="000C2861"/>
    <w:rPr>
      <w:sz w:val="24"/>
      <w:szCs w:val="24"/>
      <w:lang w:val="es-ES" w:eastAsia="es-ES"/>
    </w:rPr>
  </w:style>
  <w:style w:type="paragraph" w:styleId="BalloonText">
    <w:name w:val="Balloon Text"/>
    <w:basedOn w:val="Normal"/>
    <w:link w:val="BalloonTextChar"/>
    <w:rsid w:val="000C286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0C2861"/>
    <w:rPr>
      <w:rFonts w:ascii="Segoe UI" w:hAnsi="Segoe UI" w:cs="Segoe UI"/>
      <w:sz w:val="18"/>
      <w:szCs w:val="18"/>
      <w:lang w:val="es-ES" w:eastAsia="es-ES"/>
    </w:rPr>
  </w:style>
  <w:style w:type="character" w:styleId="CommentReference">
    <w:name w:val="annotation reference"/>
    <w:basedOn w:val="DefaultParagraphFont"/>
    <w:rsid w:val="005975AC"/>
    <w:rPr>
      <w:sz w:val="16"/>
      <w:szCs w:val="16"/>
    </w:rPr>
  </w:style>
  <w:style w:type="paragraph" w:styleId="CommentText">
    <w:name w:val="annotation text"/>
    <w:basedOn w:val="Normal"/>
    <w:link w:val="CommentTextChar"/>
    <w:rsid w:val="005975A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975AC"/>
    <w:rPr>
      <w:lang w:val="es-ES"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5975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975AC"/>
    <w:rPr>
      <w:b/>
      <w:bCs/>
      <w:lang w:val="es-ES" w:eastAsia="es-E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53037D"/>
    <w:pPr>
      <w:keepLines/>
      <w:spacing w:before="0" w:after="480" w:line="600" w:lineRule="atLeast"/>
      <w:outlineLvl w:val="9"/>
    </w:pPr>
    <w:rPr>
      <w:rFonts w:ascii="Georgia" w:hAnsi="Georgia"/>
      <w:i/>
      <w:sz w:val="56"/>
      <w:szCs w:val="28"/>
      <w:lang w:val="en-US" w:eastAsia="en-US"/>
    </w:rPr>
  </w:style>
  <w:style w:type="paragraph" w:customStyle="1" w:styleId="03Text">
    <w:name w:val="03_Text"/>
    <w:basedOn w:val="Normal"/>
    <w:link w:val="03TextZchn"/>
    <w:qFormat/>
    <w:rsid w:val="0053037D"/>
    <w:pPr>
      <w:spacing w:before="60" w:after="60"/>
    </w:pPr>
    <w:rPr>
      <w:rFonts w:ascii="Arial" w:hAnsi="Arial"/>
      <w:sz w:val="22"/>
      <w:szCs w:val="20"/>
      <w:lang w:val="de-DE" w:eastAsia="en-US"/>
    </w:rPr>
  </w:style>
  <w:style w:type="character" w:customStyle="1" w:styleId="03TextZchn">
    <w:name w:val="03_Text Zchn"/>
    <w:link w:val="03Text"/>
    <w:rsid w:val="0053037D"/>
    <w:rPr>
      <w:rFonts w:ascii="Arial" w:hAnsi="Arial"/>
      <w:sz w:val="22"/>
      <w:lang w:val="de-DE" w:eastAsia="en-US"/>
    </w:rPr>
  </w:style>
  <w:style w:type="paragraph" w:customStyle="1" w:styleId="TableText">
    <w:name w:val="Table Text"/>
    <w:basedOn w:val="Normal"/>
    <w:qFormat/>
    <w:rsid w:val="0053037D"/>
    <w:pPr>
      <w:spacing w:before="40" w:after="40"/>
    </w:pPr>
    <w:rPr>
      <w:rFonts w:ascii="Arial" w:hAnsi="Arial" w:cs="Arial"/>
      <w:noProof/>
      <w:sz w:val="20"/>
      <w:szCs w:val="20"/>
      <w:lang w:val="en-US" w:eastAsia="en-US"/>
    </w:rPr>
  </w:style>
  <w:style w:type="paragraph" w:customStyle="1" w:styleId="TableHeading1">
    <w:name w:val="Table Heading 1"/>
    <w:basedOn w:val="Footer"/>
    <w:rsid w:val="0053037D"/>
    <w:pPr>
      <w:tabs>
        <w:tab w:val="clear" w:pos="4419"/>
        <w:tab w:val="clear" w:pos="8838"/>
      </w:tabs>
      <w:spacing w:before="120" w:after="120"/>
      <w:jc w:val="center"/>
    </w:pPr>
    <w:rPr>
      <w:rFonts w:ascii="Arial" w:hAnsi="Arial"/>
      <w:b/>
      <w:bCs/>
      <w:smallCaps/>
      <w:lang w:val="en-US" w:eastAsia="en-US"/>
    </w:rPr>
  </w:style>
  <w:style w:type="paragraph" w:customStyle="1" w:styleId="TableHeading2">
    <w:name w:val="Table Heading 2"/>
    <w:basedOn w:val="Normal"/>
    <w:rsid w:val="0053037D"/>
    <w:pPr>
      <w:keepNext/>
      <w:spacing w:before="120" w:after="40"/>
    </w:pPr>
    <w:rPr>
      <w:rFonts w:ascii="Arial" w:hAnsi="Arial"/>
      <w:b/>
      <w:sz w:val="16"/>
      <w:szCs w:val="20"/>
      <w:lang w:val="en-US" w:eastAsia="en-US"/>
    </w:rPr>
  </w:style>
  <w:style w:type="paragraph" w:customStyle="1" w:styleId="90InstructionsText">
    <w:name w:val="90_Instructions_Text"/>
    <w:basedOn w:val="Normal"/>
    <w:link w:val="90InstructionsTextZchn"/>
    <w:qFormat/>
    <w:rsid w:val="0053037D"/>
    <w:rPr>
      <w:rFonts w:ascii="Arial" w:hAnsi="Arial"/>
      <w:i/>
      <w:color w:val="0000FF"/>
      <w:sz w:val="18"/>
      <w:lang w:val="en-GB" w:eastAsia="de-DE"/>
    </w:rPr>
  </w:style>
  <w:style w:type="character" w:customStyle="1" w:styleId="90InstructionsTextZchn">
    <w:name w:val="90_Instructions_Text Zchn"/>
    <w:link w:val="90InstructionsText"/>
    <w:rsid w:val="0053037D"/>
    <w:rPr>
      <w:rFonts w:ascii="Arial" w:hAnsi="Arial"/>
      <w:i/>
      <w:color w:val="0000FF"/>
      <w:sz w:val="18"/>
      <w:szCs w:val="24"/>
      <w:lang w:val="en-GB" w:eastAsia="de-DE"/>
    </w:rPr>
  </w:style>
  <w:style w:type="table" w:customStyle="1" w:styleId="PwCTableText">
    <w:name w:val="PwC Table Text"/>
    <w:basedOn w:val="TableNormal"/>
    <w:uiPriority w:val="99"/>
    <w:qFormat/>
    <w:rsid w:val="002B057B"/>
    <w:pPr>
      <w:spacing w:before="60" w:after="60"/>
    </w:pPr>
    <w:rPr>
      <w:rFonts w:ascii="Georgia" w:eastAsia="Arial" w:hAnsi="Georgia"/>
      <w:lang w:val="en-US" w:eastAsia="en-US"/>
    </w:rPr>
    <w:tblPr>
      <w:tblStyleRowBandSize w:val="1"/>
      <w:tblInd w:w="0" w:type="dxa"/>
      <w:tblBorders>
        <w:insideH w:val="dotted" w:sz="4" w:space="0" w:color="DC69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DC6900"/>
          <w:bottom w:val="single" w:sz="6" w:space="0" w:color="DC6900"/>
        </w:tcBorders>
      </w:tcPr>
    </w:tblStylePr>
    <w:tblStylePr w:type="lastRow">
      <w:rPr>
        <w:b/>
      </w:rPr>
      <w:tblPr/>
      <w:tcPr>
        <w:tcBorders>
          <w:top w:val="single" w:sz="6" w:space="0" w:color="DC6900"/>
          <w:bottom w:val="single" w:sz="6" w:space="0" w:color="DC6900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paragraph" w:customStyle="1" w:styleId="BodySingle">
    <w:name w:val="Body Single"/>
    <w:basedOn w:val="BodyText"/>
    <w:link w:val="BodySingleChar"/>
    <w:uiPriority w:val="1"/>
    <w:qFormat/>
    <w:rsid w:val="00E05AD3"/>
    <w:pPr>
      <w:spacing w:line="240" w:lineRule="atLeast"/>
    </w:pPr>
    <w:rPr>
      <w:rFonts w:ascii="Georgia" w:eastAsia="Arial" w:hAnsi="Georgia"/>
      <w:sz w:val="20"/>
      <w:szCs w:val="20"/>
      <w:lang w:val="en-GB" w:eastAsia="en-US"/>
    </w:rPr>
  </w:style>
  <w:style w:type="character" w:customStyle="1" w:styleId="BodySingleChar">
    <w:name w:val="Body Single Char"/>
    <w:basedOn w:val="DefaultParagraphFont"/>
    <w:link w:val="BodySingle"/>
    <w:uiPriority w:val="1"/>
    <w:rsid w:val="00E05AD3"/>
    <w:rPr>
      <w:rFonts w:ascii="Georgia" w:eastAsia="Arial" w:hAnsi="Georgia"/>
      <w:lang w:val="en-GB" w:eastAsia="en-US"/>
    </w:rPr>
  </w:style>
  <w:style w:type="table" w:styleId="LightList-Accent6">
    <w:name w:val="Light List Accent 6"/>
    <w:basedOn w:val="TableNormal"/>
    <w:uiPriority w:val="61"/>
    <w:rsid w:val="00E05AD3"/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customStyle="1" w:styleId="05BodyCopy">
    <w:name w:val="05_Body_Copy"/>
    <w:basedOn w:val="Normal"/>
    <w:rsid w:val="00362337"/>
    <w:pPr>
      <w:spacing w:line="260" w:lineRule="exact"/>
    </w:pPr>
    <w:rPr>
      <w:rFonts w:ascii="Arial" w:hAnsi="Arial"/>
      <w:sz w:val="20"/>
      <w:szCs w:val="20"/>
      <w:lang w:val="en-GB" w:eastAsia="en-US"/>
    </w:rPr>
  </w:style>
  <w:style w:type="character" w:customStyle="1" w:styleId="longtext">
    <w:name w:val="long_text"/>
    <w:rsid w:val="00362337"/>
  </w:style>
  <w:style w:type="paragraph" w:styleId="TOC2">
    <w:name w:val="toc 2"/>
    <w:basedOn w:val="Normal"/>
    <w:next w:val="Normal"/>
    <w:autoRedefine/>
    <w:uiPriority w:val="39"/>
    <w:rsid w:val="00E54752"/>
    <w:pPr>
      <w:spacing w:after="100"/>
      <w:ind w:left="240"/>
    </w:pPr>
  </w:style>
  <w:style w:type="paragraph" w:styleId="Title">
    <w:name w:val="Title"/>
    <w:basedOn w:val="Normal"/>
    <w:next w:val="Subtitle"/>
    <w:link w:val="TitleChar"/>
    <w:uiPriority w:val="10"/>
    <w:qFormat/>
    <w:rsid w:val="00823B16"/>
    <w:pPr>
      <w:contextualSpacing/>
    </w:pPr>
    <w:rPr>
      <w:rFonts w:ascii="Georgia" w:hAnsi="Georgia"/>
      <w:b/>
      <w:i/>
      <w:spacing w:val="5"/>
      <w:kern w:val="28"/>
      <w:sz w:val="80"/>
      <w:szCs w:val="52"/>
      <w:lang w:val="en-GB" w:eastAsia="en-US"/>
    </w:rPr>
  </w:style>
  <w:style w:type="paragraph" w:styleId="Subtitle">
    <w:name w:val="Subtitle"/>
    <w:basedOn w:val="Normal"/>
    <w:next w:val="Normal"/>
    <w:link w:val="SubtitleChar"/>
    <w:qFormat/>
    <w:rsid w:val="00823B16"/>
    <w:pPr>
      <w:numPr>
        <w:ilvl w:val="1"/>
      </w:numPr>
      <w:spacing w:after="1200"/>
    </w:pPr>
    <w:rPr>
      <w:rFonts w:ascii="Georgia" w:hAnsi="Georgia"/>
      <w:iCs/>
      <w:spacing w:val="15"/>
      <w:sz w:val="80"/>
      <w:lang w:val="en-GB" w:eastAsia="en-US"/>
    </w:rPr>
  </w:style>
  <w:style w:type="character" w:customStyle="1" w:styleId="SubtitleChar">
    <w:name w:val="Subtitle Char"/>
    <w:basedOn w:val="DefaultParagraphFont"/>
    <w:link w:val="Subtitle"/>
    <w:rsid w:val="00823B16"/>
    <w:rPr>
      <w:rFonts w:ascii="Georgia" w:hAnsi="Georgia"/>
      <w:iCs/>
      <w:spacing w:val="15"/>
      <w:sz w:val="80"/>
      <w:szCs w:val="24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823B16"/>
    <w:rPr>
      <w:rFonts w:ascii="Georgia" w:hAnsi="Georgia"/>
      <w:b/>
      <w:i/>
      <w:spacing w:val="5"/>
      <w:kern w:val="28"/>
      <w:sz w:val="80"/>
      <w:szCs w:val="52"/>
      <w:lang w:val="en-GB" w:eastAsia="en-US"/>
    </w:rPr>
  </w:style>
  <w:style w:type="paragraph" w:styleId="NormalWeb">
    <w:name w:val="Normal (Web)"/>
    <w:basedOn w:val="Normal"/>
    <w:uiPriority w:val="99"/>
    <w:unhideWhenUsed/>
    <w:rsid w:val="001A0167"/>
    <w:pPr>
      <w:spacing w:before="100" w:beforeAutospacing="1" w:after="100" w:afterAutospacing="1"/>
    </w:pPr>
    <w:rPr>
      <w:lang w:val="es-SV" w:eastAsia="es-SV"/>
    </w:rPr>
  </w:style>
  <w:style w:type="paragraph" w:styleId="List">
    <w:name w:val="List"/>
    <w:basedOn w:val="Normal"/>
    <w:uiPriority w:val="99"/>
    <w:unhideWhenUsed/>
    <w:rsid w:val="001A0167"/>
    <w:pPr>
      <w:spacing w:after="240" w:line="240" w:lineRule="atLeast"/>
      <w:ind w:left="567" w:hanging="567"/>
      <w:contextualSpacing/>
    </w:pPr>
    <w:rPr>
      <w:rFonts w:ascii="Georgia" w:eastAsia="Arial" w:hAnsi="Georgia"/>
      <w:sz w:val="20"/>
      <w:szCs w:val="20"/>
      <w:lang w:val="en-GB" w:eastAsia="en-US"/>
    </w:rPr>
  </w:style>
  <w:style w:type="table" w:customStyle="1" w:styleId="PwCTableFigures">
    <w:name w:val="PwC Table Figures"/>
    <w:basedOn w:val="TableNormal"/>
    <w:uiPriority w:val="99"/>
    <w:qFormat/>
    <w:rsid w:val="001A0167"/>
    <w:pPr>
      <w:tabs>
        <w:tab w:val="decimal" w:pos="1134"/>
      </w:tabs>
      <w:spacing w:before="60" w:after="60"/>
    </w:pPr>
    <w:rPr>
      <w:rFonts w:ascii="Arial" w:eastAsia="Arial" w:hAnsi="Arial"/>
      <w:lang w:val="en-US" w:eastAsia="en-US"/>
    </w:rPr>
    <w:tblPr>
      <w:tblInd w:w="0" w:type="dxa"/>
      <w:tblBorders>
        <w:insideH w:val="dotted" w:sz="4" w:space="0" w:color="DC69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top w:val="single" w:sz="6" w:space="0" w:color="DC6900"/>
          <w:left w:val="nil"/>
          <w:bottom w:val="single" w:sz="6" w:space="0" w:color="DC69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Courier New" w:hAnsi="Courier New"/>
        <w:b/>
        <w:i w:val="0"/>
        <w:color w:val="auto"/>
        <w:sz w:val="20"/>
      </w:rPr>
      <w:tblPr/>
      <w:tcPr>
        <w:tcBorders>
          <w:top w:val="single" w:sz="6" w:space="0" w:color="DC6900"/>
          <w:left w:val="nil"/>
          <w:bottom w:val="single" w:sz="6" w:space="0" w:color="DC6900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06BodyCopyBullet7p">
    <w:name w:val="06_Body_Copy_Bullet_7p"/>
    <w:link w:val="06BodyCopyBullet7pZchnZchn"/>
    <w:rsid w:val="001A0167"/>
    <w:pPr>
      <w:tabs>
        <w:tab w:val="num" w:pos="170"/>
      </w:tabs>
      <w:spacing w:line="260" w:lineRule="exact"/>
      <w:ind w:left="170" w:hanging="170"/>
    </w:pPr>
    <w:rPr>
      <w:rFonts w:ascii="Arial" w:hAnsi="Arial"/>
      <w:szCs w:val="22"/>
      <w:lang w:val="en-GB" w:eastAsia="en-US"/>
    </w:rPr>
  </w:style>
  <w:style w:type="character" w:customStyle="1" w:styleId="06BodyCopyBullet7pZchnZchn">
    <w:name w:val="06_Body_Copy_Bullet_7p Zchn Zchn"/>
    <w:link w:val="06BodyCopyBullet7p"/>
    <w:rsid w:val="001A0167"/>
    <w:rPr>
      <w:rFonts w:ascii="Arial" w:hAnsi="Arial"/>
      <w:szCs w:val="22"/>
      <w:lang w:val="en-GB" w:eastAsia="en-US"/>
    </w:rPr>
  </w:style>
  <w:style w:type="character" w:customStyle="1" w:styleId="apple-converted-space">
    <w:name w:val="apple-converted-space"/>
    <w:basedOn w:val="DefaultParagraphFont"/>
    <w:rsid w:val="00F209A4"/>
  </w:style>
  <w:style w:type="paragraph" w:styleId="Caption">
    <w:name w:val="caption"/>
    <w:basedOn w:val="Normal"/>
    <w:next w:val="Normal"/>
    <w:unhideWhenUsed/>
    <w:qFormat/>
    <w:rsid w:val="000D22B3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5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Base_de_datos" TargetMode="Externa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172.18.4.96/servicios/extractos.as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81253-8B66-4E81-B161-7274B9506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1071</TotalTime>
  <Pages>8</Pages>
  <Words>992</Words>
  <Characters>5656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IMPLANTADOR</vt:lpstr>
      <vt:lpstr>IMPLANTADOR</vt:lpstr>
    </vt:vector>
  </TitlesOfParts>
  <Company/>
  <LinksUpToDate>false</LinksUpToDate>
  <CharactersWithSpaces>6635</CharactersWithSpaces>
  <SharedDoc>false</SharedDoc>
  <HLinks>
    <vt:vector size="108" baseType="variant">
      <vt:variant>
        <vt:i4>1835068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_Toc419895873</vt:lpwstr>
      </vt:variant>
      <vt:variant>
        <vt:i4>1835068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_Toc419895872</vt:lpwstr>
      </vt:variant>
      <vt:variant>
        <vt:i4>1835068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_Toc419895871</vt:lpwstr>
      </vt:variant>
      <vt:variant>
        <vt:i4>1835068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_Toc419895870</vt:lpwstr>
      </vt:variant>
      <vt:variant>
        <vt:i4>1900604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_Toc419895869</vt:lpwstr>
      </vt:variant>
      <vt:variant>
        <vt:i4>1900604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_Toc419895868</vt:lpwstr>
      </vt:variant>
      <vt:variant>
        <vt:i4>1900604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_Toc419895867</vt:lpwstr>
      </vt:variant>
      <vt:variant>
        <vt:i4>1900604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_Toc419895866</vt:lpwstr>
      </vt:variant>
      <vt:variant>
        <vt:i4>1900604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_Toc419895865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_Toc419895864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_Toc419895863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_Toc419895862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_Toc419895861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_Toc419895860</vt:lpwstr>
      </vt:variant>
      <vt:variant>
        <vt:i4>1966140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_Toc419895859</vt:lpwstr>
      </vt:variant>
      <vt:variant>
        <vt:i4>1966140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_Toc419895858</vt:lpwstr>
      </vt:variant>
      <vt:variant>
        <vt:i4>1966140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_Toc419895857</vt:lpwstr>
      </vt:variant>
      <vt:variant>
        <vt:i4>1966140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_Toc419895856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IMPLANTADOR</dc:title>
  <dc:creator>Addvisory GROUP</dc:creator>
  <cp:lastModifiedBy>ggarciag</cp:lastModifiedBy>
  <cp:revision>48</cp:revision>
  <cp:lastPrinted>2006-05-23T21:42:00Z</cp:lastPrinted>
  <dcterms:created xsi:type="dcterms:W3CDTF">2016-01-28T20:02:00Z</dcterms:created>
  <dcterms:modified xsi:type="dcterms:W3CDTF">2016-06-10T15:31:00Z</dcterms:modified>
</cp:coreProperties>
</file>