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3B74" w:rsidRPr="000B44BE" w:rsidRDefault="00CF3B74" w:rsidP="00CF3B74">
      <w:pPr>
        <w:pStyle w:val="Title"/>
        <w:rPr>
          <w:rFonts w:ascii="Arial" w:hAnsi="Arial" w:cs="Arial"/>
          <w:sz w:val="72"/>
          <w:lang w:val="es-CR"/>
        </w:rPr>
      </w:pPr>
      <w:r w:rsidRPr="000B44BE">
        <w:rPr>
          <w:rFonts w:ascii="Arial" w:hAnsi="Arial" w:cs="Arial"/>
          <w:sz w:val="72"/>
          <w:lang w:val="es-CR"/>
        </w:rPr>
        <w:t>Manual de</w:t>
      </w:r>
      <w:r>
        <w:rPr>
          <w:rFonts w:ascii="Arial" w:hAnsi="Arial" w:cs="Arial"/>
          <w:sz w:val="72"/>
          <w:lang w:val="es-CR"/>
        </w:rPr>
        <w:t>l Usuario</w:t>
      </w:r>
      <w:r w:rsidRPr="00CF3B74">
        <w:rPr>
          <w:rFonts w:ascii="Arial" w:hAnsi="Arial" w:cs="Arial"/>
          <w:b w:val="0"/>
          <w:spacing w:val="0"/>
          <w:kern w:val="0"/>
          <w:sz w:val="56"/>
          <w:szCs w:val="24"/>
          <w:lang w:val="es-CR" w:eastAsia="es-ES"/>
        </w:rPr>
        <w:t xml:space="preserve"> </w:t>
      </w:r>
      <w:r w:rsidRPr="00CF3B74">
        <w:rPr>
          <w:rFonts w:ascii="Arial" w:hAnsi="Arial" w:cs="Arial"/>
          <w:sz w:val="72"/>
          <w:lang w:val="es-CR"/>
        </w:rPr>
        <w:t>Módulo de Revelación y Notas</w:t>
      </w:r>
      <w:r w:rsidRPr="000B44BE">
        <w:rPr>
          <w:rFonts w:ascii="Arial" w:hAnsi="Arial" w:cs="Arial"/>
          <w:sz w:val="72"/>
          <w:lang w:val="es-CR"/>
        </w:rPr>
        <w:t xml:space="preserve"> </w:t>
      </w:r>
    </w:p>
    <w:p w:rsidR="00CF3B74" w:rsidRPr="00CF3B74" w:rsidRDefault="00CF3B74" w:rsidP="00CF3B74">
      <w:pPr>
        <w:pStyle w:val="Subtitle"/>
        <w:rPr>
          <w:rFonts w:ascii="Arial" w:hAnsi="Arial" w:cs="Arial"/>
          <w:i/>
          <w:sz w:val="56"/>
          <w:lang w:val="es-CR"/>
        </w:rPr>
      </w:pPr>
      <w:r w:rsidRPr="00CF3B74">
        <w:rPr>
          <w:rFonts w:ascii="Arial" w:hAnsi="Arial" w:cs="Arial"/>
          <w:i/>
          <w:sz w:val="56"/>
          <w:lang w:val="es-CR"/>
        </w:rPr>
        <w:t>Sistema Gestor</w:t>
      </w:r>
    </w:p>
    <w:p w:rsidR="00CF3B74" w:rsidRDefault="00CF3B74" w:rsidP="00CF3B74">
      <w:pPr>
        <w:pStyle w:val="Subtitle"/>
        <w:rPr>
          <w:rFonts w:ascii="Arial" w:hAnsi="Arial" w:cs="Arial"/>
          <w:i/>
          <w:sz w:val="56"/>
          <w:lang w:val="es-CR"/>
        </w:rPr>
      </w:pPr>
    </w:p>
    <w:p w:rsidR="00CF3B74" w:rsidRPr="00CF3B74" w:rsidRDefault="00CF3B74" w:rsidP="00CF3B74">
      <w:pPr>
        <w:rPr>
          <w:lang w:val="es-CR" w:eastAsia="en-US"/>
        </w:rPr>
      </w:pPr>
    </w:p>
    <w:p w:rsidR="00CF3B74" w:rsidRPr="000B44BE" w:rsidRDefault="00CF3B74" w:rsidP="00CF3B74">
      <w:pPr>
        <w:pStyle w:val="Subtitle"/>
        <w:spacing w:after="0"/>
        <w:rPr>
          <w:rFonts w:ascii="Arial" w:hAnsi="Arial" w:cs="Arial"/>
          <w:b/>
          <w:i/>
          <w:iCs w:val="0"/>
          <w:spacing w:val="5"/>
          <w:kern w:val="28"/>
          <w:sz w:val="32"/>
          <w:szCs w:val="52"/>
          <w:lang w:val="es-CR"/>
        </w:rPr>
      </w:pPr>
    </w:p>
    <w:p w:rsidR="00CF3B74" w:rsidRPr="000B44BE" w:rsidRDefault="00CF3B74" w:rsidP="00CF3B74">
      <w:pPr>
        <w:pStyle w:val="Subtitle"/>
        <w:spacing w:after="0"/>
        <w:rPr>
          <w:rFonts w:ascii="Arial" w:hAnsi="Arial" w:cs="Arial"/>
          <w:b/>
          <w:i/>
          <w:iCs w:val="0"/>
          <w:spacing w:val="5"/>
          <w:kern w:val="28"/>
          <w:sz w:val="32"/>
          <w:szCs w:val="52"/>
          <w:lang w:val="es-CR"/>
        </w:rPr>
      </w:pPr>
    </w:p>
    <w:p w:rsidR="00CF3B74" w:rsidRPr="000B44BE" w:rsidRDefault="00CF3B74" w:rsidP="00CF3B74">
      <w:pPr>
        <w:pStyle w:val="Subtitle"/>
        <w:spacing w:after="0"/>
        <w:rPr>
          <w:rFonts w:ascii="Arial" w:hAnsi="Arial" w:cs="Arial"/>
          <w:b/>
          <w:i/>
          <w:iCs w:val="0"/>
          <w:spacing w:val="5"/>
          <w:kern w:val="28"/>
          <w:sz w:val="32"/>
          <w:szCs w:val="52"/>
          <w:lang w:val="es-CR"/>
        </w:rPr>
      </w:pPr>
    </w:p>
    <w:p w:rsidR="00CF3B74" w:rsidRPr="000B44BE" w:rsidRDefault="00CF3B74" w:rsidP="00CF3B74">
      <w:pPr>
        <w:rPr>
          <w:rFonts w:ascii="Arial" w:hAnsi="Arial" w:cs="Arial"/>
          <w:sz w:val="20"/>
          <w:szCs w:val="20"/>
          <w:lang w:val="es-CR"/>
        </w:rPr>
      </w:pP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p>
    <w:p w:rsidR="00CF3B74" w:rsidRPr="000B44BE" w:rsidRDefault="00FF7999" w:rsidP="00CF3B74">
      <w:pPr>
        <w:rPr>
          <w:rFonts w:ascii="Arial" w:hAnsi="Arial" w:cs="Arial"/>
          <w:lang w:val="es-CR"/>
        </w:rPr>
      </w:pPr>
      <w:r>
        <w:rPr>
          <w:rFonts w:ascii="Arial" w:hAnsi="Arial" w:cs="Arial"/>
          <w:lang w:val="es-CR"/>
        </w:rPr>
        <w:t>San José, Costa Rica 2016</w:t>
      </w:r>
      <w:bookmarkStart w:id="0" w:name="_GoBack"/>
      <w:bookmarkEnd w:id="0"/>
    </w:p>
    <w:p w:rsidR="00CF3B74" w:rsidRPr="000B44BE" w:rsidRDefault="00CF3B74" w:rsidP="00CF3B74">
      <w:pPr>
        <w:rPr>
          <w:rFonts w:ascii="Arial" w:hAnsi="Arial" w:cs="Arial"/>
          <w:lang w:val="es-CR"/>
        </w:rPr>
        <w:sectPr w:rsidR="00CF3B74" w:rsidRPr="000B44BE">
          <w:pgSz w:w="12240" w:h="15840"/>
          <w:pgMar w:top="2313" w:right="1021" w:bottom="1474" w:left="3544" w:header="567" w:footer="567" w:gutter="0"/>
          <w:cols w:space="720"/>
        </w:sectPr>
      </w:pPr>
    </w:p>
    <w:tbl>
      <w:tblPr>
        <w:tblW w:w="5000" w:type="pct"/>
        <w:shd w:val="clear" w:color="auto" w:fill="CCCCCC"/>
        <w:tblLook w:val="04A0" w:firstRow="1" w:lastRow="0" w:firstColumn="1" w:lastColumn="0" w:noHBand="0" w:noVBand="1"/>
      </w:tblPr>
      <w:tblGrid>
        <w:gridCol w:w="9637"/>
      </w:tblGrid>
      <w:tr w:rsidR="00CF3B74" w:rsidRPr="000B44BE" w:rsidTr="002E4640">
        <w:trPr>
          <w:cantSplit/>
          <w:trHeight w:val="662"/>
        </w:trPr>
        <w:tc>
          <w:tcPr>
            <w:tcW w:w="5000" w:type="pct"/>
            <w:shd w:val="clear" w:color="auto" w:fill="FFFFFF"/>
            <w:vAlign w:val="center"/>
          </w:tcPr>
          <w:p w:rsidR="00CF3B74" w:rsidRPr="000B44BE" w:rsidRDefault="00CF3B74" w:rsidP="002E4640">
            <w:pPr>
              <w:pStyle w:val="TOCHeading1"/>
              <w:rPr>
                <w:rFonts w:ascii="Arial" w:hAnsi="Arial" w:cs="Arial"/>
                <w:sz w:val="52"/>
                <w:lang w:val="es-CR"/>
              </w:rPr>
            </w:pPr>
            <w:r w:rsidRPr="000B44BE">
              <w:rPr>
                <w:rFonts w:ascii="Arial" w:hAnsi="Arial" w:cs="Arial"/>
                <w:sz w:val="52"/>
                <w:lang w:val="es-CR"/>
              </w:rPr>
              <w:lastRenderedPageBreak/>
              <w:t>Identificación del Documento</w:t>
            </w:r>
          </w:p>
          <w:p w:rsidR="00CF3B74" w:rsidRPr="000B44BE" w:rsidRDefault="00CF3B74" w:rsidP="002E4640">
            <w:pPr>
              <w:pStyle w:val="90InstructionsText"/>
              <w:rPr>
                <w:rFonts w:eastAsia="Times"/>
                <w:vanish/>
                <w:color w:val="7F7F7F"/>
                <w:sz w:val="20"/>
                <w:szCs w:val="18"/>
                <w:lang w:val="es-CR" w:eastAsia="en-GB"/>
              </w:rPr>
            </w:pPr>
            <w:r w:rsidRPr="000B44BE">
              <w:rPr>
                <w:rFonts w:eastAsia="Times"/>
                <w:vanish/>
                <w:color w:val="7F7F7F"/>
                <w:sz w:val="20"/>
                <w:szCs w:val="18"/>
                <w:lang w:val="es-CR" w:eastAsia="en-GB"/>
              </w:rPr>
              <w:t>Delete Project Identification table if not applicable for the document!</w:t>
            </w:r>
          </w:p>
          <w:p w:rsidR="00CF3B74" w:rsidRPr="000B44BE" w:rsidRDefault="00CF3B74" w:rsidP="002E4640">
            <w:pPr>
              <w:pStyle w:val="90InstructionsText"/>
              <w:rPr>
                <w:lang w:val="es-CR"/>
              </w:rPr>
            </w:pPr>
          </w:p>
        </w:tc>
      </w:tr>
    </w:tbl>
    <w:p w:rsidR="00CF3B74" w:rsidRPr="000B44BE" w:rsidRDefault="00CF3B74" w:rsidP="00CF3B74">
      <w:pPr>
        <w:pStyle w:val="03Text"/>
        <w:rPr>
          <w:lang w:val="es-CR"/>
        </w:rPr>
      </w:pPr>
    </w:p>
    <w:tbl>
      <w:tblPr>
        <w:tblW w:w="0" w:type="auto"/>
        <w:jc w:val="center"/>
        <w:tblLook w:val="04A0" w:firstRow="1" w:lastRow="0" w:firstColumn="1" w:lastColumn="0" w:noHBand="0" w:noVBand="1"/>
      </w:tblPr>
      <w:tblGrid>
        <w:gridCol w:w="2124"/>
        <w:gridCol w:w="2805"/>
      </w:tblGrid>
      <w:tr w:rsidR="00CF3B74" w:rsidRPr="000B44BE" w:rsidTr="002E4640">
        <w:trPr>
          <w:trHeight w:val="300"/>
          <w:jc w:val="center"/>
        </w:trPr>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rsidR="00CF3B74" w:rsidRPr="000B44BE" w:rsidRDefault="00CF3B74" w:rsidP="002E4640">
            <w:pPr>
              <w:jc w:val="center"/>
              <w:rPr>
                <w:rFonts w:ascii="Arial" w:hAnsi="Arial" w:cs="Arial"/>
                <w:b/>
                <w:bCs/>
                <w:color w:val="000000"/>
              </w:rPr>
            </w:pPr>
            <w:r w:rsidRPr="000B44BE">
              <w:rPr>
                <w:rFonts w:ascii="Arial" w:hAnsi="Arial" w:cs="Arial"/>
                <w:b/>
                <w:bCs/>
                <w:color w:val="000000"/>
              </w:rPr>
              <w:t>Descripción general:</w:t>
            </w:r>
          </w:p>
        </w:tc>
      </w:tr>
      <w:tr w:rsidR="00CF3B74" w:rsidRPr="000B44BE" w:rsidTr="002E464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rsidR="00CF3B74" w:rsidRPr="000B44BE" w:rsidRDefault="00CF3B74" w:rsidP="002E4640">
            <w:pPr>
              <w:rPr>
                <w:rFonts w:ascii="Arial" w:hAnsi="Arial" w:cs="Arial"/>
                <w:b/>
                <w:color w:val="000000"/>
              </w:rPr>
            </w:pPr>
            <w:r w:rsidRPr="000B44BE">
              <w:rPr>
                <w:rFonts w:ascii="Arial" w:hAnsi="Arial" w:cs="Arial"/>
                <w:b/>
                <w:color w:val="000000"/>
              </w:rPr>
              <w:t>Módulo</w:t>
            </w:r>
          </w:p>
        </w:tc>
        <w:tc>
          <w:tcPr>
            <w:tcW w:w="0" w:type="auto"/>
            <w:tcBorders>
              <w:top w:val="nil"/>
              <w:left w:val="nil"/>
              <w:bottom w:val="single" w:sz="4" w:space="0" w:color="auto"/>
              <w:right w:val="single" w:sz="4" w:space="0" w:color="auto"/>
            </w:tcBorders>
            <w:noWrap/>
            <w:vAlign w:val="bottom"/>
            <w:hideMark/>
          </w:tcPr>
          <w:p w:rsidR="00CF3B74" w:rsidRPr="000B44BE" w:rsidRDefault="00CF3B74" w:rsidP="002E4640">
            <w:pPr>
              <w:rPr>
                <w:rFonts w:ascii="Arial" w:hAnsi="Arial" w:cs="Arial"/>
                <w:color w:val="000000"/>
                <w:lang w:val="es-CR"/>
              </w:rPr>
            </w:pPr>
            <w:r w:rsidRPr="000B44BE">
              <w:rPr>
                <w:rFonts w:ascii="Arial" w:hAnsi="Arial" w:cs="Arial"/>
                <w:color w:val="000000"/>
              </w:rPr>
              <w:t>Revelación y Notas</w:t>
            </w:r>
          </w:p>
        </w:tc>
      </w:tr>
      <w:tr w:rsidR="00CF3B74" w:rsidRPr="000B44BE" w:rsidTr="002E464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rsidR="00CF3B74" w:rsidRPr="000B44BE" w:rsidRDefault="00CF3B74" w:rsidP="002E4640">
            <w:pPr>
              <w:rPr>
                <w:rFonts w:ascii="Arial" w:hAnsi="Arial" w:cs="Arial"/>
                <w:b/>
                <w:color w:val="000000"/>
              </w:rPr>
            </w:pPr>
            <w:r w:rsidRPr="000B44BE">
              <w:rPr>
                <w:rFonts w:ascii="Arial" w:hAnsi="Arial" w:cs="Arial"/>
                <w:b/>
                <w:color w:val="000000"/>
              </w:rPr>
              <w:t>Proceso:</w:t>
            </w:r>
          </w:p>
        </w:tc>
        <w:tc>
          <w:tcPr>
            <w:tcW w:w="0" w:type="auto"/>
            <w:tcBorders>
              <w:top w:val="nil"/>
              <w:left w:val="nil"/>
              <w:bottom w:val="single" w:sz="4" w:space="0" w:color="auto"/>
              <w:right w:val="single" w:sz="4" w:space="0" w:color="auto"/>
            </w:tcBorders>
            <w:noWrap/>
            <w:vAlign w:val="bottom"/>
            <w:hideMark/>
          </w:tcPr>
          <w:p w:rsidR="00CF3B74" w:rsidRPr="000B44BE" w:rsidRDefault="00CF3B74" w:rsidP="002E4640">
            <w:pPr>
              <w:rPr>
                <w:rFonts w:ascii="Arial" w:hAnsi="Arial" w:cs="Arial"/>
                <w:color w:val="000000"/>
              </w:rPr>
            </w:pPr>
          </w:p>
        </w:tc>
      </w:tr>
      <w:tr w:rsidR="00CF3B74" w:rsidRPr="000B44BE" w:rsidTr="002E464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rsidR="00CF3B74" w:rsidRPr="000B44BE" w:rsidRDefault="00CF3B74" w:rsidP="002E4640">
            <w:pPr>
              <w:rPr>
                <w:rFonts w:ascii="Arial" w:hAnsi="Arial" w:cs="Arial"/>
                <w:b/>
                <w:color w:val="000000"/>
              </w:rPr>
            </w:pPr>
            <w:r w:rsidRPr="000B44BE">
              <w:rPr>
                <w:rFonts w:ascii="Arial" w:hAnsi="Arial" w:cs="Arial"/>
                <w:b/>
                <w:color w:val="000000"/>
              </w:rPr>
              <w:t xml:space="preserve">Nombre archivo: </w:t>
            </w:r>
          </w:p>
        </w:tc>
        <w:tc>
          <w:tcPr>
            <w:tcW w:w="0" w:type="auto"/>
            <w:tcBorders>
              <w:top w:val="nil"/>
              <w:left w:val="nil"/>
              <w:bottom w:val="single" w:sz="4" w:space="0" w:color="auto"/>
              <w:right w:val="single" w:sz="4" w:space="0" w:color="auto"/>
            </w:tcBorders>
            <w:noWrap/>
            <w:vAlign w:val="bottom"/>
            <w:hideMark/>
          </w:tcPr>
          <w:p w:rsidR="00CF3B74" w:rsidRPr="000B44BE" w:rsidRDefault="00CF3B74" w:rsidP="002E4640">
            <w:pPr>
              <w:rPr>
                <w:rFonts w:ascii="Arial" w:hAnsi="Arial" w:cs="Arial"/>
                <w:color w:val="000000"/>
                <w:lang w:val="es-CR"/>
              </w:rPr>
            </w:pPr>
          </w:p>
        </w:tc>
      </w:tr>
      <w:tr w:rsidR="00CF3B74" w:rsidRPr="000B44BE" w:rsidTr="002E464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rsidR="00CF3B74" w:rsidRPr="000B44BE" w:rsidRDefault="00CF3B74" w:rsidP="002E4640">
            <w:pPr>
              <w:rPr>
                <w:rFonts w:ascii="Arial" w:hAnsi="Arial" w:cs="Arial"/>
                <w:b/>
                <w:color w:val="000000"/>
                <w:lang w:val="es-CR"/>
              </w:rPr>
            </w:pPr>
            <w:r w:rsidRPr="000B44BE">
              <w:rPr>
                <w:rFonts w:ascii="Arial" w:hAnsi="Arial" w:cs="Arial"/>
                <w:b/>
                <w:color w:val="000000"/>
              </w:rPr>
              <w:t>Versión</w:t>
            </w:r>
          </w:p>
        </w:tc>
        <w:tc>
          <w:tcPr>
            <w:tcW w:w="0" w:type="auto"/>
            <w:tcBorders>
              <w:top w:val="nil"/>
              <w:left w:val="nil"/>
              <w:bottom w:val="single" w:sz="4" w:space="0" w:color="auto"/>
              <w:right w:val="single" w:sz="4" w:space="0" w:color="auto"/>
            </w:tcBorders>
            <w:noWrap/>
            <w:vAlign w:val="bottom"/>
            <w:hideMark/>
          </w:tcPr>
          <w:p w:rsidR="00CF3B74" w:rsidRPr="000B44BE" w:rsidRDefault="00CF3B74" w:rsidP="002E4640">
            <w:pPr>
              <w:rPr>
                <w:rFonts w:ascii="Arial" w:hAnsi="Arial" w:cs="Arial"/>
                <w:color w:val="000000"/>
                <w:lang w:val="es-CR"/>
              </w:rPr>
            </w:pPr>
            <w:r w:rsidRPr="000B44BE">
              <w:rPr>
                <w:rFonts w:ascii="Arial" w:hAnsi="Arial" w:cs="Arial"/>
                <w:color w:val="000000"/>
              </w:rPr>
              <w:t>v1.0</w:t>
            </w:r>
          </w:p>
        </w:tc>
      </w:tr>
      <w:tr w:rsidR="00CF3B74" w:rsidRPr="000B44BE" w:rsidTr="002E464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rsidR="00CF3B74" w:rsidRPr="000B44BE" w:rsidRDefault="00CF3B74" w:rsidP="002E4640">
            <w:pPr>
              <w:rPr>
                <w:rFonts w:ascii="Arial" w:hAnsi="Arial" w:cs="Arial"/>
                <w:b/>
                <w:color w:val="000000"/>
                <w:lang w:val="es-CR"/>
              </w:rPr>
            </w:pPr>
            <w:r w:rsidRPr="000B44BE">
              <w:rPr>
                <w:rFonts w:ascii="Arial" w:hAnsi="Arial" w:cs="Arial"/>
                <w:b/>
                <w:color w:val="000000"/>
              </w:rPr>
              <w:t xml:space="preserve">Consultor PwC: </w:t>
            </w:r>
          </w:p>
        </w:tc>
        <w:tc>
          <w:tcPr>
            <w:tcW w:w="0" w:type="auto"/>
            <w:tcBorders>
              <w:top w:val="nil"/>
              <w:left w:val="nil"/>
              <w:bottom w:val="single" w:sz="4" w:space="0" w:color="auto"/>
              <w:right w:val="single" w:sz="4" w:space="0" w:color="auto"/>
            </w:tcBorders>
            <w:noWrap/>
            <w:vAlign w:val="bottom"/>
            <w:hideMark/>
          </w:tcPr>
          <w:p w:rsidR="00CF3B74" w:rsidRPr="000B44BE" w:rsidRDefault="00CF3B74" w:rsidP="002E4640">
            <w:pPr>
              <w:rPr>
                <w:rFonts w:ascii="Arial" w:hAnsi="Arial" w:cs="Arial"/>
                <w:color w:val="000000"/>
                <w:lang w:val="es-CR"/>
              </w:rPr>
            </w:pPr>
            <w:r w:rsidRPr="000B44BE">
              <w:rPr>
                <w:rFonts w:ascii="Arial" w:hAnsi="Arial" w:cs="Arial"/>
                <w:color w:val="000000"/>
              </w:rPr>
              <w:t>Fabián Solano Redondo</w:t>
            </w:r>
          </w:p>
        </w:tc>
      </w:tr>
    </w:tbl>
    <w:p w:rsidR="00CF3B74" w:rsidRPr="000B44BE" w:rsidRDefault="00CF3B74" w:rsidP="00CF3B74">
      <w:pPr>
        <w:pStyle w:val="03Text"/>
        <w:rPr>
          <w:lang w:val="es-CR"/>
        </w:rPr>
      </w:pPr>
    </w:p>
    <w:p w:rsidR="00CF3B74" w:rsidRPr="000B44BE" w:rsidRDefault="00CF3B74" w:rsidP="00CF3B74">
      <w:pPr>
        <w:pStyle w:val="03Text"/>
        <w:rPr>
          <w:lang w:val="es-CR"/>
        </w:rPr>
      </w:pPr>
    </w:p>
    <w:p w:rsidR="00CF3B74" w:rsidRPr="00504855" w:rsidRDefault="00CF3B74" w:rsidP="00CF3B74">
      <w:pPr>
        <w:rPr>
          <w:rFonts w:ascii="Arial" w:hAnsi="Arial" w:cs="Arial"/>
          <w:bCs/>
          <w:lang w:val="es-CR"/>
        </w:rPr>
      </w:pPr>
      <w:r w:rsidRPr="000B44BE">
        <w:rPr>
          <w:rFonts w:ascii="Arial" w:hAnsi="Arial" w:cs="Arial"/>
          <w:lang w:val="es-CR"/>
        </w:rPr>
        <w:br w:type="page"/>
      </w:r>
    </w:p>
    <w:p w:rsidR="00CF3B74" w:rsidRPr="00504855" w:rsidRDefault="00CF3B74" w:rsidP="00CF3B74">
      <w:pPr>
        <w:spacing w:after="240" w:line="240" w:lineRule="atLeast"/>
        <w:rPr>
          <w:rFonts w:ascii="Arial" w:eastAsia="Arial" w:hAnsi="Arial" w:cs="Arial"/>
          <w:color w:val="000000"/>
          <w:lang w:val="es-CR"/>
        </w:rPr>
      </w:pPr>
    </w:p>
    <w:p w:rsidR="00CF3B74" w:rsidRPr="000B44BE" w:rsidRDefault="00CF3B74" w:rsidP="00CF3B74">
      <w:pPr>
        <w:pStyle w:val="Heading1"/>
        <w:spacing w:after="60"/>
        <w:rPr>
          <w:rFonts w:cs="Arial"/>
          <w:b w:val="0"/>
          <w:bCs w:val="0"/>
          <w:i/>
          <w:sz w:val="56"/>
          <w:szCs w:val="28"/>
          <w:lang w:val="es-CR"/>
        </w:rPr>
      </w:pPr>
      <w:bookmarkStart w:id="1" w:name="_Toc430329893"/>
      <w:bookmarkStart w:id="2" w:name="_Toc442346307"/>
      <w:r w:rsidRPr="000B44BE">
        <w:rPr>
          <w:rFonts w:cs="Arial"/>
          <w:i/>
          <w:sz w:val="56"/>
          <w:szCs w:val="28"/>
          <w:lang w:val="es-CR"/>
        </w:rPr>
        <w:t>Registro de Cambios</w:t>
      </w:r>
      <w:bookmarkEnd w:id="1"/>
      <w:bookmarkEnd w:id="2"/>
    </w:p>
    <w:p w:rsidR="00CF3B74" w:rsidRPr="00504855" w:rsidRDefault="00CF3B74" w:rsidP="00CF3B74">
      <w:pPr>
        <w:keepNext/>
        <w:keepLines/>
        <w:spacing w:after="40"/>
        <w:outlineLvl w:val="1"/>
        <w:rPr>
          <w:rFonts w:ascii="Arial" w:hAnsi="Arial" w:cs="Arial"/>
          <w:bCs/>
          <w:lang w:val="es-CR"/>
        </w:rPr>
      </w:pPr>
    </w:p>
    <w:tbl>
      <w:tblPr>
        <w:tblStyle w:val="TableGrid"/>
        <w:tblW w:w="0" w:type="auto"/>
        <w:jc w:val="center"/>
        <w:tblLook w:val="04A0" w:firstRow="1" w:lastRow="0" w:firstColumn="1" w:lastColumn="0" w:noHBand="0" w:noVBand="1"/>
      </w:tblPr>
      <w:tblGrid>
        <w:gridCol w:w="2805"/>
        <w:gridCol w:w="2805"/>
        <w:gridCol w:w="1097"/>
      </w:tblGrid>
      <w:tr w:rsidR="00CF3B74" w:rsidRPr="00504855" w:rsidTr="002E4640">
        <w:trPr>
          <w:trHeight w:val="216"/>
          <w:jc w:val="center"/>
        </w:trPr>
        <w:tc>
          <w:tcPr>
            <w:tcW w:w="0" w:type="auto"/>
            <w:tcBorders>
              <w:top w:val="single" w:sz="4" w:space="0" w:color="000000"/>
              <w:left w:val="single" w:sz="4" w:space="0" w:color="000000"/>
              <w:bottom w:val="single" w:sz="4" w:space="0" w:color="000000"/>
              <w:right w:val="single" w:sz="4" w:space="0" w:color="000000"/>
            </w:tcBorders>
            <w:hideMark/>
          </w:tcPr>
          <w:p w:rsidR="00CF3B74" w:rsidRPr="00504855" w:rsidRDefault="00CF3B74" w:rsidP="002E4640">
            <w:pPr>
              <w:spacing w:after="240" w:line="240" w:lineRule="atLeast"/>
              <w:jc w:val="center"/>
              <w:rPr>
                <w:rFonts w:ascii="Arial" w:hAnsi="Arial" w:cs="Arial"/>
                <w:b/>
                <w:color w:val="000000"/>
                <w:lang w:val="es-MX"/>
              </w:rPr>
            </w:pPr>
            <w:r w:rsidRPr="00504855">
              <w:rPr>
                <w:rFonts w:ascii="Arial" w:hAnsi="Arial" w:cs="Arial"/>
                <w:b/>
                <w:color w:val="000000"/>
                <w:lang w:val="es-MX"/>
              </w:rPr>
              <w:t>Miembro del Equipo</w:t>
            </w:r>
          </w:p>
        </w:tc>
        <w:tc>
          <w:tcPr>
            <w:tcW w:w="0" w:type="auto"/>
            <w:tcBorders>
              <w:top w:val="single" w:sz="4" w:space="0" w:color="000000"/>
              <w:left w:val="single" w:sz="4" w:space="0" w:color="000000"/>
              <w:bottom w:val="single" w:sz="4" w:space="0" w:color="000000"/>
              <w:right w:val="single" w:sz="4" w:space="0" w:color="000000"/>
            </w:tcBorders>
            <w:hideMark/>
          </w:tcPr>
          <w:p w:rsidR="00CF3B74" w:rsidRPr="00504855" w:rsidRDefault="00CF3B74" w:rsidP="002E4640">
            <w:pPr>
              <w:spacing w:after="240" w:line="240" w:lineRule="atLeast"/>
              <w:jc w:val="center"/>
              <w:rPr>
                <w:rFonts w:ascii="Arial" w:hAnsi="Arial" w:cs="Arial"/>
                <w:b/>
                <w:color w:val="000000"/>
                <w:lang w:val="es-MX"/>
              </w:rPr>
            </w:pPr>
            <w:r w:rsidRPr="00504855">
              <w:rPr>
                <w:rFonts w:ascii="Arial" w:hAnsi="Arial" w:cs="Arial"/>
                <w:b/>
                <w:color w:val="000000"/>
                <w:lang w:val="es-MX"/>
              </w:rPr>
              <w:t>Actividad</w:t>
            </w:r>
          </w:p>
        </w:tc>
        <w:tc>
          <w:tcPr>
            <w:tcW w:w="0" w:type="auto"/>
            <w:tcBorders>
              <w:top w:val="single" w:sz="4" w:space="0" w:color="000000"/>
              <w:left w:val="single" w:sz="4" w:space="0" w:color="000000"/>
              <w:bottom w:val="single" w:sz="4" w:space="0" w:color="000000"/>
              <w:right w:val="single" w:sz="4" w:space="0" w:color="000000"/>
            </w:tcBorders>
            <w:hideMark/>
          </w:tcPr>
          <w:p w:rsidR="00CF3B74" w:rsidRPr="00504855" w:rsidRDefault="00CF3B74" w:rsidP="002E4640">
            <w:pPr>
              <w:spacing w:after="240" w:line="240" w:lineRule="atLeast"/>
              <w:jc w:val="center"/>
              <w:rPr>
                <w:rFonts w:ascii="Arial" w:hAnsi="Arial" w:cs="Arial"/>
                <w:b/>
                <w:color w:val="000000"/>
                <w:lang w:val="es-MX"/>
              </w:rPr>
            </w:pPr>
            <w:r w:rsidRPr="00504855">
              <w:rPr>
                <w:rFonts w:ascii="Arial" w:hAnsi="Arial" w:cs="Arial"/>
                <w:b/>
                <w:lang w:val="es-MX"/>
              </w:rPr>
              <w:t>Versión</w:t>
            </w:r>
          </w:p>
        </w:tc>
      </w:tr>
      <w:tr w:rsidR="00CF3B74" w:rsidRPr="00504855" w:rsidTr="002E4640">
        <w:trPr>
          <w:trHeight w:val="220"/>
          <w:jc w:val="center"/>
        </w:trPr>
        <w:tc>
          <w:tcPr>
            <w:tcW w:w="0" w:type="auto"/>
            <w:tcBorders>
              <w:top w:val="single" w:sz="4" w:space="0" w:color="000000"/>
              <w:left w:val="single" w:sz="4" w:space="0" w:color="000000"/>
              <w:bottom w:val="single" w:sz="4" w:space="0" w:color="000000"/>
              <w:right w:val="single" w:sz="4" w:space="0" w:color="000000"/>
            </w:tcBorders>
            <w:hideMark/>
          </w:tcPr>
          <w:p w:rsidR="00CF3B74" w:rsidRPr="00504855" w:rsidRDefault="00CF3B74" w:rsidP="002E4640">
            <w:pPr>
              <w:spacing w:after="240" w:line="240" w:lineRule="atLeast"/>
              <w:jc w:val="both"/>
              <w:rPr>
                <w:rFonts w:ascii="Arial" w:hAnsi="Arial" w:cs="Arial"/>
                <w:color w:val="000000"/>
                <w:lang w:val="es-MX"/>
              </w:rPr>
            </w:pPr>
            <w:r w:rsidRPr="000B44BE">
              <w:rPr>
                <w:rFonts w:ascii="Arial" w:hAnsi="Arial" w:cs="Arial"/>
                <w:color w:val="000000"/>
                <w:lang w:val="es-MX"/>
              </w:rPr>
              <w:t>Fabián Solano Redondo</w:t>
            </w:r>
          </w:p>
        </w:tc>
        <w:tc>
          <w:tcPr>
            <w:tcW w:w="0" w:type="auto"/>
            <w:tcBorders>
              <w:top w:val="single" w:sz="4" w:space="0" w:color="000000"/>
              <w:left w:val="single" w:sz="4" w:space="0" w:color="000000"/>
              <w:bottom w:val="single" w:sz="4" w:space="0" w:color="000000"/>
              <w:right w:val="single" w:sz="4" w:space="0" w:color="000000"/>
            </w:tcBorders>
            <w:hideMark/>
          </w:tcPr>
          <w:p w:rsidR="00CF3B74" w:rsidRPr="00504855" w:rsidRDefault="00CF3B74" w:rsidP="002E4640">
            <w:pPr>
              <w:spacing w:after="240" w:line="240" w:lineRule="atLeast"/>
              <w:jc w:val="both"/>
              <w:rPr>
                <w:rFonts w:ascii="Arial" w:hAnsi="Arial" w:cs="Arial"/>
                <w:color w:val="000000"/>
                <w:lang w:val="es-MX"/>
              </w:rPr>
            </w:pPr>
            <w:r w:rsidRPr="00504855">
              <w:rPr>
                <w:rFonts w:ascii="Arial" w:hAnsi="Arial" w:cs="Arial"/>
                <w:color w:val="000000"/>
                <w:lang w:val="es-MX"/>
              </w:rPr>
              <w:t>Creación de Documento</w:t>
            </w:r>
          </w:p>
        </w:tc>
        <w:tc>
          <w:tcPr>
            <w:tcW w:w="0" w:type="auto"/>
            <w:tcBorders>
              <w:top w:val="single" w:sz="4" w:space="0" w:color="000000"/>
              <w:left w:val="single" w:sz="4" w:space="0" w:color="000000"/>
              <w:bottom w:val="single" w:sz="4" w:space="0" w:color="000000"/>
              <w:right w:val="single" w:sz="4" w:space="0" w:color="000000"/>
            </w:tcBorders>
            <w:hideMark/>
          </w:tcPr>
          <w:p w:rsidR="00CF3B74" w:rsidRPr="00504855" w:rsidRDefault="00CF3B74" w:rsidP="002E4640">
            <w:pPr>
              <w:spacing w:after="240" w:line="240" w:lineRule="atLeast"/>
              <w:jc w:val="both"/>
              <w:rPr>
                <w:rFonts w:ascii="Arial" w:hAnsi="Arial" w:cs="Arial"/>
                <w:color w:val="000000"/>
                <w:lang w:val="es-MX"/>
              </w:rPr>
            </w:pPr>
            <w:r w:rsidRPr="00504855">
              <w:rPr>
                <w:rFonts w:ascii="Arial" w:hAnsi="Arial" w:cs="Arial"/>
                <w:lang w:val="es-MX"/>
              </w:rPr>
              <w:t>v1.0</w:t>
            </w:r>
          </w:p>
        </w:tc>
      </w:tr>
      <w:tr w:rsidR="00CF3B74" w:rsidRPr="00504855" w:rsidTr="002E4640">
        <w:trPr>
          <w:trHeight w:val="220"/>
          <w:jc w:val="center"/>
        </w:trPr>
        <w:tc>
          <w:tcPr>
            <w:tcW w:w="0" w:type="auto"/>
            <w:tcBorders>
              <w:top w:val="single" w:sz="4" w:space="0" w:color="000000"/>
              <w:left w:val="single" w:sz="4" w:space="0" w:color="000000"/>
              <w:bottom w:val="single" w:sz="4" w:space="0" w:color="000000"/>
              <w:right w:val="single" w:sz="4" w:space="0" w:color="000000"/>
            </w:tcBorders>
          </w:tcPr>
          <w:p w:rsidR="00CF3B74" w:rsidRPr="00504855" w:rsidRDefault="00CF3B74" w:rsidP="002E4640">
            <w:pPr>
              <w:spacing w:after="240" w:line="240" w:lineRule="atLeast"/>
              <w:jc w:val="both"/>
              <w:rPr>
                <w:rFonts w:ascii="Arial" w:hAnsi="Arial" w:cs="Arial"/>
                <w:color w:val="000000"/>
                <w:lang w:val="es-MX"/>
              </w:rPr>
            </w:pPr>
          </w:p>
        </w:tc>
        <w:tc>
          <w:tcPr>
            <w:tcW w:w="0" w:type="auto"/>
            <w:tcBorders>
              <w:top w:val="single" w:sz="4" w:space="0" w:color="000000"/>
              <w:left w:val="single" w:sz="4" w:space="0" w:color="000000"/>
              <w:bottom w:val="single" w:sz="4" w:space="0" w:color="000000"/>
              <w:right w:val="single" w:sz="4" w:space="0" w:color="000000"/>
            </w:tcBorders>
          </w:tcPr>
          <w:p w:rsidR="00CF3B74" w:rsidRPr="00504855" w:rsidRDefault="00CF3B74" w:rsidP="002E4640">
            <w:pPr>
              <w:spacing w:after="240" w:line="240" w:lineRule="atLeast"/>
              <w:jc w:val="both"/>
              <w:rPr>
                <w:rFonts w:ascii="Arial" w:hAnsi="Arial" w:cs="Arial"/>
                <w:color w:val="000000"/>
                <w:lang w:val="es-MX"/>
              </w:rPr>
            </w:pPr>
          </w:p>
        </w:tc>
        <w:tc>
          <w:tcPr>
            <w:tcW w:w="0" w:type="auto"/>
            <w:tcBorders>
              <w:top w:val="single" w:sz="4" w:space="0" w:color="000000"/>
              <w:left w:val="single" w:sz="4" w:space="0" w:color="000000"/>
              <w:bottom w:val="single" w:sz="4" w:space="0" w:color="000000"/>
              <w:right w:val="single" w:sz="4" w:space="0" w:color="000000"/>
            </w:tcBorders>
          </w:tcPr>
          <w:p w:rsidR="00CF3B74" w:rsidRPr="00504855" w:rsidRDefault="00CF3B74" w:rsidP="002E4640">
            <w:pPr>
              <w:spacing w:after="240" w:line="240" w:lineRule="atLeast"/>
              <w:jc w:val="both"/>
              <w:rPr>
                <w:rFonts w:ascii="Arial" w:hAnsi="Arial" w:cs="Arial"/>
                <w:color w:val="000000"/>
                <w:lang w:val="es-MX"/>
              </w:rPr>
            </w:pPr>
          </w:p>
        </w:tc>
      </w:tr>
    </w:tbl>
    <w:p w:rsidR="00CF3B74" w:rsidRPr="00504855" w:rsidRDefault="00CF3B74" w:rsidP="00CF3B74">
      <w:pPr>
        <w:spacing w:after="240" w:line="240" w:lineRule="atLeast"/>
        <w:rPr>
          <w:rFonts w:ascii="Arial" w:eastAsia="Arial" w:hAnsi="Arial" w:cs="Arial"/>
          <w:color w:val="000000"/>
          <w:lang w:val="es-CR"/>
        </w:rPr>
      </w:pPr>
    </w:p>
    <w:p w:rsidR="00CF3B74" w:rsidRDefault="00CF3B74" w:rsidP="00CF3B74">
      <w:pPr>
        <w:pStyle w:val="TOCHeading"/>
        <w:rPr>
          <w:rFonts w:ascii="Arial" w:hAnsi="Arial" w:cs="Arial"/>
          <w:lang w:val="es-CR"/>
        </w:rPr>
      </w:pPr>
      <w:r w:rsidRPr="000B44BE">
        <w:rPr>
          <w:rFonts w:ascii="Arial" w:hAnsi="Arial" w:cs="Arial"/>
          <w:lang w:val="es-CR"/>
        </w:rPr>
        <w:br w:type="page"/>
      </w:r>
    </w:p>
    <w:sdt>
      <w:sdtPr>
        <w:id w:val="-1359578215"/>
        <w:docPartObj>
          <w:docPartGallery w:val="Table of Contents"/>
          <w:docPartUnique/>
        </w:docPartObj>
      </w:sdtPr>
      <w:sdtEndPr>
        <w:rPr>
          <w:b/>
          <w:bCs/>
          <w:noProof/>
        </w:rPr>
      </w:sdtEndPr>
      <w:sdtContent>
        <w:p w:rsidR="00CF3B74" w:rsidRPr="00553BD2" w:rsidRDefault="00CF3B74" w:rsidP="00CF3B74">
          <w:pPr>
            <w:rPr>
              <w:rFonts w:ascii="Arial" w:hAnsi="Arial" w:cs="Arial"/>
              <w:b/>
              <w:bCs/>
              <w:i/>
              <w:sz w:val="56"/>
              <w:szCs w:val="28"/>
              <w:lang w:val="es-CR"/>
            </w:rPr>
          </w:pPr>
          <w:r w:rsidRPr="00553BD2">
            <w:rPr>
              <w:rFonts w:ascii="Arial" w:hAnsi="Arial" w:cs="Arial"/>
              <w:b/>
              <w:bCs/>
              <w:i/>
              <w:sz w:val="56"/>
              <w:szCs w:val="28"/>
              <w:lang w:val="es-CR"/>
            </w:rPr>
            <w:t>Tabla de contenidos</w:t>
          </w:r>
        </w:p>
        <w:p w:rsidR="00CF3B74" w:rsidRDefault="00CF3B74">
          <w:pPr>
            <w:pStyle w:val="TOC1"/>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442346307" w:history="1">
            <w:r w:rsidRPr="00F013A7">
              <w:rPr>
                <w:rStyle w:val="Hyperlink"/>
                <w:i/>
                <w:noProof/>
                <w:lang w:val="es-CR"/>
              </w:rPr>
              <w:t>Registro de Cambios</w:t>
            </w:r>
            <w:r>
              <w:rPr>
                <w:noProof/>
                <w:webHidden/>
              </w:rPr>
              <w:tab/>
            </w:r>
            <w:r>
              <w:rPr>
                <w:noProof/>
                <w:webHidden/>
              </w:rPr>
              <w:fldChar w:fldCharType="begin"/>
            </w:r>
            <w:r>
              <w:rPr>
                <w:noProof/>
                <w:webHidden/>
              </w:rPr>
              <w:instrText xml:space="preserve"> PAGEREF _Toc442346307 \h </w:instrText>
            </w:r>
            <w:r>
              <w:rPr>
                <w:noProof/>
                <w:webHidden/>
              </w:rPr>
            </w:r>
            <w:r>
              <w:rPr>
                <w:noProof/>
                <w:webHidden/>
              </w:rPr>
              <w:fldChar w:fldCharType="separate"/>
            </w:r>
            <w:r>
              <w:rPr>
                <w:noProof/>
                <w:webHidden/>
              </w:rPr>
              <w:t>3</w:t>
            </w:r>
            <w:r>
              <w:rPr>
                <w:noProof/>
                <w:webHidden/>
              </w:rPr>
              <w:fldChar w:fldCharType="end"/>
            </w:r>
          </w:hyperlink>
        </w:p>
        <w:p w:rsidR="00CF3B74" w:rsidRDefault="00D91359">
          <w:pPr>
            <w:pStyle w:val="TOC1"/>
            <w:rPr>
              <w:rFonts w:asciiTheme="minorHAnsi" w:eastAsiaTheme="minorEastAsia" w:hAnsiTheme="minorHAnsi" w:cstheme="minorBidi"/>
              <w:noProof/>
              <w:sz w:val="22"/>
              <w:szCs w:val="22"/>
              <w:lang w:val="en-US" w:eastAsia="en-US"/>
            </w:rPr>
          </w:pPr>
          <w:hyperlink w:anchor="_Toc442346308" w:history="1">
            <w:r w:rsidR="00CF3B74" w:rsidRPr="00F013A7">
              <w:rPr>
                <w:rStyle w:val="Hyperlink"/>
                <w:i/>
                <w:noProof/>
                <w:lang w:val="es-CR"/>
              </w:rPr>
              <w:t>Introducción</w:t>
            </w:r>
            <w:r w:rsidR="00CF3B74">
              <w:rPr>
                <w:noProof/>
                <w:webHidden/>
              </w:rPr>
              <w:tab/>
            </w:r>
            <w:r w:rsidR="00CF3B74">
              <w:rPr>
                <w:noProof/>
                <w:webHidden/>
              </w:rPr>
              <w:fldChar w:fldCharType="begin"/>
            </w:r>
            <w:r w:rsidR="00CF3B74">
              <w:rPr>
                <w:noProof/>
                <w:webHidden/>
              </w:rPr>
              <w:instrText xml:space="preserve"> PAGEREF _Toc442346308 \h </w:instrText>
            </w:r>
            <w:r w:rsidR="00CF3B74">
              <w:rPr>
                <w:noProof/>
                <w:webHidden/>
              </w:rPr>
            </w:r>
            <w:r w:rsidR="00CF3B74">
              <w:rPr>
                <w:noProof/>
                <w:webHidden/>
              </w:rPr>
              <w:fldChar w:fldCharType="separate"/>
            </w:r>
            <w:r w:rsidR="00CF3B74">
              <w:rPr>
                <w:noProof/>
                <w:webHidden/>
              </w:rPr>
              <w:t>5</w:t>
            </w:r>
            <w:r w:rsidR="00CF3B74">
              <w:rPr>
                <w:noProof/>
                <w:webHidden/>
              </w:rPr>
              <w:fldChar w:fldCharType="end"/>
            </w:r>
          </w:hyperlink>
        </w:p>
        <w:p w:rsidR="00CF3B74" w:rsidRDefault="00D91359">
          <w:pPr>
            <w:pStyle w:val="TOC1"/>
            <w:rPr>
              <w:rFonts w:asciiTheme="minorHAnsi" w:eastAsiaTheme="minorEastAsia" w:hAnsiTheme="minorHAnsi" w:cstheme="minorBidi"/>
              <w:noProof/>
              <w:sz w:val="22"/>
              <w:szCs w:val="22"/>
              <w:lang w:val="en-US" w:eastAsia="en-US"/>
            </w:rPr>
          </w:pPr>
          <w:hyperlink w:anchor="_Toc442346309" w:history="1">
            <w:r w:rsidR="00CF3B74" w:rsidRPr="00F013A7">
              <w:rPr>
                <w:rStyle w:val="Hyperlink"/>
                <w:i/>
                <w:noProof/>
                <w:lang w:val="es-CR"/>
              </w:rPr>
              <w:t>Guía de uso</w:t>
            </w:r>
            <w:r w:rsidR="00CF3B74">
              <w:rPr>
                <w:noProof/>
                <w:webHidden/>
              </w:rPr>
              <w:tab/>
            </w:r>
            <w:r w:rsidR="00CF3B74">
              <w:rPr>
                <w:noProof/>
                <w:webHidden/>
              </w:rPr>
              <w:fldChar w:fldCharType="begin"/>
            </w:r>
            <w:r w:rsidR="00CF3B74">
              <w:rPr>
                <w:noProof/>
                <w:webHidden/>
              </w:rPr>
              <w:instrText xml:space="preserve"> PAGEREF _Toc442346309 \h </w:instrText>
            </w:r>
            <w:r w:rsidR="00CF3B74">
              <w:rPr>
                <w:noProof/>
                <w:webHidden/>
              </w:rPr>
            </w:r>
            <w:r w:rsidR="00CF3B74">
              <w:rPr>
                <w:noProof/>
                <w:webHidden/>
              </w:rPr>
              <w:fldChar w:fldCharType="separate"/>
            </w:r>
            <w:r w:rsidR="00CF3B74">
              <w:rPr>
                <w:noProof/>
                <w:webHidden/>
              </w:rPr>
              <w:t>5</w:t>
            </w:r>
            <w:r w:rsidR="00CF3B74">
              <w:rPr>
                <w:noProof/>
                <w:webHidden/>
              </w:rPr>
              <w:fldChar w:fldCharType="end"/>
            </w:r>
          </w:hyperlink>
        </w:p>
        <w:p w:rsidR="00CF3B74" w:rsidRDefault="00D91359">
          <w:pPr>
            <w:pStyle w:val="TOC2"/>
            <w:tabs>
              <w:tab w:val="left" w:pos="880"/>
              <w:tab w:val="right" w:leader="dot" w:pos="9627"/>
            </w:tabs>
            <w:rPr>
              <w:rFonts w:asciiTheme="minorHAnsi" w:eastAsiaTheme="minorEastAsia" w:hAnsiTheme="minorHAnsi" w:cstheme="minorBidi"/>
              <w:noProof/>
              <w:sz w:val="22"/>
              <w:szCs w:val="22"/>
              <w:lang w:val="en-US" w:eastAsia="en-US"/>
            </w:rPr>
          </w:pPr>
          <w:hyperlink w:anchor="_Toc442346310" w:history="1">
            <w:r w:rsidR="00CF3B74" w:rsidRPr="00F013A7">
              <w:rPr>
                <w:rStyle w:val="Hyperlink"/>
                <w:noProof/>
                <w:lang w:val="es-CR"/>
              </w:rPr>
              <w:t>A.</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Revelaciones creadas o dentro de periodo de modificación</w:t>
            </w:r>
            <w:r w:rsidR="00CF3B74">
              <w:rPr>
                <w:noProof/>
                <w:webHidden/>
              </w:rPr>
              <w:tab/>
            </w:r>
            <w:r w:rsidR="00CF3B74">
              <w:rPr>
                <w:noProof/>
                <w:webHidden/>
              </w:rPr>
              <w:fldChar w:fldCharType="begin"/>
            </w:r>
            <w:r w:rsidR="00CF3B74">
              <w:rPr>
                <w:noProof/>
                <w:webHidden/>
              </w:rPr>
              <w:instrText xml:space="preserve"> PAGEREF _Toc442346310 \h </w:instrText>
            </w:r>
            <w:r w:rsidR="00CF3B74">
              <w:rPr>
                <w:noProof/>
                <w:webHidden/>
              </w:rPr>
            </w:r>
            <w:r w:rsidR="00CF3B74">
              <w:rPr>
                <w:noProof/>
                <w:webHidden/>
              </w:rPr>
              <w:fldChar w:fldCharType="separate"/>
            </w:r>
            <w:r w:rsidR="00CF3B74">
              <w:rPr>
                <w:noProof/>
                <w:webHidden/>
              </w:rPr>
              <w:t>6</w:t>
            </w:r>
            <w:r w:rsidR="00CF3B74">
              <w:rPr>
                <w:noProof/>
                <w:webHidden/>
              </w:rPr>
              <w:fldChar w:fldCharType="end"/>
            </w:r>
          </w:hyperlink>
        </w:p>
        <w:p w:rsidR="00CF3B74" w:rsidRDefault="00D91359">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42346311" w:history="1">
            <w:r w:rsidR="00CF3B74" w:rsidRPr="00F013A7">
              <w:rPr>
                <w:rStyle w:val="Hyperlink"/>
                <w:noProof/>
                <w:lang w:val="es-CR"/>
              </w:rPr>
              <w:t>1.</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Búsqueda de Revelaciones</w:t>
            </w:r>
            <w:r w:rsidR="00CF3B74">
              <w:rPr>
                <w:noProof/>
                <w:webHidden/>
              </w:rPr>
              <w:tab/>
            </w:r>
            <w:r w:rsidR="00CF3B74">
              <w:rPr>
                <w:noProof/>
                <w:webHidden/>
              </w:rPr>
              <w:fldChar w:fldCharType="begin"/>
            </w:r>
            <w:r w:rsidR="00CF3B74">
              <w:rPr>
                <w:noProof/>
                <w:webHidden/>
              </w:rPr>
              <w:instrText xml:space="preserve"> PAGEREF _Toc442346311 \h </w:instrText>
            </w:r>
            <w:r w:rsidR="00CF3B74">
              <w:rPr>
                <w:noProof/>
                <w:webHidden/>
              </w:rPr>
            </w:r>
            <w:r w:rsidR="00CF3B74">
              <w:rPr>
                <w:noProof/>
                <w:webHidden/>
              </w:rPr>
              <w:fldChar w:fldCharType="separate"/>
            </w:r>
            <w:r w:rsidR="00CF3B74">
              <w:rPr>
                <w:noProof/>
                <w:webHidden/>
              </w:rPr>
              <w:t>6</w:t>
            </w:r>
            <w:r w:rsidR="00CF3B74">
              <w:rPr>
                <w:noProof/>
                <w:webHidden/>
              </w:rPr>
              <w:fldChar w:fldCharType="end"/>
            </w:r>
          </w:hyperlink>
        </w:p>
        <w:p w:rsidR="00CF3B74" w:rsidRDefault="00D91359">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42346312" w:history="1">
            <w:r w:rsidR="00CF3B74" w:rsidRPr="00F013A7">
              <w:rPr>
                <w:rStyle w:val="Hyperlink"/>
                <w:noProof/>
                <w:lang w:val="es-CR"/>
              </w:rPr>
              <w:t>2.</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Consulta de información de revelación</w:t>
            </w:r>
            <w:r w:rsidR="00CF3B74">
              <w:rPr>
                <w:noProof/>
                <w:webHidden/>
              </w:rPr>
              <w:tab/>
            </w:r>
            <w:r w:rsidR="00CF3B74">
              <w:rPr>
                <w:noProof/>
                <w:webHidden/>
              </w:rPr>
              <w:fldChar w:fldCharType="begin"/>
            </w:r>
            <w:r w:rsidR="00CF3B74">
              <w:rPr>
                <w:noProof/>
                <w:webHidden/>
              </w:rPr>
              <w:instrText xml:space="preserve"> PAGEREF _Toc442346312 \h </w:instrText>
            </w:r>
            <w:r w:rsidR="00CF3B74">
              <w:rPr>
                <w:noProof/>
                <w:webHidden/>
              </w:rPr>
            </w:r>
            <w:r w:rsidR="00CF3B74">
              <w:rPr>
                <w:noProof/>
                <w:webHidden/>
              </w:rPr>
              <w:fldChar w:fldCharType="separate"/>
            </w:r>
            <w:r w:rsidR="00CF3B74">
              <w:rPr>
                <w:noProof/>
                <w:webHidden/>
              </w:rPr>
              <w:t>7</w:t>
            </w:r>
            <w:r w:rsidR="00CF3B74">
              <w:rPr>
                <w:noProof/>
                <w:webHidden/>
              </w:rPr>
              <w:fldChar w:fldCharType="end"/>
            </w:r>
          </w:hyperlink>
        </w:p>
        <w:p w:rsidR="00CF3B74" w:rsidRDefault="00D91359">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42346313" w:history="1">
            <w:r w:rsidR="00CF3B74" w:rsidRPr="00F013A7">
              <w:rPr>
                <w:rStyle w:val="Hyperlink"/>
                <w:noProof/>
                <w:lang w:val="es-CR"/>
              </w:rPr>
              <w:t>3.</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Creación de revelación de periodo actual</w:t>
            </w:r>
            <w:r w:rsidR="00CF3B74">
              <w:rPr>
                <w:noProof/>
                <w:webHidden/>
              </w:rPr>
              <w:tab/>
            </w:r>
            <w:r w:rsidR="00CF3B74">
              <w:rPr>
                <w:noProof/>
                <w:webHidden/>
              </w:rPr>
              <w:fldChar w:fldCharType="begin"/>
            </w:r>
            <w:r w:rsidR="00CF3B74">
              <w:rPr>
                <w:noProof/>
                <w:webHidden/>
              </w:rPr>
              <w:instrText xml:space="preserve"> PAGEREF _Toc442346313 \h </w:instrText>
            </w:r>
            <w:r w:rsidR="00CF3B74">
              <w:rPr>
                <w:noProof/>
                <w:webHidden/>
              </w:rPr>
            </w:r>
            <w:r w:rsidR="00CF3B74">
              <w:rPr>
                <w:noProof/>
                <w:webHidden/>
              </w:rPr>
              <w:fldChar w:fldCharType="separate"/>
            </w:r>
            <w:r w:rsidR="00CF3B74">
              <w:rPr>
                <w:noProof/>
                <w:webHidden/>
              </w:rPr>
              <w:t>12</w:t>
            </w:r>
            <w:r w:rsidR="00CF3B74">
              <w:rPr>
                <w:noProof/>
                <w:webHidden/>
              </w:rPr>
              <w:fldChar w:fldCharType="end"/>
            </w:r>
          </w:hyperlink>
        </w:p>
        <w:p w:rsidR="00CF3B74" w:rsidRDefault="00D91359">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42346314" w:history="1">
            <w:r w:rsidR="00CF3B74" w:rsidRPr="00F013A7">
              <w:rPr>
                <w:rStyle w:val="Hyperlink"/>
                <w:noProof/>
                <w:lang w:val="es-CR"/>
              </w:rPr>
              <w:t>4.</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Modificar datos de revelación</w:t>
            </w:r>
            <w:r w:rsidR="00CF3B74">
              <w:rPr>
                <w:noProof/>
                <w:webHidden/>
              </w:rPr>
              <w:tab/>
            </w:r>
            <w:r w:rsidR="00CF3B74">
              <w:rPr>
                <w:noProof/>
                <w:webHidden/>
              </w:rPr>
              <w:fldChar w:fldCharType="begin"/>
            </w:r>
            <w:r w:rsidR="00CF3B74">
              <w:rPr>
                <w:noProof/>
                <w:webHidden/>
              </w:rPr>
              <w:instrText xml:space="preserve"> PAGEREF _Toc442346314 \h </w:instrText>
            </w:r>
            <w:r w:rsidR="00CF3B74">
              <w:rPr>
                <w:noProof/>
                <w:webHidden/>
              </w:rPr>
            </w:r>
            <w:r w:rsidR="00CF3B74">
              <w:rPr>
                <w:noProof/>
                <w:webHidden/>
              </w:rPr>
              <w:fldChar w:fldCharType="separate"/>
            </w:r>
            <w:r w:rsidR="00CF3B74">
              <w:rPr>
                <w:noProof/>
                <w:webHidden/>
              </w:rPr>
              <w:t>15</w:t>
            </w:r>
            <w:r w:rsidR="00CF3B74">
              <w:rPr>
                <w:noProof/>
                <w:webHidden/>
              </w:rPr>
              <w:fldChar w:fldCharType="end"/>
            </w:r>
          </w:hyperlink>
        </w:p>
        <w:p w:rsidR="00CF3B74" w:rsidRDefault="00D91359">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42346315" w:history="1">
            <w:r w:rsidR="00CF3B74" w:rsidRPr="00F013A7">
              <w:rPr>
                <w:rStyle w:val="Hyperlink"/>
                <w:noProof/>
                <w:lang w:val="es-CR"/>
              </w:rPr>
              <w:t>5.</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Modificación de fecha límite de edición</w:t>
            </w:r>
            <w:r w:rsidR="00CF3B74">
              <w:rPr>
                <w:noProof/>
                <w:webHidden/>
              </w:rPr>
              <w:tab/>
            </w:r>
            <w:r w:rsidR="00CF3B74">
              <w:rPr>
                <w:noProof/>
                <w:webHidden/>
              </w:rPr>
              <w:fldChar w:fldCharType="begin"/>
            </w:r>
            <w:r w:rsidR="00CF3B74">
              <w:rPr>
                <w:noProof/>
                <w:webHidden/>
              </w:rPr>
              <w:instrText xml:space="preserve"> PAGEREF _Toc442346315 \h </w:instrText>
            </w:r>
            <w:r w:rsidR="00CF3B74">
              <w:rPr>
                <w:noProof/>
                <w:webHidden/>
              </w:rPr>
            </w:r>
            <w:r w:rsidR="00CF3B74">
              <w:rPr>
                <w:noProof/>
                <w:webHidden/>
              </w:rPr>
              <w:fldChar w:fldCharType="separate"/>
            </w:r>
            <w:r w:rsidR="00CF3B74">
              <w:rPr>
                <w:noProof/>
                <w:webHidden/>
              </w:rPr>
              <w:t>16</w:t>
            </w:r>
            <w:r w:rsidR="00CF3B74">
              <w:rPr>
                <w:noProof/>
                <w:webHidden/>
              </w:rPr>
              <w:fldChar w:fldCharType="end"/>
            </w:r>
          </w:hyperlink>
        </w:p>
        <w:p w:rsidR="00CF3B74" w:rsidRDefault="00D91359">
          <w:pPr>
            <w:pStyle w:val="TOC2"/>
            <w:tabs>
              <w:tab w:val="left" w:pos="880"/>
              <w:tab w:val="right" w:leader="dot" w:pos="9627"/>
            </w:tabs>
            <w:rPr>
              <w:rFonts w:asciiTheme="minorHAnsi" w:eastAsiaTheme="minorEastAsia" w:hAnsiTheme="minorHAnsi" w:cstheme="minorBidi"/>
              <w:noProof/>
              <w:sz w:val="22"/>
              <w:szCs w:val="22"/>
              <w:lang w:val="en-US" w:eastAsia="en-US"/>
            </w:rPr>
          </w:pPr>
          <w:hyperlink w:anchor="_Toc442346316" w:history="1">
            <w:r w:rsidR="00CF3B74" w:rsidRPr="00F013A7">
              <w:rPr>
                <w:rStyle w:val="Hyperlink"/>
                <w:noProof/>
                <w:lang w:val="es-CR"/>
              </w:rPr>
              <w:t>B.</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Revelaciones Pendientes de Autorización</w:t>
            </w:r>
            <w:r w:rsidR="00CF3B74">
              <w:rPr>
                <w:noProof/>
                <w:webHidden/>
              </w:rPr>
              <w:tab/>
            </w:r>
            <w:r w:rsidR="00CF3B74">
              <w:rPr>
                <w:noProof/>
                <w:webHidden/>
              </w:rPr>
              <w:fldChar w:fldCharType="begin"/>
            </w:r>
            <w:r w:rsidR="00CF3B74">
              <w:rPr>
                <w:noProof/>
                <w:webHidden/>
              </w:rPr>
              <w:instrText xml:space="preserve"> PAGEREF _Toc442346316 \h </w:instrText>
            </w:r>
            <w:r w:rsidR="00CF3B74">
              <w:rPr>
                <w:noProof/>
                <w:webHidden/>
              </w:rPr>
            </w:r>
            <w:r w:rsidR="00CF3B74">
              <w:rPr>
                <w:noProof/>
                <w:webHidden/>
              </w:rPr>
              <w:fldChar w:fldCharType="separate"/>
            </w:r>
            <w:r w:rsidR="00CF3B74">
              <w:rPr>
                <w:noProof/>
                <w:webHidden/>
              </w:rPr>
              <w:t>19</w:t>
            </w:r>
            <w:r w:rsidR="00CF3B74">
              <w:rPr>
                <w:noProof/>
                <w:webHidden/>
              </w:rPr>
              <w:fldChar w:fldCharType="end"/>
            </w:r>
          </w:hyperlink>
        </w:p>
        <w:p w:rsidR="00CF3B74" w:rsidRDefault="00D91359">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42346317" w:history="1">
            <w:r w:rsidR="00CF3B74" w:rsidRPr="00F013A7">
              <w:rPr>
                <w:rStyle w:val="Hyperlink"/>
                <w:noProof/>
                <w:lang w:val="es-CR"/>
              </w:rPr>
              <w:t>1.</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Creación de Revelación</w:t>
            </w:r>
            <w:r w:rsidR="00CF3B74">
              <w:rPr>
                <w:noProof/>
                <w:webHidden/>
              </w:rPr>
              <w:tab/>
            </w:r>
            <w:r w:rsidR="00CF3B74">
              <w:rPr>
                <w:noProof/>
                <w:webHidden/>
              </w:rPr>
              <w:fldChar w:fldCharType="begin"/>
            </w:r>
            <w:r w:rsidR="00CF3B74">
              <w:rPr>
                <w:noProof/>
                <w:webHidden/>
              </w:rPr>
              <w:instrText xml:space="preserve"> PAGEREF _Toc442346317 \h </w:instrText>
            </w:r>
            <w:r w:rsidR="00CF3B74">
              <w:rPr>
                <w:noProof/>
                <w:webHidden/>
              </w:rPr>
            </w:r>
            <w:r w:rsidR="00CF3B74">
              <w:rPr>
                <w:noProof/>
                <w:webHidden/>
              </w:rPr>
              <w:fldChar w:fldCharType="separate"/>
            </w:r>
            <w:r w:rsidR="00CF3B74">
              <w:rPr>
                <w:noProof/>
                <w:webHidden/>
              </w:rPr>
              <w:t>19</w:t>
            </w:r>
            <w:r w:rsidR="00CF3B74">
              <w:rPr>
                <w:noProof/>
                <w:webHidden/>
              </w:rPr>
              <w:fldChar w:fldCharType="end"/>
            </w:r>
          </w:hyperlink>
        </w:p>
        <w:p w:rsidR="00CF3B74" w:rsidRDefault="00D91359">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42346318" w:history="1">
            <w:r w:rsidR="00CF3B74" w:rsidRPr="00F013A7">
              <w:rPr>
                <w:rStyle w:val="Hyperlink"/>
                <w:noProof/>
                <w:lang w:val="es-CR"/>
              </w:rPr>
              <w:t>2.</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Consulta de Datos de Revelación</w:t>
            </w:r>
            <w:r w:rsidR="00CF3B74">
              <w:rPr>
                <w:noProof/>
                <w:webHidden/>
              </w:rPr>
              <w:tab/>
            </w:r>
            <w:r w:rsidR="00CF3B74">
              <w:rPr>
                <w:noProof/>
                <w:webHidden/>
              </w:rPr>
              <w:fldChar w:fldCharType="begin"/>
            </w:r>
            <w:r w:rsidR="00CF3B74">
              <w:rPr>
                <w:noProof/>
                <w:webHidden/>
              </w:rPr>
              <w:instrText xml:space="preserve"> PAGEREF _Toc442346318 \h </w:instrText>
            </w:r>
            <w:r w:rsidR="00CF3B74">
              <w:rPr>
                <w:noProof/>
                <w:webHidden/>
              </w:rPr>
            </w:r>
            <w:r w:rsidR="00CF3B74">
              <w:rPr>
                <w:noProof/>
                <w:webHidden/>
              </w:rPr>
              <w:fldChar w:fldCharType="separate"/>
            </w:r>
            <w:r w:rsidR="00CF3B74">
              <w:rPr>
                <w:noProof/>
                <w:webHidden/>
              </w:rPr>
              <w:t>21</w:t>
            </w:r>
            <w:r w:rsidR="00CF3B74">
              <w:rPr>
                <w:noProof/>
                <w:webHidden/>
              </w:rPr>
              <w:fldChar w:fldCharType="end"/>
            </w:r>
          </w:hyperlink>
        </w:p>
        <w:p w:rsidR="00CF3B74" w:rsidRDefault="00D91359">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42346319" w:history="1">
            <w:r w:rsidR="00CF3B74" w:rsidRPr="00F013A7">
              <w:rPr>
                <w:rStyle w:val="Hyperlink"/>
                <w:noProof/>
                <w:lang w:val="es-CR"/>
              </w:rPr>
              <w:t>3.</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Modificación de Datos de Revelación</w:t>
            </w:r>
            <w:r w:rsidR="00CF3B74">
              <w:rPr>
                <w:noProof/>
                <w:webHidden/>
              </w:rPr>
              <w:tab/>
            </w:r>
            <w:r w:rsidR="00CF3B74">
              <w:rPr>
                <w:noProof/>
                <w:webHidden/>
              </w:rPr>
              <w:fldChar w:fldCharType="begin"/>
            </w:r>
            <w:r w:rsidR="00CF3B74">
              <w:rPr>
                <w:noProof/>
                <w:webHidden/>
              </w:rPr>
              <w:instrText xml:space="preserve"> PAGEREF _Toc442346319 \h </w:instrText>
            </w:r>
            <w:r w:rsidR="00CF3B74">
              <w:rPr>
                <w:noProof/>
                <w:webHidden/>
              </w:rPr>
            </w:r>
            <w:r w:rsidR="00CF3B74">
              <w:rPr>
                <w:noProof/>
                <w:webHidden/>
              </w:rPr>
              <w:fldChar w:fldCharType="separate"/>
            </w:r>
            <w:r w:rsidR="00CF3B74">
              <w:rPr>
                <w:noProof/>
                <w:webHidden/>
              </w:rPr>
              <w:t>23</w:t>
            </w:r>
            <w:r w:rsidR="00CF3B74">
              <w:rPr>
                <w:noProof/>
                <w:webHidden/>
              </w:rPr>
              <w:fldChar w:fldCharType="end"/>
            </w:r>
          </w:hyperlink>
        </w:p>
        <w:p w:rsidR="00CF3B74" w:rsidRDefault="00D91359">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42346320" w:history="1">
            <w:r w:rsidR="00CF3B74" w:rsidRPr="00F013A7">
              <w:rPr>
                <w:rStyle w:val="Hyperlink"/>
                <w:noProof/>
                <w:lang w:val="es-CR"/>
              </w:rPr>
              <w:t>4.</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Autorización de Revelaciones</w:t>
            </w:r>
            <w:r w:rsidR="00CF3B74">
              <w:rPr>
                <w:noProof/>
                <w:webHidden/>
              </w:rPr>
              <w:tab/>
            </w:r>
            <w:r w:rsidR="00CF3B74">
              <w:rPr>
                <w:noProof/>
                <w:webHidden/>
              </w:rPr>
              <w:fldChar w:fldCharType="begin"/>
            </w:r>
            <w:r w:rsidR="00CF3B74">
              <w:rPr>
                <w:noProof/>
                <w:webHidden/>
              </w:rPr>
              <w:instrText xml:space="preserve"> PAGEREF _Toc442346320 \h </w:instrText>
            </w:r>
            <w:r w:rsidR="00CF3B74">
              <w:rPr>
                <w:noProof/>
                <w:webHidden/>
              </w:rPr>
            </w:r>
            <w:r w:rsidR="00CF3B74">
              <w:rPr>
                <w:noProof/>
                <w:webHidden/>
              </w:rPr>
              <w:fldChar w:fldCharType="separate"/>
            </w:r>
            <w:r w:rsidR="00CF3B74">
              <w:rPr>
                <w:noProof/>
                <w:webHidden/>
              </w:rPr>
              <w:t>23</w:t>
            </w:r>
            <w:r w:rsidR="00CF3B74">
              <w:rPr>
                <w:noProof/>
                <w:webHidden/>
              </w:rPr>
              <w:fldChar w:fldCharType="end"/>
            </w:r>
          </w:hyperlink>
        </w:p>
        <w:p w:rsidR="00CF3B74" w:rsidRDefault="00D91359">
          <w:pPr>
            <w:pStyle w:val="TOC2"/>
            <w:tabs>
              <w:tab w:val="left" w:pos="880"/>
              <w:tab w:val="right" w:leader="dot" w:pos="9627"/>
            </w:tabs>
            <w:rPr>
              <w:rFonts w:asciiTheme="minorHAnsi" w:eastAsiaTheme="minorEastAsia" w:hAnsiTheme="minorHAnsi" w:cstheme="minorBidi"/>
              <w:noProof/>
              <w:sz w:val="22"/>
              <w:szCs w:val="22"/>
              <w:lang w:val="en-US" w:eastAsia="en-US"/>
            </w:rPr>
          </w:pPr>
          <w:hyperlink w:anchor="_Toc442346321" w:history="1">
            <w:r w:rsidR="00CF3B74" w:rsidRPr="00F013A7">
              <w:rPr>
                <w:rStyle w:val="Hyperlink"/>
                <w:noProof/>
                <w:lang w:val="es-CR"/>
              </w:rPr>
              <w:t>C.</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Notas de Contingencias</w:t>
            </w:r>
            <w:r w:rsidR="00CF3B74">
              <w:rPr>
                <w:noProof/>
                <w:webHidden/>
              </w:rPr>
              <w:tab/>
            </w:r>
            <w:r w:rsidR="00CF3B74">
              <w:rPr>
                <w:noProof/>
                <w:webHidden/>
              </w:rPr>
              <w:fldChar w:fldCharType="begin"/>
            </w:r>
            <w:r w:rsidR="00CF3B74">
              <w:rPr>
                <w:noProof/>
                <w:webHidden/>
              </w:rPr>
              <w:instrText xml:space="preserve"> PAGEREF _Toc442346321 \h </w:instrText>
            </w:r>
            <w:r w:rsidR="00CF3B74">
              <w:rPr>
                <w:noProof/>
                <w:webHidden/>
              </w:rPr>
            </w:r>
            <w:r w:rsidR="00CF3B74">
              <w:rPr>
                <w:noProof/>
                <w:webHidden/>
              </w:rPr>
              <w:fldChar w:fldCharType="separate"/>
            </w:r>
            <w:r w:rsidR="00CF3B74">
              <w:rPr>
                <w:noProof/>
                <w:webHidden/>
              </w:rPr>
              <w:t>25</w:t>
            </w:r>
            <w:r w:rsidR="00CF3B74">
              <w:rPr>
                <w:noProof/>
                <w:webHidden/>
              </w:rPr>
              <w:fldChar w:fldCharType="end"/>
            </w:r>
          </w:hyperlink>
        </w:p>
        <w:p w:rsidR="00CF3B74" w:rsidRDefault="00D91359">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42346322" w:history="1">
            <w:r w:rsidR="00CF3B74" w:rsidRPr="00F013A7">
              <w:rPr>
                <w:rStyle w:val="Hyperlink"/>
                <w:noProof/>
                <w:lang w:val="es-CR"/>
              </w:rPr>
              <w:t>1.</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Búsqueda de Revelaciones</w:t>
            </w:r>
            <w:r w:rsidR="00CF3B74">
              <w:rPr>
                <w:noProof/>
                <w:webHidden/>
              </w:rPr>
              <w:tab/>
            </w:r>
            <w:r w:rsidR="00CF3B74">
              <w:rPr>
                <w:noProof/>
                <w:webHidden/>
              </w:rPr>
              <w:fldChar w:fldCharType="begin"/>
            </w:r>
            <w:r w:rsidR="00CF3B74">
              <w:rPr>
                <w:noProof/>
                <w:webHidden/>
              </w:rPr>
              <w:instrText xml:space="preserve"> PAGEREF _Toc442346322 \h </w:instrText>
            </w:r>
            <w:r w:rsidR="00CF3B74">
              <w:rPr>
                <w:noProof/>
                <w:webHidden/>
              </w:rPr>
            </w:r>
            <w:r w:rsidR="00CF3B74">
              <w:rPr>
                <w:noProof/>
                <w:webHidden/>
              </w:rPr>
              <w:fldChar w:fldCharType="separate"/>
            </w:r>
            <w:r w:rsidR="00CF3B74">
              <w:rPr>
                <w:noProof/>
                <w:webHidden/>
              </w:rPr>
              <w:t>25</w:t>
            </w:r>
            <w:r w:rsidR="00CF3B74">
              <w:rPr>
                <w:noProof/>
                <w:webHidden/>
              </w:rPr>
              <w:fldChar w:fldCharType="end"/>
            </w:r>
          </w:hyperlink>
        </w:p>
        <w:p w:rsidR="00CF3B74" w:rsidRDefault="00D91359">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42346323" w:history="1">
            <w:r w:rsidR="00CF3B74" w:rsidRPr="00F013A7">
              <w:rPr>
                <w:rStyle w:val="Hyperlink"/>
                <w:noProof/>
                <w:lang w:val="es-CR"/>
              </w:rPr>
              <w:t>2.</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Consulta de Revelaciones</w:t>
            </w:r>
            <w:r w:rsidR="00CF3B74">
              <w:rPr>
                <w:noProof/>
                <w:webHidden/>
              </w:rPr>
              <w:tab/>
            </w:r>
            <w:r w:rsidR="00CF3B74">
              <w:rPr>
                <w:noProof/>
                <w:webHidden/>
              </w:rPr>
              <w:fldChar w:fldCharType="begin"/>
            </w:r>
            <w:r w:rsidR="00CF3B74">
              <w:rPr>
                <w:noProof/>
                <w:webHidden/>
              </w:rPr>
              <w:instrText xml:space="preserve"> PAGEREF _Toc442346323 \h </w:instrText>
            </w:r>
            <w:r w:rsidR="00CF3B74">
              <w:rPr>
                <w:noProof/>
                <w:webHidden/>
              </w:rPr>
            </w:r>
            <w:r w:rsidR="00CF3B74">
              <w:rPr>
                <w:noProof/>
                <w:webHidden/>
              </w:rPr>
              <w:fldChar w:fldCharType="separate"/>
            </w:r>
            <w:r w:rsidR="00CF3B74">
              <w:rPr>
                <w:noProof/>
                <w:webHidden/>
              </w:rPr>
              <w:t>25</w:t>
            </w:r>
            <w:r w:rsidR="00CF3B74">
              <w:rPr>
                <w:noProof/>
                <w:webHidden/>
              </w:rPr>
              <w:fldChar w:fldCharType="end"/>
            </w:r>
          </w:hyperlink>
        </w:p>
        <w:p w:rsidR="00CF3B74" w:rsidRDefault="00D91359">
          <w:pPr>
            <w:pStyle w:val="TOC3"/>
            <w:tabs>
              <w:tab w:val="left" w:pos="1100"/>
              <w:tab w:val="right" w:leader="dot" w:pos="9627"/>
            </w:tabs>
            <w:rPr>
              <w:rFonts w:asciiTheme="minorHAnsi" w:eastAsiaTheme="minorEastAsia" w:hAnsiTheme="minorHAnsi" w:cstheme="minorBidi"/>
              <w:noProof/>
              <w:sz w:val="22"/>
              <w:szCs w:val="22"/>
              <w:lang w:val="en-US" w:eastAsia="en-US"/>
            </w:rPr>
          </w:pPr>
          <w:hyperlink w:anchor="_Toc442346324" w:history="1">
            <w:r w:rsidR="00CF3B74" w:rsidRPr="00F013A7">
              <w:rPr>
                <w:rStyle w:val="Hyperlink"/>
                <w:noProof/>
                <w:lang w:val="es-CR"/>
              </w:rPr>
              <w:t>3.</w:t>
            </w:r>
            <w:r w:rsidR="00CF3B74">
              <w:rPr>
                <w:rFonts w:asciiTheme="minorHAnsi" w:eastAsiaTheme="minorEastAsia" w:hAnsiTheme="minorHAnsi" w:cstheme="minorBidi"/>
                <w:noProof/>
                <w:sz w:val="22"/>
                <w:szCs w:val="22"/>
                <w:lang w:val="en-US" w:eastAsia="en-US"/>
              </w:rPr>
              <w:tab/>
            </w:r>
            <w:r w:rsidR="00CF3B74" w:rsidRPr="00F013A7">
              <w:rPr>
                <w:rStyle w:val="Hyperlink"/>
                <w:noProof/>
                <w:lang w:val="es-CR"/>
              </w:rPr>
              <w:t>Agregar observación</w:t>
            </w:r>
            <w:r w:rsidR="00CF3B74">
              <w:rPr>
                <w:noProof/>
                <w:webHidden/>
              </w:rPr>
              <w:tab/>
            </w:r>
            <w:r w:rsidR="00CF3B74">
              <w:rPr>
                <w:noProof/>
                <w:webHidden/>
              </w:rPr>
              <w:fldChar w:fldCharType="begin"/>
            </w:r>
            <w:r w:rsidR="00CF3B74">
              <w:rPr>
                <w:noProof/>
                <w:webHidden/>
              </w:rPr>
              <w:instrText xml:space="preserve"> PAGEREF _Toc442346324 \h </w:instrText>
            </w:r>
            <w:r w:rsidR="00CF3B74">
              <w:rPr>
                <w:noProof/>
                <w:webHidden/>
              </w:rPr>
            </w:r>
            <w:r w:rsidR="00CF3B74">
              <w:rPr>
                <w:noProof/>
                <w:webHidden/>
              </w:rPr>
              <w:fldChar w:fldCharType="separate"/>
            </w:r>
            <w:r w:rsidR="00CF3B74">
              <w:rPr>
                <w:noProof/>
                <w:webHidden/>
              </w:rPr>
              <w:t>26</w:t>
            </w:r>
            <w:r w:rsidR="00CF3B74">
              <w:rPr>
                <w:noProof/>
                <w:webHidden/>
              </w:rPr>
              <w:fldChar w:fldCharType="end"/>
            </w:r>
          </w:hyperlink>
        </w:p>
        <w:p w:rsidR="00CF3B74" w:rsidRDefault="00CF3B74" w:rsidP="00CF3B74">
          <w:r>
            <w:rPr>
              <w:b/>
              <w:bCs/>
              <w:noProof/>
            </w:rPr>
            <w:fldChar w:fldCharType="end"/>
          </w:r>
        </w:p>
      </w:sdtContent>
    </w:sdt>
    <w:p w:rsidR="00CF3B74" w:rsidRDefault="00CF3B74" w:rsidP="00CF3B74">
      <w:pPr>
        <w:rPr>
          <w:rFonts w:ascii="Arial" w:hAnsi="Arial" w:cs="Arial"/>
          <w:lang w:val="es-CR"/>
        </w:rPr>
      </w:pPr>
      <w:r>
        <w:rPr>
          <w:rFonts w:ascii="Arial" w:hAnsi="Arial" w:cs="Arial"/>
          <w:lang w:val="es-CR"/>
        </w:rPr>
        <w:br w:type="page"/>
      </w:r>
    </w:p>
    <w:p w:rsidR="00CF3B74" w:rsidRPr="00553BD2" w:rsidRDefault="00CF3B74" w:rsidP="00CF3B74">
      <w:pPr>
        <w:pStyle w:val="Heading1"/>
        <w:spacing w:after="60"/>
        <w:rPr>
          <w:rFonts w:cs="Arial"/>
          <w:b w:val="0"/>
          <w:bCs w:val="0"/>
          <w:i/>
          <w:sz w:val="56"/>
          <w:szCs w:val="28"/>
          <w:lang w:val="es-CR"/>
        </w:rPr>
      </w:pPr>
      <w:bookmarkStart w:id="3" w:name="_Toc442346308"/>
      <w:r w:rsidRPr="00553BD2">
        <w:rPr>
          <w:rFonts w:cs="Arial"/>
          <w:i/>
          <w:sz w:val="56"/>
          <w:szCs w:val="28"/>
          <w:lang w:val="es-CR"/>
        </w:rPr>
        <w:lastRenderedPageBreak/>
        <w:t>Introducción</w:t>
      </w:r>
      <w:bookmarkEnd w:id="3"/>
    </w:p>
    <w:p w:rsidR="00CF3B74" w:rsidRPr="00504855" w:rsidRDefault="00CF3B74" w:rsidP="00CF3B74">
      <w:pPr>
        <w:keepNext/>
        <w:keepLines/>
        <w:spacing w:after="40"/>
        <w:outlineLvl w:val="1"/>
        <w:rPr>
          <w:rFonts w:ascii="Arial" w:hAnsi="Arial" w:cs="Arial"/>
          <w:bCs/>
          <w:lang w:val="es-CR"/>
        </w:rPr>
      </w:pPr>
    </w:p>
    <w:p w:rsidR="00CF3B74" w:rsidRPr="00504855" w:rsidRDefault="00CF3B74" w:rsidP="00CF3B74">
      <w:pPr>
        <w:spacing w:after="240" w:line="240" w:lineRule="atLeast"/>
        <w:rPr>
          <w:rFonts w:ascii="Arial" w:hAnsi="Arial" w:cs="Arial"/>
          <w:bCs/>
          <w:lang w:val="es-CR"/>
        </w:rPr>
      </w:pPr>
      <w:r w:rsidRPr="000B44BE">
        <w:rPr>
          <w:rFonts w:ascii="Arial" w:eastAsia="Arial" w:hAnsi="Arial" w:cs="Arial"/>
          <w:lang w:val="es-CR"/>
        </w:rPr>
        <w:t>Este documento se brinda como instructivo del uso del módulo de Revelación y Notas por parte de un usuario.</w:t>
      </w:r>
    </w:p>
    <w:p w:rsidR="00CF3B74" w:rsidRPr="000B44BE" w:rsidRDefault="00CF3B74" w:rsidP="00CF3B74">
      <w:pPr>
        <w:rPr>
          <w:rFonts w:ascii="Arial" w:hAnsi="Arial" w:cs="Arial"/>
          <w:lang w:val="es-CR"/>
        </w:rPr>
      </w:pPr>
    </w:p>
    <w:p w:rsidR="00CF3B74" w:rsidRPr="000B44BE" w:rsidRDefault="00CF3B74" w:rsidP="00CF3B74">
      <w:pPr>
        <w:pStyle w:val="Heading1"/>
        <w:spacing w:after="60"/>
        <w:rPr>
          <w:rFonts w:cs="Arial"/>
          <w:b w:val="0"/>
          <w:bCs w:val="0"/>
          <w:i/>
          <w:sz w:val="56"/>
          <w:szCs w:val="28"/>
          <w:lang w:val="es-CR"/>
        </w:rPr>
      </w:pPr>
      <w:bookmarkStart w:id="4" w:name="_Toc442346309"/>
      <w:r>
        <w:rPr>
          <w:rFonts w:cs="Arial"/>
          <w:i/>
          <w:sz w:val="56"/>
          <w:szCs w:val="28"/>
          <w:lang w:val="es-CR"/>
        </w:rPr>
        <w:t>Guía de uso</w:t>
      </w:r>
      <w:bookmarkEnd w:id="4"/>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r w:rsidRPr="000B44BE">
        <w:rPr>
          <w:rFonts w:ascii="Arial" w:hAnsi="Arial" w:cs="Arial"/>
          <w:lang w:val="es-CR"/>
        </w:rPr>
        <w:t>El módulo de Revelación y Notas se encuentra dividido en tres secciones principales:</w:t>
      </w:r>
    </w:p>
    <w:p w:rsidR="00CF3B74" w:rsidRDefault="00CF3B74" w:rsidP="00CF3B74">
      <w:pPr>
        <w:pStyle w:val="ListParagraph"/>
        <w:numPr>
          <w:ilvl w:val="0"/>
          <w:numId w:val="46"/>
        </w:numPr>
        <w:spacing w:after="160" w:line="259" w:lineRule="auto"/>
        <w:contextualSpacing/>
        <w:rPr>
          <w:rFonts w:ascii="Arial" w:hAnsi="Arial" w:cs="Arial"/>
          <w:lang w:val="es-CR"/>
        </w:rPr>
      </w:pPr>
      <w:r w:rsidRPr="000B44BE">
        <w:rPr>
          <w:rFonts w:ascii="Arial" w:hAnsi="Arial" w:cs="Arial"/>
          <w:lang w:val="es-CR"/>
        </w:rPr>
        <w:t>Consulta de Revelaciones: Permite la consulta de revelaciones cuya edición ha finalizado o que se encuentren en el periodo actual de modificación.  Facilita la creación de nuevas revelaciones y su modificación.</w:t>
      </w:r>
    </w:p>
    <w:p w:rsidR="00CF3B74" w:rsidRPr="00DC388F" w:rsidRDefault="00CF3B74" w:rsidP="00CF3B74">
      <w:pPr>
        <w:pStyle w:val="ListParagraph"/>
        <w:numPr>
          <w:ilvl w:val="0"/>
          <w:numId w:val="46"/>
        </w:numPr>
        <w:spacing w:after="160" w:line="259" w:lineRule="auto"/>
        <w:contextualSpacing/>
        <w:rPr>
          <w:rFonts w:ascii="Arial" w:hAnsi="Arial" w:cs="Arial"/>
          <w:lang w:val="es-CR"/>
        </w:rPr>
      </w:pPr>
      <w:r w:rsidRPr="000B44BE">
        <w:rPr>
          <w:rFonts w:ascii="Arial" w:hAnsi="Arial" w:cs="Arial"/>
          <w:lang w:val="es-CR"/>
        </w:rPr>
        <w:t>Revelaciones Pendientes de Aprobación: Creación, modificación y aprobación (si se cuenta con los permisos) de revelaciones correspondientes a periodos anteriores.</w:t>
      </w:r>
    </w:p>
    <w:p w:rsidR="00CF3B74" w:rsidRPr="000B44BE" w:rsidRDefault="00CF3B74" w:rsidP="00CF3B74">
      <w:pPr>
        <w:pStyle w:val="ListParagraph"/>
        <w:numPr>
          <w:ilvl w:val="0"/>
          <w:numId w:val="46"/>
        </w:numPr>
        <w:spacing w:after="160" w:line="259" w:lineRule="auto"/>
        <w:contextualSpacing/>
        <w:rPr>
          <w:rFonts w:ascii="Arial" w:hAnsi="Arial" w:cs="Arial"/>
          <w:lang w:val="es-CR"/>
        </w:rPr>
      </w:pPr>
      <w:r w:rsidRPr="000B44BE">
        <w:rPr>
          <w:rFonts w:ascii="Arial" w:hAnsi="Arial" w:cs="Arial"/>
          <w:lang w:val="es-CR"/>
        </w:rPr>
        <w:t>Notas de Contingencias: Notas relacionadas a contingencias.</w:t>
      </w:r>
    </w:p>
    <w:p w:rsidR="00CF3B74" w:rsidRPr="000B44BE" w:rsidRDefault="00CF3B74" w:rsidP="00CF3B74">
      <w:pPr>
        <w:rPr>
          <w:rFonts w:ascii="Arial" w:hAnsi="Arial" w:cs="Arial"/>
          <w:lang w:val="es-CR"/>
        </w:rPr>
      </w:pPr>
      <w:r w:rsidRPr="000B44BE">
        <w:rPr>
          <w:rFonts w:ascii="Arial" w:hAnsi="Arial" w:cs="Arial"/>
          <w:lang w:val="es-CR"/>
        </w:rPr>
        <w:t>Al ingresar al módulo de Revelación y Notas se visualiza la siguiente pantalla.</w:t>
      </w:r>
    </w:p>
    <w:p w:rsidR="00CF3B74" w:rsidRPr="000B44BE" w:rsidRDefault="00CF3B74" w:rsidP="00CF3B74">
      <w:pPr>
        <w:keepNext/>
        <w:rPr>
          <w:rFonts w:ascii="Arial" w:hAnsi="Arial" w:cs="Arial"/>
        </w:rPr>
      </w:pPr>
      <w:r w:rsidRPr="000B44BE">
        <w:rPr>
          <w:rFonts w:ascii="Arial" w:hAnsi="Arial" w:cs="Arial"/>
          <w:noProof/>
          <w:lang w:val="en-US" w:eastAsia="en-US"/>
        </w:rPr>
        <w:drawing>
          <wp:inline distT="0" distB="0" distL="0" distR="0" wp14:anchorId="41ECD0CA" wp14:editId="3512B584">
            <wp:extent cx="5943600" cy="24860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86025"/>
                    </a:xfrm>
                    <a:prstGeom prst="rect">
                      <a:avLst/>
                    </a:prstGeom>
                    <a:noFill/>
                    <a:ln>
                      <a:noFill/>
                    </a:ln>
                  </pic:spPr>
                </pic:pic>
              </a:graphicData>
            </a:graphic>
          </wp:inline>
        </w:drawing>
      </w:r>
    </w:p>
    <w:p w:rsidR="00CF3B74" w:rsidRPr="000B44BE" w:rsidRDefault="00CF3B74" w:rsidP="00CF3B74">
      <w:pPr>
        <w:pStyle w:val="Caption"/>
        <w:jc w:val="center"/>
        <w:rPr>
          <w:rFonts w:ascii="Arial" w:hAnsi="Arial" w:cs="Arial"/>
          <w:lang w:val="es-CR"/>
        </w:rPr>
      </w:pPr>
      <w:r w:rsidRPr="000B44BE">
        <w:rPr>
          <w:rFonts w:ascii="Arial" w:hAnsi="Arial" w:cs="Arial"/>
          <w:lang w:val="es-CR"/>
        </w:rPr>
        <w:t xml:space="preserve">Figura </w:t>
      </w:r>
      <w:r w:rsidRPr="000B44BE">
        <w:rPr>
          <w:rFonts w:ascii="Arial" w:hAnsi="Arial" w:cs="Arial"/>
        </w:rPr>
        <w:fldChar w:fldCharType="begin"/>
      </w:r>
      <w:r w:rsidRPr="000B44BE">
        <w:rPr>
          <w:rFonts w:ascii="Arial" w:hAnsi="Arial" w:cs="Arial"/>
          <w:lang w:val="es-CR"/>
        </w:rPr>
        <w:instrText xml:space="preserve"> SEQ Figura \* ARABIC </w:instrText>
      </w:r>
      <w:r w:rsidRPr="000B44BE">
        <w:rPr>
          <w:rFonts w:ascii="Arial" w:hAnsi="Arial" w:cs="Arial"/>
        </w:rPr>
        <w:fldChar w:fldCharType="separate"/>
      </w:r>
      <w:r w:rsidRPr="000B44BE">
        <w:rPr>
          <w:rFonts w:ascii="Arial" w:hAnsi="Arial" w:cs="Arial"/>
          <w:noProof/>
          <w:lang w:val="es-CR"/>
        </w:rPr>
        <w:t>1</w:t>
      </w:r>
      <w:r w:rsidRPr="000B44BE">
        <w:rPr>
          <w:rFonts w:ascii="Arial" w:hAnsi="Arial" w:cs="Arial"/>
        </w:rPr>
        <w:fldChar w:fldCharType="end"/>
      </w:r>
      <w:r w:rsidRPr="000B44BE">
        <w:rPr>
          <w:rFonts w:ascii="Arial" w:hAnsi="Arial" w:cs="Arial"/>
          <w:lang w:val="es-CR"/>
        </w:rPr>
        <w:t>. Pantalla de inicio de Revelación y Notas</w:t>
      </w:r>
    </w:p>
    <w:p w:rsidR="00CF3B74" w:rsidRPr="000B44BE" w:rsidRDefault="00CF3B74" w:rsidP="00CF3B74">
      <w:pPr>
        <w:rPr>
          <w:rFonts w:ascii="Arial" w:hAnsi="Arial" w:cs="Arial"/>
          <w:lang w:val="es-CR"/>
        </w:rPr>
      </w:pPr>
      <w:r w:rsidRPr="000B44BE">
        <w:rPr>
          <w:rFonts w:ascii="Arial" w:hAnsi="Arial" w:cs="Arial"/>
          <w:lang w:val="es-CR"/>
        </w:rPr>
        <w:t>Esta pantalla, como las demás que componen este módulo,  posee las siguientes secciones:</w:t>
      </w:r>
    </w:p>
    <w:p w:rsidR="00CF3B74" w:rsidRPr="000B44BE" w:rsidRDefault="00CF3B74" w:rsidP="00CF3B74">
      <w:pPr>
        <w:pStyle w:val="ListParagraph"/>
        <w:numPr>
          <w:ilvl w:val="0"/>
          <w:numId w:val="45"/>
        </w:numPr>
        <w:spacing w:after="160" w:line="259" w:lineRule="auto"/>
        <w:contextualSpacing/>
        <w:rPr>
          <w:rFonts w:ascii="Arial" w:hAnsi="Arial" w:cs="Arial"/>
          <w:lang w:val="es-CR"/>
        </w:rPr>
      </w:pPr>
      <w:r w:rsidRPr="000B44BE">
        <w:rPr>
          <w:rFonts w:ascii="Arial" w:hAnsi="Arial" w:cs="Arial"/>
          <w:lang w:val="es-CR"/>
        </w:rPr>
        <w:lastRenderedPageBreak/>
        <w:t>Menú del Sistema Gestor: Enlaces a módulos de la aplicación.</w:t>
      </w:r>
    </w:p>
    <w:p w:rsidR="00CF3B74" w:rsidRPr="000B44BE" w:rsidRDefault="00CF3B74" w:rsidP="00CF3B74">
      <w:pPr>
        <w:pStyle w:val="ListParagraph"/>
        <w:numPr>
          <w:ilvl w:val="0"/>
          <w:numId w:val="45"/>
        </w:numPr>
        <w:spacing w:after="160" w:line="259" w:lineRule="auto"/>
        <w:contextualSpacing/>
        <w:rPr>
          <w:rFonts w:ascii="Arial" w:hAnsi="Arial" w:cs="Arial"/>
          <w:lang w:val="es-CR"/>
        </w:rPr>
      </w:pPr>
      <w:r w:rsidRPr="000B44BE">
        <w:rPr>
          <w:rFonts w:ascii="Arial" w:hAnsi="Arial" w:cs="Arial"/>
          <w:lang w:val="es-CR"/>
        </w:rPr>
        <w:t>Submenú de módulo: Enlaces a cada una de las secciones del módulo</w:t>
      </w:r>
    </w:p>
    <w:p w:rsidR="00CF3B74" w:rsidRPr="000B44BE" w:rsidRDefault="00CF3B74" w:rsidP="00CF3B74">
      <w:pPr>
        <w:pStyle w:val="ListParagraph"/>
        <w:numPr>
          <w:ilvl w:val="0"/>
          <w:numId w:val="45"/>
        </w:numPr>
        <w:spacing w:after="160" w:line="259" w:lineRule="auto"/>
        <w:contextualSpacing/>
        <w:rPr>
          <w:rFonts w:ascii="Arial" w:hAnsi="Arial" w:cs="Arial"/>
          <w:lang w:val="es-CR"/>
        </w:rPr>
      </w:pPr>
      <w:r w:rsidRPr="000B44BE">
        <w:rPr>
          <w:rFonts w:ascii="Arial" w:hAnsi="Arial" w:cs="Arial"/>
          <w:lang w:val="es-CR"/>
        </w:rPr>
        <w:t>Contenido: Muestra las acciones que puede realizar el usuario en la pantalla, así como información.</w:t>
      </w:r>
    </w:p>
    <w:p w:rsidR="00CF3B74" w:rsidRDefault="00CF3B74" w:rsidP="00CF3B74">
      <w:pPr>
        <w:pStyle w:val="Heading2"/>
        <w:keepLines/>
        <w:numPr>
          <w:ilvl w:val="0"/>
          <w:numId w:val="43"/>
        </w:numPr>
        <w:spacing w:before="40" w:line="259" w:lineRule="auto"/>
        <w:rPr>
          <w:rFonts w:ascii="Arial" w:hAnsi="Arial" w:cs="Arial"/>
          <w:b w:val="0"/>
          <w:noProof/>
          <w:sz w:val="28"/>
          <w:szCs w:val="28"/>
          <w:lang w:val="es-CR"/>
        </w:rPr>
      </w:pPr>
      <w:bookmarkStart w:id="5" w:name="_Toc442346310"/>
      <w:r w:rsidRPr="000B44BE">
        <w:rPr>
          <w:rFonts w:ascii="Arial" w:hAnsi="Arial" w:cs="Arial"/>
          <w:noProof/>
          <w:sz w:val="28"/>
          <w:szCs w:val="28"/>
          <w:lang w:val="es-CR"/>
        </w:rPr>
        <w:t>Revelaciones creadas o dentro de periodo de modificación</w:t>
      </w:r>
      <w:bookmarkEnd w:id="5"/>
    </w:p>
    <w:p w:rsidR="00CF3B74" w:rsidRPr="000B44BE" w:rsidRDefault="00CF3B74" w:rsidP="00CF3B74">
      <w:pPr>
        <w:rPr>
          <w:lang w:val="es-CR"/>
        </w:rPr>
      </w:pPr>
    </w:p>
    <w:p w:rsidR="00CF3B74" w:rsidRPr="000B44BE" w:rsidRDefault="00CF3B74" w:rsidP="00CF3B74">
      <w:pPr>
        <w:pStyle w:val="Heading3"/>
        <w:keepLines/>
        <w:numPr>
          <w:ilvl w:val="0"/>
          <w:numId w:val="42"/>
        </w:numPr>
        <w:spacing w:before="40" w:line="259" w:lineRule="auto"/>
        <w:rPr>
          <w:rFonts w:ascii="Arial" w:hAnsi="Arial" w:cs="Arial"/>
          <w:b w:val="0"/>
          <w:lang w:val="es-CR"/>
        </w:rPr>
      </w:pPr>
      <w:bookmarkStart w:id="6" w:name="_Toc442346311"/>
      <w:r w:rsidRPr="000B44BE">
        <w:rPr>
          <w:rFonts w:ascii="Arial" w:hAnsi="Arial" w:cs="Arial"/>
          <w:lang w:val="es-CR"/>
        </w:rPr>
        <w:t>Búsqueda de Revelaciones</w:t>
      </w:r>
      <w:bookmarkEnd w:id="6"/>
    </w:p>
    <w:p w:rsidR="00CF3B74" w:rsidRPr="000B44BE" w:rsidRDefault="00CF3B74" w:rsidP="00CF3B74">
      <w:pPr>
        <w:jc w:val="both"/>
        <w:rPr>
          <w:rFonts w:ascii="Arial" w:hAnsi="Arial" w:cs="Arial"/>
          <w:lang w:val="es-CR"/>
        </w:rPr>
      </w:pPr>
      <w:r w:rsidRPr="000B44BE">
        <w:rPr>
          <w:rFonts w:ascii="Arial" w:hAnsi="Arial" w:cs="Arial"/>
          <w:lang w:val="es-CR"/>
        </w:rPr>
        <w:t>Las revelaciones existentes pueden ser filtradas por número de consecutivo, mes, clase de cuentas y auxiliar de cuentas. Para realizar esta búsqueda basta con ingresar los parámetros de la búsqueda y hacer clic en el botón de “Buscar”. Inmediatamente se mostrarán las revelaciones que cumplen con los parámetros ingresados.</w:t>
      </w: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noProof/>
          <w:lang w:val="es-CR"/>
        </w:rPr>
      </w:pPr>
    </w:p>
    <w:p w:rsidR="00CF3B74" w:rsidRPr="000B44BE" w:rsidRDefault="00CF3B74" w:rsidP="00CF3B74">
      <w:pPr>
        <w:keepNext/>
        <w:rPr>
          <w:rFonts w:ascii="Arial" w:hAnsi="Arial" w:cs="Arial"/>
        </w:rPr>
      </w:pPr>
      <w:r w:rsidRPr="000B44BE">
        <w:rPr>
          <w:rFonts w:ascii="Arial" w:hAnsi="Arial" w:cs="Arial"/>
          <w:noProof/>
          <w:lang w:val="en-US" w:eastAsia="en-US"/>
        </w:rPr>
        <w:drawing>
          <wp:inline distT="0" distB="0" distL="0" distR="0" wp14:anchorId="29CA6484" wp14:editId="547EF471">
            <wp:extent cx="5943600" cy="3189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89605"/>
                    </a:xfrm>
                    <a:prstGeom prst="rect">
                      <a:avLst/>
                    </a:prstGeom>
                  </pic:spPr>
                </pic:pic>
              </a:graphicData>
            </a:graphic>
          </wp:inline>
        </w:drawing>
      </w:r>
    </w:p>
    <w:p w:rsidR="00CF3B74" w:rsidRPr="000B44BE" w:rsidRDefault="00CF3B74" w:rsidP="00CF3B74">
      <w:pPr>
        <w:pStyle w:val="Caption"/>
        <w:jc w:val="center"/>
        <w:rPr>
          <w:rFonts w:ascii="Arial" w:hAnsi="Arial" w:cs="Arial"/>
          <w:lang w:val="es-CR"/>
        </w:rPr>
      </w:pPr>
      <w:r w:rsidRPr="000B44BE">
        <w:rPr>
          <w:rFonts w:ascii="Arial" w:hAnsi="Arial" w:cs="Arial"/>
          <w:lang w:val="es-CR"/>
        </w:rPr>
        <w:t>Figura 2. Ejemplo de búsqueda con filtros.</w:t>
      </w:r>
    </w:p>
    <w:p w:rsidR="00CF3B74" w:rsidRPr="000B44BE" w:rsidRDefault="00CF3B74" w:rsidP="00CF3B74">
      <w:pPr>
        <w:keepNext/>
        <w:rPr>
          <w:rFonts w:ascii="Arial" w:hAnsi="Arial" w:cs="Arial"/>
        </w:rPr>
      </w:pPr>
      <w:r w:rsidRPr="000B44BE">
        <w:rPr>
          <w:rFonts w:ascii="Arial" w:hAnsi="Arial" w:cs="Arial"/>
          <w:noProof/>
          <w:lang w:val="en-US" w:eastAsia="en-US"/>
        </w:rPr>
        <w:lastRenderedPageBreak/>
        <w:drawing>
          <wp:inline distT="0" distB="0" distL="0" distR="0" wp14:anchorId="257480BF" wp14:editId="017BF63C">
            <wp:extent cx="5943600" cy="2898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98140"/>
                    </a:xfrm>
                    <a:prstGeom prst="rect">
                      <a:avLst/>
                    </a:prstGeom>
                  </pic:spPr>
                </pic:pic>
              </a:graphicData>
            </a:graphic>
          </wp:inline>
        </w:drawing>
      </w:r>
    </w:p>
    <w:p w:rsidR="00CF3B74" w:rsidRPr="000B44BE" w:rsidRDefault="00CF3B74" w:rsidP="00CF3B74">
      <w:pPr>
        <w:pStyle w:val="Caption"/>
        <w:jc w:val="center"/>
        <w:rPr>
          <w:rFonts w:ascii="Arial" w:hAnsi="Arial" w:cs="Arial"/>
          <w:lang w:val="es-CR"/>
        </w:rPr>
      </w:pPr>
      <w:r w:rsidRPr="000B44BE">
        <w:rPr>
          <w:rFonts w:ascii="Arial" w:hAnsi="Arial" w:cs="Arial"/>
          <w:lang w:val="es-CR"/>
        </w:rPr>
        <w:t>Figura 3. Ejemplo de búsqueda sin filtros</w:t>
      </w:r>
    </w:p>
    <w:p w:rsidR="00CF3B74" w:rsidRPr="000B44BE" w:rsidRDefault="00CF3B74" w:rsidP="00CF3B74">
      <w:pPr>
        <w:rPr>
          <w:rFonts w:ascii="Arial" w:hAnsi="Arial" w:cs="Arial"/>
          <w:lang w:val="es-CR"/>
        </w:rPr>
      </w:pPr>
      <w:r w:rsidRPr="000B44BE">
        <w:rPr>
          <w:rFonts w:ascii="Arial" w:hAnsi="Arial" w:cs="Arial"/>
          <w:lang w:val="es-CR"/>
        </w:rPr>
        <w:t xml:space="preserve">La tabla de la búsqueda de revelaciones se compone por los campos de consecutivo, periodo anual, periodo mensual, periodo mensual, institución, clase y auxiliar de cuenta y concepto. Según los roles del usuario, estas filas poseerán la opción de consultar la información de la revelación y su modificación. </w:t>
      </w:r>
    </w:p>
    <w:p w:rsidR="00CF3B74" w:rsidRPr="000B44BE" w:rsidRDefault="00CF3B74" w:rsidP="00CF3B74">
      <w:pPr>
        <w:rPr>
          <w:rFonts w:ascii="Arial" w:hAnsi="Arial" w:cs="Arial"/>
          <w:lang w:val="es-CR"/>
        </w:rPr>
      </w:pPr>
    </w:p>
    <w:p w:rsidR="00CF3B74" w:rsidRPr="0079360B" w:rsidRDefault="00CF3B74" w:rsidP="00CF3B74">
      <w:pPr>
        <w:pStyle w:val="Heading3"/>
        <w:keepLines/>
        <w:numPr>
          <w:ilvl w:val="0"/>
          <w:numId w:val="42"/>
        </w:numPr>
        <w:spacing w:before="40" w:line="259" w:lineRule="auto"/>
        <w:rPr>
          <w:rFonts w:ascii="Arial" w:hAnsi="Arial" w:cs="Arial"/>
          <w:b w:val="0"/>
          <w:lang w:val="es-CR"/>
        </w:rPr>
      </w:pPr>
      <w:bookmarkStart w:id="7" w:name="_Toc442346312"/>
      <w:r w:rsidRPr="0079360B">
        <w:rPr>
          <w:rFonts w:ascii="Arial" w:hAnsi="Arial" w:cs="Arial"/>
          <w:lang w:val="es-CR"/>
        </w:rPr>
        <w:t>Consulta de información de revelación</w:t>
      </w:r>
      <w:bookmarkEnd w:id="7"/>
    </w:p>
    <w:p w:rsidR="00CF3B74" w:rsidRPr="000B44BE" w:rsidRDefault="00CF3B74" w:rsidP="00CF3B74">
      <w:pPr>
        <w:jc w:val="both"/>
        <w:rPr>
          <w:rFonts w:ascii="Arial" w:hAnsi="Arial" w:cs="Arial"/>
          <w:lang w:val="es-CR"/>
        </w:rPr>
      </w:pPr>
      <w:r w:rsidRPr="000B44BE">
        <w:rPr>
          <w:rFonts w:ascii="Arial" w:hAnsi="Arial" w:cs="Arial"/>
          <w:lang w:val="es-CR"/>
        </w:rPr>
        <w:t xml:space="preserve">Se debe seleccionar la opción de consultar ubicada a la derecha de la revelación de interés luego de realizar la búsqueda. </w:t>
      </w:r>
    </w:p>
    <w:p w:rsidR="00CF3B74" w:rsidRPr="000B44BE" w:rsidRDefault="00CF3B74" w:rsidP="00CF3B74">
      <w:pPr>
        <w:jc w:val="both"/>
        <w:rPr>
          <w:rFonts w:ascii="Arial" w:hAnsi="Arial" w:cs="Arial"/>
          <w:lang w:val="es-CR"/>
        </w:rPr>
      </w:pPr>
      <w:r w:rsidRPr="000B44BE">
        <w:rPr>
          <w:rFonts w:ascii="Arial" w:hAnsi="Arial" w:cs="Arial"/>
          <w:lang w:val="es-CR"/>
        </w:rPr>
        <w:t>Al seleccionar esta opción el usuario será redirigido a esta pantalla:</w:t>
      </w:r>
    </w:p>
    <w:p w:rsidR="00CF3B74" w:rsidRPr="000B44BE" w:rsidRDefault="00CF3B74" w:rsidP="00CF3B74">
      <w:pPr>
        <w:keepNext/>
        <w:rPr>
          <w:rFonts w:ascii="Arial" w:hAnsi="Arial" w:cs="Arial"/>
        </w:rPr>
      </w:pPr>
      <w:r w:rsidRPr="000B44BE">
        <w:rPr>
          <w:rFonts w:ascii="Arial" w:hAnsi="Arial" w:cs="Arial"/>
          <w:noProof/>
          <w:lang w:val="en-US" w:eastAsia="en-US"/>
        </w:rPr>
        <w:lastRenderedPageBreak/>
        <w:drawing>
          <wp:inline distT="0" distB="0" distL="0" distR="0" wp14:anchorId="0BA1FCEB" wp14:editId="607081C9">
            <wp:extent cx="5943600" cy="3143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rsidR="00CF3B74" w:rsidRPr="000B44BE" w:rsidRDefault="00CF3B74" w:rsidP="00CF3B74">
      <w:pPr>
        <w:pStyle w:val="Caption"/>
        <w:jc w:val="center"/>
        <w:rPr>
          <w:rFonts w:ascii="Arial" w:hAnsi="Arial" w:cs="Arial"/>
          <w:lang w:val="es-CR"/>
        </w:rPr>
      </w:pPr>
      <w:r w:rsidRPr="000B44BE">
        <w:rPr>
          <w:rFonts w:ascii="Arial" w:hAnsi="Arial" w:cs="Arial"/>
          <w:lang w:val="es-CR"/>
        </w:rPr>
        <w:t>Figura 4. Consulta de Revelación</w:t>
      </w:r>
    </w:p>
    <w:p w:rsidR="00CF3B74" w:rsidRPr="000B44BE" w:rsidRDefault="00CF3B74" w:rsidP="00CF3B74">
      <w:pPr>
        <w:jc w:val="both"/>
        <w:rPr>
          <w:rFonts w:ascii="Arial" w:hAnsi="Arial" w:cs="Arial"/>
          <w:lang w:val="es-CR"/>
        </w:rPr>
      </w:pPr>
      <w:r w:rsidRPr="000B44BE">
        <w:rPr>
          <w:rFonts w:ascii="Arial" w:hAnsi="Arial" w:cs="Arial"/>
          <w:lang w:val="es-CR"/>
        </w:rPr>
        <w:t xml:space="preserve">En esta sección el usuario podrá observar la información de la revelación seleccionada a detalle.  </w:t>
      </w:r>
    </w:p>
    <w:p w:rsidR="00CF3B74" w:rsidRPr="000B44BE" w:rsidRDefault="00CF3B74" w:rsidP="00CF3B74">
      <w:pPr>
        <w:jc w:val="both"/>
        <w:rPr>
          <w:rFonts w:ascii="Arial" w:hAnsi="Arial" w:cs="Arial"/>
          <w:lang w:val="es-CR"/>
        </w:rPr>
      </w:pPr>
      <w:r w:rsidRPr="000B44BE">
        <w:rPr>
          <w:rFonts w:ascii="Arial" w:hAnsi="Arial" w:cs="Arial"/>
          <w:lang w:val="es-CR"/>
        </w:rPr>
        <w:t>En la tabla de “Archivos de Revelación” se pueden observar la información de los archivos asociados a la revelación. Para descargar estos archivos se debe seleccionar la opción “Descargar” en la tabla (1).</w:t>
      </w:r>
    </w:p>
    <w:p w:rsidR="00CF3B74" w:rsidRPr="000B44BE" w:rsidRDefault="00CF3B74" w:rsidP="00CF3B74">
      <w:pPr>
        <w:jc w:val="both"/>
        <w:rPr>
          <w:rFonts w:ascii="Arial" w:hAnsi="Arial" w:cs="Arial"/>
          <w:lang w:val="es-CR"/>
        </w:rPr>
      </w:pPr>
      <w:r w:rsidRPr="000B44BE">
        <w:rPr>
          <w:rFonts w:ascii="Arial" w:hAnsi="Arial" w:cs="Arial"/>
          <w:lang w:val="es-CR"/>
        </w:rPr>
        <w:t>Si se desea exportar esta información en un archivo al computador, se debe seleccionar el botón “Generar Reporte” (2).  Al hacerlo, se mostrará una pantalla como la siguiente:</w:t>
      </w:r>
    </w:p>
    <w:p w:rsidR="00CF3B74" w:rsidRPr="000B44BE" w:rsidRDefault="00CF3B74" w:rsidP="00CF3B74">
      <w:pPr>
        <w:rPr>
          <w:rFonts w:ascii="Arial" w:hAnsi="Arial" w:cs="Arial"/>
          <w:lang w:val="es-CR"/>
        </w:rPr>
      </w:pPr>
    </w:p>
    <w:p w:rsidR="00CF3B74" w:rsidRPr="000B44BE" w:rsidRDefault="00CF3B74" w:rsidP="00CF3B74">
      <w:pPr>
        <w:keepNext/>
        <w:rPr>
          <w:rFonts w:ascii="Arial" w:hAnsi="Arial" w:cs="Arial"/>
        </w:rPr>
      </w:pPr>
      <w:r w:rsidRPr="000B44BE">
        <w:rPr>
          <w:rFonts w:ascii="Arial" w:hAnsi="Arial" w:cs="Arial"/>
          <w:noProof/>
          <w:lang w:val="en-US" w:eastAsia="en-US"/>
        </w:rPr>
        <w:lastRenderedPageBreak/>
        <w:drawing>
          <wp:inline distT="0" distB="0" distL="0" distR="0" wp14:anchorId="572FED1F" wp14:editId="64A8B266">
            <wp:extent cx="5943600" cy="2862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62580"/>
                    </a:xfrm>
                    <a:prstGeom prst="rect">
                      <a:avLst/>
                    </a:prstGeom>
                  </pic:spPr>
                </pic:pic>
              </a:graphicData>
            </a:graphic>
          </wp:inline>
        </w:drawing>
      </w:r>
    </w:p>
    <w:p w:rsidR="00CF3B74" w:rsidRPr="000B44BE" w:rsidRDefault="00CF3B74" w:rsidP="00CF3B74">
      <w:pPr>
        <w:pStyle w:val="Caption"/>
        <w:jc w:val="center"/>
        <w:rPr>
          <w:rFonts w:ascii="Arial" w:hAnsi="Arial" w:cs="Arial"/>
          <w:lang w:val="es-CR"/>
        </w:rPr>
      </w:pPr>
      <w:r w:rsidRPr="000B44BE">
        <w:rPr>
          <w:rFonts w:ascii="Arial" w:hAnsi="Arial" w:cs="Arial"/>
          <w:lang w:val="es-CR"/>
        </w:rPr>
        <w:t xml:space="preserve">Figura </w:t>
      </w:r>
      <w:r w:rsidRPr="000B44BE">
        <w:rPr>
          <w:rFonts w:ascii="Arial" w:hAnsi="Arial" w:cs="Arial"/>
        </w:rPr>
        <w:fldChar w:fldCharType="begin"/>
      </w:r>
      <w:r w:rsidRPr="000B44BE">
        <w:rPr>
          <w:rFonts w:ascii="Arial" w:hAnsi="Arial" w:cs="Arial"/>
          <w:lang w:val="es-CR"/>
        </w:rPr>
        <w:instrText xml:space="preserve"> SEQ Figura \* ARABIC </w:instrText>
      </w:r>
      <w:r w:rsidRPr="000B44BE">
        <w:rPr>
          <w:rFonts w:ascii="Arial" w:hAnsi="Arial" w:cs="Arial"/>
        </w:rPr>
        <w:fldChar w:fldCharType="separate"/>
      </w:r>
      <w:r w:rsidRPr="000B44BE">
        <w:rPr>
          <w:rFonts w:ascii="Arial" w:hAnsi="Arial" w:cs="Arial"/>
          <w:noProof/>
          <w:lang w:val="es-CR"/>
        </w:rPr>
        <w:t>2</w:t>
      </w:r>
      <w:r w:rsidRPr="000B44BE">
        <w:rPr>
          <w:rFonts w:ascii="Arial" w:hAnsi="Arial" w:cs="Arial"/>
        </w:rPr>
        <w:fldChar w:fldCharType="end"/>
      </w:r>
      <w:r w:rsidRPr="000B44BE">
        <w:rPr>
          <w:rFonts w:ascii="Arial" w:hAnsi="Arial" w:cs="Arial"/>
          <w:lang w:val="es-CR"/>
        </w:rPr>
        <w:t>. Reporte de Revelación</w:t>
      </w:r>
    </w:p>
    <w:p w:rsidR="00CF3B74" w:rsidRPr="000B44BE" w:rsidRDefault="00CF3B74" w:rsidP="00CF3B74">
      <w:pPr>
        <w:jc w:val="both"/>
        <w:rPr>
          <w:rFonts w:ascii="Arial" w:hAnsi="Arial" w:cs="Arial"/>
          <w:lang w:val="es-CR"/>
        </w:rPr>
      </w:pPr>
      <w:r w:rsidRPr="000B44BE">
        <w:rPr>
          <w:rFonts w:ascii="Arial" w:hAnsi="Arial" w:cs="Arial"/>
          <w:lang w:val="es-CR"/>
        </w:rPr>
        <w:t xml:space="preserve">Para realizar la exportación se debe hacer clic sobre el símbolo </w:t>
      </w:r>
      <w:r w:rsidRPr="000B44BE">
        <w:rPr>
          <w:rFonts w:ascii="Arial" w:hAnsi="Arial" w:cs="Arial"/>
          <w:noProof/>
          <w:lang w:val="en-US" w:eastAsia="en-US"/>
        </w:rPr>
        <w:drawing>
          <wp:inline distT="0" distB="0" distL="0" distR="0" wp14:anchorId="36D0E1BA" wp14:editId="06705AEA">
            <wp:extent cx="314325" cy="190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325" cy="190500"/>
                    </a:xfrm>
                    <a:prstGeom prst="rect">
                      <a:avLst/>
                    </a:prstGeom>
                  </pic:spPr>
                </pic:pic>
              </a:graphicData>
            </a:graphic>
          </wp:inline>
        </w:drawing>
      </w:r>
      <w:r w:rsidRPr="000B44BE">
        <w:rPr>
          <w:rFonts w:ascii="Arial" w:hAnsi="Arial" w:cs="Arial"/>
          <w:lang w:val="es-CR"/>
        </w:rPr>
        <w:t>. Al hacerlo se desplegará una lista de los formatos en los cuales puede exportar el reporte (pdf, docx, xlsx, entre otros). Se debe de seleccionar el formato deseado y luego guardar el archivo en el destino.</w:t>
      </w:r>
    </w:p>
    <w:p w:rsidR="00CF3B74" w:rsidRPr="000B44BE" w:rsidRDefault="00CF3B74" w:rsidP="00CF3B74">
      <w:pPr>
        <w:rPr>
          <w:rFonts w:ascii="Arial" w:hAnsi="Arial" w:cs="Arial"/>
          <w:lang w:val="es-CR"/>
        </w:rPr>
      </w:pPr>
    </w:p>
    <w:p w:rsidR="00CF3B74" w:rsidRPr="000B44BE" w:rsidRDefault="00CF3B74" w:rsidP="00CF3B74">
      <w:pPr>
        <w:keepNext/>
        <w:rPr>
          <w:rFonts w:ascii="Arial" w:hAnsi="Arial" w:cs="Arial"/>
        </w:rPr>
      </w:pPr>
      <w:r w:rsidRPr="000B44BE">
        <w:rPr>
          <w:rFonts w:ascii="Arial" w:hAnsi="Arial" w:cs="Arial"/>
          <w:noProof/>
          <w:lang w:val="en-US" w:eastAsia="en-US"/>
        </w:rPr>
        <w:lastRenderedPageBreak/>
        <w:drawing>
          <wp:inline distT="0" distB="0" distL="0" distR="0" wp14:anchorId="1F5C7B48" wp14:editId="39F23C71">
            <wp:extent cx="5943600" cy="2897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97505"/>
                    </a:xfrm>
                    <a:prstGeom prst="rect">
                      <a:avLst/>
                    </a:prstGeom>
                  </pic:spPr>
                </pic:pic>
              </a:graphicData>
            </a:graphic>
          </wp:inline>
        </w:drawing>
      </w:r>
    </w:p>
    <w:p w:rsidR="00CF3B74" w:rsidRPr="000B44BE" w:rsidRDefault="00CF3B74" w:rsidP="00CF3B74">
      <w:pPr>
        <w:pStyle w:val="Caption"/>
        <w:jc w:val="center"/>
        <w:rPr>
          <w:rFonts w:ascii="Arial" w:hAnsi="Arial" w:cs="Arial"/>
          <w:lang w:val="es-CR"/>
        </w:rPr>
      </w:pPr>
      <w:r w:rsidRPr="000B44BE">
        <w:rPr>
          <w:rFonts w:ascii="Arial" w:hAnsi="Arial" w:cs="Arial"/>
          <w:lang w:val="es-CR"/>
        </w:rPr>
        <w:t xml:space="preserve">Figura </w:t>
      </w:r>
      <w:r w:rsidRPr="000B44BE">
        <w:rPr>
          <w:rFonts w:ascii="Arial" w:hAnsi="Arial" w:cs="Arial"/>
        </w:rPr>
        <w:fldChar w:fldCharType="begin"/>
      </w:r>
      <w:r w:rsidRPr="000B44BE">
        <w:rPr>
          <w:rFonts w:ascii="Arial" w:hAnsi="Arial" w:cs="Arial"/>
          <w:lang w:val="es-CR"/>
        </w:rPr>
        <w:instrText xml:space="preserve"> SEQ Figura \* ARABIC </w:instrText>
      </w:r>
      <w:r w:rsidRPr="000B44BE">
        <w:rPr>
          <w:rFonts w:ascii="Arial" w:hAnsi="Arial" w:cs="Arial"/>
        </w:rPr>
        <w:fldChar w:fldCharType="separate"/>
      </w:r>
      <w:r w:rsidRPr="000B44BE">
        <w:rPr>
          <w:rFonts w:ascii="Arial" w:hAnsi="Arial" w:cs="Arial"/>
          <w:noProof/>
          <w:lang w:val="es-CR"/>
        </w:rPr>
        <w:t>3</w:t>
      </w:r>
      <w:r w:rsidRPr="000B44BE">
        <w:rPr>
          <w:rFonts w:ascii="Arial" w:hAnsi="Arial" w:cs="Arial"/>
        </w:rPr>
        <w:fldChar w:fldCharType="end"/>
      </w:r>
      <w:r w:rsidRPr="000B44BE">
        <w:rPr>
          <w:rFonts w:ascii="Arial" w:hAnsi="Arial" w:cs="Arial"/>
          <w:lang w:val="es-CR"/>
        </w:rPr>
        <w:t>. Exportar información de revelación a archivo</w:t>
      </w: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1D05993D" wp14:editId="7AD478FF">
            <wp:extent cx="5943600" cy="30721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72130"/>
                    </a:xfrm>
                    <a:prstGeom prst="rect">
                      <a:avLst/>
                    </a:prstGeom>
                  </pic:spPr>
                </pic:pic>
              </a:graphicData>
            </a:graphic>
          </wp:inline>
        </w:drawing>
      </w: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r w:rsidRPr="000B44BE">
        <w:rPr>
          <w:rFonts w:ascii="Arial" w:hAnsi="Arial" w:cs="Arial"/>
          <w:noProof/>
          <w:lang w:val="en-US" w:eastAsia="en-US"/>
        </w:rPr>
        <w:lastRenderedPageBreak/>
        <w:drawing>
          <wp:inline distT="0" distB="0" distL="0" distR="0" wp14:anchorId="4432C58C" wp14:editId="6AD16FE3">
            <wp:extent cx="5943600" cy="317627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76270"/>
                    </a:xfrm>
                    <a:prstGeom prst="rect">
                      <a:avLst/>
                    </a:prstGeom>
                  </pic:spPr>
                </pic:pic>
              </a:graphicData>
            </a:graphic>
          </wp:inline>
        </w:drawing>
      </w:r>
    </w:p>
    <w:p w:rsidR="00CF3B74" w:rsidRDefault="00CF3B74" w:rsidP="00CF3B74">
      <w:pPr>
        <w:rPr>
          <w:rFonts w:ascii="Arial" w:eastAsiaTheme="majorEastAsia" w:hAnsi="Arial" w:cs="Arial"/>
          <w:b/>
          <w:lang w:val="es-CR"/>
        </w:rPr>
      </w:pPr>
      <w:r>
        <w:rPr>
          <w:rFonts w:ascii="Arial" w:hAnsi="Arial" w:cs="Arial"/>
          <w:b/>
          <w:lang w:val="es-CR"/>
        </w:rPr>
        <w:br w:type="page"/>
      </w:r>
    </w:p>
    <w:p w:rsidR="00CF3B74" w:rsidRPr="0079360B" w:rsidRDefault="00CF3B74" w:rsidP="00CF3B74">
      <w:pPr>
        <w:pStyle w:val="Heading3"/>
        <w:keepLines/>
        <w:numPr>
          <w:ilvl w:val="0"/>
          <w:numId w:val="42"/>
        </w:numPr>
        <w:spacing w:before="40" w:line="259" w:lineRule="auto"/>
        <w:rPr>
          <w:rFonts w:ascii="Arial" w:hAnsi="Arial" w:cs="Arial"/>
          <w:b w:val="0"/>
          <w:lang w:val="es-CR"/>
        </w:rPr>
      </w:pPr>
      <w:bookmarkStart w:id="8" w:name="_Toc442346313"/>
      <w:r w:rsidRPr="0079360B">
        <w:rPr>
          <w:rFonts w:ascii="Arial" w:hAnsi="Arial" w:cs="Arial"/>
          <w:lang w:val="es-CR"/>
        </w:rPr>
        <w:lastRenderedPageBreak/>
        <w:t>Creación de revelación de periodo actual</w:t>
      </w:r>
      <w:bookmarkEnd w:id="8"/>
    </w:p>
    <w:p w:rsidR="00CF3B74" w:rsidRPr="000B44BE" w:rsidRDefault="00CF3B74" w:rsidP="00CF3B74">
      <w:pPr>
        <w:rPr>
          <w:rFonts w:ascii="Arial" w:hAnsi="Arial" w:cs="Arial"/>
          <w:lang w:val="es-CR"/>
        </w:rPr>
      </w:pPr>
      <w:r w:rsidRPr="000B44BE">
        <w:rPr>
          <w:rFonts w:ascii="Arial" w:hAnsi="Arial" w:cs="Arial"/>
          <w:lang w:val="es-CR"/>
        </w:rPr>
        <w:t>Para la creación de una nueva revelación del periodo actual, se debe dirigir a la pantalla de Consulta de Revelaciones y seleccionar la opción de “Nueva”.</w:t>
      </w: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7FBE441B" wp14:editId="4147CEB2">
            <wp:extent cx="5943600" cy="31908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90875"/>
                    </a:xfrm>
                    <a:prstGeom prst="rect">
                      <a:avLst/>
                    </a:prstGeom>
                    <a:noFill/>
                    <a:ln>
                      <a:noFill/>
                    </a:ln>
                  </pic:spPr>
                </pic:pic>
              </a:graphicData>
            </a:graphic>
          </wp:inline>
        </w:drawing>
      </w:r>
    </w:p>
    <w:p w:rsidR="00CF3B74" w:rsidRPr="000B44BE" w:rsidRDefault="00CF3B74" w:rsidP="00CF3B74">
      <w:pPr>
        <w:rPr>
          <w:rFonts w:ascii="Arial" w:hAnsi="Arial" w:cs="Arial"/>
          <w:lang w:val="es-CR"/>
        </w:rPr>
      </w:pPr>
      <w:r w:rsidRPr="000B44BE">
        <w:rPr>
          <w:rFonts w:ascii="Arial" w:hAnsi="Arial" w:cs="Arial"/>
          <w:lang w:val="es-CR"/>
        </w:rPr>
        <w:t xml:space="preserve">Al hacerlo, se mostrará la siguiente pantalla: </w:t>
      </w: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7AD16B7C" wp14:editId="4F1578AB">
            <wp:extent cx="5943600" cy="3143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43885"/>
                    </a:xfrm>
                    <a:prstGeom prst="rect">
                      <a:avLst/>
                    </a:prstGeom>
                  </pic:spPr>
                </pic:pic>
              </a:graphicData>
            </a:graphic>
          </wp:inline>
        </w:drawing>
      </w:r>
    </w:p>
    <w:p w:rsidR="00CF3B74" w:rsidRPr="000B44BE" w:rsidRDefault="00CF3B74" w:rsidP="00CF3B74">
      <w:pPr>
        <w:jc w:val="both"/>
        <w:rPr>
          <w:rFonts w:ascii="Arial" w:hAnsi="Arial" w:cs="Arial"/>
          <w:lang w:val="es-CR"/>
        </w:rPr>
      </w:pPr>
      <w:r w:rsidRPr="000B44BE">
        <w:rPr>
          <w:rFonts w:ascii="Arial" w:hAnsi="Arial" w:cs="Arial"/>
          <w:lang w:val="es-CR"/>
        </w:rPr>
        <w:lastRenderedPageBreak/>
        <w:t>En ella se solicitan los datos necesarios para la creación de una revelación, a saber: Periodo Anual, Periodo Mensual, Institución, Oficina, Clase de Cuentas, Auxiliares de cuentas, Concepto, Justificación y Archivos adjuntos.</w:t>
      </w: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05C32572" wp14:editId="2A803A6A">
            <wp:extent cx="5943600" cy="31616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61665"/>
                    </a:xfrm>
                    <a:prstGeom prst="rect">
                      <a:avLst/>
                    </a:prstGeom>
                  </pic:spPr>
                </pic:pic>
              </a:graphicData>
            </a:graphic>
          </wp:inline>
        </w:drawing>
      </w:r>
    </w:p>
    <w:p w:rsidR="00CF3B74" w:rsidRPr="000B44BE" w:rsidRDefault="00CF3B74" w:rsidP="00CF3B74">
      <w:pPr>
        <w:jc w:val="both"/>
        <w:rPr>
          <w:rFonts w:ascii="Arial" w:hAnsi="Arial" w:cs="Arial"/>
          <w:lang w:val="es-CR"/>
        </w:rPr>
      </w:pPr>
      <w:r w:rsidRPr="000B44BE">
        <w:rPr>
          <w:rFonts w:ascii="Arial" w:hAnsi="Arial" w:cs="Arial"/>
          <w:lang w:val="es-CR"/>
        </w:rPr>
        <w:t>Para añadir un archivo a la revelación se debe de hacer clic sobre la opción de “Examinar”. Una vez elegido el archivo se da clic sobre el botón de “Añadir”. Cuando se muestre el archivo seleccionado en una tabla bajo el título de archivos por subir, significará que el archivo se encuentra listo para ser asociado a la revelación. Si se desea, se pueden añadir más archivos, así como eliminar archivos que se han añadido a la cola de subida.</w:t>
      </w:r>
    </w:p>
    <w:p w:rsidR="00CF3B74" w:rsidRPr="000B44BE" w:rsidRDefault="00CF3B74" w:rsidP="00CF3B74">
      <w:pPr>
        <w:jc w:val="both"/>
        <w:rPr>
          <w:rFonts w:ascii="Arial" w:hAnsi="Arial" w:cs="Arial"/>
          <w:lang w:val="es-CR"/>
        </w:rPr>
      </w:pPr>
      <w:r w:rsidRPr="000B44BE">
        <w:rPr>
          <w:rFonts w:ascii="Arial" w:hAnsi="Arial" w:cs="Arial"/>
          <w:lang w:val="es-CR"/>
        </w:rPr>
        <w:t>Para concluir la creación, se procede a elegir la opción de “Crear” o “Terminar”. La opción de “Crear” almacena los datos incluidos en la revelación y permite al usuario modificarlos, siempre y cuando se encuentre en el periodo permitido. La opción de “Terminar” da por concluida la captura de información y tomando los datos ingresados como definitivos. Importante: Los archivos son agregados a la revelación hasta este paso.</w:t>
      </w:r>
    </w:p>
    <w:p w:rsidR="00CF3B74" w:rsidRPr="000B44BE" w:rsidRDefault="00CF3B74" w:rsidP="00CF3B74">
      <w:pPr>
        <w:rPr>
          <w:rFonts w:ascii="Arial" w:hAnsi="Arial" w:cs="Arial"/>
          <w:lang w:val="es-CR"/>
        </w:rPr>
      </w:pPr>
      <w:r w:rsidRPr="000B44BE">
        <w:rPr>
          <w:rFonts w:ascii="Arial" w:hAnsi="Arial" w:cs="Arial"/>
          <w:noProof/>
          <w:lang w:val="en-US" w:eastAsia="en-US"/>
        </w:rPr>
        <w:lastRenderedPageBreak/>
        <w:drawing>
          <wp:inline distT="0" distB="0" distL="0" distR="0" wp14:anchorId="144DD099" wp14:editId="08483A21">
            <wp:extent cx="5943600" cy="31718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71825"/>
                    </a:xfrm>
                    <a:prstGeom prst="rect">
                      <a:avLst/>
                    </a:prstGeom>
                  </pic:spPr>
                </pic:pic>
              </a:graphicData>
            </a:graphic>
          </wp:inline>
        </w:drawing>
      </w:r>
    </w:p>
    <w:p w:rsidR="00CF3B74" w:rsidRPr="000B44BE" w:rsidRDefault="00CF3B74" w:rsidP="00CF3B74">
      <w:pPr>
        <w:jc w:val="both"/>
        <w:rPr>
          <w:rFonts w:ascii="Arial" w:hAnsi="Arial" w:cs="Arial"/>
          <w:lang w:val="es-CR"/>
        </w:rPr>
      </w:pPr>
      <w:r w:rsidRPr="000B44BE">
        <w:rPr>
          <w:rFonts w:ascii="Arial" w:hAnsi="Arial" w:cs="Arial"/>
          <w:lang w:val="es-CR"/>
        </w:rPr>
        <w:t>Si la revelación es creada correctamente, al realizar una nueva búsqueda con los parámetros adecuados, esta se mostrará en la tabla de resultados.</w:t>
      </w: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55EAAE79" wp14:editId="2734316C">
            <wp:extent cx="5943600" cy="3171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71825"/>
                    </a:xfrm>
                    <a:prstGeom prst="rect">
                      <a:avLst/>
                    </a:prstGeom>
                  </pic:spPr>
                </pic:pic>
              </a:graphicData>
            </a:graphic>
          </wp:inline>
        </w:drawing>
      </w:r>
    </w:p>
    <w:p w:rsidR="00CF3B74" w:rsidRDefault="00CF3B74" w:rsidP="00CF3B74">
      <w:pPr>
        <w:rPr>
          <w:rFonts w:ascii="Arial" w:hAnsi="Arial" w:cs="Arial"/>
          <w:lang w:val="es-CR"/>
        </w:rPr>
      </w:pPr>
      <w:r>
        <w:rPr>
          <w:rFonts w:ascii="Arial" w:hAnsi="Arial" w:cs="Arial"/>
          <w:lang w:val="es-CR"/>
        </w:rPr>
        <w:br w:type="page"/>
      </w:r>
    </w:p>
    <w:p w:rsidR="00CF3B74" w:rsidRPr="0079360B" w:rsidRDefault="00CF3B74" w:rsidP="00CF3B74">
      <w:pPr>
        <w:pStyle w:val="Heading3"/>
        <w:keepLines/>
        <w:numPr>
          <w:ilvl w:val="0"/>
          <w:numId w:val="42"/>
        </w:numPr>
        <w:spacing w:before="40" w:line="259" w:lineRule="auto"/>
        <w:rPr>
          <w:rFonts w:ascii="Arial" w:hAnsi="Arial" w:cs="Arial"/>
          <w:b w:val="0"/>
          <w:lang w:val="es-CR"/>
        </w:rPr>
      </w:pPr>
      <w:bookmarkStart w:id="9" w:name="_Toc442346314"/>
      <w:r w:rsidRPr="0079360B">
        <w:rPr>
          <w:rFonts w:ascii="Arial" w:hAnsi="Arial" w:cs="Arial"/>
          <w:lang w:val="es-CR"/>
        </w:rPr>
        <w:lastRenderedPageBreak/>
        <w:t>Modifica</w:t>
      </w:r>
      <w:r>
        <w:rPr>
          <w:rFonts w:ascii="Arial" w:hAnsi="Arial" w:cs="Arial"/>
          <w:lang w:val="es-CR"/>
        </w:rPr>
        <w:t>r datos de revelación</w:t>
      </w:r>
      <w:bookmarkEnd w:id="9"/>
    </w:p>
    <w:p w:rsidR="00CF3B74" w:rsidRPr="000B44BE" w:rsidRDefault="00CF3B74" w:rsidP="00CF3B74">
      <w:pPr>
        <w:jc w:val="both"/>
        <w:rPr>
          <w:rFonts w:ascii="Arial" w:hAnsi="Arial" w:cs="Arial"/>
          <w:lang w:val="es-CR"/>
        </w:rPr>
      </w:pPr>
      <w:r w:rsidRPr="000B44BE">
        <w:rPr>
          <w:rFonts w:ascii="Arial" w:hAnsi="Arial" w:cs="Arial"/>
          <w:lang w:val="es-CR"/>
        </w:rPr>
        <w:t>Seleccionando la opción de modificar en las revelaciones que lo permiten se podrá cambiar información o añadir o eliminar archivos. Se debe tomar en cuenta que toda revelación debe poseer un archivo como mínimo.</w:t>
      </w: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1858D16E" wp14:editId="22673098">
            <wp:extent cx="5943600" cy="31591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59125"/>
                    </a:xfrm>
                    <a:prstGeom prst="rect">
                      <a:avLst/>
                    </a:prstGeom>
                  </pic:spPr>
                </pic:pic>
              </a:graphicData>
            </a:graphic>
          </wp:inline>
        </w:drawing>
      </w:r>
    </w:p>
    <w:p w:rsidR="00CF3B74" w:rsidRPr="000B44BE" w:rsidRDefault="00CF3B74" w:rsidP="00CF3B74">
      <w:pPr>
        <w:jc w:val="both"/>
        <w:rPr>
          <w:rFonts w:ascii="Arial" w:hAnsi="Arial" w:cs="Arial"/>
          <w:lang w:val="es-CR"/>
        </w:rPr>
      </w:pPr>
      <w:r w:rsidRPr="000B44BE">
        <w:rPr>
          <w:rFonts w:ascii="Arial" w:hAnsi="Arial" w:cs="Arial"/>
          <w:lang w:val="es-CR"/>
        </w:rPr>
        <w:t>Se editan los campos deseados. Junto a esto se pueden añadir más archivos de manera similar que como se realizó en la creación. Los cambios realizados serán almacenados al seleccionar la opción de “Terminar” cuando no se piensa realizar nuevos cambios o “Guardar” para realizar nuevas ediciones.</w:t>
      </w:r>
    </w:p>
    <w:p w:rsidR="00CF3B74" w:rsidRPr="000B44BE" w:rsidRDefault="00CF3B74" w:rsidP="00CF3B74">
      <w:pPr>
        <w:jc w:val="both"/>
        <w:rPr>
          <w:rFonts w:ascii="Arial" w:hAnsi="Arial" w:cs="Arial"/>
          <w:lang w:val="es-CR"/>
        </w:rPr>
      </w:pPr>
      <w:r w:rsidRPr="000B44BE">
        <w:rPr>
          <w:rFonts w:ascii="Arial" w:hAnsi="Arial" w:cs="Arial"/>
          <w:lang w:val="es-CR"/>
        </w:rPr>
        <w:t>Si los cambios son almacenados correctamente se muestra el siguiente mensaje:</w:t>
      </w: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6BC00391" wp14:editId="4055D566">
            <wp:extent cx="5505450" cy="2228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5450" cy="2228850"/>
                    </a:xfrm>
                    <a:prstGeom prst="rect">
                      <a:avLst/>
                    </a:prstGeom>
                  </pic:spPr>
                </pic:pic>
              </a:graphicData>
            </a:graphic>
          </wp:inline>
        </w:drawing>
      </w:r>
    </w:p>
    <w:p w:rsidR="00CF3B74" w:rsidRPr="000B44BE" w:rsidRDefault="00CF3B74" w:rsidP="00CF3B74">
      <w:pPr>
        <w:rPr>
          <w:rFonts w:ascii="Arial" w:hAnsi="Arial" w:cs="Arial"/>
          <w:lang w:val="es-CR"/>
        </w:rPr>
      </w:pPr>
      <w:r w:rsidRPr="000B44BE">
        <w:rPr>
          <w:rFonts w:ascii="Arial" w:hAnsi="Arial" w:cs="Arial"/>
          <w:noProof/>
          <w:lang w:val="en-US" w:eastAsia="en-US"/>
        </w:rPr>
        <w:lastRenderedPageBreak/>
        <w:drawing>
          <wp:inline distT="0" distB="0" distL="0" distR="0" wp14:anchorId="37E8907C" wp14:editId="6FFBA422">
            <wp:extent cx="5943600" cy="29673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67355"/>
                    </a:xfrm>
                    <a:prstGeom prst="rect">
                      <a:avLst/>
                    </a:prstGeom>
                  </pic:spPr>
                </pic:pic>
              </a:graphicData>
            </a:graphic>
          </wp:inline>
        </w:drawing>
      </w:r>
    </w:p>
    <w:p w:rsidR="00CF3B74" w:rsidRDefault="00CF3B74" w:rsidP="00CF3B74">
      <w:pPr>
        <w:jc w:val="both"/>
        <w:rPr>
          <w:rFonts w:ascii="Arial" w:hAnsi="Arial" w:cs="Arial"/>
          <w:lang w:val="es-CR"/>
        </w:rPr>
      </w:pPr>
      <w:r w:rsidRPr="000B44BE">
        <w:rPr>
          <w:rFonts w:ascii="Arial" w:hAnsi="Arial" w:cs="Arial"/>
          <w:lang w:val="es-CR"/>
        </w:rPr>
        <w:t xml:space="preserve">En esta pantalla se pueden eliminar y descargar los archivos que tiene asociados la revelación. Para hacerlo se debe de seleccionar la opción deseada que se muestra junto a la información del archivo. En el caso de la eliminación, esta es permitida siempre y cuando el total de archivos sea mayor o igual a uno. De no ser así, el archivo no se eliminará. </w:t>
      </w:r>
    </w:p>
    <w:p w:rsidR="00CF3B74" w:rsidRPr="000B44BE" w:rsidRDefault="00CF3B74" w:rsidP="00CF3B74">
      <w:pPr>
        <w:jc w:val="both"/>
        <w:rPr>
          <w:rFonts w:ascii="Arial" w:hAnsi="Arial" w:cs="Arial"/>
          <w:lang w:val="es-CR"/>
        </w:rPr>
      </w:pPr>
      <w:r w:rsidRPr="000B44BE">
        <w:rPr>
          <w:rFonts w:ascii="Arial" w:hAnsi="Arial" w:cs="Arial"/>
          <w:lang w:val="es-CR"/>
        </w:rPr>
        <w:t>IMPORTANTE: Esta eliminación no depende de los botones de “Terminar” ni “Guardar”.</w:t>
      </w:r>
    </w:p>
    <w:p w:rsidR="00CF3B74" w:rsidRPr="0079360B" w:rsidRDefault="00CF3B74" w:rsidP="00CF3B74">
      <w:pPr>
        <w:pStyle w:val="Heading3"/>
        <w:keepLines/>
        <w:numPr>
          <w:ilvl w:val="0"/>
          <w:numId w:val="42"/>
        </w:numPr>
        <w:spacing w:before="40" w:line="259" w:lineRule="auto"/>
        <w:rPr>
          <w:rFonts w:ascii="Arial" w:hAnsi="Arial" w:cs="Arial"/>
          <w:b w:val="0"/>
          <w:lang w:val="es-CR"/>
        </w:rPr>
      </w:pPr>
      <w:bookmarkStart w:id="10" w:name="_Toc442346315"/>
      <w:r>
        <w:rPr>
          <w:rFonts w:ascii="Arial" w:hAnsi="Arial" w:cs="Arial"/>
          <w:lang w:val="es-CR"/>
        </w:rPr>
        <w:t>Modificación de fecha límite de edición</w:t>
      </w:r>
      <w:bookmarkEnd w:id="10"/>
    </w:p>
    <w:p w:rsidR="00CF3B74" w:rsidRPr="000B44BE" w:rsidRDefault="00CF3B74" w:rsidP="00CF3B74">
      <w:pPr>
        <w:jc w:val="both"/>
        <w:rPr>
          <w:rFonts w:ascii="Arial" w:hAnsi="Arial" w:cs="Arial"/>
          <w:lang w:val="es-CR"/>
        </w:rPr>
      </w:pPr>
      <w:r w:rsidRPr="000B44BE">
        <w:rPr>
          <w:rFonts w:ascii="Arial" w:hAnsi="Arial" w:cs="Arial"/>
          <w:lang w:val="es-CR"/>
        </w:rPr>
        <w:t>Las revelaciones por defecto tienen como fecha límite de edición el último día del mes en curso. Los usuarios que tengan permiso podrán modificar la fecha límite, luego de que concluya la edición de esta, para realizar nuevas modificaciones. Esta acción puede realizarse en la pantalla de consulta de información de la revelación en la sección destacada en la siguiente imagen.</w:t>
      </w:r>
    </w:p>
    <w:p w:rsidR="00CF3B74" w:rsidRPr="000B44BE" w:rsidRDefault="00CF3B74" w:rsidP="00CF3B74">
      <w:pPr>
        <w:rPr>
          <w:rFonts w:ascii="Arial" w:hAnsi="Arial" w:cs="Arial"/>
          <w:lang w:val="es-CR"/>
        </w:rPr>
      </w:pPr>
      <w:r w:rsidRPr="000B44BE">
        <w:rPr>
          <w:rFonts w:ascii="Arial" w:hAnsi="Arial" w:cs="Arial"/>
          <w:noProof/>
          <w:lang w:val="en-US" w:eastAsia="en-US"/>
        </w:rPr>
        <w:lastRenderedPageBreak/>
        <w:drawing>
          <wp:inline distT="0" distB="0" distL="0" distR="0" wp14:anchorId="23D4AA4F" wp14:editId="30965937">
            <wp:extent cx="5934075" cy="31718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3171825"/>
                    </a:xfrm>
                    <a:prstGeom prst="rect">
                      <a:avLst/>
                    </a:prstGeom>
                    <a:noFill/>
                    <a:ln>
                      <a:noFill/>
                    </a:ln>
                  </pic:spPr>
                </pic:pic>
              </a:graphicData>
            </a:graphic>
          </wp:inline>
        </w:drawing>
      </w:r>
    </w:p>
    <w:p w:rsidR="00CF3B74" w:rsidRPr="000B44BE" w:rsidRDefault="00CF3B74" w:rsidP="00CF3B74">
      <w:pPr>
        <w:rPr>
          <w:rFonts w:ascii="Arial" w:hAnsi="Arial" w:cs="Arial"/>
          <w:lang w:val="es-CR"/>
        </w:rPr>
      </w:pPr>
      <w:r w:rsidRPr="000B44BE">
        <w:rPr>
          <w:rFonts w:ascii="Arial" w:hAnsi="Arial" w:cs="Arial"/>
          <w:lang w:val="es-CR"/>
        </w:rPr>
        <w:t>Para realizar el cambio de la fecha se debe seleccionar la opción “Habilitar cambios”. Esto permitirá el cambio de la fecha límite</w:t>
      </w: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12E95585" wp14:editId="1C828E2F">
            <wp:extent cx="5943600" cy="31673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67380"/>
                    </a:xfrm>
                    <a:prstGeom prst="rect">
                      <a:avLst/>
                    </a:prstGeom>
                  </pic:spPr>
                </pic:pic>
              </a:graphicData>
            </a:graphic>
          </wp:inline>
        </w:drawing>
      </w:r>
    </w:p>
    <w:p w:rsidR="00CF3B74" w:rsidRPr="000B44BE" w:rsidRDefault="00CF3B74" w:rsidP="00CF3B74">
      <w:pPr>
        <w:rPr>
          <w:rFonts w:ascii="Arial" w:hAnsi="Arial" w:cs="Arial"/>
          <w:lang w:val="es-CR"/>
        </w:rPr>
      </w:pPr>
      <w:r w:rsidRPr="000B44BE">
        <w:rPr>
          <w:rFonts w:ascii="Arial" w:hAnsi="Arial" w:cs="Arial"/>
          <w:lang w:val="es-CR"/>
        </w:rPr>
        <w:t>Luego se debe proceder a seleccionar la fecha deseada y hacer clic sobre “Aceptar”. En caso de que no se desee modificar la fecha se debe dar clic sobre “Cancelar”.</w:t>
      </w:r>
    </w:p>
    <w:p w:rsidR="00CF3B74" w:rsidRPr="000B44BE" w:rsidRDefault="00CF3B74" w:rsidP="00CF3B74">
      <w:pPr>
        <w:rPr>
          <w:rFonts w:ascii="Arial" w:hAnsi="Arial" w:cs="Arial"/>
          <w:lang w:val="es-CR"/>
        </w:rPr>
      </w:pPr>
      <w:r w:rsidRPr="000B44BE">
        <w:rPr>
          <w:rFonts w:ascii="Arial" w:hAnsi="Arial" w:cs="Arial"/>
          <w:noProof/>
          <w:lang w:val="en-US" w:eastAsia="en-US"/>
        </w:rPr>
        <w:lastRenderedPageBreak/>
        <w:drawing>
          <wp:inline distT="0" distB="0" distL="0" distR="0" wp14:anchorId="579563C2" wp14:editId="1920FCA5">
            <wp:extent cx="5943600" cy="311975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19755"/>
                    </a:xfrm>
                    <a:prstGeom prst="rect">
                      <a:avLst/>
                    </a:prstGeom>
                  </pic:spPr>
                </pic:pic>
              </a:graphicData>
            </a:graphic>
          </wp:inline>
        </w:drawing>
      </w:r>
    </w:p>
    <w:p w:rsidR="00CF3B74" w:rsidRPr="000B44BE" w:rsidRDefault="00CF3B74" w:rsidP="00CF3B74">
      <w:pPr>
        <w:rPr>
          <w:rFonts w:ascii="Arial" w:hAnsi="Arial" w:cs="Arial"/>
          <w:lang w:val="es-CR"/>
        </w:rPr>
      </w:pPr>
      <w:r w:rsidRPr="000B44BE">
        <w:rPr>
          <w:rFonts w:ascii="Arial" w:hAnsi="Arial" w:cs="Arial"/>
          <w:lang w:val="es-CR"/>
        </w:rPr>
        <w:br w:type="page"/>
      </w:r>
    </w:p>
    <w:p w:rsidR="00CF3B74" w:rsidRPr="000B44BE" w:rsidRDefault="00CF3B74" w:rsidP="00CF3B74">
      <w:pPr>
        <w:pStyle w:val="Heading2"/>
        <w:keepLines/>
        <w:numPr>
          <w:ilvl w:val="0"/>
          <w:numId w:val="43"/>
        </w:numPr>
        <w:spacing w:before="40" w:line="259" w:lineRule="auto"/>
        <w:rPr>
          <w:rFonts w:ascii="Arial" w:hAnsi="Arial" w:cs="Arial"/>
          <w:b w:val="0"/>
          <w:noProof/>
          <w:sz w:val="28"/>
          <w:szCs w:val="28"/>
          <w:lang w:val="es-CR"/>
        </w:rPr>
      </w:pPr>
      <w:bookmarkStart w:id="11" w:name="_Toc442346316"/>
      <w:r w:rsidRPr="000B44BE">
        <w:rPr>
          <w:rFonts w:ascii="Arial" w:hAnsi="Arial" w:cs="Arial"/>
          <w:noProof/>
          <w:sz w:val="28"/>
          <w:szCs w:val="28"/>
          <w:lang w:val="es-CR"/>
        </w:rPr>
        <w:lastRenderedPageBreak/>
        <w:t>Revelaciones Pendientes de Autorización</w:t>
      </w:r>
      <w:bookmarkEnd w:id="11"/>
    </w:p>
    <w:p w:rsidR="00CF3B74" w:rsidRPr="000B44BE" w:rsidRDefault="00CF3B74" w:rsidP="00CF3B74">
      <w:pPr>
        <w:rPr>
          <w:rFonts w:ascii="Arial" w:hAnsi="Arial" w:cs="Arial"/>
          <w:lang w:val="es-CR"/>
        </w:rPr>
      </w:pPr>
      <w:r w:rsidRPr="000B44BE">
        <w:rPr>
          <w:rFonts w:ascii="Arial" w:hAnsi="Arial" w:cs="Arial"/>
          <w:lang w:val="es-CR"/>
        </w:rPr>
        <w:t>En esta sección se crean, modifican y consultan las revelaciones correspondientes a periodos mensuales anteriores al actual. Estas revelaciones deben ser autorizadas por el encargado para poder declararlas como válidas.</w:t>
      </w: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21890063" wp14:editId="1FE0A385">
            <wp:extent cx="5943600" cy="3124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24200"/>
                    </a:xfrm>
                    <a:prstGeom prst="rect">
                      <a:avLst/>
                    </a:prstGeom>
                  </pic:spPr>
                </pic:pic>
              </a:graphicData>
            </a:graphic>
          </wp:inline>
        </w:drawing>
      </w:r>
    </w:p>
    <w:p w:rsidR="00CF3B74" w:rsidRPr="000B44BE" w:rsidRDefault="00CF3B74" w:rsidP="00CF3B74">
      <w:pPr>
        <w:rPr>
          <w:rFonts w:ascii="Arial" w:hAnsi="Arial" w:cs="Arial"/>
          <w:lang w:val="es-CR"/>
        </w:rPr>
      </w:pPr>
      <w:r w:rsidRPr="000B44BE">
        <w:rPr>
          <w:rFonts w:ascii="Arial" w:hAnsi="Arial" w:cs="Arial"/>
          <w:lang w:val="es-CR"/>
        </w:rPr>
        <w:t>Esta pantalla, de manera similar a la de consulta de revelaciones, posee filtros para la búsqueda de revelaciones pendiente. Permite consultar y modificar los datos de una revelación pendiente. También, al seleccionar el botón “Nueva”, facilita la creación de una nueva revelación pendiente.</w:t>
      </w:r>
    </w:p>
    <w:p w:rsidR="00CF3B74" w:rsidRPr="00643A07" w:rsidRDefault="00CF3B74" w:rsidP="00CF3B74">
      <w:pPr>
        <w:pStyle w:val="Heading3"/>
        <w:keepLines/>
        <w:numPr>
          <w:ilvl w:val="0"/>
          <w:numId w:val="44"/>
        </w:numPr>
        <w:spacing w:before="40" w:line="259" w:lineRule="auto"/>
        <w:rPr>
          <w:rFonts w:ascii="Arial" w:hAnsi="Arial" w:cs="Arial"/>
          <w:b w:val="0"/>
          <w:lang w:val="es-CR"/>
        </w:rPr>
      </w:pPr>
      <w:bookmarkStart w:id="12" w:name="_Toc442346317"/>
      <w:r w:rsidRPr="00643A07">
        <w:rPr>
          <w:rFonts w:ascii="Arial" w:hAnsi="Arial" w:cs="Arial"/>
          <w:lang w:val="es-CR"/>
        </w:rPr>
        <w:t>Creación de R</w:t>
      </w:r>
      <w:r>
        <w:rPr>
          <w:rFonts w:ascii="Arial" w:hAnsi="Arial" w:cs="Arial"/>
          <w:lang w:val="es-CR"/>
        </w:rPr>
        <w:t>evelación</w:t>
      </w:r>
      <w:bookmarkEnd w:id="12"/>
    </w:p>
    <w:p w:rsidR="00CF3B74" w:rsidRPr="000B44BE" w:rsidRDefault="00CF3B74" w:rsidP="00CF3B74">
      <w:pPr>
        <w:rPr>
          <w:rFonts w:ascii="Arial" w:hAnsi="Arial" w:cs="Arial"/>
          <w:lang w:val="es-CR"/>
        </w:rPr>
      </w:pPr>
      <w:r w:rsidRPr="000B44BE">
        <w:rPr>
          <w:rFonts w:ascii="Arial" w:hAnsi="Arial" w:cs="Arial"/>
          <w:lang w:val="es-CR"/>
        </w:rPr>
        <w:t>La creación de nuevas revelaciones pendientes es similar a la creación de revelaciones del periodo actual. Se deben ingresar los datos, adjuntar al menos un archivo y seleccionar la opción de “Crear”. La principal diferencia a la hora de realizar esta acción es que el periodo para el que se crea la revelación puede ser ingresado por el usuario, con la salvedad de que únicamente se podrá elegir periodos anteriores al actual.</w:t>
      </w: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r w:rsidRPr="000B44BE">
        <w:rPr>
          <w:rFonts w:ascii="Arial" w:hAnsi="Arial" w:cs="Arial"/>
          <w:noProof/>
          <w:lang w:val="en-US" w:eastAsia="en-US"/>
        </w:rPr>
        <w:lastRenderedPageBreak/>
        <w:drawing>
          <wp:inline distT="0" distB="0" distL="0" distR="0" wp14:anchorId="07EDD8B9" wp14:editId="4A9FD58C">
            <wp:extent cx="5943600" cy="31629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162935"/>
                    </a:xfrm>
                    <a:prstGeom prst="rect">
                      <a:avLst/>
                    </a:prstGeom>
                  </pic:spPr>
                </pic:pic>
              </a:graphicData>
            </a:graphic>
          </wp:inline>
        </w:drawing>
      </w:r>
    </w:p>
    <w:p w:rsidR="00CF3B74" w:rsidRPr="000B44BE" w:rsidRDefault="00CF3B74" w:rsidP="00CF3B74">
      <w:pPr>
        <w:rPr>
          <w:rFonts w:ascii="Arial" w:hAnsi="Arial" w:cs="Arial"/>
          <w:lang w:val="es-CR"/>
        </w:rPr>
      </w:pPr>
      <w:r w:rsidRPr="000B44BE">
        <w:rPr>
          <w:rFonts w:ascii="Arial" w:hAnsi="Arial" w:cs="Arial"/>
          <w:lang w:val="es-CR"/>
        </w:rPr>
        <w:t>Al crear exitosamente la revelación pendiente de autorización, esta podrá ser consultada en la pantalla principal de esta sección.</w:t>
      </w: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70D0395E" wp14:editId="7F35BF5C">
            <wp:extent cx="5943600" cy="22713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271395"/>
                    </a:xfrm>
                    <a:prstGeom prst="rect">
                      <a:avLst/>
                    </a:prstGeom>
                  </pic:spPr>
                </pic:pic>
              </a:graphicData>
            </a:graphic>
          </wp:inline>
        </w:drawing>
      </w:r>
    </w:p>
    <w:p w:rsidR="00CF3B74" w:rsidRDefault="00CF3B74" w:rsidP="00CF3B74">
      <w:pPr>
        <w:rPr>
          <w:rFonts w:ascii="Arial" w:hAnsi="Arial" w:cs="Arial"/>
          <w:lang w:val="es-CR"/>
        </w:rPr>
      </w:pPr>
      <w:r>
        <w:rPr>
          <w:rFonts w:ascii="Arial" w:hAnsi="Arial" w:cs="Arial"/>
          <w:lang w:val="es-CR"/>
        </w:rPr>
        <w:br w:type="page"/>
      </w:r>
    </w:p>
    <w:p w:rsidR="00CF3B74" w:rsidRPr="00643A07" w:rsidRDefault="00CF3B74" w:rsidP="00CF3B74">
      <w:pPr>
        <w:pStyle w:val="Heading3"/>
        <w:keepLines/>
        <w:numPr>
          <w:ilvl w:val="0"/>
          <w:numId w:val="44"/>
        </w:numPr>
        <w:spacing w:before="40" w:line="259" w:lineRule="auto"/>
        <w:rPr>
          <w:rFonts w:ascii="Arial" w:hAnsi="Arial" w:cs="Arial"/>
          <w:b w:val="0"/>
          <w:lang w:val="es-CR"/>
        </w:rPr>
      </w:pPr>
      <w:bookmarkStart w:id="13" w:name="_Toc442346318"/>
      <w:r>
        <w:rPr>
          <w:rFonts w:ascii="Arial" w:hAnsi="Arial" w:cs="Arial"/>
          <w:lang w:val="es-CR"/>
        </w:rPr>
        <w:lastRenderedPageBreak/>
        <w:t>Consulta de Datos de R</w:t>
      </w:r>
      <w:r w:rsidRPr="00643A07">
        <w:rPr>
          <w:rFonts w:ascii="Arial" w:hAnsi="Arial" w:cs="Arial"/>
          <w:lang w:val="es-CR"/>
        </w:rPr>
        <w:t>evelación</w:t>
      </w:r>
      <w:bookmarkEnd w:id="13"/>
    </w:p>
    <w:p w:rsidR="00CF3B74" w:rsidRPr="000B44BE" w:rsidRDefault="00CF3B74" w:rsidP="00CF3B74">
      <w:pPr>
        <w:rPr>
          <w:rFonts w:ascii="Arial" w:hAnsi="Arial" w:cs="Arial"/>
          <w:lang w:val="es-CR"/>
        </w:rPr>
      </w:pPr>
      <w:r w:rsidRPr="000B44BE">
        <w:rPr>
          <w:rFonts w:ascii="Arial" w:hAnsi="Arial" w:cs="Arial"/>
          <w:lang w:val="es-CR"/>
        </w:rPr>
        <w:t>De manera similar a las revelaciones de periodo actual, para realizar la consulta de la información de las revelaciones pendientes de autorización, se debe seleccionar la opción de “Consultar” que se ubica a la derecha de la revelación deseada. Esto mostrará una pantalla como la siguiente:</w:t>
      </w: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4BFB2222" wp14:editId="7C5959F9">
            <wp:extent cx="5943600" cy="31502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150235"/>
                    </a:xfrm>
                    <a:prstGeom prst="rect">
                      <a:avLst/>
                    </a:prstGeom>
                  </pic:spPr>
                </pic:pic>
              </a:graphicData>
            </a:graphic>
          </wp:inline>
        </w:drawing>
      </w: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r w:rsidRPr="000B44BE">
        <w:rPr>
          <w:rFonts w:ascii="Arial" w:hAnsi="Arial" w:cs="Arial"/>
          <w:lang w:val="es-CR"/>
        </w:rPr>
        <w:t>Esta pantalla se comporta de forma idéntica a la de las revelaciones detalladas en la sección anterior. Los archivos pueden ser descargados mediante la opción de descargar y los reportes de la revelación generados al elegir la opción de “Generar Reporte”.</w:t>
      </w: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r w:rsidRPr="000B44BE">
        <w:rPr>
          <w:rFonts w:ascii="Arial" w:hAnsi="Arial" w:cs="Arial"/>
          <w:noProof/>
          <w:lang w:val="en-US" w:eastAsia="en-US"/>
        </w:rPr>
        <w:lastRenderedPageBreak/>
        <w:drawing>
          <wp:inline distT="0" distB="0" distL="0" distR="0" wp14:anchorId="0ADDADAE" wp14:editId="755CA860">
            <wp:extent cx="5943600" cy="31629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62935"/>
                    </a:xfrm>
                    <a:prstGeom prst="rect">
                      <a:avLst/>
                    </a:prstGeom>
                  </pic:spPr>
                </pic:pic>
              </a:graphicData>
            </a:graphic>
          </wp:inline>
        </w:drawing>
      </w:r>
    </w:p>
    <w:p w:rsidR="00CF3B74" w:rsidRPr="000B44BE" w:rsidRDefault="00CF3B74" w:rsidP="00CF3B74">
      <w:pPr>
        <w:rPr>
          <w:rFonts w:ascii="Arial" w:hAnsi="Arial" w:cs="Arial"/>
          <w:lang w:val="es-CR"/>
        </w:rPr>
      </w:pP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7EB4659B" wp14:editId="69AAD987">
            <wp:extent cx="5943600" cy="3049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049905"/>
                    </a:xfrm>
                    <a:prstGeom prst="rect">
                      <a:avLst/>
                    </a:prstGeom>
                  </pic:spPr>
                </pic:pic>
              </a:graphicData>
            </a:graphic>
          </wp:inline>
        </w:drawing>
      </w:r>
    </w:p>
    <w:p w:rsidR="00CF3B74" w:rsidRPr="000B44BE" w:rsidRDefault="00CF3B74" w:rsidP="00CF3B74">
      <w:pPr>
        <w:rPr>
          <w:rFonts w:ascii="Arial" w:hAnsi="Arial" w:cs="Arial"/>
          <w:lang w:val="es-CR"/>
        </w:rPr>
      </w:pPr>
    </w:p>
    <w:p w:rsidR="00CF3B74" w:rsidRPr="00643A07" w:rsidRDefault="00CF3B74" w:rsidP="00CF3B74">
      <w:pPr>
        <w:pStyle w:val="Heading3"/>
        <w:keepLines/>
        <w:numPr>
          <w:ilvl w:val="0"/>
          <w:numId w:val="44"/>
        </w:numPr>
        <w:spacing w:before="40" w:line="259" w:lineRule="auto"/>
        <w:rPr>
          <w:rFonts w:ascii="Arial" w:hAnsi="Arial" w:cs="Arial"/>
          <w:b w:val="0"/>
          <w:lang w:val="es-CR"/>
        </w:rPr>
      </w:pPr>
      <w:bookmarkStart w:id="14" w:name="_Toc442346319"/>
      <w:r w:rsidRPr="00643A07">
        <w:rPr>
          <w:rFonts w:ascii="Arial" w:hAnsi="Arial" w:cs="Arial"/>
          <w:lang w:val="es-CR"/>
        </w:rPr>
        <w:lastRenderedPageBreak/>
        <w:t xml:space="preserve">Modificación de </w:t>
      </w:r>
      <w:r>
        <w:rPr>
          <w:rFonts w:ascii="Arial" w:hAnsi="Arial" w:cs="Arial"/>
          <w:lang w:val="es-CR"/>
        </w:rPr>
        <w:t>Datos de R</w:t>
      </w:r>
      <w:r w:rsidRPr="00643A07">
        <w:rPr>
          <w:rFonts w:ascii="Arial" w:hAnsi="Arial" w:cs="Arial"/>
          <w:lang w:val="es-CR"/>
        </w:rPr>
        <w:t>evelaci</w:t>
      </w:r>
      <w:r>
        <w:rPr>
          <w:rFonts w:ascii="Arial" w:hAnsi="Arial" w:cs="Arial"/>
          <w:lang w:val="es-CR"/>
        </w:rPr>
        <w:t>ón</w:t>
      </w:r>
      <w:bookmarkEnd w:id="14"/>
    </w:p>
    <w:p w:rsidR="00CF3B74" w:rsidRPr="000B44BE" w:rsidRDefault="00CF3B74" w:rsidP="00CF3B74">
      <w:pPr>
        <w:rPr>
          <w:rFonts w:ascii="Arial" w:hAnsi="Arial" w:cs="Arial"/>
          <w:lang w:val="es-CR"/>
        </w:rPr>
      </w:pPr>
      <w:r w:rsidRPr="000B44BE">
        <w:rPr>
          <w:rFonts w:ascii="Arial" w:hAnsi="Arial" w:cs="Arial"/>
          <w:lang w:val="es-CR"/>
        </w:rPr>
        <w:t>La modificación de los datos de revelaciones pendientes se realiza de manera similar a la sección anterior. Se debe seleccionar en la consulta la opción de modificar la revelación deseada. Esto mostrará una pantalla como la siguiente</w:t>
      </w: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5A67F160" wp14:editId="60A3C7D7">
            <wp:extent cx="5943600" cy="31502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50235"/>
                    </a:xfrm>
                    <a:prstGeom prst="rect">
                      <a:avLst/>
                    </a:prstGeom>
                  </pic:spPr>
                </pic:pic>
              </a:graphicData>
            </a:graphic>
          </wp:inline>
        </w:drawing>
      </w:r>
    </w:p>
    <w:p w:rsidR="00CF3B74" w:rsidRPr="000B44BE" w:rsidRDefault="00CF3B74" w:rsidP="00CF3B74">
      <w:pPr>
        <w:rPr>
          <w:rFonts w:ascii="Arial" w:hAnsi="Arial" w:cs="Arial"/>
          <w:lang w:val="es-CR"/>
        </w:rPr>
      </w:pPr>
      <w:r w:rsidRPr="000B44BE">
        <w:rPr>
          <w:rFonts w:ascii="Arial" w:hAnsi="Arial" w:cs="Arial"/>
          <w:lang w:val="es-CR"/>
        </w:rPr>
        <w:t>La modificaciones de los datos se realizan tal y como se indicó anteriormente.</w:t>
      </w:r>
    </w:p>
    <w:p w:rsidR="00CF3B74" w:rsidRPr="000B44BE" w:rsidRDefault="00CF3B74" w:rsidP="00CF3B74">
      <w:pPr>
        <w:rPr>
          <w:rFonts w:ascii="Arial" w:hAnsi="Arial" w:cs="Arial"/>
          <w:lang w:val="es-CR"/>
        </w:rPr>
      </w:pPr>
    </w:p>
    <w:p w:rsidR="00CF3B74" w:rsidRPr="00643A07" w:rsidRDefault="00CF3B74" w:rsidP="00CF3B74">
      <w:pPr>
        <w:pStyle w:val="Heading3"/>
        <w:keepLines/>
        <w:numPr>
          <w:ilvl w:val="0"/>
          <w:numId w:val="44"/>
        </w:numPr>
        <w:spacing w:before="40" w:line="259" w:lineRule="auto"/>
        <w:rPr>
          <w:rFonts w:ascii="Arial" w:hAnsi="Arial" w:cs="Arial"/>
          <w:b w:val="0"/>
          <w:lang w:val="es-CR"/>
        </w:rPr>
      </w:pPr>
      <w:bookmarkStart w:id="15" w:name="_Toc442346320"/>
      <w:r w:rsidRPr="00643A07">
        <w:rPr>
          <w:rFonts w:ascii="Arial" w:hAnsi="Arial" w:cs="Arial"/>
          <w:lang w:val="es-CR"/>
        </w:rPr>
        <w:t>Autoriza</w:t>
      </w:r>
      <w:r>
        <w:rPr>
          <w:rFonts w:ascii="Arial" w:hAnsi="Arial" w:cs="Arial"/>
          <w:lang w:val="es-CR"/>
        </w:rPr>
        <w:t>ción de Revelaciones</w:t>
      </w:r>
      <w:bookmarkEnd w:id="15"/>
    </w:p>
    <w:p w:rsidR="00CF3B74" w:rsidRPr="000B44BE" w:rsidRDefault="00CF3B74" w:rsidP="00CF3B74">
      <w:pPr>
        <w:jc w:val="both"/>
        <w:rPr>
          <w:rFonts w:ascii="Arial" w:hAnsi="Arial" w:cs="Arial"/>
          <w:lang w:val="es-CR"/>
        </w:rPr>
      </w:pPr>
      <w:r w:rsidRPr="000B44BE">
        <w:rPr>
          <w:rFonts w:ascii="Arial" w:hAnsi="Arial" w:cs="Arial"/>
          <w:lang w:val="es-CR"/>
        </w:rPr>
        <w:t>Los usuarios que tengan permiso podrán autorizar o rechazar las solicitudes de creación de una nueva revelación. Esta acción puede realizarse en la pantalla de consulta de información de la revelación pendiente en la sección destacada en la siguiente imagen.</w:t>
      </w:r>
    </w:p>
    <w:p w:rsidR="00CF3B74" w:rsidRPr="000B44BE" w:rsidRDefault="00CF3B74" w:rsidP="00CF3B74">
      <w:pPr>
        <w:rPr>
          <w:rFonts w:ascii="Arial" w:hAnsi="Arial" w:cs="Arial"/>
          <w:lang w:val="es-CR"/>
        </w:rPr>
      </w:pPr>
      <w:r w:rsidRPr="000B44BE">
        <w:rPr>
          <w:rFonts w:ascii="Arial" w:hAnsi="Arial" w:cs="Arial"/>
          <w:noProof/>
          <w:lang w:val="en-US" w:eastAsia="en-US"/>
        </w:rPr>
        <w:lastRenderedPageBreak/>
        <w:drawing>
          <wp:inline distT="0" distB="0" distL="0" distR="0" wp14:anchorId="06366664" wp14:editId="7002B14A">
            <wp:extent cx="5934075" cy="31718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3171825"/>
                    </a:xfrm>
                    <a:prstGeom prst="rect">
                      <a:avLst/>
                    </a:prstGeom>
                    <a:noFill/>
                    <a:ln>
                      <a:noFill/>
                    </a:ln>
                  </pic:spPr>
                </pic:pic>
              </a:graphicData>
            </a:graphic>
          </wp:inline>
        </w:drawing>
      </w:r>
    </w:p>
    <w:p w:rsidR="00CF3B74" w:rsidRPr="000B44BE" w:rsidRDefault="00CF3B74" w:rsidP="00CF3B74">
      <w:pPr>
        <w:rPr>
          <w:rFonts w:ascii="Arial" w:hAnsi="Arial" w:cs="Arial"/>
          <w:lang w:val="es-CR"/>
        </w:rPr>
      </w:pPr>
      <w:r w:rsidRPr="000B44BE">
        <w:rPr>
          <w:rFonts w:ascii="Arial" w:hAnsi="Arial" w:cs="Arial"/>
          <w:lang w:val="es-CR"/>
        </w:rPr>
        <w:t>Se debe elegir entre los botones de “Autorizar” o “Rechazar” según se desee. Al seleccionar la opción de “Autorizar” la revelación pasa a ser una revelación que puede ser editada en el periodo actual por su creador, al rechazarla la revelación se elimina del sistema.</w:t>
      </w:r>
    </w:p>
    <w:p w:rsidR="00CF3B74" w:rsidRDefault="00CF3B74" w:rsidP="00CF3B74">
      <w:pPr>
        <w:rPr>
          <w:rFonts w:ascii="Arial" w:hAnsi="Arial" w:cs="Arial"/>
          <w:lang w:val="es-CR"/>
        </w:rPr>
      </w:pPr>
    </w:p>
    <w:p w:rsidR="00CF3B74" w:rsidRDefault="00CF3B74" w:rsidP="00CF3B74">
      <w:pPr>
        <w:rPr>
          <w:rFonts w:ascii="Arial" w:hAnsi="Arial" w:cs="Arial"/>
          <w:lang w:val="es-CR"/>
        </w:rPr>
      </w:pPr>
      <w:r>
        <w:rPr>
          <w:rFonts w:ascii="Arial" w:hAnsi="Arial" w:cs="Arial"/>
          <w:lang w:val="es-CR"/>
        </w:rPr>
        <w:br w:type="page"/>
      </w:r>
    </w:p>
    <w:p w:rsidR="00CF3B74" w:rsidRDefault="00CF3B74" w:rsidP="00CF3B74">
      <w:pPr>
        <w:pStyle w:val="Heading2"/>
        <w:keepLines/>
        <w:numPr>
          <w:ilvl w:val="0"/>
          <w:numId w:val="43"/>
        </w:numPr>
        <w:spacing w:before="40" w:line="259" w:lineRule="auto"/>
        <w:rPr>
          <w:rFonts w:ascii="Arial" w:hAnsi="Arial" w:cs="Arial"/>
          <w:b w:val="0"/>
          <w:noProof/>
          <w:sz w:val="28"/>
          <w:szCs w:val="28"/>
          <w:lang w:val="es-CR"/>
        </w:rPr>
      </w:pPr>
      <w:bookmarkStart w:id="16" w:name="_Toc442346321"/>
      <w:r w:rsidRPr="007574D4">
        <w:rPr>
          <w:rFonts w:ascii="Arial" w:hAnsi="Arial" w:cs="Arial"/>
          <w:noProof/>
          <w:sz w:val="28"/>
          <w:szCs w:val="28"/>
          <w:lang w:val="es-CR"/>
        </w:rPr>
        <w:lastRenderedPageBreak/>
        <w:t>Notas de Contingencias</w:t>
      </w:r>
      <w:bookmarkEnd w:id="16"/>
    </w:p>
    <w:p w:rsidR="00CF3B74" w:rsidRPr="009727B6" w:rsidRDefault="00CF3B74" w:rsidP="00CF3B74">
      <w:pPr>
        <w:pStyle w:val="Heading3"/>
        <w:keepLines/>
        <w:numPr>
          <w:ilvl w:val="0"/>
          <w:numId w:val="47"/>
        </w:numPr>
        <w:spacing w:before="40" w:line="259" w:lineRule="auto"/>
        <w:rPr>
          <w:rFonts w:ascii="Arial" w:hAnsi="Arial" w:cs="Arial"/>
          <w:b w:val="0"/>
          <w:lang w:val="es-CR"/>
        </w:rPr>
      </w:pPr>
      <w:bookmarkStart w:id="17" w:name="_Toc442346322"/>
      <w:r w:rsidRPr="009727B6">
        <w:rPr>
          <w:rFonts w:ascii="Arial" w:hAnsi="Arial" w:cs="Arial"/>
          <w:lang w:val="es-CR"/>
        </w:rPr>
        <w:t>Búsqueda de Revelaciones</w:t>
      </w:r>
      <w:bookmarkEnd w:id="17"/>
    </w:p>
    <w:p w:rsidR="00CF3B74" w:rsidRPr="000B44BE" w:rsidRDefault="00CF3B74" w:rsidP="00CF3B74">
      <w:pPr>
        <w:rPr>
          <w:rFonts w:ascii="Arial" w:hAnsi="Arial" w:cs="Arial"/>
          <w:lang w:val="es-CR"/>
        </w:rPr>
      </w:pPr>
      <w:r>
        <w:rPr>
          <w:rFonts w:ascii="Arial" w:hAnsi="Arial" w:cs="Arial"/>
          <w:lang w:val="es-CR"/>
        </w:rPr>
        <w:t>Las revelaciones de contingencias pueden ser filtradas por consecutivo, año y/o mes. Para realizarlo se debe ingresar el valor deseado para la búsqueda y oprimir el botón de “Buscar”. Al realizar esta acción se desplegarán las revelaciones que cumplen con los requisitos.</w:t>
      </w:r>
    </w:p>
    <w:p w:rsidR="00CF3B74" w:rsidRPr="000B44BE" w:rsidRDefault="00CF3B74" w:rsidP="00CF3B74">
      <w:pPr>
        <w:rPr>
          <w:rFonts w:ascii="Arial" w:hAnsi="Arial" w:cs="Arial"/>
          <w:lang w:val="es-CR"/>
        </w:rPr>
      </w:pPr>
      <w:r w:rsidRPr="000B44BE">
        <w:rPr>
          <w:rFonts w:ascii="Arial" w:hAnsi="Arial" w:cs="Arial"/>
          <w:noProof/>
          <w:lang w:val="en-US" w:eastAsia="en-US"/>
        </w:rPr>
        <w:drawing>
          <wp:inline distT="0" distB="0" distL="0" distR="0" wp14:anchorId="32584F1B" wp14:editId="00DF95F4">
            <wp:extent cx="5943600" cy="264668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646680"/>
                    </a:xfrm>
                    <a:prstGeom prst="rect">
                      <a:avLst/>
                    </a:prstGeom>
                  </pic:spPr>
                </pic:pic>
              </a:graphicData>
            </a:graphic>
          </wp:inline>
        </w:drawing>
      </w:r>
    </w:p>
    <w:p w:rsidR="00CF3B74" w:rsidRDefault="00CF3B74" w:rsidP="00CF3B74">
      <w:pPr>
        <w:pStyle w:val="Heading3"/>
        <w:keepLines/>
        <w:numPr>
          <w:ilvl w:val="0"/>
          <w:numId w:val="47"/>
        </w:numPr>
        <w:spacing w:before="40" w:line="259" w:lineRule="auto"/>
        <w:rPr>
          <w:rFonts w:ascii="Arial" w:hAnsi="Arial" w:cs="Arial"/>
          <w:b w:val="0"/>
          <w:lang w:val="es-CR"/>
        </w:rPr>
      </w:pPr>
      <w:bookmarkStart w:id="18" w:name="_Toc442346323"/>
      <w:r w:rsidRPr="0013489F">
        <w:rPr>
          <w:rFonts w:ascii="Arial" w:hAnsi="Arial" w:cs="Arial"/>
          <w:lang w:val="es-CR"/>
        </w:rPr>
        <w:t>Consulta de Revelaciones</w:t>
      </w:r>
      <w:bookmarkEnd w:id="18"/>
    </w:p>
    <w:p w:rsidR="00CF3B74" w:rsidRPr="00495194" w:rsidRDefault="00CF3B74" w:rsidP="00CF3B74">
      <w:pPr>
        <w:jc w:val="both"/>
        <w:rPr>
          <w:rFonts w:ascii="Arial" w:hAnsi="Arial" w:cs="Arial"/>
          <w:lang w:val="es-CR"/>
        </w:rPr>
      </w:pPr>
      <w:r w:rsidRPr="00495194">
        <w:rPr>
          <w:rFonts w:ascii="Arial" w:hAnsi="Arial" w:cs="Arial"/>
          <w:lang w:val="es-CR"/>
        </w:rPr>
        <w:t>Para ver la información y datos contenida en una revelación determinada se debe de seleccionar la opción consultar para la revelación deseada, la cual fue obtenida por medio de la búsqueda. Al hacer esto se visualizaran los datos de revelación.</w:t>
      </w:r>
    </w:p>
    <w:p w:rsidR="00CF3B74" w:rsidRDefault="00CF3B74" w:rsidP="00CF3B74">
      <w:pPr>
        <w:rPr>
          <w:rFonts w:ascii="Arial" w:hAnsi="Arial" w:cs="Arial"/>
          <w:lang w:val="es-CR"/>
        </w:rPr>
      </w:pPr>
      <w:r>
        <w:rPr>
          <w:noProof/>
          <w:lang w:val="en-US" w:eastAsia="en-US"/>
        </w:rPr>
        <w:lastRenderedPageBreak/>
        <w:drawing>
          <wp:inline distT="0" distB="0" distL="0" distR="0" wp14:anchorId="1C886EA2" wp14:editId="39091126">
            <wp:extent cx="5943600" cy="31699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169920"/>
                    </a:xfrm>
                    <a:prstGeom prst="rect">
                      <a:avLst/>
                    </a:prstGeom>
                  </pic:spPr>
                </pic:pic>
              </a:graphicData>
            </a:graphic>
          </wp:inline>
        </w:drawing>
      </w:r>
    </w:p>
    <w:p w:rsidR="00CF3B74" w:rsidRDefault="00CF3B74" w:rsidP="00CF3B74">
      <w:pPr>
        <w:pStyle w:val="Heading3"/>
        <w:keepLines/>
        <w:numPr>
          <w:ilvl w:val="0"/>
          <w:numId w:val="47"/>
        </w:numPr>
        <w:spacing w:before="40" w:line="259" w:lineRule="auto"/>
        <w:rPr>
          <w:rFonts w:ascii="Arial" w:hAnsi="Arial" w:cs="Arial"/>
          <w:b w:val="0"/>
          <w:lang w:val="es-CR"/>
        </w:rPr>
      </w:pPr>
      <w:bookmarkStart w:id="19" w:name="_Toc442346324"/>
      <w:r w:rsidRPr="0013489F">
        <w:rPr>
          <w:rFonts w:ascii="Arial" w:hAnsi="Arial" w:cs="Arial"/>
          <w:lang w:val="es-CR"/>
        </w:rPr>
        <w:t xml:space="preserve">Agregar </w:t>
      </w:r>
      <w:r>
        <w:rPr>
          <w:rFonts w:ascii="Arial" w:hAnsi="Arial" w:cs="Arial"/>
          <w:lang w:val="es-CR"/>
        </w:rPr>
        <w:t>observación</w:t>
      </w:r>
      <w:bookmarkEnd w:id="19"/>
    </w:p>
    <w:p w:rsidR="00CF3B74" w:rsidRPr="00495194" w:rsidRDefault="00CF3B74" w:rsidP="00CF3B74">
      <w:pPr>
        <w:jc w:val="both"/>
        <w:rPr>
          <w:rFonts w:ascii="Arial" w:hAnsi="Arial" w:cs="Arial"/>
          <w:lang w:val="es-CR"/>
        </w:rPr>
      </w:pPr>
      <w:r>
        <w:rPr>
          <w:rFonts w:ascii="Arial" w:hAnsi="Arial" w:cs="Arial"/>
          <w:lang w:val="es-CR"/>
        </w:rPr>
        <w:t>Se puede agregar una observación a cada ministerio y tipo contenidos en la revelación. Para esto se debe de realizar la consulta de revelación, al hacerlo se selecciona la opción de “Editar” en la fila que contiene al ministerio y tipo deseado. El usuario será redirigido a la pantalla que se muestra abajo.</w:t>
      </w:r>
    </w:p>
    <w:p w:rsidR="00CF3B74" w:rsidRDefault="00CF3B74" w:rsidP="00CF3B74">
      <w:pPr>
        <w:rPr>
          <w:rFonts w:ascii="Arial" w:hAnsi="Arial" w:cs="Arial"/>
          <w:lang w:val="es-CR"/>
        </w:rPr>
      </w:pPr>
      <w:r w:rsidRPr="000B44BE">
        <w:rPr>
          <w:rFonts w:ascii="Arial" w:hAnsi="Arial" w:cs="Arial"/>
          <w:noProof/>
          <w:lang w:val="en-US" w:eastAsia="en-US"/>
        </w:rPr>
        <w:lastRenderedPageBreak/>
        <w:drawing>
          <wp:inline distT="0" distB="0" distL="0" distR="0" wp14:anchorId="5EBCF70D" wp14:editId="125E8D56">
            <wp:extent cx="5943600" cy="31673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167380"/>
                    </a:xfrm>
                    <a:prstGeom prst="rect">
                      <a:avLst/>
                    </a:prstGeom>
                  </pic:spPr>
                </pic:pic>
              </a:graphicData>
            </a:graphic>
          </wp:inline>
        </w:drawing>
      </w:r>
    </w:p>
    <w:p w:rsidR="00CF3B74" w:rsidRPr="000B44BE" w:rsidRDefault="00CF3B74" w:rsidP="00CF3B74">
      <w:pPr>
        <w:rPr>
          <w:rFonts w:ascii="Arial" w:hAnsi="Arial" w:cs="Arial"/>
          <w:lang w:val="es-CR"/>
        </w:rPr>
      </w:pPr>
      <w:r>
        <w:rPr>
          <w:rFonts w:ascii="Arial" w:hAnsi="Arial" w:cs="Arial"/>
          <w:lang w:val="es-CR"/>
        </w:rPr>
        <w:t>Posteriormente se agrega la observación en el campo de “Observaciones” y se selecciona la opción de “Aceptar”.</w:t>
      </w:r>
    </w:p>
    <w:p w:rsidR="00953CBE" w:rsidRPr="00CF3B74" w:rsidRDefault="00953CBE" w:rsidP="00CF3B74">
      <w:pPr>
        <w:rPr>
          <w:lang w:val="es-CR"/>
        </w:rPr>
      </w:pPr>
    </w:p>
    <w:sectPr w:rsidR="00953CBE" w:rsidRPr="00CF3B74" w:rsidSect="00823B16">
      <w:headerReference w:type="even" r:id="rId39"/>
      <w:headerReference w:type="default" r:id="rId40"/>
      <w:footerReference w:type="default" r:id="rId41"/>
      <w:headerReference w:type="first" r:id="rId42"/>
      <w:pgSz w:w="12240" w:h="15840" w:code="1"/>
      <w:pgMar w:top="3077" w:right="902" w:bottom="1627" w:left="1701" w:header="724" w:footer="57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359" w:rsidRDefault="00D91359">
      <w:r>
        <w:separator/>
      </w:r>
    </w:p>
  </w:endnote>
  <w:endnote w:type="continuationSeparator" w:id="0">
    <w:p w:rsidR="00D91359" w:rsidRDefault="00D91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ms Rmn">
    <w:panose1 w:val="020206030405050203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7676"/>
      <w:gridCol w:w="1951"/>
    </w:tblGrid>
    <w:tr w:rsidR="00D2662D" w:rsidRPr="00DF5BB2" w:rsidTr="00DF5BB2">
      <w:tc>
        <w:tcPr>
          <w:tcW w:w="7710" w:type="dxa"/>
          <w:vAlign w:val="center"/>
        </w:tcPr>
        <w:p w:rsidR="00D2662D" w:rsidRPr="00CF3B74" w:rsidRDefault="00907197" w:rsidP="00CF3B74">
          <w:pPr>
            <w:pStyle w:val="Footer"/>
            <w:rPr>
              <w:rFonts w:ascii="Arial" w:hAnsi="Arial" w:cs="Arial"/>
              <w:sz w:val="16"/>
              <w:szCs w:val="16"/>
              <w:lang w:val="es-CR"/>
            </w:rPr>
          </w:pPr>
          <w:r w:rsidRPr="00CF3B74">
            <w:rPr>
              <w:rFonts w:ascii="Arial" w:hAnsi="Arial" w:cs="Arial"/>
              <w:b/>
              <w:sz w:val="20"/>
              <w:szCs w:val="20"/>
              <w:lang w:val="es-CR"/>
            </w:rPr>
            <w:t xml:space="preserve">Manual de </w:t>
          </w:r>
          <w:r w:rsidR="00CF3B74" w:rsidRPr="00CF3B74">
            <w:rPr>
              <w:rFonts w:ascii="Arial" w:hAnsi="Arial" w:cs="Arial"/>
              <w:b/>
              <w:sz w:val="20"/>
              <w:szCs w:val="20"/>
              <w:lang w:val="es-CR"/>
            </w:rPr>
            <w:t>Usuario Módulo Revelaci</w:t>
          </w:r>
          <w:r w:rsidR="00CF3B74">
            <w:rPr>
              <w:rFonts w:ascii="Arial" w:hAnsi="Arial" w:cs="Arial"/>
              <w:b/>
              <w:sz w:val="20"/>
              <w:szCs w:val="20"/>
              <w:lang w:val="es-CR"/>
            </w:rPr>
            <w:t>ón y Notas</w:t>
          </w:r>
        </w:p>
      </w:tc>
      <w:tc>
        <w:tcPr>
          <w:tcW w:w="1957" w:type="dxa"/>
        </w:tcPr>
        <w:p w:rsidR="00D2662D" w:rsidRPr="00DF5BB2" w:rsidRDefault="00D2662D" w:rsidP="00DF5BB2">
          <w:pPr>
            <w:pStyle w:val="Footer"/>
            <w:jc w:val="right"/>
            <w:rPr>
              <w:rFonts w:ascii="Arial" w:hAnsi="Arial" w:cs="Arial"/>
              <w:sz w:val="16"/>
              <w:szCs w:val="16"/>
            </w:rPr>
          </w:pPr>
          <w:r w:rsidRPr="00DF5BB2">
            <w:rPr>
              <w:rFonts w:ascii="Arial" w:hAnsi="Arial" w:cs="Arial"/>
              <w:sz w:val="20"/>
              <w:szCs w:val="20"/>
              <w:lang w:val="es-CR"/>
            </w:rPr>
            <w:t xml:space="preserve">Página </w:t>
          </w:r>
          <w:r w:rsidR="00181BC7" w:rsidRPr="00DF5BB2">
            <w:rPr>
              <w:rStyle w:val="PageNumber"/>
              <w:rFonts w:ascii="Arial" w:hAnsi="Arial" w:cs="Arial"/>
              <w:sz w:val="20"/>
              <w:szCs w:val="20"/>
            </w:rPr>
            <w:fldChar w:fldCharType="begin"/>
          </w:r>
          <w:r w:rsidRPr="00DF5BB2">
            <w:rPr>
              <w:rStyle w:val="PageNumber"/>
              <w:rFonts w:ascii="Arial" w:hAnsi="Arial" w:cs="Arial"/>
              <w:sz w:val="20"/>
              <w:szCs w:val="20"/>
            </w:rPr>
            <w:instrText xml:space="preserve"> PAGE </w:instrText>
          </w:r>
          <w:r w:rsidR="00181BC7" w:rsidRPr="00DF5BB2">
            <w:rPr>
              <w:rStyle w:val="PageNumber"/>
              <w:rFonts w:ascii="Arial" w:hAnsi="Arial" w:cs="Arial"/>
              <w:sz w:val="20"/>
              <w:szCs w:val="20"/>
            </w:rPr>
            <w:fldChar w:fldCharType="separate"/>
          </w:r>
          <w:r w:rsidR="00FF7999">
            <w:rPr>
              <w:rStyle w:val="PageNumber"/>
              <w:rFonts w:ascii="Arial" w:hAnsi="Arial" w:cs="Arial"/>
              <w:noProof/>
              <w:sz w:val="20"/>
              <w:szCs w:val="20"/>
            </w:rPr>
            <w:t>6</w:t>
          </w:r>
          <w:r w:rsidR="00181BC7" w:rsidRPr="00DF5BB2">
            <w:rPr>
              <w:rStyle w:val="PageNumber"/>
              <w:rFonts w:ascii="Arial" w:hAnsi="Arial" w:cs="Arial"/>
              <w:sz w:val="20"/>
              <w:szCs w:val="20"/>
            </w:rPr>
            <w:fldChar w:fldCharType="end"/>
          </w:r>
          <w:r w:rsidRPr="00DF5BB2">
            <w:rPr>
              <w:rStyle w:val="PageNumber"/>
              <w:rFonts w:ascii="Arial" w:hAnsi="Arial" w:cs="Arial"/>
              <w:sz w:val="20"/>
              <w:szCs w:val="20"/>
            </w:rPr>
            <w:t xml:space="preserve"> de  </w:t>
          </w:r>
          <w:r w:rsidR="00181BC7" w:rsidRPr="00DF5BB2">
            <w:rPr>
              <w:rStyle w:val="PageNumber"/>
              <w:rFonts w:ascii="Arial" w:hAnsi="Arial" w:cs="Arial"/>
              <w:sz w:val="20"/>
              <w:szCs w:val="20"/>
            </w:rPr>
            <w:fldChar w:fldCharType="begin"/>
          </w:r>
          <w:r w:rsidRPr="00DF5BB2">
            <w:rPr>
              <w:rStyle w:val="PageNumber"/>
              <w:rFonts w:ascii="Arial" w:hAnsi="Arial" w:cs="Arial"/>
              <w:sz w:val="20"/>
              <w:szCs w:val="20"/>
            </w:rPr>
            <w:instrText xml:space="preserve"> NUMPAGES </w:instrText>
          </w:r>
          <w:r w:rsidR="00181BC7" w:rsidRPr="00DF5BB2">
            <w:rPr>
              <w:rStyle w:val="PageNumber"/>
              <w:rFonts w:ascii="Arial" w:hAnsi="Arial" w:cs="Arial"/>
              <w:sz w:val="20"/>
              <w:szCs w:val="20"/>
            </w:rPr>
            <w:fldChar w:fldCharType="separate"/>
          </w:r>
          <w:r w:rsidR="00FF7999">
            <w:rPr>
              <w:rStyle w:val="PageNumber"/>
              <w:rFonts w:ascii="Arial" w:hAnsi="Arial" w:cs="Arial"/>
              <w:noProof/>
              <w:sz w:val="20"/>
              <w:szCs w:val="20"/>
            </w:rPr>
            <w:t>27</w:t>
          </w:r>
          <w:r w:rsidR="00181BC7" w:rsidRPr="00DF5BB2">
            <w:rPr>
              <w:rStyle w:val="PageNumber"/>
              <w:rFonts w:ascii="Arial" w:hAnsi="Arial" w:cs="Arial"/>
              <w:sz w:val="20"/>
              <w:szCs w:val="20"/>
            </w:rPr>
            <w:fldChar w:fldCharType="end"/>
          </w:r>
        </w:p>
      </w:tc>
    </w:tr>
  </w:tbl>
  <w:p w:rsidR="00D2662D" w:rsidRPr="005D6626" w:rsidRDefault="00D2662D" w:rsidP="005D6626">
    <w:pPr>
      <w:pStyle w:val="Footer"/>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359" w:rsidRDefault="00D91359">
      <w:r>
        <w:separator/>
      </w:r>
    </w:p>
  </w:footnote>
  <w:footnote w:type="continuationSeparator" w:id="0">
    <w:p w:rsidR="00D91359" w:rsidRDefault="00D913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662D" w:rsidRDefault="00D91359">
    <w:pPr>
      <w:pStyle w:val="Header"/>
    </w:pPr>
    <w:r>
      <w:rPr>
        <w:noProof/>
        <w:lang w:val="en-US" w:eastAsia="en-US"/>
      </w:rPr>
      <w:pict w14:anchorId="046C06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425658" o:spid="_x0000_s2056" type="#_x0000_t75" style="position:absolute;margin-left:0;margin-top:0;width:305.3pt;height:165.75pt;z-index:-251655168;mso-position-horizontal:center;mso-position-horizontal-relative:margin;mso-position-vertical:center;mso-position-vertical-relative:margin" o:allowincell="f">
          <v:imagedata r:id="rId1" o:title="water"/>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30"/>
      <w:gridCol w:w="3989"/>
    </w:tblGrid>
    <w:tr w:rsidR="00D2662D" w:rsidRPr="006955CF" w:rsidTr="00362337">
      <w:trPr>
        <w:cantSplit/>
        <w:trHeight w:val="952"/>
      </w:trPr>
      <w:tc>
        <w:tcPr>
          <w:tcW w:w="2524" w:type="pct"/>
          <w:tcBorders>
            <w:bottom w:val="single" w:sz="4" w:space="0" w:color="auto"/>
          </w:tcBorders>
        </w:tcPr>
        <w:p w:rsidR="00D2662D" w:rsidRPr="006955CF" w:rsidRDefault="00D2662D" w:rsidP="00362337">
          <w:pPr>
            <w:pStyle w:val="Header"/>
            <w:tabs>
              <w:tab w:val="center" w:pos="4500"/>
              <w:tab w:val="right" w:pos="9360"/>
            </w:tabs>
            <w:jc w:val="center"/>
            <w:rPr>
              <w:rFonts w:ascii="Arial" w:hAnsi="Arial" w:cs="Arial"/>
            </w:rPr>
          </w:pPr>
          <w:r>
            <w:rPr>
              <w:rFonts w:ascii="Arial" w:hAnsi="Arial" w:cs="Arial"/>
              <w:noProof/>
              <w:lang w:val="en-US" w:eastAsia="en-US"/>
            </w:rPr>
            <w:drawing>
              <wp:inline distT="0" distB="0" distL="0" distR="0">
                <wp:extent cx="3467100" cy="113411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srcRect/>
                        <a:stretch>
                          <a:fillRect/>
                        </a:stretch>
                      </pic:blipFill>
                      <pic:spPr bwMode="auto">
                        <a:xfrm>
                          <a:off x="0" y="0"/>
                          <a:ext cx="3467100" cy="1134110"/>
                        </a:xfrm>
                        <a:prstGeom prst="rect">
                          <a:avLst/>
                        </a:prstGeom>
                        <a:noFill/>
                        <a:ln w="9525">
                          <a:noFill/>
                          <a:miter lim="800000"/>
                          <a:headEnd/>
                          <a:tailEnd/>
                        </a:ln>
                      </pic:spPr>
                    </pic:pic>
                  </a:graphicData>
                </a:graphic>
              </wp:inline>
            </w:drawing>
          </w:r>
        </w:p>
      </w:tc>
      <w:tc>
        <w:tcPr>
          <w:tcW w:w="2476" w:type="pct"/>
          <w:tcBorders>
            <w:bottom w:val="single" w:sz="4" w:space="0" w:color="auto"/>
          </w:tcBorders>
        </w:tcPr>
        <w:p w:rsidR="00D2662D" w:rsidRPr="00A42C37" w:rsidRDefault="00D2662D" w:rsidP="00362337">
          <w:pPr>
            <w:pStyle w:val="Header"/>
            <w:jc w:val="center"/>
            <w:rPr>
              <w:rFonts w:ascii="Arial" w:hAnsi="Arial" w:cs="Arial"/>
              <w:sz w:val="20"/>
              <w:szCs w:val="20"/>
            </w:rPr>
          </w:pPr>
          <w:r>
            <w:rPr>
              <w:rFonts w:ascii="Arial" w:hAnsi="Arial" w:cs="Arial"/>
              <w:noProof/>
              <w:sz w:val="20"/>
              <w:szCs w:val="20"/>
              <w:lang w:val="en-US" w:eastAsia="en-US"/>
            </w:rPr>
            <w:drawing>
              <wp:anchor distT="0" distB="0" distL="114300" distR="114300" simplePos="0" relativeHeight="251659264" behindDoc="0" locked="0" layoutInCell="1" allowOverlap="1">
                <wp:simplePos x="0" y="0"/>
                <wp:positionH relativeFrom="column">
                  <wp:posOffset>1222</wp:posOffset>
                </wp:positionH>
                <wp:positionV relativeFrom="paragraph">
                  <wp:posOffset>110685</wp:posOffset>
                </wp:positionV>
                <wp:extent cx="2489982" cy="983224"/>
                <wp:effectExtent l="0" t="0" r="0" b="0"/>
                <wp:wrapNone/>
                <wp:docPr id="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
                        <a:srcRect/>
                        <a:stretch>
                          <a:fillRect/>
                        </a:stretch>
                      </pic:blipFill>
                      <pic:spPr bwMode="white">
                        <a:xfrm>
                          <a:off x="0" y="0"/>
                          <a:ext cx="2489626" cy="983083"/>
                        </a:xfrm>
                        <a:prstGeom prst="rect">
                          <a:avLst/>
                        </a:prstGeom>
                        <a:noFill/>
                        <a:ln w="9525">
                          <a:noFill/>
                          <a:miter lim="800000"/>
                          <a:headEnd/>
                          <a:tailEnd/>
                        </a:ln>
                        <a:effectLst/>
                      </pic:spPr>
                    </pic:pic>
                  </a:graphicData>
                </a:graphic>
              </wp:anchor>
            </w:drawing>
          </w:r>
        </w:p>
        <w:p w:rsidR="00D2662D" w:rsidRPr="00A42C37" w:rsidRDefault="00D2662D" w:rsidP="00362337">
          <w:pPr>
            <w:pStyle w:val="Header"/>
            <w:jc w:val="center"/>
            <w:rPr>
              <w:rFonts w:ascii="Arial" w:hAnsi="Arial" w:cs="Arial"/>
              <w:sz w:val="20"/>
              <w:szCs w:val="20"/>
            </w:rPr>
          </w:pPr>
        </w:p>
      </w:tc>
    </w:tr>
  </w:tbl>
  <w:p w:rsidR="00D2662D" w:rsidRDefault="00D91359">
    <w:pPr>
      <w:pStyle w:val="Header"/>
    </w:pPr>
    <w:r>
      <w:rPr>
        <w:rFonts w:ascii="Arial" w:hAnsi="Arial" w:cs="Arial"/>
        <w:noProof/>
        <w:lang w:val="en-US" w:eastAsia="en-US"/>
      </w:rPr>
      <w:pict w14:anchorId="7A630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425659" o:spid="_x0000_s2058" type="#_x0000_t75" style="position:absolute;margin-left:0;margin-top:0;width:305.3pt;height:165.75pt;z-index:-251654144;mso-position-horizontal:center;mso-position-horizontal-relative:margin;mso-position-vertical:center;mso-position-vertical-relative:margin" o:allowincell="f">
          <v:imagedata r:id="rId3" o:title="water"/>
          <w10:wrap anchorx="margin" anchory="margin"/>
        </v:shape>
      </w:pict>
    </w:r>
    <w:r w:rsidR="00D2662D">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662D" w:rsidRDefault="00D91359">
    <w:pPr>
      <w:pStyle w:val="Header"/>
    </w:pPr>
    <w:r>
      <w:rPr>
        <w:noProof/>
        <w:lang w:val="en-US" w:eastAsia="en-US"/>
      </w:rPr>
      <w:pict w14:anchorId="472D7B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425657" o:spid="_x0000_s2055" type="#_x0000_t75" style="position:absolute;margin-left:0;margin-top:0;width:305.3pt;height:165.75pt;z-index:-251656192;mso-position-horizontal:center;mso-position-horizontal-relative:margin;mso-position-vertical:center;mso-position-vertical-relative:margin" o:allowincell="f">
          <v:imagedata r:id="rId1" o:title="water"/>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846ED9A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F7094"/>
    <w:multiLevelType w:val="hybridMultilevel"/>
    <w:tmpl w:val="8CAE839A"/>
    <w:lvl w:ilvl="0" w:tplc="2178851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833F1"/>
    <w:multiLevelType w:val="hybridMultilevel"/>
    <w:tmpl w:val="AF2A6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E2EEB"/>
    <w:multiLevelType w:val="hybridMultilevel"/>
    <w:tmpl w:val="7460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E17578"/>
    <w:multiLevelType w:val="hybridMultilevel"/>
    <w:tmpl w:val="74A8F39C"/>
    <w:lvl w:ilvl="0" w:tplc="4378DF64">
      <w:start w:val="1"/>
      <w:numFmt w:val="lowerLetter"/>
      <w:lvlText w:val="%1."/>
      <w:lvlJc w:val="left"/>
      <w:pPr>
        <w:tabs>
          <w:tab w:val="num" w:pos="1080"/>
        </w:tabs>
        <w:ind w:left="1080" w:hanging="360"/>
      </w:pPr>
      <w:rPr>
        <w:rFonts w:ascii="Times New Roman" w:eastAsia="Times New Roman" w:hAnsi="Times New Roman" w:cs="Times New Roman"/>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5" w15:restartNumberingAfterBreak="0">
    <w:nsid w:val="09F36068"/>
    <w:multiLevelType w:val="hybridMultilevel"/>
    <w:tmpl w:val="83CEF5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337FEF"/>
    <w:multiLevelType w:val="hybridMultilevel"/>
    <w:tmpl w:val="EC40D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85997"/>
    <w:multiLevelType w:val="hybridMultilevel"/>
    <w:tmpl w:val="77463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83150"/>
    <w:multiLevelType w:val="hybridMultilevel"/>
    <w:tmpl w:val="74A8F39C"/>
    <w:lvl w:ilvl="0" w:tplc="4378DF64">
      <w:start w:val="1"/>
      <w:numFmt w:val="lowerLetter"/>
      <w:lvlText w:val="%1."/>
      <w:lvlJc w:val="left"/>
      <w:pPr>
        <w:tabs>
          <w:tab w:val="num" w:pos="1080"/>
        </w:tabs>
        <w:ind w:left="1080" w:hanging="360"/>
      </w:pPr>
      <w:rPr>
        <w:rFonts w:ascii="Times New Roman" w:eastAsia="Times New Roman" w:hAnsi="Times New Roman" w:cs="Times New Roman"/>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130D0B18"/>
    <w:multiLevelType w:val="hybridMultilevel"/>
    <w:tmpl w:val="E9A27FA8"/>
    <w:lvl w:ilvl="0" w:tplc="0409000F">
      <w:start w:val="1"/>
      <w:numFmt w:val="decimal"/>
      <w:lvlText w:val="%1."/>
      <w:lvlJc w:val="left"/>
      <w:pPr>
        <w:ind w:left="426" w:hanging="360"/>
      </w:pPr>
      <w:rPr>
        <w:rFonts w:hint="default"/>
      </w:rPr>
    </w:lvl>
    <w:lvl w:ilvl="1" w:tplc="04090019">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0" w15:restartNumberingAfterBreak="0">
    <w:nsid w:val="1326431A"/>
    <w:multiLevelType w:val="hybridMultilevel"/>
    <w:tmpl w:val="1B04DED4"/>
    <w:lvl w:ilvl="0" w:tplc="F050F2FC">
      <w:start w:val="1"/>
      <w:numFmt w:val="bullet"/>
      <w:lvlText w:val=""/>
      <w:lvlJc w:val="left"/>
      <w:pPr>
        <w:tabs>
          <w:tab w:val="num" w:pos="360"/>
        </w:tabs>
        <w:ind w:left="340" w:hanging="340"/>
      </w:pPr>
      <w:rPr>
        <w:rFonts w:ascii="Symbol" w:hAnsi="Symbol" w:hint="default"/>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A80784"/>
    <w:multiLevelType w:val="hybridMultilevel"/>
    <w:tmpl w:val="CD84E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C66533"/>
    <w:multiLevelType w:val="hybridMultilevel"/>
    <w:tmpl w:val="5AF01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AE6596"/>
    <w:multiLevelType w:val="hybridMultilevel"/>
    <w:tmpl w:val="3A30A9E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A8405A"/>
    <w:multiLevelType w:val="hybridMultilevel"/>
    <w:tmpl w:val="D5802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2032D9"/>
    <w:multiLevelType w:val="hybridMultilevel"/>
    <w:tmpl w:val="2190F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1B3BE8"/>
    <w:multiLevelType w:val="hybridMultilevel"/>
    <w:tmpl w:val="E97CF7B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30710901"/>
    <w:multiLevelType w:val="hybridMultilevel"/>
    <w:tmpl w:val="8CAE839A"/>
    <w:lvl w:ilvl="0" w:tplc="2178851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93480B"/>
    <w:multiLevelType w:val="hybridMultilevel"/>
    <w:tmpl w:val="33B86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F43A27"/>
    <w:multiLevelType w:val="hybridMultilevel"/>
    <w:tmpl w:val="369A2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A03082"/>
    <w:multiLevelType w:val="hybridMultilevel"/>
    <w:tmpl w:val="452C1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7C3355"/>
    <w:multiLevelType w:val="hybridMultilevel"/>
    <w:tmpl w:val="2110ED54"/>
    <w:lvl w:ilvl="0" w:tplc="D916D3A8">
      <w:numFmt w:val="bullet"/>
      <w:lvlText w:val=""/>
      <w:lvlJc w:val="left"/>
      <w:pPr>
        <w:ind w:left="675"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A50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8D1EF5"/>
    <w:multiLevelType w:val="hybridMultilevel"/>
    <w:tmpl w:val="D256B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BE7CB7"/>
    <w:multiLevelType w:val="hybridMultilevel"/>
    <w:tmpl w:val="A3765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EA771E"/>
    <w:multiLevelType w:val="hybridMultilevel"/>
    <w:tmpl w:val="7D92C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D6271F"/>
    <w:multiLevelType w:val="hybridMultilevel"/>
    <w:tmpl w:val="71207AC2"/>
    <w:lvl w:ilvl="0" w:tplc="2B9C7874">
      <w:numFmt w:val="bullet"/>
      <w:lvlText w:val="-"/>
      <w:lvlJc w:val="left"/>
      <w:pPr>
        <w:ind w:left="660" w:hanging="360"/>
      </w:pPr>
      <w:rPr>
        <w:rFonts w:ascii="Arial" w:eastAsia="Times New Roman" w:hAnsi="Arial" w:cs="Aria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7" w15:restartNumberingAfterBreak="0">
    <w:nsid w:val="488139EE"/>
    <w:multiLevelType w:val="hybridMultilevel"/>
    <w:tmpl w:val="559E1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31569B"/>
    <w:multiLevelType w:val="hybridMultilevel"/>
    <w:tmpl w:val="A648B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B62306"/>
    <w:multiLevelType w:val="hybridMultilevel"/>
    <w:tmpl w:val="C9BA5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C47F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6802195"/>
    <w:multiLevelType w:val="hybridMultilevel"/>
    <w:tmpl w:val="680878F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2A24EA"/>
    <w:multiLevelType w:val="hybridMultilevel"/>
    <w:tmpl w:val="CCE63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612F3C"/>
    <w:multiLevelType w:val="hybridMultilevel"/>
    <w:tmpl w:val="3FE0C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A42B90"/>
    <w:multiLevelType w:val="hybridMultilevel"/>
    <w:tmpl w:val="BC42AC60"/>
    <w:lvl w:ilvl="0" w:tplc="D916D3A8">
      <w:numFmt w:val="bullet"/>
      <w:lvlText w:val=""/>
      <w:lvlJc w:val="left"/>
      <w:pPr>
        <w:ind w:left="675" w:hanging="360"/>
      </w:pPr>
      <w:rPr>
        <w:rFonts w:ascii="Symbol" w:eastAsia="Times New Roman" w:hAnsi="Symbol" w:cs="Arial" w:hint="default"/>
      </w:rPr>
    </w:lvl>
    <w:lvl w:ilvl="1" w:tplc="04090003">
      <w:start w:val="1"/>
      <w:numFmt w:val="bullet"/>
      <w:lvlText w:val="o"/>
      <w:lvlJc w:val="left"/>
      <w:pPr>
        <w:ind w:left="1395" w:hanging="360"/>
      </w:pPr>
      <w:rPr>
        <w:rFonts w:ascii="Courier New" w:hAnsi="Courier New" w:cs="Courier New" w:hint="default"/>
      </w:rPr>
    </w:lvl>
    <w:lvl w:ilvl="2" w:tplc="04090005">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35" w15:restartNumberingAfterBreak="0">
    <w:nsid w:val="605B4E9C"/>
    <w:multiLevelType w:val="hybridMultilevel"/>
    <w:tmpl w:val="6D9C78CC"/>
    <w:lvl w:ilvl="0" w:tplc="C55AA2C2">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6" w15:restartNumberingAfterBreak="0">
    <w:nsid w:val="63684F38"/>
    <w:multiLevelType w:val="hybridMultilevel"/>
    <w:tmpl w:val="AD5E9036"/>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7" w15:restartNumberingAfterBreak="0">
    <w:nsid w:val="64000E69"/>
    <w:multiLevelType w:val="hybridMultilevel"/>
    <w:tmpl w:val="BCD60CB4"/>
    <w:lvl w:ilvl="0" w:tplc="84E84BD4">
      <w:start w:val="1"/>
      <w:numFmt w:val="decimal"/>
      <w:lvlText w:val="%1."/>
      <w:lvlJc w:val="left"/>
      <w:pPr>
        <w:ind w:left="304" w:hanging="360"/>
      </w:pPr>
      <w:rPr>
        <w:rFonts w:hint="default"/>
      </w:rPr>
    </w:lvl>
    <w:lvl w:ilvl="1" w:tplc="0C0A0019" w:tentative="1">
      <w:start w:val="1"/>
      <w:numFmt w:val="lowerLetter"/>
      <w:lvlText w:val="%2."/>
      <w:lvlJc w:val="left"/>
      <w:pPr>
        <w:ind w:left="1024" w:hanging="360"/>
      </w:pPr>
    </w:lvl>
    <w:lvl w:ilvl="2" w:tplc="0C0A001B" w:tentative="1">
      <w:start w:val="1"/>
      <w:numFmt w:val="lowerRoman"/>
      <w:lvlText w:val="%3."/>
      <w:lvlJc w:val="right"/>
      <w:pPr>
        <w:ind w:left="1744" w:hanging="180"/>
      </w:pPr>
    </w:lvl>
    <w:lvl w:ilvl="3" w:tplc="0C0A000F" w:tentative="1">
      <w:start w:val="1"/>
      <w:numFmt w:val="decimal"/>
      <w:lvlText w:val="%4."/>
      <w:lvlJc w:val="left"/>
      <w:pPr>
        <w:ind w:left="2464" w:hanging="360"/>
      </w:pPr>
    </w:lvl>
    <w:lvl w:ilvl="4" w:tplc="0C0A0019" w:tentative="1">
      <w:start w:val="1"/>
      <w:numFmt w:val="lowerLetter"/>
      <w:lvlText w:val="%5."/>
      <w:lvlJc w:val="left"/>
      <w:pPr>
        <w:ind w:left="3184" w:hanging="360"/>
      </w:pPr>
    </w:lvl>
    <w:lvl w:ilvl="5" w:tplc="0C0A001B" w:tentative="1">
      <w:start w:val="1"/>
      <w:numFmt w:val="lowerRoman"/>
      <w:lvlText w:val="%6."/>
      <w:lvlJc w:val="right"/>
      <w:pPr>
        <w:ind w:left="3904" w:hanging="180"/>
      </w:pPr>
    </w:lvl>
    <w:lvl w:ilvl="6" w:tplc="0C0A000F" w:tentative="1">
      <w:start w:val="1"/>
      <w:numFmt w:val="decimal"/>
      <w:lvlText w:val="%7."/>
      <w:lvlJc w:val="left"/>
      <w:pPr>
        <w:ind w:left="4624" w:hanging="360"/>
      </w:pPr>
    </w:lvl>
    <w:lvl w:ilvl="7" w:tplc="0C0A0019" w:tentative="1">
      <w:start w:val="1"/>
      <w:numFmt w:val="lowerLetter"/>
      <w:lvlText w:val="%8."/>
      <w:lvlJc w:val="left"/>
      <w:pPr>
        <w:ind w:left="5344" w:hanging="360"/>
      </w:pPr>
    </w:lvl>
    <w:lvl w:ilvl="8" w:tplc="0C0A001B" w:tentative="1">
      <w:start w:val="1"/>
      <w:numFmt w:val="lowerRoman"/>
      <w:lvlText w:val="%9."/>
      <w:lvlJc w:val="right"/>
      <w:pPr>
        <w:ind w:left="6064" w:hanging="180"/>
      </w:pPr>
    </w:lvl>
  </w:abstractNum>
  <w:abstractNum w:abstractNumId="38" w15:restartNumberingAfterBreak="0">
    <w:nsid w:val="65913630"/>
    <w:multiLevelType w:val="hybridMultilevel"/>
    <w:tmpl w:val="1C0AE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E159CB"/>
    <w:multiLevelType w:val="hybridMultilevel"/>
    <w:tmpl w:val="06D45B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7E77E8"/>
    <w:multiLevelType w:val="hybridMultilevel"/>
    <w:tmpl w:val="8CAE839A"/>
    <w:lvl w:ilvl="0" w:tplc="2178851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F67C4A"/>
    <w:multiLevelType w:val="hybridMultilevel"/>
    <w:tmpl w:val="CB54DA2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2" w15:restartNumberingAfterBreak="0">
    <w:nsid w:val="720B62EE"/>
    <w:multiLevelType w:val="hybridMultilevel"/>
    <w:tmpl w:val="F27C1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BB3CAB"/>
    <w:multiLevelType w:val="hybridMultilevel"/>
    <w:tmpl w:val="7228D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240CB8"/>
    <w:multiLevelType w:val="hybridMultilevel"/>
    <w:tmpl w:val="38AA5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4F2708"/>
    <w:multiLevelType w:val="hybridMultilevel"/>
    <w:tmpl w:val="CD84E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F426CC"/>
    <w:multiLevelType w:val="hybridMultilevel"/>
    <w:tmpl w:val="2A16D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3"/>
  </w:num>
  <w:num w:numId="4">
    <w:abstractNumId w:val="4"/>
  </w:num>
  <w:num w:numId="5">
    <w:abstractNumId w:val="20"/>
  </w:num>
  <w:num w:numId="6">
    <w:abstractNumId w:val="8"/>
  </w:num>
  <w:num w:numId="7">
    <w:abstractNumId w:val="23"/>
  </w:num>
  <w:num w:numId="8">
    <w:abstractNumId w:val="35"/>
  </w:num>
  <w:num w:numId="9">
    <w:abstractNumId w:val="27"/>
  </w:num>
  <w:num w:numId="10">
    <w:abstractNumId w:val="33"/>
  </w:num>
  <w:num w:numId="11">
    <w:abstractNumId w:val="26"/>
  </w:num>
  <w:num w:numId="12">
    <w:abstractNumId w:val="37"/>
  </w:num>
  <w:num w:numId="13">
    <w:abstractNumId w:val="34"/>
  </w:num>
  <w:num w:numId="14">
    <w:abstractNumId w:val="12"/>
  </w:num>
  <w:num w:numId="15">
    <w:abstractNumId w:val="28"/>
  </w:num>
  <w:num w:numId="16">
    <w:abstractNumId w:val="31"/>
  </w:num>
  <w:num w:numId="17">
    <w:abstractNumId w:val="21"/>
  </w:num>
  <w:num w:numId="18">
    <w:abstractNumId w:val="32"/>
  </w:num>
  <w:num w:numId="19">
    <w:abstractNumId w:val="14"/>
  </w:num>
  <w:num w:numId="20">
    <w:abstractNumId w:val="45"/>
  </w:num>
  <w:num w:numId="21">
    <w:abstractNumId w:val="25"/>
  </w:num>
  <w:num w:numId="22">
    <w:abstractNumId w:val="44"/>
  </w:num>
  <w:num w:numId="23">
    <w:abstractNumId w:val="11"/>
  </w:num>
  <w:num w:numId="24">
    <w:abstractNumId w:val="42"/>
  </w:num>
  <w:num w:numId="25">
    <w:abstractNumId w:val="18"/>
  </w:num>
  <w:num w:numId="26">
    <w:abstractNumId w:val="16"/>
  </w:num>
  <w:num w:numId="27">
    <w:abstractNumId w:val="15"/>
  </w:num>
  <w:num w:numId="28">
    <w:abstractNumId w:val="6"/>
  </w:num>
  <w:num w:numId="29">
    <w:abstractNumId w:val="36"/>
  </w:num>
  <w:num w:numId="30">
    <w:abstractNumId w:val="3"/>
  </w:num>
  <w:num w:numId="31">
    <w:abstractNumId w:val="46"/>
  </w:num>
  <w:num w:numId="32">
    <w:abstractNumId w:val="38"/>
  </w:num>
  <w:num w:numId="33">
    <w:abstractNumId w:val="7"/>
  </w:num>
  <w:num w:numId="34">
    <w:abstractNumId w:val="22"/>
  </w:num>
  <w:num w:numId="35">
    <w:abstractNumId w:val="30"/>
  </w:num>
  <w:num w:numId="36">
    <w:abstractNumId w:val="2"/>
  </w:num>
  <w:num w:numId="37">
    <w:abstractNumId w:val="9"/>
  </w:num>
  <w:num w:numId="38">
    <w:abstractNumId w:val="24"/>
  </w:num>
  <w:num w:numId="39">
    <w:abstractNumId w:val="19"/>
  </w:num>
  <w:num w:numId="40">
    <w:abstractNumId w:val="41"/>
  </w:num>
  <w:num w:numId="41">
    <w:abstractNumId w:val="43"/>
  </w:num>
  <w:num w:numId="42">
    <w:abstractNumId w:val="1"/>
  </w:num>
  <w:num w:numId="43">
    <w:abstractNumId w:val="5"/>
  </w:num>
  <w:num w:numId="44">
    <w:abstractNumId w:val="40"/>
  </w:num>
  <w:num w:numId="45">
    <w:abstractNumId w:val="29"/>
  </w:num>
  <w:num w:numId="46">
    <w:abstractNumId w:val="39"/>
  </w:num>
  <w:num w:numId="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s-ES" w:vendorID="9" w:dllVersion="512" w:checkStyle="1"/>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rawingGridVerticalSpacing w:val="181"/>
  <w:displayHorizontalDrawingGridEvery w:val="2"/>
  <w:noPunctuationKerning/>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BE4"/>
    <w:rsid w:val="00001F4B"/>
    <w:rsid w:val="000100CD"/>
    <w:rsid w:val="00013F86"/>
    <w:rsid w:val="000163BB"/>
    <w:rsid w:val="00020E27"/>
    <w:rsid w:val="000244AB"/>
    <w:rsid w:val="0003527A"/>
    <w:rsid w:val="00037C59"/>
    <w:rsid w:val="0005373F"/>
    <w:rsid w:val="00055132"/>
    <w:rsid w:val="000552AC"/>
    <w:rsid w:val="00056182"/>
    <w:rsid w:val="00057E7E"/>
    <w:rsid w:val="000706BB"/>
    <w:rsid w:val="000762D0"/>
    <w:rsid w:val="00080249"/>
    <w:rsid w:val="000945FD"/>
    <w:rsid w:val="000A33B3"/>
    <w:rsid w:val="000B76B2"/>
    <w:rsid w:val="000C2861"/>
    <w:rsid w:val="000D6250"/>
    <w:rsid w:val="000E7822"/>
    <w:rsid w:val="000F415B"/>
    <w:rsid w:val="000F4206"/>
    <w:rsid w:val="000F4DA9"/>
    <w:rsid w:val="0010077D"/>
    <w:rsid w:val="00100D9C"/>
    <w:rsid w:val="00102430"/>
    <w:rsid w:val="00111F9B"/>
    <w:rsid w:val="001120FC"/>
    <w:rsid w:val="0011756A"/>
    <w:rsid w:val="00120546"/>
    <w:rsid w:val="00135A0B"/>
    <w:rsid w:val="001360D5"/>
    <w:rsid w:val="0014115A"/>
    <w:rsid w:val="00143990"/>
    <w:rsid w:val="00164B88"/>
    <w:rsid w:val="00171634"/>
    <w:rsid w:val="00172660"/>
    <w:rsid w:val="00173A36"/>
    <w:rsid w:val="00174E57"/>
    <w:rsid w:val="001776E3"/>
    <w:rsid w:val="00181BC7"/>
    <w:rsid w:val="00190C2B"/>
    <w:rsid w:val="0019440F"/>
    <w:rsid w:val="001A0167"/>
    <w:rsid w:val="001A082E"/>
    <w:rsid w:val="001A32AC"/>
    <w:rsid w:val="001A4580"/>
    <w:rsid w:val="001A6390"/>
    <w:rsid w:val="001B09CB"/>
    <w:rsid w:val="001B58E9"/>
    <w:rsid w:val="001B6E20"/>
    <w:rsid w:val="001B71AF"/>
    <w:rsid w:val="001B7D91"/>
    <w:rsid w:val="001C1E94"/>
    <w:rsid w:val="001C2A8E"/>
    <w:rsid w:val="001E0D7B"/>
    <w:rsid w:val="001E303E"/>
    <w:rsid w:val="001E524F"/>
    <w:rsid w:val="001F25D0"/>
    <w:rsid w:val="001F5FF2"/>
    <w:rsid w:val="001F79EB"/>
    <w:rsid w:val="001F7EE4"/>
    <w:rsid w:val="00207550"/>
    <w:rsid w:val="00207F37"/>
    <w:rsid w:val="002114CB"/>
    <w:rsid w:val="0021299D"/>
    <w:rsid w:val="00215614"/>
    <w:rsid w:val="002175C3"/>
    <w:rsid w:val="002236CE"/>
    <w:rsid w:val="00234984"/>
    <w:rsid w:val="00240831"/>
    <w:rsid w:val="00242176"/>
    <w:rsid w:val="00246C29"/>
    <w:rsid w:val="00250E89"/>
    <w:rsid w:val="00251A37"/>
    <w:rsid w:val="0025631A"/>
    <w:rsid w:val="0026465E"/>
    <w:rsid w:val="00266295"/>
    <w:rsid w:val="002807D1"/>
    <w:rsid w:val="00283D9A"/>
    <w:rsid w:val="0029135B"/>
    <w:rsid w:val="00292C60"/>
    <w:rsid w:val="00293EB3"/>
    <w:rsid w:val="002A1426"/>
    <w:rsid w:val="002A2C67"/>
    <w:rsid w:val="002B057B"/>
    <w:rsid w:val="002B24C7"/>
    <w:rsid w:val="002B3CC7"/>
    <w:rsid w:val="002C53FC"/>
    <w:rsid w:val="002D20DA"/>
    <w:rsid w:val="002D2B82"/>
    <w:rsid w:val="002D5417"/>
    <w:rsid w:val="002E046E"/>
    <w:rsid w:val="002F2844"/>
    <w:rsid w:val="002F2859"/>
    <w:rsid w:val="002F4989"/>
    <w:rsid w:val="00300ED9"/>
    <w:rsid w:val="0030301A"/>
    <w:rsid w:val="003064A2"/>
    <w:rsid w:val="00307F97"/>
    <w:rsid w:val="003100C0"/>
    <w:rsid w:val="00316EFB"/>
    <w:rsid w:val="00330BDC"/>
    <w:rsid w:val="003314DB"/>
    <w:rsid w:val="00332BA0"/>
    <w:rsid w:val="003344FB"/>
    <w:rsid w:val="0034210B"/>
    <w:rsid w:val="00342E59"/>
    <w:rsid w:val="0035028E"/>
    <w:rsid w:val="00361259"/>
    <w:rsid w:val="00362337"/>
    <w:rsid w:val="0037704D"/>
    <w:rsid w:val="003777AB"/>
    <w:rsid w:val="00377910"/>
    <w:rsid w:val="00382A00"/>
    <w:rsid w:val="00385AFF"/>
    <w:rsid w:val="00386768"/>
    <w:rsid w:val="00392387"/>
    <w:rsid w:val="00395675"/>
    <w:rsid w:val="003A4A56"/>
    <w:rsid w:val="003A7118"/>
    <w:rsid w:val="003C330C"/>
    <w:rsid w:val="003D6443"/>
    <w:rsid w:val="003D744A"/>
    <w:rsid w:val="003E2A53"/>
    <w:rsid w:val="003E7561"/>
    <w:rsid w:val="003F16D6"/>
    <w:rsid w:val="003F3FF7"/>
    <w:rsid w:val="00400257"/>
    <w:rsid w:val="004034D7"/>
    <w:rsid w:val="00404433"/>
    <w:rsid w:val="00405B3F"/>
    <w:rsid w:val="00417DBC"/>
    <w:rsid w:val="00427339"/>
    <w:rsid w:val="00432219"/>
    <w:rsid w:val="00433EB3"/>
    <w:rsid w:val="00437D22"/>
    <w:rsid w:val="00444E03"/>
    <w:rsid w:val="00451507"/>
    <w:rsid w:val="00453B87"/>
    <w:rsid w:val="0045593F"/>
    <w:rsid w:val="00464685"/>
    <w:rsid w:val="00471597"/>
    <w:rsid w:val="004718E1"/>
    <w:rsid w:val="00476698"/>
    <w:rsid w:val="004945FA"/>
    <w:rsid w:val="004A04D3"/>
    <w:rsid w:val="004A4B7D"/>
    <w:rsid w:val="004A62D9"/>
    <w:rsid w:val="004B2B0A"/>
    <w:rsid w:val="004B2D1D"/>
    <w:rsid w:val="004B73E4"/>
    <w:rsid w:val="004C1077"/>
    <w:rsid w:val="004C27D4"/>
    <w:rsid w:val="004C5FE1"/>
    <w:rsid w:val="004C6FD7"/>
    <w:rsid w:val="004D60BC"/>
    <w:rsid w:val="004E23E9"/>
    <w:rsid w:val="004E50CB"/>
    <w:rsid w:val="00500078"/>
    <w:rsid w:val="00505A28"/>
    <w:rsid w:val="005066A1"/>
    <w:rsid w:val="00506A99"/>
    <w:rsid w:val="00510290"/>
    <w:rsid w:val="0051269D"/>
    <w:rsid w:val="0051696E"/>
    <w:rsid w:val="00522619"/>
    <w:rsid w:val="00523742"/>
    <w:rsid w:val="00527AC4"/>
    <w:rsid w:val="0053037D"/>
    <w:rsid w:val="005374BB"/>
    <w:rsid w:val="00540E42"/>
    <w:rsid w:val="0054102A"/>
    <w:rsid w:val="00546D01"/>
    <w:rsid w:val="00546E96"/>
    <w:rsid w:val="00553E6A"/>
    <w:rsid w:val="00554186"/>
    <w:rsid w:val="005546B0"/>
    <w:rsid w:val="00556E15"/>
    <w:rsid w:val="00561AF4"/>
    <w:rsid w:val="005644D0"/>
    <w:rsid w:val="00573B55"/>
    <w:rsid w:val="00575405"/>
    <w:rsid w:val="0058177F"/>
    <w:rsid w:val="0059056B"/>
    <w:rsid w:val="00590EEE"/>
    <w:rsid w:val="005948BA"/>
    <w:rsid w:val="00596169"/>
    <w:rsid w:val="005975AC"/>
    <w:rsid w:val="005977CC"/>
    <w:rsid w:val="005A562D"/>
    <w:rsid w:val="005B4BE8"/>
    <w:rsid w:val="005B504B"/>
    <w:rsid w:val="005C0B1E"/>
    <w:rsid w:val="005C1173"/>
    <w:rsid w:val="005C1EC1"/>
    <w:rsid w:val="005C6138"/>
    <w:rsid w:val="005D1EA3"/>
    <w:rsid w:val="005D656B"/>
    <w:rsid w:val="005D6626"/>
    <w:rsid w:val="005E09F1"/>
    <w:rsid w:val="005F11F5"/>
    <w:rsid w:val="005F3AFB"/>
    <w:rsid w:val="005F505C"/>
    <w:rsid w:val="005F5356"/>
    <w:rsid w:val="006054D7"/>
    <w:rsid w:val="00607631"/>
    <w:rsid w:val="00610A7A"/>
    <w:rsid w:val="006154C8"/>
    <w:rsid w:val="0061664C"/>
    <w:rsid w:val="00624335"/>
    <w:rsid w:val="00627890"/>
    <w:rsid w:val="0063666B"/>
    <w:rsid w:val="00640D61"/>
    <w:rsid w:val="0064618C"/>
    <w:rsid w:val="006506A5"/>
    <w:rsid w:val="00650E50"/>
    <w:rsid w:val="00651087"/>
    <w:rsid w:val="00651853"/>
    <w:rsid w:val="00655EE1"/>
    <w:rsid w:val="00656C40"/>
    <w:rsid w:val="006713ED"/>
    <w:rsid w:val="0067158A"/>
    <w:rsid w:val="00677CDD"/>
    <w:rsid w:val="00680208"/>
    <w:rsid w:val="00686DD3"/>
    <w:rsid w:val="00687BA0"/>
    <w:rsid w:val="00692B7D"/>
    <w:rsid w:val="006939E7"/>
    <w:rsid w:val="00693B2F"/>
    <w:rsid w:val="006955CF"/>
    <w:rsid w:val="0069631C"/>
    <w:rsid w:val="006B3AA5"/>
    <w:rsid w:val="006B3AE9"/>
    <w:rsid w:val="006B4C07"/>
    <w:rsid w:val="006C0271"/>
    <w:rsid w:val="006C3BE1"/>
    <w:rsid w:val="006C45C5"/>
    <w:rsid w:val="006D21E4"/>
    <w:rsid w:val="006D2676"/>
    <w:rsid w:val="006E1C67"/>
    <w:rsid w:val="006E621F"/>
    <w:rsid w:val="006F02CD"/>
    <w:rsid w:val="006F31D8"/>
    <w:rsid w:val="00700129"/>
    <w:rsid w:val="00713064"/>
    <w:rsid w:val="00715715"/>
    <w:rsid w:val="00717EA9"/>
    <w:rsid w:val="00722966"/>
    <w:rsid w:val="00724177"/>
    <w:rsid w:val="0073480E"/>
    <w:rsid w:val="0074054A"/>
    <w:rsid w:val="00752CA4"/>
    <w:rsid w:val="00754028"/>
    <w:rsid w:val="00763941"/>
    <w:rsid w:val="00766BD8"/>
    <w:rsid w:val="00780DBC"/>
    <w:rsid w:val="007812EF"/>
    <w:rsid w:val="00781BA0"/>
    <w:rsid w:val="00783140"/>
    <w:rsid w:val="00785123"/>
    <w:rsid w:val="0079102C"/>
    <w:rsid w:val="00791DCE"/>
    <w:rsid w:val="00796C20"/>
    <w:rsid w:val="007A1024"/>
    <w:rsid w:val="007A4887"/>
    <w:rsid w:val="007B64EA"/>
    <w:rsid w:val="007B76DB"/>
    <w:rsid w:val="007B7F56"/>
    <w:rsid w:val="007D04E6"/>
    <w:rsid w:val="007D12A7"/>
    <w:rsid w:val="007D4BE8"/>
    <w:rsid w:val="007D7457"/>
    <w:rsid w:val="007E2C22"/>
    <w:rsid w:val="007E55F9"/>
    <w:rsid w:val="007E64CE"/>
    <w:rsid w:val="0080517B"/>
    <w:rsid w:val="00806C1B"/>
    <w:rsid w:val="00810A69"/>
    <w:rsid w:val="00815458"/>
    <w:rsid w:val="00816298"/>
    <w:rsid w:val="0081661C"/>
    <w:rsid w:val="00817229"/>
    <w:rsid w:val="0082182D"/>
    <w:rsid w:val="00823B16"/>
    <w:rsid w:val="008245B7"/>
    <w:rsid w:val="0082479E"/>
    <w:rsid w:val="00830D46"/>
    <w:rsid w:val="00837E2F"/>
    <w:rsid w:val="00842DD3"/>
    <w:rsid w:val="00856150"/>
    <w:rsid w:val="0086689A"/>
    <w:rsid w:val="008700A1"/>
    <w:rsid w:val="00872B23"/>
    <w:rsid w:val="008764DE"/>
    <w:rsid w:val="00882B91"/>
    <w:rsid w:val="008834C2"/>
    <w:rsid w:val="00887438"/>
    <w:rsid w:val="00891560"/>
    <w:rsid w:val="0089224D"/>
    <w:rsid w:val="00893208"/>
    <w:rsid w:val="00897352"/>
    <w:rsid w:val="008A336E"/>
    <w:rsid w:val="008A3ECC"/>
    <w:rsid w:val="008B2BFD"/>
    <w:rsid w:val="008B4643"/>
    <w:rsid w:val="008C11E1"/>
    <w:rsid w:val="008C1EB4"/>
    <w:rsid w:val="008D26E9"/>
    <w:rsid w:val="008D7DF8"/>
    <w:rsid w:val="008E4062"/>
    <w:rsid w:val="008F2C7F"/>
    <w:rsid w:val="00900BE9"/>
    <w:rsid w:val="00905F7F"/>
    <w:rsid w:val="00906898"/>
    <w:rsid w:val="00907197"/>
    <w:rsid w:val="00907F95"/>
    <w:rsid w:val="00910E73"/>
    <w:rsid w:val="00911DBA"/>
    <w:rsid w:val="009122DC"/>
    <w:rsid w:val="00912587"/>
    <w:rsid w:val="009177B4"/>
    <w:rsid w:val="00917975"/>
    <w:rsid w:val="00930BF1"/>
    <w:rsid w:val="0093615E"/>
    <w:rsid w:val="00943CF7"/>
    <w:rsid w:val="00946CDC"/>
    <w:rsid w:val="00953CBE"/>
    <w:rsid w:val="00957E58"/>
    <w:rsid w:val="009606DB"/>
    <w:rsid w:val="009642C2"/>
    <w:rsid w:val="009704E8"/>
    <w:rsid w:val="00970EB8"/>
    <w:rsid w:val="00972172"/>
    <w:rsid w:val="00980F90"/>
    <w:rsid w:val="0098473F"/>
    <w:rsid w:val="009864F7"/>
    <w:rsid w:val="009A2A9B"/>
    <w:rsid w:val="009B459A"/>
    <w:rsid w:val="009B4C1C"/>
    <w:rsid w:val="009B6DDE"/>
    <w:rsid w:val="009B7400"/>
    <w:rsid w:val="009C0142"/>
    <w:rsid w:val="009C10D4"/>
    <w:rsid w:val="009C2227"/>
    <w:rsid w:val="009C3AF6"/>
    <w:rsid w:val="00A00722"/>
    <w:rsid w:val="00A02C0A"/>
    <w:rsid w:val="00A037D9"/>
    <w:rsid w:val="00A03A8A"/>
    <w:rsid w:val="00A04E65"/>
    <w:rsid w:val="00A0515D"/>
    <w:rsid w:val="00A118A8"/>
    <w:rsid w:val="00A11C04"/>
    <w:rsid w:val="00A15357"/>
    <w:rsid w:val="00A178F2"/>
    <w:rsid w:val="00A23545"/>
    <w:rsid w:val="00A24ABB"/>
    <w:rsid w:val="00A2607E"/>
    <w:rsid w:val="00A3594D"/>
    <w:rsid w:val="00A42C37"/>
    <w:rsid w:val="00A43704"/>
    <w:rsid w:val="00A468D5"/>
    <w:rsid w:val="00A46D3C"/>
    <w:rsid w:val="00A50FE3"/>
    <w:rsid w:val="00A5200B"/>
    <w:rsid w:val="00A542DD"/>
    <w:rsid w:val="00A543BB"/>
    <w:rsid w:val="00A56DB6"/>
    <w:rsid w:val="00A6752F"/>
    <w:rsid w:val="00A67576"/>
    <w:rsid w:val="00A72EC5"/>
    <w:rsid w:val="00A73525"/>
    <w:rsid w:val="00A8191C"/>
    <w:rsid w:val="00A81E77"/>
    <w:rsid w:val="00A963E5"/>
    <w:rsid w:val="00AA08EA"/>
    <w:rsid w:val="00AA154D"/>
    <w:rsid w:val="00AA440C"/>
    <w:rsid w:val="00AA6060"/>
    <w:rsid w:val="00AA7BAC"/>
    <w:rsid w:val="00AB6F47"/>
    <w:rsid w:val="00AC1106"/>
    <w:rsid w:val="00AC1F83"/>
    <w:rsid w:val="00AC33D4"/>
    <w:rsid w:val="00AC47A7"/>
    <w:rsid w:val="00AD1479"/>
    <w:rsid w:val="00AD7D49"/>
    <w:rsid w:val="00AE0D00"/>
    <w:rsid w:val="00AF1517"/>
    <w:rsid w:val="00AF5680"/>
    <w:rsid w:val="00B044D6"/>
    <w:rsid w:val="00B05BEF"/>
    <w:rsid w:val="00B061B1"/>
    <w:rsid w:val="00B07C4E"/>
    <w:rsid w:val="00B108DA"/>
    <w:rsid w:val="00B15738"/>
    <w:rsid w:val="00B213E5"/>
    <w:rsid w:val="00B2513C"/>
    <w:rsid w:val="00B27C7E"/>
    <w:rsid w:val="00B358C7"/>
    <w:rsid w:val="00B365EF"/>
    <w:rsid w:val="00B36A0F"/>
    <w:rsid w:val="00B3765D"/>
    <w:rsid w:val="00B445DD"/>
    <w:rsid w:val="00B528AD"/>
    <w:rsid w:val="00B63798"/>
    <w:rsid w:val="00B6747A"/>
    <w:rsid w:val="00B7077F"/>
    <w:rsid w:val="00B70823"/>
    <w:rsid w:val="00B77701"/>
    <w:rsid w:val="00B77BEE"/>
    <w:rsid w:val="00B80D75"/>
    <w:rsid w:val="00B83B51"/>
    <w:rsid w:val="00B849B4"/>
    <w:rsid w:val="00B93A30"/>
    <w:rsid w:val="00B955B5"/>
    <w:rsid w:val="00B97117"/>
    <w:rsid w:val="00BA1F64"/>
    <w:rsid w:val="00BB3E45"/>
    <w:rsid w:val="00BC39FA"/>
    <w:rsid w:val="00BE4458"/>
    <w:rsid w:val="00BE4F7B"/>
    <w:rsid w:val="00BF67CF"/>
    <w:rsid w:val="00C03011"/>
    <w:rsid w:val="00C11A33"/>
    <w:rsid w:val="00C14623"/>
    <w:rsid w:val="00C2122D"/>
    <w:rsid w:val="00C22DE6"/>
    <w:rsid w:val="00C252C8"/>
    <w:rsid w:val="00C25B3C"/>
    <w:rsid w:val="00C26D3F"/>
    <w:rsid w:val="00C31CA8"/>
    <w:rsid w:val="00C3437C"/>
    <w:rsid w:val="00C35D4B"/>
    <w:rsid w:val="00C37DF4"/>
    <w:rsid w:val="00C4291D"/>
    <w:rsid w:val="00C43E59"/>
    <w:rsid w:val="00C45786"/>
    <w:rsid w:val="00C46360"/>
    <w:rsid w:val="00C5063B"/>
    <w:rsid w:val="00C514DE"/>
    <w:rsid w:val="00C64D73"/>
    <w:rsid w:val="00C66AC0"/>
    <w:rsid w:val="00C73EF4"/>
    <w:rsid w:val="00C76986"/>
    <w:rsid w:val="00C80376"/>
    <w:rsid w:val="00C80B71"/>
    <w:rsid w:val="00C86B10"/>
    <w:rsid w:val="00C878A6"/>
    <w:rsid w:val="00C87F84"/>
    <w:rsid w:val="00C92689"/>
    <w:rsid w:val="00CA0B04"/>
    <w:rsid w:val="00CA210D"/>
    <w:rsid w:val="00CA5959"/>
    <w:rsid w:val="00CB4B89"/>
    <w:rsid w:val="00CC2ABA"/>
    <w:rsid w:val="00CD3CE9"/>
    <w:rsid w:val="00CD4135"/>
    <w:rsid w:val="00CE1081"/>
    <w:rsid w:val="00CE1A06"/>
    <w:rsid w:val="00CE59B1"/>
    <w:rsid w:val="00CF06E5"/>
    <w:rsid w:val="00CF075B"/>
    <w:rsid w:val="00CF0B36"/>
    <w:rsid w:val="00CF0E52"/>
    <w:rsid w:val="00CF2F1E"/>
    <w:rsid w:val="00CF3B74"/>
    <w:rsid w:val="00CF5A34"/>
    <w:rsid w:val="00D019A5"/>
    <w:rsid w:val="00D126DA"/>
    <w:rsid w:val="00D226CB"/>
    <w:rsid w:val="00D265AC"/>
    <w:rsid w:val="00D2662D"/>
    <w:rsid w:val="00D73614"/>
    <w:rsid w:val="00D73DB9"/>
    <w:rsid w:val="00D84DA4"/>
    <w:rsid w:val="00D85A2E"/>
    <w:rsid w:val="00D8738F"/>
    <w:rsid w:val="00D91359"/>
    <w:rsid w:val="00DA49F2"/>
    <w:rsid w:val="00DB381A"/>
    <w:rsid w:val="00DB6B4F"/>
    <w:rsid w:val="00DC50CD"/>
    <w:rsid w:val="00DC5639"/>
    <w:rsid w:val="00DC691B"/>
    <w:rsid w:val="00DC7D70"/>
    <w:rsid w:val="00DD0231"/>
    <w:rsid w:val="00DD3CB5"/>
    <w:rsid w:val="00DD43CD"/>
    <w:rsid w:val="00DD6412"/>
    <w:rsid w:val="00DE506E"/>
    <w:rsid w:val="00DE70DA"/>
    <w:rsid w:val="00DE7E44"/>
    <w:rsid w:val="00DF5BB2"/>
    <w:rsid w:val="00E03BE4"/>
    <w:rsid w:val="00E05AD3"/>
    <w:rsid w:val="00E05CF1"/>
    <w:rsid w:val="00E15DD9"/>
    <w:rsid w:val="00E15FBD"/>
    <w:rsid w:val="00E164AA"/>
    <w:rsid w:val="00E16839"/>
    <w:rsid w:val="00E177FA"/>
    <w:rsid w:val="00E27736"/>
    <w:rsid w:val="00E33E59"/>
    <w:rsid w:val="00E3434E"/>
    <w:rsid w:val="00E36A4A"/>
    <w:rsid w:val="00E42AA4"/>
    <w:rsid w:val="00E450E0"/>
    <w:rsid w:val="00E45ED1"/>
    <w:rsid w:val="00E47F26"/>
    <w:rsid w:val="00E54752"/>
    <w:rsid w:val="00E54AC7"/>
    <w:rsid w:val="00E6553C"/>
    <w:rsid w:val="00E745DD"/>
    <w:rsid w:val="00E77015"/>
    <w:rsid w:val="00E83ACF"/>
    <w:rsid w:val="00E846D8"/>
    <w:rsid w:val="00E86C05"/>
    <w:rsid w:val="00E966D0"/>
    <w:rsid w:val="00EA04AA"/>
    <w:rsid w:val="00EA19B3"/>
    <w:rsid w:val="00EA26B8"/>
    <w:rsid w:val="00EB4693"/>
    <w:rsid w:val="00EB6F0C"/>
    <w:rsid w:val="00EB7D59"/>
    <w:rsid w:val="00EC17F8"/>
    <w:rsid w:val="00EC2F84"/>
    <w:rsid w:val="00EC5173"/>
    <w:rsid w:val="00EC6781"/>
    <w:rsid w:val="00EC69C2"/>
    <w:rsid w:val="00ED0485"/>
    <w:rsid w:val="00ED177B"/>
    <w:rsid w:val="00ED1EF5"/>
    <w:rsid w:val="00ED1FAC"/>
    <w:rsid w:val="00ED308D"/>
    <w:rsid w:val="00EE0A0C"/>
    <w:rsid w:val="00EE1722"/>
    <w:rsid w:val="00EE5FE8"/>
    <w:rsid w:val="00F023E4"/>
    <w:rsid w:val="00F02B14"/>
    <w:rsid w:val="00F12717"/>
    <w:rsid w:val="00F1687C"/>
    <w:rsid w:val="00F173F0"/>
    <w:rsid w:val="00F238E8"/>
    <w:rsid w:val="00F30CA5"/>
    <w:rsid w:val="00F32521"/>
    <w:rsid w:val="00F35B33"/>
    <w:rsid w:val="00F45B38"/>
    <w:rsid w:val="00F55507"/>
    <w:rsid w:val="00F61053"/>
    <w:rsid w:val="00F67CC8"/>
    <w:rsid w:val="00F76BA3"/>
    <w:rsid w:val="00F832AA"/>
    <w:rsid w:val="00F97A9B"/>
    <w:rsid w:val="00FA17DD"/>
    <w:rsid w:val="00FA44FA"/>
    <w:rsid w:val="00FA5F7D"/>
    <w:rsid w:val="00FB01DB"/>
    <w:rsid w:val="00FB11B0"/>
    <w:rsid w:val="00FC01AD"/>
    <w:rsid w:val="00FC187E"/>
    <w:rsid w:val="00FC2400"/>
    <w:rsid w:val="00FC5D93"/>
    <w:rsid w:val="00FC6DDA"/>
    <w:rsid w:val="00FD040D"/>
    <w:rsid w:val="00FD18D6"/>
    <w:rsid w:val="00FD38FC"/>
    <w:rsid w:val="00FD7F73"/>
    <w:rsid w:val="00FE18D4"/>
    <w:rsid w:val="00FE2329"/>
    <w:rsid w:val="00FE6568"/>
    <w:rsid w:val="00FF36DC"/>
    <w:rsid w:val="00FF757B"/>
    <w:rsid w:val="00FF7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5:docId w15:val="{382729C5-E701-4128-B714-623A3E8A6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4458"/>
    <w:rPr>
      <w:sz w:val="24"/>
      <w:szCs w:val="24"/>
      <w:lang w:val="es-ES" w:eastAsia="es-ES"/>
    </w:rPr>
  </w:style>
  <w:style w:type="paragraph" w:styleId="Heading1">
    <w:name w:val="heading 1"/>
    <w:basedOn w:val="Normal"/>
    <w:next w:val="Normal"/>
    <w:link w:val="Heading1Char"/>
    <w:uiPriority w:val="9"/>
    <w:qFormat/>
    <w:rsid w:val="008A336E"/>
    <w:pPr>
      <w:keepNext/>
      <w:spacing w:before="120" w:after="120"/>
      <w:outlineLvl w:val="0"/>
    </w:pPr>
    <w:rPr>
      <w:rFonts w:ascii="Arial" w:hAnsi="Arial"/>
      <w:b/>
      <w:bCs/>
    </w:rPr>
  </w:style>
  <w:style w:type="paragraph" w:styleId="Heading2">
    <w:name w:val="heading 2"/>
    <w:basedOn w:val="Normal"/>
    <w:next w:val="Normal"/>
    <w:link w:val="Heading2Char"/>
    <w:uiPriority w:val="9"/>
    <w:qFormat/>
    <w:rsid w:val="00BE4458"/>
    <w:pPr>
      <w:keepNext/>
      <w:outlineLvl w:val="1"/>
    </w:pPr>
    <w:rPr>
      <w:b/>
      <w:sz w:val="20"/>
    </w:rPr>
  </w:style>
  <w:style w:type="paragraph" w:styleId="Heading3">
    <w:name w:val="heading 3"/>
    <w:basedOn w:val="Normal"/>
    <w:next w:val="Normal"/>
    <w:link w:val="Heading3Char"/>
    <w:uiPriority w:val="9"/>
    <w:qFormat/>
    <w:rsid w:val="00BE4458"/>
    <w:pPr>
      <w:keepNext/>
      <w:outlineLvl w:val="2"/>
    </w:pPr>
    <w:rPr>
      <w:b/>
      <w:bCs/>
    </w:rPr>
  </w:style>
  <w:style w:type="paragraph" w:styleId="Heading4">
    <w:name w:val="heading 4"/>
    <w:basedOn w:val="Normal"/>
    <w:next w:val="Normal"/>
    <w:qFormat/>
    <w:rsid w:val="00BE4458"/>
    <w:pPr>
      <w:keepNext/>
      <w:jc w:val="center"/>
      <w:outlineLvl w:val="3"/>
    </w:pPr>
    <w:rPr>
      <w:b/>
      <w:bCs/>
    </w:rPr>
  </w:style>
  <w:style w:type="paragraph" w:styleId="Heading5">
    <w:name w:val="heading 5"/>
    <w:basedOn w:val="Normal"/>
    <w:next w:val="Normal"/>
    <w:qFormat/>
    <w:rsid w:val="00BE4458"/>
    <w:pPr>
      <w:keepNext/>
      <w:jc w:val="right"/>
      <w:outlineLvl w:val="4"/>
    </w:pPr>
    <w:rPr>
      <w:b/>
      <w:bCs/>
    </w:rPr>
  </w:style>
  <w:style w:type="paragraph" w:styleId="Heading6">
    <w:name w:val="heading 6"/>
    <w:basedOn w:val="Normal"/>
    <w:next w:val="Normal"/>
    <w:qFormat/>
    <w:rsid w:val="00BE4458"/>
    <w:pPr>
      <w:keepNext/>
      <w:outlineLvl w:val="5"/>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E4458"/>
    <w:pPr>
      <w:tabs>
        <w:tab w:val="center" w:pos="4419"/>
        <w:tab w:val="right" w:pos="8838"/>
      </w:tabs>
    </w:pPr>
  </w:style>
  <w:style w:type="paragraph" w:styleId="Footer">
    <w:name w:val="footer"/>
    <w:basedOn w:val="Normal"/>
    <w:link w:val="FooterChar"/>
    <w:uiPriority w:val="99"/>
    <w:rsid w:val="00BE4458"/>
    <w:pPr>
      <w:tabs>
        <w:tab w:val="center" w:pos="4419"/>
        <w:tab w:val="right" w:pos="8838"/>
      </w:tabs>
    </w:pPr>
  </w:style>
  <w:style w:type="paragraph" w:styleId="ListBullet">
    <w:name w:val="List Bullet"/>
    <w:basedOn w:val="Normal"/>
    <w:autoRedefine/>
    <w:rsid w:val="00BE4458"/>
    <w:pPr>
      <w:numPr>
        <w:numId w:val="1"/>
      </w:numPr>
      <w:spacing w:before="120"/>
      <w:jc w:val="both"/>
    </w:pPr>
    <w:rPr>
      <w:sz w:val="22"/>
      <w:lang w:val="es-ES_tradnl" w:eastAsia="en-US"/>
    </w:rPr>
  </w:style>
  <w:style w:type="character" w:styleId="Hyperlink">
    <w:name w:val="Hyperlink"/>
    <w:uiPriority w:val="99"/>
    <w:rsid w:val="00BE4458"/>
    <w:rPr>
      <w:rFonts w:ascii="Arial" w:hAnsi="Arial" w:cs="Arial" w:hint="default"/>
      <w:color w:val="333399"/>
      <w:sz w:val="18"/>
      <w:szCs w:val="18"/>
      <w:u w:val="single"/>
    </w:rPr>
  </w:style>
  <w:style w:type="character" w:styleId="FollowedHyperlink">
    <w:name w:val="FollowedHyperlink"/>
    <w:rsid w:val="00BE4458"/>
    <w:rPr>
      <w:color w:val="800080"/>
      <w:u w:val="single"/>
    </w:rPr>
  </w:style>
  <w:style w:type="paragraph" w:styleId="BodyText">
    <w:name w:val="Body Text"/>
    <w:basedOn w:val="Normal"/>
    <w:link w:val="BodyTextChar"/>
    <w:qFormat/>
    <w:rsid w:val="00BE4458"/>
    <w:rPr>
      <w:sz w:val="22"/>
    </w:rPr>
  </w:style>
  <w:style w:type="character" w:styleId="PageNumber">
    <w:name w:val="page number"/>
    <w:basedOn w:val="DefaultParagraphFont"/>
    <w:rsid w:val="00BE4458"/>
  </w:style>
  <w:style w:type="paragraph" w:customStyle="1" w:styleId="Ttulo1">
    <w:name w:val="Título1"/>
    <w:basedOn w:val="Normal"/>
    <w:qFormat/>
    <w:rsid w:val="00BE4458"/>
    <w:pPr>
      <w:jc w:val="center"/>
    </w:pPr>
    <w:rPr>
      <w:rFonts w:ascii="Verdana" w:hAnsi="Verdana"/>
      <w:b/>
      <w:bCs/>
      <w:sz w:val="20"/>
      <w:u w:val="single"/>
    </w:rPr>
  </w:style>
  <w:style w:type="table" w:styleId="TableGrid">
    <w:name w:val="Table Grid"/>
    <w:basedOn w:val="TableNormal"/>
    <w:uiPriority w:val="59"/>
    <w:rsid w:val="00564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505A28"/>
    <w:rPr>
      <w:rFonts w:ascii="Tms Rmn" w:hAnsi="Tms Rmn"/>
      <w:noProof/>
      <w:sz w:val="20"/>
      <w:szCs w:val="20"/>
      <w:lang w:val="en-US" w:eastAsia="en-US"/>
    </w:rPr>
  </w:style>
  <w:style w:type="paragraph" w:customStyle="1" w:styleId="CarCar1">
    <w:name w:val="Car Car1"/>
    <w:basedOn w:val="Normal"/>
    <w:rsid w:val="00693B2F"/>
    <w:pPr>
      <w:spacing w:after="160" w:line="240" w:lineRule="exact"/>
    </w:pPr>
    <w:rPr>
      <w:rFonts w:ascii="Arial" w:eastAsia="MS Mincho" w:hAnsi="Arial"/>
      <w:sz w:val="22"/>
      <w:szCs w:val="22"/>
      <w:lang w:val="en-US" w:eastAsia="en-US"/>
    </w:rPr>
  </w:style>
  <w:style w:type="paragraph" w:customStyle="1" w:styleId="CarCar">
    <w:name w:val="Car Car"/>
    <w:basedOn w:val="Normal"/>
    <w:rsid w:val="00392387"/>
    <w:pPr>
      <w:spacing w:after="160" w:line="240" w:lineRule="exact"/>
    </w:pPr>
    <w:rPr>
      <w:rFonts w:ascii="Arial" w:eastAsia="MS Mincho" w:hAnsi="Arial"/>
      <w:sz w:val="22"/>
      <w:szCs w:val="22"/>
      <w:lang w:val="en-US" w:eastAsia="en-US"/>
    </w:rPr>
  </w:style>
  <w:style w:type="table" w:styleId="TableClassic1">
    <w:name w:val="Table Classic 1"/>
    <w:basedOn w:val="TableNormal"/>
    <w:rsid w:val="00561AF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5">
    <w:name w:val="Table Grid 5"/>
    <w:basedOn w:val="TableNormal"/>
    <w:rsid w:val="00FA44F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TOCHeading">
    <w:name w:val="TOC Heading"/>
    <w:basedOn w:val="Heading1"/>
    <w:next w:val="Normal"/>
    <w:uiPriority w:val="39"/>
    <w:semiHidden/>
    <w:unhideWhenUsed/>
    <w:qFormat/>
    <w:rsid w:val="008A336E"/>
    <w:pPr>
      <w:keepLines/>
      <w:spacing w:before="480" w:after="0" w:line="276" w:lineRule="auto"/>
      <w:outlineLvl w:val="9"/>
    </w:pPr>
    <w:rPr>
      <w:rFonts w:ascii="Cambria" w:eastAsia="MS Gothic" w:hAnsi="Cambria"/>
      <w:color w:val="365F91"/>
      <w:sz w:val="28"/>
      <w:szCs w:val="28"/>
      <w:lang w:val="en-US" w:eastAsia="ja-JP"/>
    </w:rPr>
  </w:style>
  <w:style w:type="paragraph" w:styleId="TOC1">
    <w:name w:val="toc 1"/>
    <w:basedOn w:val="Normal"/>
    <w:next w:val="Normal"/>
    <w:autoRedefine/>
    <w:uiPriority w:val="39"/>
    <w:rsid w:val="008A336E"/>
    <w:pPr>
      <w:tabs>
        <w:tab w:val="right" w:leader="dot" w:pos="9627"/>
      </w:tabs>
      <w:ind w:right="163"/>
    </w:pPr>
  </w:style>
  <w:style w:type="paragraph" w:styleId="TOC3">
    <w:name w:val="toc 3"/>
    <w:basedOn w:val="Normal"/>
    <w:next w:val="Normal"/>
    <w:autoRedefine/>
    <w:uiPriority w:val="39"/>
    <w:rsid w:val="00266295"/>
    <w:pPr>
      <w:ind w:left="480"/>
    </w:pPr>
  </w:style>
  <w:style w:type="paragraph" w:styleId="ListParagraph">
    <w:name w:val="List Paragraph"/>
    <w:basedOn w:val="Normal"/>
    <w:uiPriority w:val="34"/>
    <w:qFormat/>
    <w:rsid w:val="00A3594D"/>
    <w:pPr>
      <w:ind w:left="720"/>
    </w:pPr>
  </w:style>
  <w:style w:type="paragraph" w:styleId="Revision">
    <w:name w:val="Revision"/>
    <w:hidden/>
    <w:uiPriority w:val="99"/>
    <w:semiHidden/>
    <w:rsid w:val="000C2861"/>
    <w:rPr>
      <w:sz w:val="24"/>
      <w:szCs w:val="24"/>
      <w:lang w:val="es-ES" w:eastAsia="es-ES"/>
    </w:rPr>
  </w:style>
  <w:style w:type="paragraph" w:styleId="BalloonText">
    <w:name w:val="Balloon Text"/>
    <w:basedOn w:val="Normal"/>
    <w:link w:val="BalloonTextChar"/>
    <w:rsid w:val="000C2861"/>
    <w:rPr>
      <w:rFonts w:ascii="Segoe UI" w:hAnsi="Segoe UI" w:cs="Segoe UI"/>
      <w:sz w:val="18"/>
      <w:szCs w:val="18"/>
    </w:rPr>
  </w:style>
  <w:style w:type="character" w:customStyle="1" w:styleId="BalloonTextChar">
    <w:name w:val="Balloon Text Char"/>
    <w:basedOn w:val="DefaultParagraphFont"/>
    <w:link w:val="BalloonText"/>
    <w:rsid w:val="000C2861"/>
    <w:rPr>
      <w:rFonts w:ascii="Segoe UI" w:hAnsi="Segoe UI" w:cs="Segoe UI"/>
      <w:sz w:val="18"/>
      <w:szCs w:val="18"/>
      <w:lang w:val="es-ES" w:eastAsia="es-ES"/>
    </w:rPr>
  </w:style>
  <w:style w:type="character" w:styleId="CommentReference">
    <w:name w:val="annotation reference"/>
    <w:basedOn w:val="DefaultParagraphFont"/>
    <w:rsid w:val="005975AC"/>
    <w:rPr>
      <w:sz w:val="16"/>
      <w:szCs w:val="16"/>
    </w:rPr>
  </w:style>
  <w:style w:type="paragraph" w:styleId="CommentText">
    <w:name w:val="annotation text"/>
    <w:basedOn w:val="Normal"/>
    <w:link w:val="CommentTextChar"/>
    <w:rsid w:val="005975AC"/>
    <w:rPr>
      <w:sz w:val="20"/>
      <w:szCs w:val="20"/>
    </w:rPr>
  </w:style>
  <w:style w:type="character" w:customStyle="1" w:styleId="CommentTextChar">
    <w:name w:val="Comment Text Char"/>
    <w:basedOn w:val="DefaultParagraphFont"/>
    <w:link w:val="CommentText"/>
    <w:rsid w:val="005975AC"/>
    <w:rPr>
      <w:lang w:val="es-ES" w:eastAsia="es-ES"/>
    </w:rPr>
  </w:style>
  <w:style w:type="paragraph" w:styleId="CommentSubject">
    <w:name w:val="annotation subject"/>
    <w:basedOn w:val="CommentText"/>
    <w:next w:val="CommentText"/>
    <w:link w:val="CommentSubjectChar"/>
    <w:rsid w:val="005975AC"/>
    <w:rPr>
      <w:b/>
      <w:bCs/>
    </w:rPr>
  </w:style>
  <w:style w:type="character" w:customStyle="1" w:styleId="CommentSubjectChar">
    <w:name w:val="Comment Subject Char"/>
    <w:basedOn w:val="CommentTextChar"/>
    <w:link w:val="CommentSubject"/>
    <w:rsid w:val="005975AC"/>
    <w:rPr>
      <w:b/>
      <w:bCs/>
      <w:lang w:val="es-ES" w:eastAsia="es-ES"/>
    </w:rPr>
  </w:style>
  <w:style w:type="paragraph" w:customStyle="1" w:styleId="TOCHeading1">
    <w:name w:val="TOC Heading1"/>
    <w:basedOn w:val="Heading1"/>
    <w:next w:val="Normal"/>
    <w:uiPriority w:val="39"/>
    <w:unhideWhenUsed/>
    <w:qFormat/>
    <w:rsid w:val="0053037D"/>
    <w:pPr>
      <w:keepLines/>
      <w:spacing w:before="0" w:after="480" w:line="600" w:lineRule="atLeast"/>
      <w:outlineLvl w:val="9"/>
    </w:pPr>
    <w:rPr>
      <w:rFonts w:ascii="Georgia" w:hAnsi="Georgia"/>
      <w:i/>
      <w:sz w:val="56"/>
      <w:szCs w:val="28"/>
      <w:lang w:val="en-US" w:eastAsia="en-US"/>
    </w:rPr>
  </w:style>
  <w:style w:type="paragraph" w:customStyle="1" w:styleId="03Text">
    <w:name w:val="03_Text"/>
    <w:basedOn w:val="Normal"/>
    <w:link w:val="03TextZchn"/>
    <w:qFormat/>
    <w:rsid w:val="0053037D"/>
    <w:pPr>
      <w:spacing w:before="60" w:after="60"/>
    </w:pPr>
    <w:rPr>
      <w:rFonts w:ascii="Arial" w:hAnsi="Arial"/>
      <w:sz w:val="22"/>
      <w:szCs w:val="20"/>
      <w:lang w:val="de-DE" w:eastAsia="en-US"/>
    </w:rPr>
  </w:style>
  <w:style w:type="paragraph" w:customStyle="1" w:styleId="TableText">
    <w:name w:val="Table Text"/>
    <w:basedOn w:val="Normal"/>
    <w:qFormat/>
    <w:rsid w:val="0053037D"/>
    <w:pPr>
      <w:spacing w:before="40" w:after="40"/>
    </w:pPr>
    <w:rPr>
      <w:rFonts w:ascii="Arial" w:hAnsi="Arial" w:cs="Arial"/>
      <w:noProof/>
      <w:sz w:val="20"/>
      <w:szCs w:val="20"/>
      <w:lang w:val="en-US" w:eastAsia="en-US"/>
    </w:rPr>
  </w:style>
  <w:style w:type="paragraph" w:customStyle="1" w:styleId="TableHeading1">
    <w:name w:val="Table Heading 1"/>
    <w:basedOn w:val="Footer"/>
    <w:rsid w:val="0053037D"/>
    <w:pPr>
      <w:tabs>
        <w:tab w:val="clear" w:pos="4419"/>
        <w:tab w:val="clear" w:pos="8838"/>
      </w:tabs>
      <w:spacing w:before="120" w:after="120"/>
      <w:jc w:val="center"/>
    </w:pPr>
    <w:rPr>
      <w:rFonts w:ascii="Arial" w:hAnsi="Arial"/>
      <w:b/>
      <w:bCs/>
      <w:smallCaps/>
      <w:lang w:val="en-US" w:eastAsia="en-US"/>
    </w:rPr>
  </w:style>
  <w:style w:type="paragraph" w:customStyle="1" w:styleId="TableHeading2">
    <w:name w:val="Table Heading 2"/>
    <w:basedOn w:val="Normal"/>
    <w:rsid w:val="0053037D"/>
    <w:pPr>
      <w:keepNext/>
      <w:spacing w:before="120" w:after="40"/>
    </w:pPr>
    <w:rPr>
      <w:rFonts w:ascii="Arial" w:hAnsi="Arial"/>
      <w:b/>
      <w:sz w:val="16"/>
      <w:szCs w:val="20"/>
      <w:lang w:val="en-US" w:eastAsia="en-US"/>
    </w:rPr>
  </w:style>
  <w:style w:type="paragraph" w:customStyle="1" w:styleId="90InstructionsText">
    <w:name w:val="90_Instructions_Text"/>
    <w:basedOn w:val="Normal"/>
    <w:link w:val="90InstructionsTextZchn"/>
    <w:qFormat/>
    <w:rsid w:val="0053037D"/>
    <w:rPr>
      <w:rFonts w:ascii="Arial" w:hAnsi="Arial"/>
      <w:i/>
      <w:color w:val="0000FF"/>
      <w:sz w:val="18"/>
      <w:lang w:val="en-GB" w:eastAsia="de-DE"/>
    </w:rPr>
  </w:style>
  <w:style w:type="character" w:customStyle="1" w:styleId="90InstructionsTextZchn">
    <w:name w:val="90_Instructions_Text Zchn"/>
    <w:link w:val="90InstructionsText"/>
    <w:rsid w:val="0053037D"/>
    <w:rPr>
      <w:rFonts w:ascii="Arial" w:hAnsi="Arial"/>
      <w:i/>
      <w:color w:val="0000FF"/>
      <w:sz w:val="18"/>
      <w:szCs w:val="24"/>
      <w:lang w:val="en-GB" w:eastAsia="de-DE"/>
    </w:rPr>
  </w:style>
  <w:style w:type="character" w:customStyle="1" w:styleId="03TextZchn">
    <w:name w:val="03_Text Zchn"/>
    <w:link w:val="03Text"/>
    <w:rsid w:val="0053037D"/>
    <w:rPr>
      <w:rFonts w:ascii="Arial" w:hAnsi="Arial"/>
      <w:sz w:val="22"/>
      <w:lang w:val="de-DE" w:eastAsia="en-US"/>
    </w:rPr>
  </w:style>
  <w:style w:type="table" w:customStyle="1" w:styleId="PwCTableText">
    <w:name w:val="PwC Table Text"/>
    <w:basedOn w:val="TableNormal"/>
    <w:uiPriority w:val="99"/>
    <w:qFormat/>
    <w:rsid w:val="002B057B"/>
    <w:pPr>
      <w:spacing w:before="60" w:after="60"/>
    </w:pPr>
    <w:rPr>
      <w:rFonts w:ascii="Georgia" w:eastAsia="Arial" w:hAnsi="Georgia"/>
      <w:lang w:val="en-US" w:eastAsia="en-US"/>
    </w:rPr>
    <w:tblPr>
      <w:tblStyleRowBandSize w:val="1"/>
      <w:tblBorders>
        <w:insideH w:val="dotted" w:sz="4" w:space="0" w:color="DC6900"/>
      </w:tblBorders>
    </w:tblPr>
    <w:tblStylePr w:type="firstRow">
      <w:rPr>
        <w:b/>
      </w:rPr>
      <w:tblPr/>
      <w:tcPr>
        <w:tcBorders>
          <w:top w:val="single" w:sz="6" w:space="0" w:color="DC6900"/>
          <w:bottom w:val="single" w:sz="6" w:space="0" w:color="DC6900"/>
        </w:tcBorders>
      </w:tcPr>
    </w:tblStylePr>
    <w:tblStylePr w:type="lastRow">
      <w:rPr>
        <w:b/>
      </w:rPr>
      <w:tblPr/>
      <w:tcPr>
        <w:tcBorders>
          <w:top w:val="single" w:sz="6" w:space="0" w:color="DC6900"/>
          <w:bottom w:val="single" w:sz="6" w:space="0" w:color="DC6900"/>
        </w:tcBorders>
      </w:tcPr>
    </w:tblStylePr>
    <w:tblStylePr w:type="band1Horz">
      <w:tblPr/>
      <w:tcPr>
        <w:tcBorders>
          <w:bottom w:val="nil"/>
        </w:tcBorders>
      </w:tcPr>
    </w:tblStylePr>
  </w:style>
  <w:style w:type="paragraph" w:customStyle="1" w:styleId="BodySingle">
    <w:name w:val="Body Single"/>
    <w:basedOn w:val="BodyText"/>
    <w:link w:val="BodySingleChar"/>
    <w:uiPriority w:val="1"/>
    <w:qFormat/>
    <w:rsid w:val="00E05AD3"/>
    <w:pPr>
      <w:spacing w:line="240" w:lineRule="atLeast"/>
    </w:pPr>
    <w:rPr>
      <w:rFonts w:ascii="Georgia" w:eastAsia="Arial" w:hAnsi="Georgia"/>
      <w:sz w:val="20"/>
      <w:szCs w:val="20"/>
      <w:lang w:val="en-GB" w:eastAsia="en-US"/>
    </w:rPr>
  </w:style>
  <w:style w:type="character" w:customStyle="1" w:styleId="BodySingleChar">
    <w:name w:val="Body Single Char"/>
    <w:basedOn w:val="DefaultParagraphFont"/>
    <w:link w:val="BodySingle"/>
    <w:uiPriority w:val="1"/>
    <w:rsid w:val="00E05AD3"/>
    <w:rPr>
      <w:rFonts w:ascii="Georgia" w:eastAsia="Arial" w:hAnsi="Georgia"/>
      <w:lang w:val="en-GB" w:eastAsia="en-US"/>
    </w:rPr>
  </w:style>
  <w:style w:type="table" w:styleId="LightList-Accent6">
    <w:name w:val="Light List Accent 6"/>
    <w:basedOn w:val="TableNormal"/>
    <w:uiPriority w:val="61"/>
    <w:rsid w:val="00E05AD3"/>
    <w:rPr>
      <w:rFonts w:asciiTheme="minorHAnsi" w:eastAsiaTheme="minorHAnsi"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customStyle="1" w:styleId="Heading2Char">
    <w:name w:val="Heading 2 Char"/>
    <w:basedOn w:val="DefaultParagraphFont"/>
    <w:link w:val="Heading2"/>
    <w:uiPriority w:val="9"/>
    <w:rsid w:val="00362337"/>
    <w:rPr>
      <w:b/>
      <w:szCs w:val="24"/>
      <w:lang w:val="es-ES" w:eastAsia="es-ES"/>
    </w:rPr>
  </w:style>
  <w:style w:type="character" w:customStyle="1" w:styleId="BodyTextChar">
    <w:name w:val="Body Text Char"/>
    <w:basedOn w:val="DefaultParagraphFont"/>
    <w:link w:val="BodyText"/>
    <w:rsid w:val="00362337"/>
    <w:rPr>
      <w:sz w:val="22"/>
      <w:szCs w:val="24"/>
      <w:lang w:val="es-ES" w:eastAsia="es-ES"/>
    </w:rPr>
  </w:style>
  <w:style w:type="character" w:customStyle="1" w:styleId="Heading3Char">
    <w:name w:val="Heading 3 Char"/>
    <w:basedOn w:val="DefaultParagraphFont"/>
    <w:link w:val="Heading3"/>
    <w:uiPriority w:val="9"/>
    <w:rsid w:val="00362337"/>
    <w:rPr>
      <w:b/>
      <w:bCs/>
      <w:sz w:val="24"/>
      <w:szCs w:val="24"/>
      <w:lang w:val="es-ES" w:eastAsia="es-ES"/>
    </w:rPr>
  </w:style>
  <w:style w:type="paragraph" w:customStyle="1" w:styleId="05BodyCopy">
    <w:name w:val="05_Body_Copy"/>
    <w:basedOn w:val="Normal"/>
    <w:rsid w:val="00362337"/>
    <w:pPr>
      <w:spacing w:line="260" w:lineRule="exact"/>
    </w:pPr>
    <w:rPr>
      <w:rFonts w:ascii="Arial" w:hAnsi="Arial"/>
      <w:sz w:val="20"/>
      <w:szCs w:val="20"/>
      <w:lang w:val="en-GB" w:eastAsia="en-US"/>
    </w:rPr>
  </w:style>
  <w:style w:type="character" w:customStyle="1" w:styleId="longtext">
    <w:name w:val="long_text"/>
    <w:rsid w:val="00362337"/>
  </w:style>
  <w:style w:type="character" w:customStyle="1" w:styleId="Heading1Char">
    <w:name w:val="Heading 1 Char"/>
    <w:basedOn w:val="DefaultParagraphFont"/>
    <w:link w:val="Heading1"/>
    <w:uiPriority w:val="9"/>
    <w:rsid w:val="00362337"/>
    <w:rPr>
      <w:rFonts w:ascii="Arial" w:hAnsi="Arial"/>
      <w:b/>
      <w:bCs/>
      <w:sz w:val="24"/>
      <w:szCs w:val="24"/>
      <w:lang w:val="es-ES" w:eastAsia="es-ES"/>
    </w:rPr>
  </w:style>
  <w:style w:type="paragraph" w:styleId="TOC2">
    <w:name w:val="toc 2"/>
    <w:basedOn w:val="Normal"/>
    <w:next w:val="Normal"/>
    <w:autoRedefine/>
    <w:uiPriority w:val="39"/>
    <w:rsid w:val="00E54752"/>
    <w:pPr>
      <w:spacing w:after="100"/>
      <w:ind w:left="240"/>
    </w:pPr>
  </w:style>
  <w:style w:type="character" w:customStyle="1" w:styleId="HeaderChar">
    <w:name w:val="Header Char"/>
    <w:link w:val="Header"/>
    <w:uiPriority w:val="99"/>
    <w:rsid w:val="00823B16"/>
    <w:rPr>
      <w:sz w:val="24"/>
      <w:szCs w:val="24"/>
      <w:lang w:val="es-ES" w:eastAsia="es-ES"/>
    </w:rPr>
  </w:style>
  <w:style w:type="character" w:customStyle="1" w:styleId="FooterChar">
    <w:name w:val="Footer Char"/>
    <w:link w:val="Footer"/>
    <w:uiPriority w:val="99"/>
    <w:rsid w:val="00823B16"/>
    <w:rPr>
      <w:sz w:val="24"/>
      <w:szCs w:val="24"/>
      <w:lang w:val="es-ES" w:eastAsia="es-ES"/>
    </w:rPr>
  </w:style>
  <w:style w:type="paragraph" w:styleId="Title">
    <w:name w:val="Title"/>
    <w:basedOn w:val="Normal"/>
    <w:next w:val="Subtitle"/>
    <w:link w:val="TitleChar"/>
    <w:uiPriority w:val="10"/>
    <w:qFormat/>
    <w:rsid w:val="00823B16"/>
    <w:pPr>
      <w:contextualSpacing/>
    </w:pPr>
    <w:rPr>
      <w:rFonts w:ascii="Georgia" w:hAnsi="Georgia"/>
      <w:b/>
      <w:i/>
      <w:spacing w:val="5"/>
      <w:kern w:val="28"/>
      <w:sz w:val="80"/>
      <w:szCs w:val="52"/>
      <w:lang w:val="en-GB" w:eastAsia="en-US"/>
    </w:rPr>
  </w:style>
  <w:style w:type="character" w:customStyle="1" w:styleId="TitleChar">
    <w:name w:val="Title Char"/>
    <w:basedOn w:val="DefaultParagraphFont"/>
    <w:link w:val="Title"/>
    <w:uiPriority w:val="10"/>
    <w:rsid w:val="00823B16"/>
    <w:rPr>
      <w:rFonts w:ascii="Georgia" w:hAnsi="Georgia"/>
      <w:b/>
      <w:i/>
      <w:spacing w:val="5"/>
      <w:kern w:val="28"/>
      <w:sz w:val="80"/>
      <w:szCs w:val="52"/>
      <w:lang w:val="en-GB" w:eastAsia="en-US"/>
    </w:rPr>
  </w:style>
  <w:style w:type="paragraph" w:styleId="Subtitle">
    <w:name w:val="Subtitle"/>
    <w:basedOn w:val="Normal"/>
    <w:next w:val="Normal"/>
    <w:link w:val="SubtitleChar"/>
    <w:qFormat/>
    <w:rsid w:val="00823B16"/>
    <w:pPr>
      <w:numPr>
        <w:ilvl w:val="1"/>
      </w:numPr>
      <w:spacing w:after="1200"/>
    </w:pPr>
    <w:rPr>
      <w:rFonts w:ascii="Georgia" w:hAnsi="Georgia"/>
      <w:iCs/>
      <w:spacing w:val="15"/>
      <w:sz w:val="80"/>
      <w:lang w:val="en-GB" w:eastAsia="en-US"/>
    </w:rPr>
  </w:style>
  <w:style w:type="character" w:customStyle="1" w:styleId="SubtitleChar">
    <w:name w:val="Subtitle Char"/>
    <w:basedOn w:val="DefaultParagraphFont"/>
    <w:link w:val="Subtitle"/>
    <w:rsid w:val="00823B16"/>
    <w:rPr>
      <w:rFonts w:ascii="Georgia" w:hAnsi="Georgia"/>
      <w:iCs/>
      <w:spacing w:val="15"/>
      <w:sz w:val="80"/>
      <w:szCs w:val="24"/>
      <w:lang w:val="en-GB" w:eastAsia="en-US"/>
    </w:rPr>
  </w:style>
  <w:style w:type="paragraph" w:styleId="NormalWeb">
    <w:name w:val="Normal (Web)"/>
    <w:basedOn w:val="Normal"/>
    <w:uiPriority w:val="99"/>
    <w:unhideWhenUsed/>
    <w:rsid w:val="001A0167"/>
    <w:pPr>
      <w:spacing w:before="100" w:beforeAutospacing="1" w:after="100" w:afterAutospacing="1"/>
    </w:pPr>
    <w:rPr>
      <w:lang w:val="es-SV" w:eastAsia="es-SV"/>
    </w:rPr>
  </w:style>
  <w:style w:type="paragraph" w:styleId="List">
    <w:name w:val="List"/>
    <w:basedOn w:val="Normal"/>
    <w:uiPriority w:val="99"/>
    <w:unhideWhenUsed/>
    <w:rsid w:val="001A0167"/>
    <w:pPr>
      <w:spacing w:after="240" w:line="240" w:lineRule="atLeast"/>
      <w:ind w:left="567" w:hanging="567"/>
      <w:contextualSpacing/>
    </w:pPr>
    <w:rPr>
      <w:rFonts w:ascii="Georgia" w:eastAsia="Arial" w:hAnsi="Georgia"/>
      <w:sz w:val="20"/>
      <w:szCs w:val="20"/>
      <w:lang w:val="en-GB" w:eastAsia="en-US"/>
    </w:rPr>
  </w:style>
  <w:style w:type="table" w:customStyle="1" w:styleId="PwCTableFigures">
    <w:name w:val="PwC Table Figures"/>
    <w:basedOn w:val="TableNormal"/>
    <w:uiPriority w:val="99"/>
    <w:qFormat/>
    <w:rsid w:val="001A0167"/>
    <w:pPr>
      <w:tabs>
        <w:tab w:val="decimal" w:pos="1134"/>
      </w:tabs>
      <w:spacing w:before="60" w:after="60"/>
    </w:pPr>
    <w:rPr>
      <w:rFonts w:ascii="Arial" w:eastAsia="Arial" w:hAnsi="Arial"/>
      <w:lang w:val="en-US" w:eastAsia="en-US"/>
    </w:rPr>
    <w:tblPr>
      <w:tblBorders>
        <w:insideH w:val="dotted" w:sz="4" w:space="0" w:color="DC6900"/>
      </w:tblBorders>
    </w:tblPr>
    <w:tblStylePr w:type="firstRow">
      <w:rPr>
        <w:b/>
      </w:rPr>
      <w:tblPr/>
      <w:tcPr>
        <w:tcBorders>
          <w:top w:val="single" w:sz="6" w:space="0" w:color="DC6900"/>
          <w:left w:val="nil"/>
          <w:bottom w:val="single" w:sz="6" w:space="0" w:color="DC6900"/>
          <w:right w:val="nil"/>
          <w:insideH w:val="nil"/>
          <w:insideV w:val="nil"/>
          <w:tl2br w:val="nil"/>
          <w:tr2bl w:val="nil"/>
        </w:tcBorders>
      </w:tcPr>
    </w:tblStylePr>
    <w:tblStylePr w:type="lastRow">
      <w:rPr>
        <w:rFonts w:ascii="Courier New" w:hAnsi="Courier New"/>
        <w:b/>
        <w:i w:val="0"/>
        <w:color w:val="auto"/>
        <w:sz w:val="20"/>
      </w:rPr>
      <w:tblPr/>
      <w:tcPr>
        <w:tcBorders>
          <w:top w:val="single" w:sz="6" w:space="0" w:color="DC6900"/>
          <w:left w:val="nil"/>
          <w:bottom w:val="single" w:sz="6" w:space="0" w:color="DC6900"/>
          <w:right w:val="nil"/>
          <w:insideH w:val="nil"/>
          <w:insideV w:val="nil"/>
          <w:tl2br w:val="nil"/>
          <w:tr2bl w:val="nil"/>
        </w:tcBorders>
      </w:tcPr>
    </w:tblStylePr>
  </w:style>
  <w:style w:type="paragraph" w:customStyle="1" w:styleId="06BodyCopyBullet7p">
    <w:name w:val="06_Body_Copy_Bullet_7p"/>
    <w:link w:val="06BodyCopyBullet7pZchnZchn"/>
    <w:rsid w:val="001A0167"/>
    <w:pPr>
      <w:tabs>
        <w:tab w:val="num" w:pos="170"/>
      </w:tabs>
      <w:spacing w:line="260" w:lineRule="exact"/>
      <w:ind w:left="170" w:hanging="170"/>
    </w:pPr>
    <w:rPr>
      <w:rFonts w:ascii="Arial" w:hAnsi="Arial"/>
      <w:szCs w:val="22"/>
      <w:lang w:val="en-GB" w:eastAsia="en-US"/>
    </w:rPr>
  </w:style>
  <w:style w:type="character" w:customStyle="1" w:styleId="06BodyCopyBullet7pZchnZchn">
    <w:name w:val="06_Body_Copy_Bullet_7p Zchn Zchn"/>
    <w:link w:val="06BodyCopyBullet7p"/>
    <w:rsid w:val="001A0167"/>
    <w:rPr>
      <w:rFonts w:ascii="Arial" w:hAnsi="Arial"/>
      <w:szCs w:val="22"/>
      <w:lang w:val="en-GB" w:eastAsia="en-US"/>
    </w:rPr>
  </w:style>
  <w:style w:type="paragraph" w:styleId="Caption">
    <w:name w:val="caption"/>
    <w:basedOn w:val="Normal"/>
    <w:next w:val="Normal"/>
    <w:uiPriority w:val="35"/>
    <w:unhideWhenUsed/>
    <w:qFormat/>
    <w:rsid w:val="00CF3B74"/>
    <w:pPr>
      <w:spacing w:after="200"/>
    </w:pPr>
    <w:rPr>
      <w:rFonts w:asciiTheme="minorHAnsi" w:eastAsiaTheme="minorHAnsi" w:hAnsiTheme="minorHAnsi" w:cstheme="minorBidi"/>
      <w:i/>
      <w:iCs/>
      <w:color w:val="44546A" w:themeColor="text2"/>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26657">
      <w:bodyDiv w:val="1"/>
      <w:marLeft w:val="0"/>
      <w:marRight w:val="0"/>
      <w:marTop w:val="0"/>
      <w:marBottom w:val="0"/>
      <w:divBdr>
        <w:top w:val="none" w:sz="0" w:space="0" w:color="auto"/>
        <w:left w:val="none" w:sz="0" w:space="0" w:color="auto"/>
        <w:bottom w:val="none" w:sz="0" w:space="0" w:color="auto"/>
        <w:right w:val="none" w:sz="0" w:space="0" w:color="auto"/>
      </w:divBdr>
    </w:div>
    <w:div w:id="145708534">
      <w:bodyDiv w:val="1"/>
      <w:marLeft w:val="0"/>
      <w:marRight w:val="0"/>
      <w:marTop w:val="0"/>
      <w:marBottom w:val="0"/>
      <w:divBdr>
        <w:top w:val="none" w:sz="0" w:space="0" w:color="auto"/>
        <w:left w:val="none" w:sz="0" w:space="0" w:color="auto"/>
        <w:bottom w:val="none" w:sz="0" w:space="0" w:color="auto"/>
        <w:right w:val="none" w:sz="0" w:space="0" w:color="auto"/>
      </w:divBdr>
    </w:div>
    <w:div w:id="159128221">
      <w:bodyDiv w:val="1"/>
      <w:marLeft w:val="0"/>
      <w:marRight w:val="0"/>
      <w:marTop w:val="0"/>
      <w:marBottom w:val="0"/>
      <w:divBdr>
        <w:top w:val="none" w:sz="0" w:space="0" w:color="auto"/>
        <w:left w:val="none" w:sz="0" w:space="0" w:color="auto"/>
        <w:bottom w:val="none" w:sz="0" w:space="0" w:color="auto"/>
        <w:right w:val="none" w:sz="0" w:space="0" w:color="auto"/>
      </w:divBdr>
    </w:div>
    <w:div w:id="479620939">
      <w:bodyDiv w:val="1"/>
      <w:marLeft w:val="0"/>
      <w:marRight w:val="0"/>
      <w:marTop w:val="0"/>
      <w:marBottom w:val="0"/>
      <w:divBdr>
        <w:top w:val="none" w:sz="0" w:space="0" w:color="auto"/>
        <w:left w:val="none" w:sz="0" w:space="0" w:color="auto"/>
        <w:bottom w:val="none" w:sz="0" w:space="0" w:color="auto"/>
        <w:right w:val="none" w:sz="0" w:space="0" w:color="auto"/>
      </w:divBdr>
    </w:div>
    <w:div w:id="647973382">
      <w:bodyDiv w:val="1"/>
      <w:marLeft w:val="0"/>
      <w:marRight w:val="0"/>
      <w:marTop w:val="0"/>
      <w:marBottom w:val="0"/>
      <w:divBdr>
        <w:top w:val="none" w:sz="0" w:space="0" w:color="auto"/>
        <w:left w:val="none" w:sz="0" w:space="0" w:color="auto"/>
        <w:bottom w:val="none" w:sz="0" w:space="0" w:color="auto"/>
        <w:right w:val="none" w:sz="0" w:space="0" w:color="auto"/>
      </w:divBdr>
    </w:div>
    <w:div w:id="778647672">
      <w:bodyDiv w:val="1"/>
      <w:marLeft w:val="0"/>
      <w:marRight w:val="0"/>
      <w:marTop w:val="0"/>
      <w:marBottom w:val="0"/>
      <w:divBdr>
        <w:top w:val="none" w:sz="0" w:space="0" w:color="auto"/>
        <w:left w:val="none" w:sz="0" w:space="0" w:color="auto"/>
        <w:bottom w:val="none" w:sz="0" w:space="0" w:color="auto"/>
        <w:right w:val="none" w:sz="0" w:space="0" w:color="auto"/>
      </w:divBdr>
    </w:div>
    <w:div w:id="987588921">
      <w:bodyDiv w:val="1"/>
      <w:marLeft w:val="0"/>
      <w:marRight w:val="0"/>
      <w:marTop w:val="0"/>
      <w:marBottom w:val="0"/>
      <w:divBdr>
        <w:top w:val="none" w:sz="0" w:space="0" w:color="auto"/>
        <w:left w:val="none" w:sz="0" w:space="0" w:color="auto"/>
        <w:bottom w:val="none" w:sz="0" w:space="0" w:color="auto"/>
        <w:right w:val="none" w:sz="0" w:space="0" w:color="auto"/>
      </w:divBdr>
    </w:div>
    <w:div w:id="1055811875">
      <w:bodyDiv w:val="1"/>
      <w:marLeft w:val="0"/>
      <w:marRight w:val="0"/>
      <w:marTop w:val="0"/>
      <w:marBottom w:val="0"/>
      <w:divBdr>
        <w:top w:val="none" w:sz="0" w:space="0" w:color="auto"/>
        <w:left w:val="none" w:sz="0" w:space="0" w:color="auto"/>
        <w:bottom w:val="none" w:sz="0" w:space="0" w:color="auto"/>
        <w:right w:val="none" w:sz="0" w:space="0" w:color="auto"/>
      </w:divBdr>
    </w:div>
    <w:div w:id="1234506327">
      <w:bodyDiv w:val="1"/>
      <w:marLeft w:val="0"/>
      <w:marRight w:val="0"/>
      <w:marTop w:val="0"/>
      <w:marBottom w:val="0"/>
      <w:divBdr>
        <w:top w:val="none" w:sz="0" w:space="0" w:color="auto"/>
        <w:left w:val="none" w:sz="0" w:space="0" w:color="auto"/>
        <w:bottom w:val="none" w:sz="0" w:space="0" w:color="auto"/>
        <w:right w:val="none" w:sz="0" w:space="0" w:color="auto"/>
      </w:divBdr>
    </w:div>
    <w:div w:id="1293636541">
      <w:bodyDiv w:val="1"/>
      <w:marLeft w:val="0"/>
      <w:marRight w:val="0"/>
      <w:marTop w:val="0"/>
      <w:marBottom w:val="0"/>
      <w:divBdr>
        <w:top w:val="none" w:sz="0" w:space="0" w:color="auto"/>
        <w:left w:val="none" w:sz="0" w:space="0" w:color="auto"/>
        <w:bottom w:val="none" w:sz="0" w:space="0" w:color="auto"/>
        <w:right w:val="none" w:sz="0" w:space="0" w:color="auto"/>
      </w:divBdr>
    </w:div>
    <w:div w:id="1377772759">
      <w:bodyDiv w:val="1"/>
      <w:marLeft w:val="0"/>
      <w:marRight w:val="0"/>
      <w:marTop w:val="0"/>
      <w:marBottom w:val="0"/>
      <w:divBdr>
        <w:top w:val="none" w:sz="0" w:space="0" w:color="auto"/>
        <w:left w:val="none" w:sz="0" w:space="0" w:color="auto"/>
        <w:bottom w:val="none" w:sz="0" w:space="0" w:color="auto"/>
        <w:right w:val="none" w:sz="0" w:space="0" w:color="auto"/>
      </w:divBdr>
    </w:div>
    <w:div w:id="1630431502">
      <w:bodyDiv w:val="1"/>
      <w:marLeft w:val="0"/>
      <w:marRight w:val="0"/>
      <w:marTop w:val="0"/>
      <w:marBottom w:val="0"/>
      <w:divBdr>
        <w:top w:val="none" w:sz="0" w:space="0" w:color="auto"/>
        <w:left w:val="none" w:sz="0" w:space="0" w:color="auto"/>
        <w:bottom w:val="none" w:sz="0" w:space="0" w:color="auto"/>
        <w:right w:val="none" w:sz="0" w:space="0" w:color="auto"/>
      </w:divBdr>
    </w:div>
    <w:div w:id="168474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4.png"/><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7769-BBC1-4DDA-B880-41DB887DE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1842</Words>
  <Characters>10502</Characters>
  <Application>Microsoft Office Word</Application>
  <DocSecurity>0</DocSecurity>
  <Lines>87</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IMPLANTADOR</vt:lpstr>
      <vt:lpstr>IMPLANTADOR</vt:lpstr>
    </vt:vector>
  </TitlesOfParts>
  <Company/>
  <LinksUpToDate>false</LinksUpToDate>
  <CharactersWithSpaces>12320</CharactersWithSpaces>
  <SharedDoc>false</SharedDoc>
  <HLinks>
    <vt:vector size="108" baseType="variant">
      <vt:variant>
        <vt:i4>1835068</vt:i4>
      </vt:variant>
      <vt:variant>
        <vt:i4>104</vt:i4>
      </vt:variant>
      <vt:variant>
        <vt:i4>0</vt:i4>
      </vt:variant>
      <vt:variant>
        <vt:i4>5</vt:i4>
      </vt:variant>
      <vt:variant>
        <vt:lpwstr/>
      </vt:variant>
      <vt:variant>
        <vt:lpwstr>_Toc419895873</vt:lpwstr>
      </vt:variant>
      <vt:variant>
        <vt:i4>1835068</vt:i4>
      </vt:variant>
      <vt:variant>
        <vt:i4>98</vt:i4>
      </vt:variant>
      <vt:variant>
        <vt:i4>0</vt:i4>
      </vt:variant>
      <vt:variant>
        <vt:i4>5</vt:i4>
      </vt:variant>
      <vt:variant>
        <vt:lpwstr/>
      </vt:variant>
      <vt:variant>
        <vt:lpwstr>_Toc419895872</vt:lpwstr>
      </vt:variant>
      <vt:variant>
        <vt:i4>1835068</vt:i4>
      </vt:variant>
      <vt:variant>
        <vt:i4>92</vt:i4>
      </vt:variant>
      <vt:variant>
        <vt:i4>0</vt:i4>
      </vt:variant>
      <vt:variant>
        <vt:i4>5</vt:i4>
      </vt:variant>
      <vt:variant>
        <vt:lpwstr/>
      </vt:variant>
      <vt:variant>
        <vt:lpwstr>_Toc419895871</vt:lpwstr>
      </vt:variant>
      <vt:variant>
        <vt:i4>1835068</vt:i4>
      </vt:variant>
      <vt:variant>
        <vt:i4>86</vt:i4>
      </vt:variant>
      <vt:variant>
        <vt:i4>0</vt:i4>
      </vt:variant>
      <vt:variant>
        <vt:i4>5</vt:i4>
      </vt:variant>
      <vt:variant>
        <vt:lpwstr/>
      </vt:variant>
      <vt:variant>
        <vt:lpwstr>_Toc419895870</vt:lpwstr>
      </vt:variant>
      <vt:variant>
        <vt:i4>1900604</vt:i4>
      </vt:variant>
      <vt:variant>
        <vt:i4>80</vt:i4>
      </vt:variant>
      <vt:variant>
        <vt:i4>0</vt:i4>
      </vt:variant>
      <vt:variant>
        <vt:i4>5</vt:i4>
      </vt:variant>
      <vt:variant>
        <vt:lpwstr/>
      </vt:variant>
      <vt:variant>
        <vt:lpwstr>_Toc419895869</vt:lpwstr>
      </vt:variant>
      <vt:variant>
        <vt:i4>1900604</vt:i4>
      </vt:variant>
      <vt:variant>
        <vt:i4>74</vt:i4>
      </vt:variant>
      <vt:variant>
        <vt:i4>0</vt:i4>
      </vt:variant>
      <vt:variant>
        <vt:i4>5</vt:i4>
      </vt:variant>
      <vt:variant>
        <vt:lpwstr/>
      </vt:variant>
      <vt:variant>
        <vt:lpwstr>_Toc419895868</vt:lpwstr>
      </vt:variant>
      <vt:variant>
        <vt:i4>1900604</vt:i4>
      </vt:variant>
      <vt:variant>
        <vt:i4>68</vt:i4>
      </vt:variant>
      <vt:variant>
        <vt:i4>0</vt:i4>
      </vt:variant>
      <vt:variant>
        <vt:i4>5</vt:i4>
      </vt:variant>
      <vt:variant>
        <vt:lpwstr/>
      </vt:variant>
      <vt:variant>
        <vt:lpwstr>_Toc419895867</vt:lpwstr>
      </vt:variant>
      <vt:variant>
        <vt:i4>1900604</vt:i4>
      </vt:variant>
      <vt:variant>
        <vt:i4>62</vt:i4>
      </vt:variant>
      <vt:variant>
        <vt:i4>0</vt:i4>
      </vt:variant>
      <vt:variant>
        <vt:i4>5</vt:i4>
      </vt:variant>
      <vt:variant>
        <vt:lpwstr/>
      </vt:variant>
      <vt:variant>
        <vt:lpwstr>_Toc419895866</vt:lpwstr>
      </vt:variant>
      <vt:variant>
        <vt:i4>1900604</vt:i4>
      </vt:variant>
      <vt:variant>
        <vt:i4>56</vt:i4>
      </vt:variant>
      <vt:variant>
        <vt:i4>0</vt:i4>
      </vt:variant>
      <vt:variant>
        <vt:i4>5</vt:i4>
      </vt:variant>
      <vt:variant>
        <vt:lpwstr/>
      </vt:variant>
      <vt:variant>
        <vt:lpwstr>_Toc419895865</vt:lpwstr>
      </vt:variant>
      <vt:variant>
        <vt:i4>1900604</vt:i4>
      </vt:variant>
      <vt:variant>
        <vt:i4>50</vt:i4>
      </vt:variant>
      <vt:variant>
        <vt:i4>0</vt:i4>
      </vt:variant>
      <vt:variant>
        <vt:i4>5</vt:i4>
      </vt:variant>
      <vt:variant>
        <vt:lpwstr/>
      </vt:variant>
      <vt:variant>
        <vt:lpwstr>_Toc419895864</vt:lpwstr>
      </vt:variant>
      <vt:variant>
        <vt:i4>1900604</vt:i4>
      </vt:variant>
      <vt:variant>
        <vt:i4>44</vt:i4>
      </vt:variant>
      <vt:variant>
        <vt:i4>0</vt:i4>
      </vt:variant>
      <vt:variant>
        <vt:i4>5</vt:i4>
      </vt:variant>
      <vt:variant>
        <vt:lpwstr/>
      </vt:variant>
      <vt:variant>
        <vt:lpwstr>_Toc419895863</vt:lpwstr>
      </vt:variant>
      <vt:variant>
        <vt:i4>1900604</vt:i4>
      </vt:variant>
      <vt:variant>
        <vt:i4>38</vt:i4>
      </vt:variant>
      <vt:variant>
        <vt:i4>0</vt:i4>
      </vt:variant>
      <vt:variant>
        <vt:i4>5</vt:i4>
      </vt:variant>
      <vt:variant>
        <vt:lpwstr/>
      </vt:variant>
      <vt:variant>
        <vt:lpwstr>_Toc419895862</vt:lpwstr>
      </vt:variant>
      <vt:variant>
        <vt:i4>1900604</vt:i4>
      </vt:variant>
      <vt:variant>
        <vt:i4>32</vt:i4>
      </vt:variant>
      <vt:variant>
        <vt:i4>0</vt:i4>
      </vt:variant>
      <vt:variant>
        <vt:i4>5</vt:i4>
      </vt:variant>
      <vt:variant>
        <vt:lpwstr/>
      </vt:variant>
      <vt:variant>
        <vt:lpwstr>_Toc419895861</vt:lpwstr>
      </vt:variant>
      <vt:variant>
        <vt:i4>1900604</vt:i4>
      </vt:variant>
      <vt:variant>
        <vt:i4>26</vt:i4>
      </vt:variant>
      <vt:variant>
        <vt:i4>0</vt:i4>
      </vt:variant>
      <vt:variant>
        <vt:i4>5</vt:i4>
      </vt:variant>
      <vt:variant>
        <vt:lpwstr/>
      </vt:variant>
      <vt:variant>
        <vt:lpwstr>_Toc419895860</vt:lpwstr>
      </vt:variant>
      <vt:variant>
        <vt:i4>1966140</vt:i4>
      </vt:variant>
      <vt:variant>
        <vt:i4>20</vt:i4>
      </vt:variant>
      <vt:variant>
        <vt:i4>0</vt:i4>
      </vt:variant>
      <vt:variant>
        <vt:i4>5</vt:i4>
      </vt:variant>
      <vt:variant>
        <vt:lpwstr/>
      </vt:variant>
      <vt:variant>
        <vt:lpwstr>_Toc419895859</vt:lpwstr>
      </vt:variant>
      <vt:variant>
        <vt:i4>1966140</vt:i4>
      </vt:variant>
      <vt:variant>
        <vt:i4>14</vt:i4>
      </vt:variant>
      <vt:variant>
        <vt:i4>0</vt:i4>
      </vt:variant>
      <vt:variant>
        <vt:i4>5</vt:i4>
      </vt:variant>
      <vt:variant>
        <vt:lpwstr/>
      </vt:variant>
      <vt:variant>
        <vt:lpwstr>_Toc419895858</vt:lpwstr>
      </vt:variant>
      <vt:variant>
        <vt:i4>1966140</vt:i4>
      </vt:variant>
      <vt:variant>
        <vt:i4>8</vt:i4>
      </vt:variant>
      <vt:variant>
        <vt:i4>0</vt:i4>
      </vt:variant>
      <vt:variant>
        <vt:i4>5</vt:i4>
      </vt:variant>
      <vt:variant>
        <vt:lpwstr/>
      </vt:variant>
      <vt:variant>
        <vt:lpwstr>_Toc419895857</vt:lpwstr>
      </vt:variant>
      <vt:variant>
        <vt:i4>1966140</vt:i4>
      </vt:variant>
      <vt:variant>
        <vt:i4>2</vt:i4>
      </vt:variant>
      <vt:variant>
        <vt:i4>0</vt:i4>
      </vt:variant>
      <vt:variant>
        <vt:i4>5</vt:i4>
      </vt:variant>
      <vt:variant>
        <vt:lpwstr/>
      </vt:variant>
      <vt:variant>
        <vt:lpwstr>_Toc419895856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IMPLANTADOR</dc:title>
  <dc:creator>Addvisory GROUP</dc:creator>
  <cp:lastModifiedBy>gtsadmin</cp:lastModifiedBy>
  <cp:revision>3</cp:revision>
  <cp:lastPrinted>2006-05-23T21:42:00Z</cp:lastPrinted>
  <dcterms:created xsi:type="dcterms:W3CDTF">2016-02-04T16:51:00Z</dcterms:created>
  <dcterms:modified xsi:type="dcterms:W3CDTF">2016-02-26T14:32:00Z</dcterms:modified>
</cp:coreProperties>
</file>