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E65" w:rsidRPr="00656C40" w:rsidRDefault="0025631A" w:rsidP="00CF075B">
      <w:pPr>
        <w:pStyle w:val="Header"/>
        <w:jc w:val="center"/>
        <w:rPr>
          <w:rFonts w:ascii="Arial" w:hAnsi="Arial" w:cs="Arial"/>
          <w:b/>
          <w:caps/>
          <w:sz w:val="32"/>
          <w:szCs w:val="32"/>
        </w:rPr>
      </w:pPr>
      <w:r w:rsidRPr="00656C40">
        <w:rPr>
          <w:rFonts w:ascii="Arial" w:hAnsi="Arial" w:cs="Arial"/>
          <w:b/>
          <w:caps/>
          <w:sz w:val="32"/>
          <w:szCs w:val="32"/>
        </w:rPr>
        <w:t>sg</w:t>
      </w:r>
      <w:r w:rsidR="00EC6781" w:rsidRPr="00656C40">
        <w:rPr>
          <w:rFonts w:ascii="Arial" w:hAnsi="Arial" w:cs="Arial"/>
          <w:b/>
          <w:caps/>
          <w:sz w:val="32"/>
          <w:szCs w:val="32"/>
        </w:rPr>
        <w:t>-</w:t>
      </w:r>
      <w:r w:rsidR="003344FB">
        <w:rPr>
          <w:rFonts w:ascii="Arial" w:hAnsi="Arial" w:cs="Arial"/>
          <w:b/>
          <w:caps/>
          <w:sz w:val="32"/>
          <w:szCs w:val="32"/>
        </w:rPr>
        <w:t>SEG</w:t>
      </w:r>
      <w:r w:rsidR="003344FB" w:rsidRPr="00656C40">
        <w:rPr>
          <w:rFonts w:ascii="Arial" w:hAnsi="Arial" w:cs="Arial"/>
          <w:b/>
          <w:caps/>
          <w:sz w:val="32"/>
          <w:szCs w:val="32"/>
        </w:rPr>
        <w:t xml:space="preserve">01 </w:t>
      </w:r>
      <w:r w:rsidR="007A4887" w:rsidRPr="00656C40">
        <w:rPr>
          <w:rFonts w:ascii="Arial" w:hAnsi="Arial" w:cs="Arial"/>
          <w:b/>
          <w:caps/>
          <w:sz w:val="32"/>
          <w:szCs w:val="32"/>
        </w:rPr>
        <w:t xml:space="preserve">- </w:t>
      </w:r>
      <w:r w:rsidR="005D656B" w:rsidRPr="00656C40">
        <w:rPr>
          <w:rFonts w:ascii="Arial" w:hAnsi="Arial" w:cs="Arial"/>
          <w:b/>
          <w:caps/>
          <w:sz w:val="32"/>
          <w:szCs w:val="32"/>
        </w:rPr>
        <w:t xml:space="preserve">analisis </w:t>
      </w:r>
      <w:r w:rsidR="001E524F" w:rsidRPr="00656C40">
        <w:rPr>
          <w:rFonts w:ascii="Arial" w:hAnsi="Arial" w:cs="Arial"/>
          <w:b/>
          <w:caps/>
          <w:sz w:val="32"/>
          <w:szCs w:val="32"/>
        </w:rPr>
        <w:t>fUNCIONAL</w:t>
      </w:r>
      <w:r w:rsidR="00342E59" w:rsidRPr="00656C40">
        <w:rPr>
          <w:rFonts w:ascii="Arial" w:hAnsi="Arial" w:cs="Arial"/>
          <w:b/>
          <w:caps/>
          <w:sz w:val="32"/>
          <w:szCs w:val="32"/>
        </w:rPr>
        <w:t xml:space="preserve"> </w:t>
      </w:r>
    </w:p>
    <w:p w:rsidR="00100D9C" w:rsidRDefault="00100D9C" w:rsidP="00FE6568">
      <w:pPr>
        <w:pStyle w:val="BodyText"/>
        <w:tabs>
          <w:tab w:val="left" w:pos="540"/>
          <w:tab w:val="left" w:pos="1080"/>
        </w:tabs>
        <w:rPr>
          <w:rFonts w:ascii="Arial" w:hAnsi="Arial" w:cs="Arial"/>
          <w:b/>
          <w:bCs/>
          <w:noProof/>
          <w:sz w:val="18"/>
          <w:szCs w:val="18"/>
          <w:lang w:val="es-CR"/>
        </w:rPr>
      </w:pPr>
    </w:p>
    <w:p w:rsidR="007A4887" w:rsidRPr="007A4887" w:rsidRDefault="007A4887" w:rsidP="008A336E">
      <w:pPr>
        <w:pStyle w:val="Heading1"/>
        <w:rPr>
          <w:noProof/>
          <w:lang w:val="es-CR"/>
        </w:rPr>
      </w:pPr>
      <w:bookmarkStart w:id="0" w:name="_Toc423694698"/>
      <w:r>
        <w:rPr>
          <w:noProof/>
          <w:lang w:val="es-CR"/>
        </w:rPr>
        <w:t>DIAGNOSTICO RESUMEN</w:t>
      </w:r>
      <w:bookmarkEnd w:id="0"/>
    </w:p>
    <w:p w:rsidR="007A4887" w:rsidRDefault="007A4887" w:rsidP="00FE6568">
      <w:pPr>
        <w:pStyle w:val="BodyText"/>
        <w:tabs>
          <w:tab w:val="left" w:pos="540"/>
          <w:tab w:val="left" w:pos="1080"/>
        </w:tabs>
        <w:rPr>
          <w:rFonts w:ascii="Arial" w:hAnsi="Arial" w:cs="Arial"/>
          <w:b/>
          <w:bCs/>
          <w:noProof/>
          <w:sz w:val="18"/>
          <w:szCs w:val="18"/>
          <w:lang w:val="es-CR"/>
        </w:rPr>
      </w:pPr>
    </w:p>
    <w:tbl>
      <w:tblPr>
        <w:tblStyle w:val="TableGrid"/>
        <w:tblW w:w="9663" w:type="dxa"/>
        <w:tblLook w:val="0000"/>
      </w:tblPr>
      <w:tblGrid>
        <w:gridCol w:w="2423"/>
        <w:gridCol w:w="7240"/>
      </w:tblGrid>
      <w:tr w:rsidR="002B24C7" w:rsidRPr="00687BA0" w:rsidTr="00DC5639">
        <w:trPr>
          <w:trHeight w:val="382"/>
        </w:trPr>
        <w:tc>
          <w:tcPr>
            <w:tcW w:w="2423" w:type="dxa"/>
          </w:tcPr>
          <w:p w:rsidR="002B24C7" w:rsidRPr="00CE1081" w:rsidRDefault="002B24C7" w:rsidP="00AC47A7">
            <w:pPr>
              <w:pStyle w:val="BodyText"/>
              <w:tabs>
                <w:tab w:val="left" w:pos="540"/>
                <w:tab w:val="left" w:pos="1080"/>
              </w:tabs>
              <w:rPr>
                <w:rFonts w:ascii="Arial" w:hAnsi="Arial" w:cs="Arial"/>
                <w:b/>
                <w:bCs/>
                <w:sz w:val="24"/>
              </w:rPr>
            </w:pPr>
            <w:r w:rsidRPr="00CE1081">
              <w:rPr>
                <w:rFonts w:ascii="Arial" w:hAnsi="Arial" w:cs="Arial"/>
                <w:b/>
                <w:bCs/>
                <w:sz w:val="24"/>
              </w:rPr>
              <w:t>ID del Requerimiento</w:t>
            </w:r>
          </w:p>
        </w:tc>
        <w:tc>
          <w:tcPr>
            <w:tcW w:w="7240" w:type="dxa"/>
          </w:tcPr>
          <w:p w:rsidR="002B24C7" w:rsidRPr="00DE506E" w:rsidRDefault="00E86C05" w:rsidP="00EC6781">
            <w:pPr>
              <w:pStyle w:val="BodyText"/>
              <w:tabs>
                <w:tab w:val="left" w:pos="540"/>
                <w:tab w:val="left" w:pos="1080"/>
              </w:tabs>
              <w:rPr>
                <w:rFonts w:ascii="Arial" w:hAnsi="Arial" w:cs="Arial"/>
                <w:b/>
                <w:bCs/>
                <w:sz w:val="24"/>
              </w:rPr>
            </w:pPr>
            <w:r w:rsidRPr="00AA7ECF">
              <w:t>SG-</w:t>
            </w:r>
            <w:r>
              <w:t>SEG</w:t>
            </w:r>
            <w:r w:rsidRPr="00AA7ECF">
              <w:t>01</w:t>
            </w:r>
          </w:p>
        </w:tc>
      </w:tr>
      <w:tr w:rsidR="004C5FE1" w:rsidRPr="00687BA0" w:rsidTr="00DC5639">
        <w:trPr>
          <w:trHeight w:val="382"/>
        </w:trPr>
        <w:tc>
          <w:tcPr>
            <w:tcW w:w="2423" w:type="dxa"/>
          </w:tcPr>
          <w:p w:rsidR="004C5FE1" w:rsidRPr="00CE1081" w:rsidRDefault="004C5FE1" w:rsidP="00AC47A7">
            <w:pPr>
              <w:pStyle w:val="BodyText"/>
              <w:tabs>
                <w:tab w:val="left" w:pos="540"/>
                <w:tab w:val="left" w:pos="1080"/>
              </w:tabs>
              <w:rPr>
                <w:rFonts w:ascii="Arial" w:hAnsi="Arial" w:cs="Arial"/>
                <w:b/>
                <w:bCs/>
                <w:sz w:val="24"/>
              </w:rPr>
            </w:pPr>
            <w:r w:rsidRPr="00CE1081">
              <w:rPr>
                <w:rFonts w:ascii="Arial" w:hAnsi="Arial" w:cs="Arial"/>
                <w:b/>
                <w:bCs/>
                <w:sz w:val="24"/>
              </w:rPr>
              <w:t>Título del Requerimiento</w:t>
            </w:r>
          </w:p>
        </w:tc>
        <w:tc>
          <w:tcPr>
            <w:tcW w:w="7240" w:type="dxa"/>
          </w:tcPr>
          <w:p w:rsidR="004C5FE1" w:rsidRPr="00DE506E" w:rsidRDefault="00F02B14" w:rsidP="00930BF1">
            <w:pPr>
              <w:pStyle w:val="BodyText"/>
              <w:tabs>
                <w:tab w:val="left" w:pos="540"/>
                <w:tab w:val="left" w:pos="1080"/>
              </w:tabs>
              <w:rPr>
                <w:rFonts w:ascii="Arial" w:hAnsi="Arial" w:cs="Arial"/>
                <w:b/>
                <w:bCs/>
                <w:sz w:val="24"/>
              </w:rPr>
            </w:pPr>
            <w:r>
              <w:rPr>
                <w:rFonts w:ascii="Arial" w:hAnsi="Arial" w:cs="Arial"/>
                <w:b/>
                <w:bCs/>
                <w:sz w:val="24"/>
              </w:rPr>
              <w:t xml:space="preserve">Seguridad – Control de Acceso Basado en Roles en el Sistema Gestor </w:t>
            </w:r>
          </w:p>
        </w:tc>
      </w:tr>
      <w:tr w:rsidR="004C5FE1" w:rsidRPr="00687BA0" w:rsidTr="00DC5639">
        <w:trPr>
          <w:trHeight w:val="382"/>
        </w:trPr>
        <w:tc>
          <w:tcPr>
            <w:tcW w:w="2423" w:type="dxa"/>
          </w:tcPr>
          <w:p w:rsidR="004C5FE1" w:rsidRPr="00CE1081" w:rsidRDefault="004C5FE1" w:rsidP="00AC47A7">
            <w:pPr>
              <w:pStyle w:val="BodyText"/>
              <w:tabs>
                <w:tab w:val="left" w:pos="540"/>
                <w:tab w:val="left" w:pos="1080"/>
              </w:tabs>
              <w:rPr>
                <w:rFonts w:ascii="Arial" w:hAnsi="Arial" w:cs="Arial"/>
                <w:b/>
                <w:bCs/>
                <w:sz w:val="24"/>
              </w:rPr>
            </w:pPr>
            <w:r w:rsidRPr="00CE1081">
              <w:rPr>
                <w:rFonts w:ascii="Arial" w:hAnsi="Arial" w:cs="Arial"/>
                <w:b/>
                <w:bCs/>
                <w:sz w:val="24"/>
              </w:rPr>
              <w:t>Área de Negocios</w:t>
            </w:r>
          </w:p>
        </w:tc>
        <w:tc>
          <w:tcPr>
            <w:tcW w:w="7240" w:type="dxa"/>
          </w:tcPr>
          <w:p w:rsidR="004C5FE1" w:rsidRPr="00DE506E" w:rsidRDefault="0025631A" w:rsidP="00AC47A7">
            <w:pPr>
              <w:pStyle w:val="BodyText"/>
              <w:tabs>
                <w:tab w:val="left" w:pos="540"/>
                <w:tab w:val="left" w:pos="1080"/>
              </w:tabs>
              <w:rPr>
                <w:rFonts w:ascii="Arial" w:hAnsi="Arial" w:cs="Arial"/>
                <w:bCs/>
                <w:sz w:val="24"/>
              </w:rPr>
            </w:pPr>
            <w:r>
              <w:rPr>
                <w:rFonts w:ascii="Arial" w:hAnsi="Arial" w:cs="Arial"/>
                <w:bCs/>
                <w:sz w:val="24"/>
              </w:rPr>
              <w:t>Contabilidad Nacional</w:t>
            </w:r>
          </w:p>
        </w:tc>
      </w:tr>
      <w:tr w:rsidR="004C5FE1" w:rsidRPr="00687BA0" w:rsidTr="00DC5639">
        <w:trPr>
          <w:trHeight w:val="382"/>
        </w:trPr>
        <w:tc>
          <w:tcPr>
            <w:tcW w:w="2423" w:type="dxa"/>
          </w:tcPr>
          <w:p w:rsidR="004C5FE1" w:rsidRPr="00CE1081" w:rsidRDefault="004C5FE1" w:rsidP="00AC47A7">
            <w:pPr>
              <w:pStyle w:val="BodyText"/>
              <w:tabs>
                <w:tab w:val="left" w:pos="540"/>
                <w:tab w:val="left" w:pos="1080"/>
              </w:tabs>
              <w:rPr>
                <w:rFonts w:ascii="Arial" w:hAnsi="Arial" w:cs="Arial"/>
                <w:b/>
                <w:bCs/>
                <w:sz w:val="24"/>
              </w:rPr>
            </w:pPr>
            <w:r w:rsidRPr="00CE1081">
              <w:rPr>
                <w:rFonts w:ascii="Arial" w:hAnsi="Arial" w:cs="Arial"/>
                <w:b/>
                <w:bCs/>
                <w:sz w:val="24"/>
              </w:rPr>
              <w:t>Escenario de Negocio</w:t>
            </w:r>
          </w:p>
        </w:tc>
        <w:tc>
          <w:tcPr>
            <w:tcW w:w="7240" w:type="dxa"/>
          </w:tcPr>
          <w:p w:rsidR="004C5FE1" w:rsidRPr="00DE506E" w:rsidRDefault="008A336E">
            <w:pPr>
              <w:pStyle w:val="BodyText"/>
              <w:tabs>
                <w:tab w:val="left" w:pos="540"/>
                <w:tab w:val="left" w:pos="1080"/>
              </w:tabs>
              <w:rPr>
                <w:rFonts w:ascii="Arial" w:hAnsi="Arial" w:cs="Arial"/>
                <w:bCs/>
                <w:sz w:val="24"/>
              </w:rPr>
            </w:pPr>
            <w:r>
              <w:rPr>
                <w:rFonts w:ascii="Arial" w:hAnsi="Arial" w:cs="Arial"/>
                <w:bCs/>
                <w:sz w:val="24"/>
              </w:rPr>
              <w:t xml:space="preserve">Sistema </w:t>
            </w:r>
            <w:r w:rsidR="0010077D">
              <w:rPr>
                <w:rFonts w:ascii="Arial" w:hAnsi="Arial" w:cs="Arial"/>
                <w:bCs/>
                <w:sz w:val="24"/>
              </w:rPr>
              <w:t>Gestor</w:t>
            </w:r>
            <w:r>
              <w:rPr>
                <w:rFonts w:ascii="Arial" w:hAnsi="Arial" w:cs="Arial"/>
                <w:bCs/>
                <w:sz w:val="24"/>
              </w:rPr>
              <w:t xml:space="preserve"> </w:t>
            </w:r>
            <w:r w:rsidR="00EC6781">
              <w:rPr>
                <w:rFonts w:ascii="Arial" w:hAnsi="Arial" w:cs="Arial"/>
                <w:bCs/>
                <w:sz w:val="24"/>
              </w:rPr>
              <w:t>–</w:t>
            </w:r>
            <w:r>
              <w:rPr>
                <w:rFonts w:ascii="Arial" w:hAnsi="Arial" w:cs="Arial"/>
                <w:bCs/>
                <w:sz w:val="24"/>
              </w:rPr>
              <w:t xml:space="preserve"> </w:t>
            </w:r>
            <w:r w:rsidR="00F02B14">
              <w:rPr>
                <w:rFonts w:ascii="Arial" w:hAnsi="Arial" w:cs="Arial"/>
                <w:bCs/>
                <w:sz w:val="24"/>
              </w:rPr>
              <w:t>Seguridad</w:t>
            </w:r>
          </w:p>
        </w:tc>
      </w:tr>
      <w:tr w:rsidR="004C5FE1" w:rsidRPr="00687BA0" w:rsidTr="00DC5639">
        <w:trPr>
          <w:trHeight w:val="382"/>
        </w:trPr>
        <w:tc>
          <w:tcPr>
            <w:tcW w:w="2423" w:type="dxa"/>
          </w:tcPr>
          <w:p w:rsidR="004C5FE1" w:rsidRPr="00CE1081" w:rsidRDefault="004C5FE1" w:rsidP="00AC47A7">
            <w:pPr>
              <w:pStyle w:val="BodyText"/>
              <w:tabs>
                <w:tab w:val="left" w:pos="540"/>
                <w:tab w:val="left" w:pos="1080"/>
              </w:tabs>
              <w:rPr>
                <w:rFonts w:ascii="Arial" w:hAnsi="Arial" w:cs="Arial"/>
                <w:b/>
                <w:bCs/>
                <w:sz w:val="24"/>
              </w:rPr>
            </w:pPr>
            <w:r w:rsidRPr="00CE1081">
              <w:rPr>
                <w:rFonts w:ascii="Arial" w:hAnsi="Arial" w:cs="Arial"/>
                <w:b/>
                <w:bCs/>
                <w:sz w:val="24"/>
              </w:rPr>
              <w:t>Elaborado por</w:t>
            </w:r>
          </w:p>
        </w:tc>
        <w:tc>
          <w:tcPr>
            <w:tcW w:w="7240" w:type="dxa"/>
          </w:tcPr>
          <w:p w:rsidR="004C5FE1" w:rsidRPr="00C31CA8" w:rsidRDefault="00DC7D70" w:rsidP="0025631A">
            <w:pPr>
              <w:pStyle w:val="BodyText"/>
              <w:tabs>
                <w:tab w:val="left" w:pos="540"/>
                <w:tab w:val="left" w:pos="1080"/>
              </w:tabs>
              <w:rPr>
                <w:rFonts w:ascii="Arial" w:hAnsi="Arial" w:cs="Arial"/>
                <w:bCs/>
                <w:sz w:val="24"/>
                <w:lang w:val="es-CR"/>
              </w:rPr>
            </w:pPr>
            <w:r>
              <w:rPr>
                <w:rFonts w:ascii="Arial" w:hAnsi="Arial" w:cs="Arial"/>
                <w:bCs/>
                <w:sz w:val="24"/>
              </w:rPr>
              <w:t>Gabriel Garc</w:t>
            </w:r>
            <w:r>
              <w:rPr>
                <w:rFonts w:ascii="Arial" w:hAnsi="Arial" w:cs="Arial"/>
                <w:bCs/>
                <w:sz w:val="24"/>
                <w:lang w:val="es-CR"/>
              </w:rPr>
              <w:t>ía</w:t>
            </w:r>
          </w:p>
        </w:tc>
      </w:tr>
      <w:tr w:rsidR="004C5FE1" w:rsidRPr="00687BA0" w:rsidTr="00DC5639">
        <w:trPr>
          <w:trHeight w:val="382"/>
        </w:trPr>
        <w:tc>
          <w:tcPr>
            <w:tcW w:w="2423" w:type="dxa"/>
          </w:tcPr>
          <w:p w:rsidR="004C5FE1" w:rsidRPr="00CE1081" w:rsidRDefault="004C5FE1" w:rsidP="00AC47A7">
            <w:pPr>
              <w:pStyle w:val="BodyText"/>
              <w:tabs>
                <w:tab w:val="left" w:pos="540"/>
                <w:tab w:val="left" w:pos="1080"/>
              </w:tabs>
              <w:rPr>
                <w:rFonts w:ascii="Arial" w:hAnsi="Arial" w:cs="Arial"/>
                <w:b/>
                <w:bCs/>
                <w:sz w:val="24"/>
              </w:rPr>
            </w:pPr>
            <w:r w:rsidRPr="00CE1081">
              <w:rPr>
                <w:rFonts w:ascii="Arial" w:hAnsi="Arial" w:cs="Arial"/>
                <w:b/>
                <w:bCs/>
                <w:sz w:val="24"/>
              </w:rPr>
              <w:t>Fecha</w:t>
            </w:r>
          </w:p>
        </w:tc>
        <w:tc>
          <w:tcPr>
            <w:tcW w:w="7240" w:type="dxa"/>
          </w:tcPr>
          <w:p w:rsidR="004C5FE1" w:rsidRPr="00DE506E" w:rsidRDefault="00F02B14" w:rsidP="00EB6F0C">
            <w:pPr>
              <w:pStyle w:val="BodyText"/>
              <w:tabs>
                <w:tab w:val="left" w:pos="540"/>
                <w:tab w:val="left" w:pos="1080"/>
              </w:tabs>
              <w:rPr>
                <w:rFonts w:ascii="Arial" w:hAnsi="Arial" w:cs="Arial"/>
                <w:bCs/>
                <w:sz w:val="24"/>
              </w:rPr>
            </w:pPr>
            <w:r>
              <w:rPr>
                <w:rFonts w:ascii="Arial" w:hAnsi="Arial" w:cs="Arial"/>
                <w:bCs/>
                <w:sz w:val="24"/>
              </w:rPr>
              <w:t>02</w:t>
            </w:r>
            <w:r w:rsidR="0025631A">
              <w:rPr>
                <w:rFonts w:ascii="Arial" w:hAnsi="Arial" w:cs="Arial"/>
                <w:bCs/>
                <w:sz w:val="24"/>
              </w:rPr>
              <w:t xml:space="preserve"> de </w:t>
            </w:r>
            <w:r w:rsidR="00EB6F0C">
              <w:rPr>
                <w:rFonts w:ascii="Arial" w:hAnsi="Arial" w:cs="Arial"/>
                <w:bCs/>
                <w:sz w:val="24"/>
              </w:rPr>
              <w:t xml:space="preserve">Julio de  </w:t>
            </w:r>
            <w:r w:rsidR="00432219" w:rsidRPr="00DE506E">
              <w:rPr>
                <w:rFonts w:ascii="Arial" w:hAnsi="Arial" w:cs="Arial"/>
                <w:bCs/>
                <w:sz w:val="24"/>
              </w:rPr>
              <w:t>201</w:t>
            </w:r>
            <w:r w:rsidR="0025631A">
              <w:rPr>
                <w:rFonts w:ascii="Arial" w:hAnsi="Arial" w:cs="Arial"/>
                <w:bCs/>
                <w:sz w:val="24"/>
              </w:rPr>
              <w:t>5</w:t>
            </w:r>
          </w:p>
        </w:tc>
      </w:tr>
    </w:tbl>
    <w:p w:rsidR="00693B2F" w:rsidRDefault="00693B2F" w:rsidP="00693B2F">
      <w:pPr>
        <w:pStyle w:val="BodyText"/>
        <w:tabs>
          <w:tab w:val="left" w:pos="540"/>
          <w:tab w:val="left" w:pos="1080"/>
        </w:tabs>
        <w:rPr>
          <w:rFonts w:ascii="Arial" w:hAnsi="Arial" w:cs="Arial"/>
          <w:bCs/>
          <w:noProof/>
          <w:sz w:val="18"/>
          <w:szCs w:val="18"/>
          <w:lang w:val="es-CR"/>
        </w:rPr>
      </w:pPr>
    </w:p>
    <w:p w:rsidR="008A336E" w:rsidRDefault="00EB4693" w:rsidP="00693B2F">
      <w:pPr>
        <w:pStyle w:val="BodyText"/>
        <w:tabs>
          <w:tab w:val="left" w:pos="540"/>
          <w:tab w:val="left" w:pos="1080"/>
        </w:tabs>
        <w:rPr>
          <w:rFonts w:ascii="Arial" w:hAnsi="Arial" w:cs="Arial"/>
          <w:bCs/>
          <w:noProof/>
          <w:sz w:val="18"/>
          <w:szCs w:val="18"/>
          <w:lang w:val="es-CR"/>
        </w:rPr>
      </w:pPr>
      <w:r>
        <w:rPr>
          <w:rFonts w:ascii="Arial" w:hAnsi="Arial" w:cs="Arial"/>
          <w:bCs/>
          <w:noProof/>
          <w:sz w:val="18"/>
          <w:szCs w:val="18"/>
          <w:lang w:val="es-CR"/>
        </w:rPr>
        <w:br w:type="page"/>
      </w:r>
    </w:p>
    <w:p w:rsidR="008A336E" w:rsidRPr="008A336E" w:rsidRDefault="008A336E" w:rsidP="008A336E">
      <w:pPr>
        <w:pStyle w:val="Heading1"/>
        <w:rPr>
          <w:noProof/>
          <w:lang w:val="es-CR"/>
        </w:rPr>
      </w:pPr>
      <w:bookmarkStart w:id="1" w:name="_Toc423694699"/>
      <w:r>
        <w:rPr>
          <w:noProof/>
          <w:lang w:val="es-CR"/>
        </w:rPr>
        <w:lastRenderedPageBreak/>
        <w:t>TABLA DE CONTENIDO</w:t>
      </w:r>
      <w:bookmarkEnd w:id="1"/>
    </w:p>
    <w:p w:rsidR="008A336E" w:rsidRDefault="008A336E">
      <w:pPr>
        <w:pStyle w:val="TOC1"/>
      </w:pPr>
    </w:p>
    <w:p w:rsidR="00B80D75" w:rsidRDefault="00C7358A">
      <w:pPr>
        <w:pStyle w:val="TOC1"/>
        <w:rPr>
          <w:rFonts w:asciiTheme="minorHAnsi" w:eastAsiaTheme="minorEastAsia" w:hAnsiTheme="minorHAnsi" w:cstheme="minorBidi"/>
          <w:noProof/>
          <w:sz w:val="22"/>
          <w:szCs w:val="22"/>
          <w:lang w:val="en-US" w:eastAsia="en-US"/>
        </w:rPr>
      </w:pPr>
      <w:r w:rsidRPr="00C7358A">
        <w:fldChar w:fldCharType="begin"/>
      </w:r>
      <w:r w:rsidR="008A336E">
        <w:instrText xml:space="preserve"> TOC \o "1-3" \h \z \u </w:instrText>
      </w:r>
      <w:r w:rsidRPr="00C7358A">
        <w:fldChar w:fldCharType="separate"/>
      </w:r>
      <w:hyperlink w:anchor="_Toc423694698" w:history="1">
        <w:r w:rsidR="00B80D75" w:rsidRPr="00041730">
          <w:rPr>
            <w:rStyle w:val="Hyperlink"/>
            <w:noProof/>
            <w:lang w:val="es-CR"/>
          </w:rPr>
          <w:t>DIAGNOSTICO RESUMEN</w:t>
        </w:r>
        <w:r w:rsidR="00B80D75">
          <w:rPr>
            <w:noProof/>
            <w:webHidden/>
          </w:rPr>
          <w:tab/>
        </w:r>
        <w:r>
          <w:rPr>
            <w:noProof/>
            <w:webHidden/>
          </w:rPr>
          <w:fldChar w:fldCharType="begin"/>
        </w:r>
        <w:r w:rsidR="00B80D75">
          <w:rPr>
            <w:noProof/>
            <w:webHidden/>
          </w:rPr>
          <w:instrText xml:space="preserve"> PAGEREF _Toc423694698 \h </w:instrText>
        </w:r>
        <w:r>
          <w:rPr>
            <w:noProof/>
            <w:webHidden/>
          </w:rPr>
        </w:r>
        <w:r>
          <w:rPr>
            <w:noProof/>
            <w:webHidden/>
          </w:rPr>
          <w:fldChar w:fldCharType="separate"/>
        </w:r>
        <w:r w:rsidR="00B80D75">
          <w:rPr>
            <w:noProof/>
            <w:webHidden/>
          </w:rPr>
          <w:t>1</w:t>
        </w:r>
        <w:r>
          <w:rPr>
            <w:noProof/>
            <w:webHidden/>
          </w:rPr>
          <w:fldChar w:fldCharType="end"/>
        </w:r>
      </w:hyperlink>
    </w:p>
    <w:p w:rsidR="00B80D75" w:rsidRDefault="00C7358A">
      <w:pPr>
        <w:pStyle w:val="TOC1"/>
        <w:rPr>
          <w:rFonts w:asciiTheme="minorHAnsi" w:eastAsiaTheme="minorEastAsia" w:hAnsiTheme="minorHAnsi" w:cstheme="minorBidi"/>
          <w:noProof/>
          <w:sz w:val="22"/>
          <w:szCs w:val="22"/>
          <w:lang w:val="en-US" w:eastAsia="en-US"/>
        </w:rPr>
      </w:pPr>
      <w:hyperlink w:anchor="_Toc423694699" w:history="1">
        <w:r w:rsidR="00B80D75" w:rsidRPr="00041730">
          <w:rPr>
            <w:rStyle w:val="Hyperlink"/>
            <w:noProof/>
            <w:lang w:val="es-CR"/>
          </w:rPr>
          <w:t>TABLA DE CONTENIDO</w:t>
        </w:r>
        <w:r w:rsidR="00B80D75">
          <w:rPr>
            <w:noProof/>
            <w:webHidden/>
          </w:rPr>
          <w:tab/>
        </w:r>
        <w:r>
          <w:rPr>
            <w:noProof/>
            <w:webHidden/>
          </w:rPr>
          <w:fldChar w:fldCharType="begin"/>
        </w:r>
        <w:r w:rsidR="00B80D75">
          <w:rPr>
            <w:noProof/>
            <w:webHidden/>
          </w:rPr>
          <w:instrText xml:space="preserve"> PAGEREF _Toc423694699 \h </w:instrText>
        </w:r>
        <w:r>
          <w:rPr>
            <w:noProof/>
            <w:webHidden/>
          </w:rPr>
        </w:r>
        <w:r>
          <w:rPr>
            <w:noProof/>
            <w:webHidden/>
          </w:rPr>
          <w:fldChar w:fldCharType="separate"/>
        </w:r>
        <w:r w:rsidR="00B80D75">
          <w:rPr>
            <w:noProof/>
            <w:webHidden/>
          </w:rPr>
          <w:t>2</w:t>
        </w:r>
        <w:r>
          <w:rPr>
            <w:noProof/>
            <w:webHidden/>
          </w:rPr>
          <w:fldChar w:fldCharType="end"/>
        </w:r>
      </w:hyperlink>
    </w:p>
    <w:p w:rsidR="00B80D75" w:rsidRDefault="00C7358A">
      <w:pPr>
        <w:pStyle w:val="TOC1"/>
        <w:rPr>
          <w:rFonts w:asciiTheme="minorHAnsi" w:eastAsiaTheme="minorEastAsia" w:hAnsiTheme="minorHAnsi" w:cstheme="minorBidi"/>
          <w:noProof/>
          <w:sz w:val="22"/>
          <w:szCs w:val="22"/>
          <w:lang w:val="en-US" w:eastAsia="en-US"/>
        </w:rPr>
      </w:pPr>
      <w:hyperlink w:anchor="_Toc423694700" w:history="1">
        <w:r w:rsidR="00B80D75" w:rsidRPr="00041730">
          <w:rPr>
            <w:rStyle w:val="Hyperlink"/>
            <w:noProof/>
            <w:lang w:val="es-CR"/>
          </w:rPr>
          <w:t>REQUERIMIENTOS</w:t>
        </w:r>
        <w:r w:rsidR="00B80D75">
          <w:rPr>
            <w:noProof/>
            <w:webHidden/>
          </w:rPr>
          <w:tab/>
        </w:r>
        <w:r>
          <w:rPr>
            <w:noProof/>
            <w:webHidden/>
          </w:rPr>
          <w:fldChar w:fldCharType="begin"/>
        </w:r>
        <w:r w:rsidR="00B80D75">
          <w:rPr>
            <w:noProof/>
            <w:webHidden/>
          </w:rPr>
          <w:instrText xml:space="preserve"> PAGEREF _Toc423694700 \h </w:instrText>
        </w:r>
        <w:r>
          <w:rPr>
            <w:noProof/>
            <w:webHidden/>
          </w:rPr>
        </w:r>
        <w:r>
          <w:rPr>
            <w:noProof/>
            <w:webHidden/>
          </w:rPr>
          <w:fldChar w:fldCharType="separate"/>
        </w:r>
        <w:r w:rsidR="00B80D75">
          <w:rPr>
            <w:noProof/>
            <w:webHidden/>
          </w:rPr>
          <w:t>3</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01" w:history="1">
        <w:r w:rsidR="00B80D75" w:rsidRPr="00041730">
          <w:rPr>
            <w:rStyle w:val="Hyperlink"/>
            <w:noProof/>
          </w:rPr>
          <w:t>1.</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Objetivo</w:t>
        </w:r>
        <w:r w:rsidR="00B80D75">
          <w:rPr>
            <w:noProof/>
            <w:webHidden/>
          </w:rPr>
          <w:tab/>
        </w:r>
        <w:r>
          <w:rPr>
            <w:noProof/>
            <w:webHidden/>
          </w:rPr>
          <w:fldChar w:fldCharType="begin"/>
        </w:r>
        <w:r w:rsidR="00B80D75">
          <w:rPr>
            <w:noProof/>
            <w:webHidden/>
          </w:rPr>
          <w:instrText xml:space="preserve"> PAGEREF _Toc423694701 \h </w:instrText>
        </w:r>
        <w:r>
          <w:rPr>
            <w:noProof/>
            <w:webHidden/>
          </w:rPr>
        </w:r>
        <w:r>
          <w:rPr>
            <w:noProof/>
            <w:webHidden/>
          </w:rPr>
          <w:fldChar w:fldCharType="separate"/>
        </w:r>
        <w:r w:rsidR="00B80D75">
          <w:rPr>
            <w:noProof/>
            <w:webHidden/>
          </w:rPr>
          <w:t>3</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02" w:history="1">
        <w:r w:rsidR="00B80D75" w:rsidRPr="00041730">
          <w:rPr>
            <w:rStyle w:val="Hyperlink"/>
            <w:noProof/>
          </w:rPr>
          <w:t>2.</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Alcance</w:t>
        </w:r>
        <w:r w:rsidR="00B80D75">
          <w:rPr>
            <w:noProof/>
            <w:webHidden/>
          </w:rPr>
          <w:tab/>
        </w:r>
        <w:r>
          <w:rPr>
            <w:noProof/>
            <w:webHidden/>
          </w:rPr>
          <w:fldChar w:fldCharType="begin"/>
        </w:r>
        <w:r w:rsidR="00B80D75">
          <w:rPr>
            <w:noProof/>
            <w:webHidden/>
          </w:rPr>
          <w:instrText xml:space="preserve"> PAGEREF _Toc423694702 \h </w:instrText>
        </w:r>
        <w:r>
          <w:rPr>
            <w:noProof/>
            <w:webHidden/>
          </w:rPr>
        </w:r>
        <w:r>
          <w:rPr>
            <w:noProof/>
            <w:webHidden/>
          </w:rPr>
          <w:fldChar w:fldCharType="separate"/>
        </w:r>
        <w:r w:rsidR="00B80D75">
          <w:rPr>
            <w:noProof/>
            <w:webHidden/>
          </w:rPr>
          <w:t>3</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03" w:history="1">
        <w:r w:rsidR="00B80D75" w:rsidRPr="00041730">
          <w:rPr>
            <w:rStyle w:val="Hyperlink"/>
            <w:noProof/>
          </w:rPr>
          <w:t>3.</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Aspectos relevantes</w:t>
        </w:r>
        <w:r w:rsidR="00B80D75">
          <w:rPr>
            <w:noProof/>
            <w:webHidden/>
          </w:rPr>
          <w:tab/>
        </w:r>
        <w:r>
          <w:rPr>
            <w:noProof/>
            <w:webHidden/>
          </w:rPr>
          <w:fldChar w:fldCharType="begin"/>
        </w:r>
        <w:r w:rsidR="00B80D75">
          <w:rPr>
            <w:noProof/>
            <w:webHidden/>
          </w:rPr>
          <w:instrText xml:space="preserve"> PAGEREF _Toc423694703 \h </w:instrText>
        </w:r>
        <w:r>
          <w:rPr>
            <w:noProof/>
            <w:webHidden/>
          </w:rPr>
        </w:r>
        <w:r>
          <w:rPr>
            <w:noProof/>
            <w:webHidden/>
          </w:rPr>
          <w:fldChar w:fldCharType="separate"/>
        </w:r>
        <w:r w:rsidR="00B80D75">
          <w:rPr>
            <w:noProof/>
            <w:webHidden/>
          </w:rPr>
          <w:t>3</w:t>
        </w:r>
        <w:r>
          <w:rPr>
            <w:noProof/>
            <w:webHidden/>
          </w:rPr>
          <w:fldChar w:fldCharType="end"/>
        </w:r>
      </w:hyperlink>
    </w:p>
    <w:p w:rsidR="00B80D75" w:rsidRDefault="00C7358A">
      <w:pPr>
        <w:pStyle w:val="TOC1"/>
        <w:rPr>
          <w:rFonts w:asciiTheme="minorHAnsi" w:eastAsiaTheme="minorEastAsia" w:hAnsiTheme="minorHAnsi" w:cstheme="minorBidi"/>
          <w:noProof/>
          <w:sz w:val="22"/>
          <w:szCs w:val="22"/>
          <w:lang w:val="en-US" w:eastAsia="en-US"/>
        </w:rPr>
      </w:pPr>
      <w:hyperlink w:anchor="_Toc423694704" w:history="1">
        <w:r w:rsidR="00B80D75" w:rsidRPr="00041730">
          <w:rPr>
            <w:rStyle w:val="Hyperlink"/>
            <w:noProof/>
            <w:lang w:val="es-CR"/>
          </w:rPr>
          <w:t>DESCRIPCION DETALLADA DE LA ESPECIFICACION FUNCIONAL</w:t>
        </w:r>
        <w:r w:rsidR="00B80D75">
          <w:rPr>
            <w:noProof/>
            <w:webHidden/>
          </w:rPr>
          <w:tab/>
        </w:r>
        <w:r>
          <w:rPr>
            <w:noProof/>
            <w:webHidden/>
          </w:rPr>
          <w:fldChar w:fldCharType="begin"/>
        </w:r>
        <w:r w:rsidR="00B80D75">
          <w:rPr>
            <w:noProof/>
            <w:webHidden/>
          </w:rPr>
          <w:instrText xml:space="preserve"> PAGEREF _Toc423694704 \h </w:instrText>
        </w:r>
        <w:r>
          <w:rPr>
            <w:noProof/>
            <w:webHidden/>
          </w:rPr>
        </w:r>
        <w:r>
          <w:rPr>
            <w:noProof/>
            <w:webHidden/>
          </w:rPr>
          <w:fldChar w:fldCharType="separate"/>
        </w:r>
        <w:r w:rsidR="00B80D75">
          <w:rPr>
            <w:noProof/>
            <w:webHidden/>
          </w:rPr>
          <w:t>5</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05" w:history="1">
        <w:r w:rsidR="00B80D75" w:rsidRPr="00041730">
          <w:rPr>
            <w:rStyle w:val="Hyperlink"/>
            <w:noProof/>
          </w:rPr>
          <w:t>1.</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Gestión de Objetos del Sistema.</w:t>
        </w:r>
        <w:r w:rsidR="00B80D75">
          <w:rPr>
            <w:noProof/>
            <w:webHidden/>
          </w:rPr>
          <w:tab/>
        </w:r>
        <w:r>
          <w:rPr>
            <w:noProof/>
            <w:webHidden/>
          </w:rPr>
          <w:fldChar w:fldCharType="begin"/>
        </w:r>
        <w:r w:rsidR="00B80D75">
          <w:rPr>
            <w:noProof/>
            <w:webHidden/>
          </w:rPr>
          <w:instrText xml:space="preserve"> PAGEREF _Toc423694705 \h </w:instrText>
        </w:r>
        <w:r>
          <w:rPr>
            <w:noProof/>
            <w:webHidden/>
          </w:rPr>
        </w:r>
        <w:r>
          <w:rPr>
            <w:noProof/>
            <w:webHidden/>
          </w:rPr>
          <w:fldChar w:fldCharType="separate"/>
        </w:r>
        <w:r w:rsidR="00B80D75">
          <w:rPr>
            <w:noProof/>
            <w:webHidden/>
          </w:rPr>
          <w:t>6</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06" w:history="1">
        <w:r w:rsidR="00B80D75" w:rsidRPr="00041730">
          <w:rPr>
            <w:rStyle w:val="Hyperlink"/>
            <w:noProof/>
          </w:rPr>
          <w:t>2.</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Gestión de Roles.</w:t>
        </w:r>
        <w:r w:rsidR="00B80D75">
          <w:rPr>
            <w:noProof/>
            <w:webHidden/>
          </w:rPr>
          <w:tab/>
        </w:r>
        <w:r>
          <w:rPr>
            <w:noProof/>
            <w:webHidden/>
          </w:rPr>
          <w:fldChar w:fldCharType="begin"/>
        </w:r>
        <w:r w:rsidR="00B80D75">
          <w:rPr>
            <w:noProof/>
            <w:webHidden/>
          </w:rPr>
          <w:instrText xml:space="preserve"> PAGEREF _Toc423694706 \h </w:instrText>
        </w:r>
        <w:r>
          <w:rPr>
            <w:noProof/>
            <w:webHidden/>
          </w:rPr>
        </w:r>
        <w:r>
          <w:rPr>
            <w:noProof/>
            <w:webHidden/>
          </w:rPr>
          <w:fldChar w:fldCharType="separate"/>
        </w:r>
        <w:r w:rsidR="00B80D75">
          <w:rPr>
            <w:noProof/>
            <w:webHidden/>
          </w:rPr>
          <w:t>6</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07" w:history="1">
        <w:r w:rsidR="00B80D75" w:rsidRPr="00041730">
          <w:rPr>
            <w:rStyle w:val="Hyperlink"/>
            <w:noProof/>
          </w:rPr>
          <w:t>3.</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Gestión de Permisos por Rol.</w:t>
        </w:r>
        <w:r w:rsidR="00B80D75">
          <w:rPr>
            <w:noProof/>
            <w:webHidden/>
          </w:rPr>
          <w:tab/>
        </w:r>
        <w:r>
          <w:rPr>
            <w:noProof/>
            <w:webHidden/>
          </w:rPr>
          <w:fldChar w:fldCharType="begin"/>
        </w:r>
        <w:r w:rsidR="00B80D75">
          <w:rPr>
            <w:noProof/>
            <w:webHidden/>
          </w:rPr>
          <w:instrText xml:space="preserve"> PAGEREF _Toc423694707 \h </w:instrText>
        </w:r>
        <w:r>
          <w:rPr>
            <w:noProof/>
            <w:webHidden/>
          </w:rPr>
        </w:r>
        <w:r>
          <w:rPr>
            <w:noProof/>
            <w:webHidden/>
          </w:rPr>
          <w:fldChar w:fldCharType="separate"/>
        </w:r>
        <w:r w:rsidR="00B80D75">
          <w:rPr>
            <w:noProof/>
            <w:webHidden/>
          </w:rPr>
          <w:t>6</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08" w:history="1">
        <w:r w:rsidR="00B80D75" w:rsidRPr="00041730">
          <w:rPr>
            <w:rStyle w:val="Hyperlink"/>
            <w:noProof/>
          </w:rPr>
          <w:t>4.</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Gestión de Usuarios.</w:t>
        </w:r>
        <w:r w:rsidR="00B80D75">
          <w:rPr>
            <w:noProof/>
            <w:webHidden/>
          </w:rPr>
          <w:tab/>
        </w:r>
        <w:r>
          <w:rPr>
            <w:noProof/>
            <w:webHidden/>
          </w:rPr>
          <w:fldChar w:fldCharType="begin"/>
        </w:r>
        <w:r w:rsidR="00B80D75">
          <w:rPr>
            <w:noProof/>
            <w:webHidden/>
          </w:rPr>
          <w:instrText xml:space="preserve"> PAGEREF _Toc423694708 \h </w:instrText>
        </w:r>
        <w:r>
          <w:rPr>
            <w:noProof/>
            <w:webHidden/>
          </w:rPr>
        </w:r>
        <w:r>
          <w:rPr>
            <w:noProof/>
            <w:webHidden/>
          </w:rPr>
          <w:fldChar w:fldCharType="separate"/>
        </w:r>
        <w:r w:rsidR="00B80D75">
          <w:rPr>
            <w:noProof/>
            <w:webHidden/>
          </w:rPr>
          <w:t>7</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09" w:history="1">
        <w:r w:rsidR="00B80D75" w:rsidRPr="00041730">
          <w:rPr>
            <w:rStyle w:val="Hyperlink"/>
            <w:noProof/>
          </w:rPr>
          <w:t>5.</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Gestión de Roles por Usuario.</w:t>
        </w:r>
        <w:r w:rsidR="00B80D75">
          <w:rPr>
            <w:noProof/>
            <w:webHidden/>
          </w:rPr>
          <w:tab/>
        </w:r>
        <w:r>
          <w:rPr>
            <w:noProof/>
            <w:webHidden/>
          </w:rPr>
          <w:fldChar w:fldCharType="begin"/>
        </w:r>
        <w:r w:rsidR="00B80D75">
          <w:rPr>
            <w:noProof/>
            <w:webHidden/>
          </w:rPr>
          <w:instrText xml:space="preserve"> PAGEREF _Toc423694709 \h </w:instrText>
        </w:r>
        <w:r>
          <w:rPr>
            <w:noProof/>
            <w:webHidden/>
          </w:rPr>
        </w:r>
        <w:r>
          <w:rPr>
            <w:noProof/>
            <w:webHidden/>
          </w:rPr>
          <w:fldChar w:fldCharType="separate"/>
        </w:r>
        <w:r w:rsidR="00B80D75">
          <w:rPr>
            <w:noProof/>
            <w:webHidden/>
          </w:rPr>
          <w:t>7</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10" w:history="1">
        <w:r w:rsidR="00B80D75" w:rsidRPr="00041730">
          <w:rPr>
            <w:rStyle w:val="Hyperlink"/>
            <w:noProof/>
          </w:rPr>
          <w:t>6.</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Consulta Bitácora de Seguridad.</w:t>
        </w:r>
        <w:r w:rsidR="00B80D75">
          <w:rPr>
            <w:noProof/>
            <w:webHidden/>
          </w:rPr>
          <w:tab/>
        </w:r>
        <w:r>
          <w:rPr>
            <w:noProof/>
            <w:webHidden/>
          </w:rPr>
          <w:fldChar w:fldCharType="begin"/>
        </w:r>
        <w:r w:rsidR="00B80D75">
          <w:rPr>
            <w:noProof/>
            <w:webHidden/>
          </w:rPr>
          <w:instrText xml:space="preserve"> PAGEREF _Toc423694710 \h </w:instrText>
        </w:r>
        <w:r>
          <w:rPr>
            <w:noProof/>
            <w:webHidden/>
          </w:rPr>
        </w:r>
        <w:r>
          <w:rPr>
            <w:noProof/>
            <w:webHidden/>
          </w:rPr>
          <w:fldChar w:fldCharType="separate"/>
        </w:r>
        <w:r w:rsidR="00B80D75">
          <w:rPr>
            <w:noProof/>
            <w:webHidden/>
          </w:rPr>
          <w:t>7</w:t>
        </w:r>
        <w:r>
          <w:rPr>
            <w:noProof/>
            <w:webHidden/>
          </w:rPr>
          <w:fldChar w:fldCharType="end"/>
        </w:r>
      </w:hyperlink>
    </w:p>
    <w:p w:rsidR="00B80D75" w:rsidRDefault="00C7358A">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3694711" w:history="1">
        <w:r w:rsidR="00B80D75" w:rsidRPr="00041730">
          <w:rPr>
            <w:rStyle w:val="Hyperlink"/>
            <w:noProof/>
          </w:rPr>
          <w:t>7.</w:t>
        </w:r>
        <w:r w:rsidR="00B80D75">
          <w:rPr>
            <w:rFonts w:asciiTheme="minorHAnsi" w:eastAsiaTheme="minorEastAsia" w:hAnsiTheme="minorHAnsi" w:cstheme="minorBidi"/>
            <w:noProof/>
            <w:sz w:val="22"/>
            <w:szCs w:val="22"/>
            <w:lang w:val="en-US" w:eastAsia="en-US"/>
          </w:rPr>
          <w:tab/>
        </w:r>
        <w:r w:rsidR="00B80D75" w:rsidRPr="00041730">
          <w:rPr>
            <w:rStyle w:val="Hyperlink"/>
            <w:noProof/>
          </w:rPr>
          <w:t>Gestión de Politicas de Seguridad.</w:t>
        </w:r>
        <w:r w:rsidR="00B80D75">
          <w:rPr>
            <w:noProof/>
            <w:webHidden/>
          </w:rPr>
          <w:tab/>
        </w:r>
        <w:r>
          <w:rPr>
            <w:noProof/>
            <w:webHidden/>
          </w:rPr>
          <w:fldChar w:fldCharType="begin"/>
        </w:r>
        <w:r w:rsidR="00B80D75">
          <w:rPr>
            <w:noProof/>
            <w:webHidden/>
          </w:rPr>
          <w:instrText xml:space="preserve"> PAGEREF _Toc423694711 \h </w:instrText>
        </w:r>
        <w:r>
          <w:rPr>
            <w:noProof/>
            <w:webHidden/>
          </w:rPr>
        </w:r>
        <w:r>
          <w:rPr>
            <w:noProof/>
            <w:webHidden/>
          </w:rPr>
          <w:fldChar w:fldCharType="separate"/>
        </w:r>
        <w:r w:rsidR="00B80D75">
          <w:rPr>
            <w:noProof/>
            <w:webHidden/>
          </w:rPr>
          <w:t>8</w:t>
        </w:r>
        <w:r>
          <w:rPr>
            <w:noProof/>
            <w:webHidden/>
          </w:rPr>
          <w:fldChar w:fldCharType="end"/>
        </w:r>
      </w:hyperlink>
    </w:p>
    <w:p w:rsidR="00B80D75" w:rsidRDefault="00C7358A">
      <w:pPr>
        <w:pStyle w:val="TOC1"/>
        <w:rPr>
          <w:rFonts w:asciiTheme="minorHAnsi" w:eastAsiaTheme="minorEastAsia" w:hAnsiTheme="minorHAnsi" w:cstheme="minorBidi"/>
          <w:noProof/>
          <w:sz w:val="22"/>
          <w:szCs w:val="22"/>
          <w:lang w:val="en-US" w:eastAsia="en-US"/>
        </w:rPr>
      </w:pPr>
      <w:hyperlink w:anchor="_Toc423694712" w:history="1">
        <w:r w:rsidR="00B80D75" w:rsidRPr="00041730">
          <w:rPr>
            <w:rStyle w:val="Hyperlink"/>
            <w:noProof/>
            <w:lang w:val="es-CR"/>
          </w:rPr>
          <w:t>INTERFACES DE USUARIO</w:t>
        </w:r>
        <w:r w:rsidR="00B80D75">
          <w:rPr>
            <w:noProof/>
            <w:webHidden/>
          </w:rPr>
          <w:tab/>
        </w:r>
        <w:r>
          <w:rPr>
            <w:noProof/>
            <w:webHidden/>
          </w:rPr>
          <w:fldChar w:fldCharType="begin"/>
        </w:r>
        <w:r w:rsidR="00B80D75">
          <w:rPr>
            <w:noProof/>
            <w:webHidden/>
          </w:rPr>
          <w:instrText xml:space="preserve"> PAGEREF _Toc423694712 \h </w:instrText>
        </w:r>
        <w:r>
          <w:rPr>
            <w:noProof/>
            <w:webHidden/>
          </w:rPr>
        </w:r>
        <w:r>
          <w:rPr>
            <w:noProof/>
            <w:webHidden/>
          </w:rPr>
          <w:fldChar w:fldCharType="separate"/>
        </w:r>
        <w:r w:rsidR="00B80D75">
          <w:rPr>
            <w:noProof/>
            <w:webHidden/>
          </w:rPr>
          <w:t>10</w:t>
        </w:r>
        <w:r>
          <w:rPr>
            <w:noProof/>
            <w:webHidden/>
          </w:rPr>
          <w:fldChar w:fldCharType="end"/>
        </w:r>
      </w:hyperlink>
    </w:p>
    <w:p w:rsidR="00B80D75" w:rsidRDefault="00C7358A">
      <w:pPr>
        <w:pStyle w:val="TOC1"/>
        <w:rPr>
          <w:rFonts w:asciiTheme="minorHAnsi" w:eastAsiaTheme="minorEastAsia" w:hAnsiTheme="minorHAnsi" w:cstheme="minorBidi"/>
          <w:noProof/>
          <w:sz w:val="22"/>
          <w:szCs w:val="22"/>
          <w:lang w:val="en-US" w:eastAsia="en-US"/>
        </w:rPr>
      </w:pPr>
      <w:hyperlink w:anchor="_Toc423694713" w:history="1">
        <w:r w:rsidR="00B80D75" w:rsidRPr="00041730">
          <w:rPr>
            <w:rStyle w:val="Hyperlink"/>
            <w:noProof/>
            <w:lang w:val="es-MX"/>
          </w:rPr>
          <w:t>APROBACIÓN</w:t>
        </w:r>
        <w:r w:rsidR="00B80D75">
          <w:rPr>
            <w:noProof/>
            <w:webHidden/>
          </w:rPr>
          <w:tab/>
        </w:r>
        <w:r>
          <w:rPr>
            <w:noProof/>
            <w:webHidden/>
          </w:rPr>
          <w:fldChar w:fldCharType="begin"/>
        </w:r>
        <w:r w:rsidR="00B80D75">
          <w:rPr>
            <w:noProof/>
            <w:webHidden/>
          </w:rPr>
          <w:instrText xml:space="preserve"> PAGEREF _Toc423694713 \h </w:instrText>
        </w:r>
        <w:r>
          <w:rPr>
            <w:noProof/>
            <w:webHidden/>
          </w:rPr>
        </w:r>
        <w:r>
          <w:rPr>
            <w:noProof/>
            <w:webHidden/>
          </w:rPr>
          <w:fldChar w:fldCharType="separate"/>
        </w:r>
        <w:r w:rsidR="00B80D75">
          <w:rPr>
            <w:noProof/>
            <w:webHidden/>
          </w:rPr>
          <w:t>10</w:t>
        </w:r>
        <w:r>
          <w:rPr>
            <w:noProof/>
            <w:webHidden/>
          </w:rPr>
          <w:fldChar w:fldCharType="end"/>
        </w:r>
      </w:hyperlink>
    </w:p>
    <w:p w:rsidR="008A336E" w:rsidRDefault="00C7358A">
      <w:pPr>
        <w:rPr>
          <w:b/>
          <w:bCs/>
          <w:noProof/>
        </w:rPr>
      </w:pPr>
      <w:r>
        <w:rPr>
          <w:b/>
          <w:bCs/>
          <w:noProof/>
        </w:rPr>
        <w:fldChar w:fldCharType="end"/>
      </w:r>
    </w:p>
    <w:p w:rsidR="008A336E" w:rsidRDefault="008A336E"/>
    <w:p w:rsidR="00292C60" w:rsidRDefault="00EB4693" w:rsidP="008A336E">
      <w:pPr>
        <w:pStyle w:val="Heading1"/>
        <w:rPr>
          <w:noProof/>
          <w:sz w:val="18"/>
          <w:szCs w:val="18"/>
          <w:lang w:val="es-CR"/>
        </w:rPr>
      </w:pPr>
      <w:bookmarkStart w:id="2" w:name="_Toc419806022"/>
      <w:r>
        <w:rPr>
          <w:noProof/>
          <w:lang w:val="es-CR"/>
        </w:rPr>
        <w:br w:type="page"/>
      </w:r>
      <w:bookmarkStart w:id="3" w:name="_Toc423694700"/>
      <w:r w:rsidR="008A336E" w:rsidRPr="008A336E">
        <w:rPr>
          <w:noProof/>
          <w:lang w:val="es-CR"/>
        </w:rPr>
        <w:lastRenderedPageBreak/>
        <w:t>REQUERIMIENTOS</w:t>
      </w:r>
      <w:bookmarkEnd w:id="2"/>
      <w:bookmarkEnd w:id="3"/>
    </w:p>
    <w:p w:rsidR="008A336E" w:rsidRDefault="008A336E" w:rsidP="00693B2F">
      <w:pPr>
        <w:pStyle w:val="BodyText"/>
        <w:tabs>
          <w:tab w:val="left" w:pos="540"/>
          <w:tab w:val="left" w:pos="1080"/>
        </w:tabs>
        <w:rPr>
          <w:rFonts w:ascii="Arial" w:hAnsi="Arial" w:cs="Arial"/>
          <w:bCs/>
          <w:noProof/>
          <w:sz w:val="18"/>
          <w:szCs w:val="18"/>
          <w:lang w:val="es-CR"/>
        </w:rPr>
      </w:pPr>
    </w:p>
    <w:tbl>
      <w:tblPr>
        <w:tblStyle w:val="TableGrid"/>
        <w:tblW w:w="0" w:type="auto"/>
        <w:tblLayout w:type="fixed"/>
        <w:tblLook w:val="0000"/>
      </w:tblPr>
      <w:tblGrid>
        <w:gridCol w:w="9663"/>
      </w:tblGrid>
      <w:tr w:rsidR="006713ED" w:rsidRPr="008A336E" w:rsidTr="00DC5639">
        <w:trPr>
          <w:trHeight w:val="382"/>
        </w:trPr>
        <w:tc>
          <w:tcPr>
            <w:tcW w:w="9663" w:type="dxa"/>
          </w:tcPr>
          <w:p w:rsidR="006713ED" w:rsidRPr="008A336E" w:rsidRDefault="006713ED" w:rsidP="0026465E">
            <w:pPr>
              <w:jc w:val="both"/>
              <w:rPr>
                <w:rFonts w:ascii="Arial" w:hAnsi="Arial" w:cs="Arial"/>
                <w:color w:val="FFFFFF"/>
                <w:sz w:val="22"/>
                <w:szCs w:val="22"/>
              </w:rPr>
            </w:pPr>
            <w:r w:rsidRPr="008A336E">
              <w:rPr>
                <w:rFonts w:ascii="Arial" w:hAnsi="Arial" w:cs="Arial"/>
                <w:b/>
                <w:sz w:val="22"/>
                <w:szCs w:val="22"/>
                <w:lang w:val="es-MX"/>
              </w:rPr>
              <w:t>Objetivo, Alcance y Aspectos Relevantes del Requerimiento</w:t>
            </w:r>
          </w:p>
        </w:tc>
      </w:tr>
      <w:tr w:rsidR="006713ED" w:rsidRPr="008A336E" w:rsidTr="00DC5639">
        <w:tc>
          <w:tcPr>
            <w:tcW w:w="9663" w:type="dxa"/>
          </w:tcPr>
          <w:p w:rsidR="00BA1F64" w:rsidRPr="008A336E" w:rsidRDefault="00BA1F64" w:rsidP="0026465E">
            <w:pPr>
              <w:jc w:val="both"/>
              <w:rPr>
                <w:rFonts w:ascii="Arial" w:hAnsi="Arial" w:cs="Arial"/>
                <w:sz w:val="22"/>
                <w:szCs w:val="22"/>
                <w:lang w:val="es-MX"/>
              </w:rPr>
            </w:pPr>
          </w:p>
          <w:p w:rsidR="000D6250" w:rsidRPr="00266295" w:rsidRDefault="000D6250" w:rsidP="00266295">
            <w:pPr>
              <w:pStyle w:val="Heading3"/>
              <w:numPr>
                <w:ilvl w:val="0"/>
                <w:numId w:val="20"/>
              </w:numPr>
              <w:rPr>
                <w:szCs w:val="22"/>
              </w:rPr>
            </w:pPr>
            <w:bookmarkStart w:id="4" w:name="_Toc423694701"/>
            <w:r w:rsidRPr="00266295">
              <w:rPr>
                <w:szCs w:val="22"/>
              </w:rPr>
              <w:t>Objetivo</w:t>
            </w:r>
            <w:bookmarkEnd w:id="4"/>
          </w:p>
          <w:p w:rsidR="000D6250" w:rsidRPr="008A336E" w:rsidRDefault="000D6250" w:rsidP="000D6250">
            <w:pPr>
              <w:jc w:val="both"/>
              <w:rPr>
                <w:rFonts w:ascii="Arial" w:hAnsi="Arial" w:cs="Arial"/>
                <w:sz w:val="22"/>
                <w:szCs w:val="22"/>
                <w:lang w:val="es-MX"/>
              </w:rPr>
            </w:pPr>
          </w:p>
          <w:p w:rsidR="00000000" w:rsidRDefault="00F02B14">
            <w:pPr>
              <w:jc w:val="both"/>
              <w:rPr>
                <w:rFonts w:ascii="Arial" w:hAnsi="Arial" w:cs="Arial"/>
                <w:b/>
                <w:bCs/>
                <w:sz w:val="22"/>
                <w:szCs w:val="22"/>
                <w:lang w:val="es-MX"/>
              </w:rPr>
            </w:pPr>
            <w:r w:rsidRPr="00C31CA8">
              <w:rPr>
                <w:rFonts w:ascii="Arial" w:hAnsi="Arial" w:cs="Arial"/>
                <w:sz w:val="22"/>
                <w:szCs w:val="22"/>
                <w:lang w:val="es-MX"/>
              </w:rPr>
              <w:t>El presente documento tiene como objetivo establecer los lineamientos generales de Seguridad a nivel de sistema de información que serán desarrollados en el Sistema Gestor.</w:t>
            </w:r>
          </w:p>
          <w:p w:rsidR="00CE59B1" w:rsidRPr="008A336E" w:rsidRDefault="00CE59B1" w:rsidP="000D6250">
            <w:pPr>
              <w:jc w:val="both"/>
              <w:rPr>
                <w:rFonts w:ascii="Arial" w:hAnsi="Arial" w:cs="Arial"/>
                <w:bCs/>
                <w:sz w:val="22"/>
                <w:szCs w:val="22"/>
                <w:lang w:val="es-MX"/>
              </w:rPr>
            </w:pPr>
          </w:p>
          <w:p w:rsidR="000D6250" w:rsidRPr="00266295" w:rsidRDefault="000D6250" w:rsidP="00266295">
            <w:pPr>
              <w:pStyle w:val="Heading3"/>
              <w:numPr>
                <w:ilvl w:val="0"/>
                <w:numId w:val="20"/>
              </w:numPr>
              <w:rPr>
                <w:szCs w:val="22"/>
              </w:rPr>
            </w:pPr>
            <w:bookmarkStart w:id="5" w:name="_Toc423694702"/>
            <w:r w:rsidRPr="00266295">
              <w:rPr>
                <w:szCs w:val="22"/>
              </w:rPr>
              <w:t>Alcance</w:t>
            </w:r>
            <w:bookmarkEnd w:id="5"/>
          </w:p>
          <w:p w:rsidR="000D6250" w:rsidRPr="008A336E" w:rsidRDefault="000D6250" w:rsidP="000D6250">
            <w:pPr>
              <w:jc w:val="both"/>
              <w:rPr>
                <w:rFonts w:ascii="Arial" w:hAnsi="Arial" w:cs="Arial"/>
                <w:sz w:val="22"/>
                <w:szCs w:val="22"/>
                <w:lang w:val="es-MX"/>
              </w:rPr>
            </w:pPr>
          </w:p>
          <w:p w:rsidR="00000000" w:rsidRDefault="00D73DB9">
            <w:pPr>
              <w:jc w:val="both"/>
              <w:rPr>
                <w:rFonts w:ascii="Arial" w:hAnsi="Arial" w:cs="Arial"/>
                <w:b/>
                <w:bCs/>
                <w:sz w:val="22"/>
                <w:szCs w:val="22"/>
                <w:lang w:val="es-MX"/>
              </w:rPr>
            </w:pPr>
            <w:r w:rsidRPr="00FC6DDA">
              <w:rPr>
                <w:rFonts w:ascii="Arial" w:hAnsi="Arial" w:cs="Arial"/>
                <w:sz w:val="22"/>
                <w:szCs w:val="22"/>
                <w:lang w:val="es-MX"/>
              </w:rPr>
              <w:t>El Modelo de Seguridad a nivel de Sistema de Información se encarga de dos aspectos importantes, la manera en que se otorgan o se restringen derechos de acceso a cada funcionalidad del sistema y mostrar la forma en que se consulta las pistas de auditoría que muestran la información correspondiente a los cambios sensibles que ha tenido cada tabla o estructura de información.</w:t>
            </w:r>
          </w:p>
          <w:p w:rsidR="00D73DB9" w:rsidRPr="00FC6DDA" w:rsidRDefault="00D73DB9" w:rsidP="00BD120E">
            <w:pPr>
              <w:jc w:val="both"/>
              <w:rPr>
                <w:rFonts w:ascii="Arial" w:hAnsi="Arial" w:cs="Arial"/>
                <w:sz w:val="22"/>
                <w:szCs w:val="22"/>
              </w:rPr>
            </w:pPr>
          </w:p>
          <w:p w:rsidR="000D6250" w:rsidRDefault="009C10D4" w:rsidP="00B170CD">
            <w:pPr>
              <w:jc w:val="both"/>
              <w:rPr>
                <w:rFonts w:ascii="Arial" w:hAnsi="Arial" w:cs="Arial"/>
                <w:sz w:val="22"/>
                <w:szCs w:val="22"/>
                <w:lang w:val="es-MX"/>
              </w:rPr>
            </w:pPr>
            <w:r>
              <w:rPr>
                <w:rFonts w:ascii="Arial" w:hAnsi="Arial" w:cs="Arial"/>
                <w:sz w:val="22"/>
                <w:szCs w:val="22"/>
                <w:lang w:val="es-MX"/>
              </w:rPr>
              <w:t xml:space="preserve">Este módulo deberá incluir </w:t>
            </w:r>
            <w:r w:rsidR="00796C20">
              <w:rPr>
                <w:rFonts w:ascii="Arial" w:hAnsi="Arial" w:cs="Arial"/>
                <w:sz w:val="22"/>
                <w:szCs w:val="22"/>
                <w:lang w:val="es-MX"/>
              </w:rPr>
              <w:t xml:space="preserve">siete </w:t>
            </w:r>
            <w:r>
              <w:rPr>
                <w:rFonts w:ascii="Arial" w:hAnsi="Arial" w:cs="Arial"/>
                <w:sz w:val="22"/>
                <w:szCs w:val="22"/>
                <w:lang w:val="es-MX"/>
              </w:rPr>
              <w:t>componentes:</w:t>
            </w:r>
          </w:p>
          <w:p w:rsidR="00000000" w:rsidRDefault="00D73DB9">
            <w:pPr>
              <w:pStyle w:val="ListParagraph"/>
              <w:numPr>
                <w:ilvl w:val="0"/>
                <w:numId w:val="33"/>
              </w:numPr>
              <w:jc w:val="both"/>
              <w:rPr>
                <w:rFonts w:ascii="Arial" w:hAnsi="Arial" w:cs="Arial"/>
                <w:b/>
                <w:bCs/>
                <w:sz w:val="22"/>
                <w:szCs w:val="22"/>
                <w:lang w:val="es-MX"/>
              </w:rPr>
            </w:pPr>
            <w:r w:rsidRPr="00FC6DDA">
              <w:rPr>
                <w:rFonts w:ascii="Arial" w:hAnsi="Arial" w:cs="Arial"/>
                <w:sz w:val="22"/>
                <w:szCs w:val="22"/>
                <w:lang w:val="es-MX"/>
              </w:rPr>
              <w:t>Gestión de Objetos del Sistema</w:t>
            </w:r>
          </w:p>
          <w:p w:rsidR="00000000" w:rsidRDefault="00D73DB9">
            <w:pPr>
              <w:pStyle w:val="ListParagraph"/>
              <w:numPr>
                <w:ilvl w:val="0"/>
                <w:numId w:val="33"/>
              </w:numPr>
              <w:jc w:val="both"/>
              <w:rPr>
                <w:rFonts w:ascii="Arial" w:hAnsi="Arial" w:cs="Arial"/>
                <w:b/>
                <w:bCs/>
                <w:sz w:val="22"/>
                <w:szCs w:val="22"/>
                <w:lang w:val="es-MX"/>
              </w:rPr>
            </w:pPr>
            <w:r w:rsidRPr="00FC6DDA">
              <w:rPr>
                <w:rFonts w:ascii="Arial" w:hAnsi="Arial" w:cs="Arial"/>
                <w:sz w:val="22"/>
                <w:szCs w:val="22"/>
                <w:lang w:val="es-MX"/>
              </w:rPr>
              <w:t>Gestión de Roles</w:t>
            </w:r>
          </w:p>
          <w:p w:rsidR="00000000" w:rsidRDefault="00D73DB9">
            <w:pPr>
              <w:pStyle w:val="ListParagraph"/>
              <w:numPr>
                <w:ilvl w:val="0"/>
                <w:numId w:val="33"/>
              </w:numPr>
              <w:jc w:val="both"/>
              <w:rPr>
                <w:rFonts w:ascii="Arial" w:hAnsi="Arial" w:cs="Arial"/>
                <w:b/>
                <w:bCs/>
                <w:sz w:val="22"/>
                <w:szCs w:val="22"/>
                <w:lang w:val="es-MX"/>
              </w:rPr>
            </w:pPr>
            <w:r w:rsidRPr="00FC6DDA">
              <w:rPr>
                <w:rFonts w:ascii="Arial" w:hAnsi="Arial" w:cs="Arial"/>
                <w:sz w:val="22"/>
                <w:szCs w:val="22"/>
                <w:lang w:val="es-MX"/>
              </w:rPr>
              <w:t>Gestión de Permisos por Rol</w:t>
            </w:r>
          </w:p>
          <w:p w:rsidR="00000000" w:rsidRDefault="00D73DB9">
            <w:pPr>
              <w:pStyle w:val="ListParagraph"/>
              <w:numPr>
                <w:ilvl w:val="0"/>
                <w:numId w:val="33"/>
              </w:numPr>
              <w:jc w:val="both"/>
              <w:rPr>
                <w:rFonts w:ascii="Arial" w:hAnsi="Arial" w:cs="Arial"/>
                <w:b/>
                <w:bCs/>
                <w:sz w:val="22"/>
                <w:szCs w:val="22"/>
                <w:lang w:val="es-MX"/>
              </w:rPr>
            </w:pPr>
            <w:r w:rsidRPr="00FC6DDA">
              <w:rPr>
                <w:rFonts w:ascii="Arial" w:hAnsi="Arial" w:cs="Arial"/>
                <w:sz w:val="22"/>
                <w:szCs w:val="22"/>
                <w:lang w:val="es-MX"/>
              </w:rPr>
              <w:t>Gestión de Usuarios</w:t>
            </w:r>
          </w:p>
          <w:p w:rsidR="00000000" w:rsidRDefault="00D73DB9">
            <w:pPr>
              <w:pStyle w:val="ListParagraph"/>
              <w:numPr>
                <w:ilvl w:val="0"/>
                <w:numId w:val="33"/>
              </w:numPr>
              <w:jc w:val="both"/>
              <w:rPr>
                <w:rFonts w:ascii="Arial" w:hAnsi="Arial" w:cs="Arial"/>
                <w:b/>
                <w:bCs/>
                <w:sz w:val="22"/>
                <w:szCs w:val="22"/>
                <w:lang w:val="es-MX"/>
              </w:rPr>
            </w:pPr>
            <w:r w:rsidRPr="00FC6DDA">
              <w:rPr>
                <w:rFonts w:ascii="Arial" w:hAnsi="Arial" w:cs="Arial"/>
                <w:sz w:val="22"/>
                <w:szCs w:val="22"/>
                <w:lang w:val="es-MX"/>
              </w:rPr>
              <w:t>Gestión de Roles por Usuario</w:t>
            </w:r>
          </w:p>
          <w:p w:rsidR="00000000" w:rsidRDefault="00D73DB9">
            <w:pPr>
              <w:pStyle w:val="ListParagraph"/>
              <w:numPr>
                <w:ilvl w:val="0"/>
                <w:numId w:val="33"/>
              </w:numPr>
              <w:jc w:val="both"/>
              <w:rPr>
                <w:rFonts w:ascii="Arial" w:hAnsi="Arial" w:cs="Arial"/>
                <w:b/>
                <w:bCs/>
                <w:sz w:val="22"/>
                <w:szCs w:val="22"/>
                <w:lang w:val="es-MX"/>
              </w:rPr>
            </w:pPr>
            <w:r w:rsidRPr="00FC6DDA">
              <w:rPr>
                <w:rFonts w:ascii="Arial" w:hAnsi="Arial" w:cs="Arial"/>
                <w:sz w:val="22"/>
                <w:szCs w:val="22"/>
                <w:lang w:val="es-MX"/>
              </w:rPr>
              <w:t>Consulta de Bitácora de Seguridad</w:t>
            </w:r>
          </w:p>
          <w:p w:rsidR="00000000" w:rsidRDefault="00D73DB9">
            <w:pPr>
              <w:pStyle w:val="ListParagraph"/>
              <w:numPr>
                <w:ilvl w:val="0"/>
                <w:numId w:val="33"/>
              </w:numPr>
              <w:jc w:val="both"/>
              <w:rPr>
                <w:rFonts w:ascii="Arial" w:hAnsi="Arial" w:cs="Arial"/>
                <w:b/>
                <w:bCs/>
                <w:sz w:val="22"/>
                <w:szCs w:val="22"/>
                <w:lang w:val="es-MX"/>
              </w:rPr>
            </w:pPr>
            <w:r w:rsidRPr="00FC6DDA">
              <w:rPr>
                <w:rFonts w:ascii="Arial" w:hAnsi="Arial" w:cs="Arial"/>
                <w:sz w:val="22"/>
                <w:szCs w:val="22"/>
                <w:lang w:val="es-MX"/>
              </w:rPr>
              <w:t>Gestión de Políticas</w:t>
            </w:r>
            <w:r w:rsidR="00EB6F0C">
              <w:rPr>
                <w:rFonts w:ascii="Arial" w:hAnsi="Arial" w:cs="Arial"/>
                <w:sz w:val="22"/>
                <w:szCs w:val="22"/>
                <w:lang w:val="es-MX"/>
              </w:rPr>
              <w:t xml:space="preserve"> de Seguridad</w:t>
            </w:r>
          </w:p>
          <w:p w:rsidR="00FE2329" w:rsidRPr="008A336E" w:rsidRDefault="00FE2329" w:rsidP="00BD120E">
            <w:pPr>
              <w:ind w:left="720"/>
              <w:jc w:val="both"/>
              <w:rPr>
                <w:rFonts w:ascii="Arial" w:hAnsi="Arial" w:cs="Arial"/>
                <w:sz w:val="22"/>
                <w:szCs w:val="22"/>
                <w:lang w:val="es-MX"/>
              </w:rPr>
            </w:pPr>
          </w:p>
          <w:p w:rsidR="00000000" w:rsidRDefault="000D6250">
            <w:pPr>
              <w:pStyle w:val="Heading3"/>
              <w:numPr>
                <w:ilvl w:val="0"/>
                <w:numId w:val="20"/>
              </w:numPr>
              <w:jc w:val="both"/>
              <w:rPr>
                <w:rFonts w:ascii="Arial" w:hAnsi="Arial"/>
                <w:szCs w:val="22"/>
              </w:rPr>
            </w:pPr>
            <w:bookmarkStart w:id="6" w:name="_Toc423694703"/>
            <w:r w:rsidRPr="00266295">
              <w:rPr>
                <w:szCs w:val="22"/>
              </w:rPr>
              <w:t xml:space="preserve">Aspectos </w:t>
            </w:r>
            <w:r w:rsidR="00556E15" w:rsidRPr="00266295">
              <w:rPr>
                <w:szCs w:val="22"/>
              </w:rPr>
              <w:t>relevantes</w:t>
            </w:r>
            <w:bookmarkEnd w:id="6"/>
          </w:p>
          <w:p w:rsidR="000D6250" w:rsidRPr="008A336E" w:rsidRDefault="000D6250" w:rsidP="00BD120E">
            <w:pPr>
              <w:jc w:val="both"/>
              <w:rPr>
                <w:rFonts w:ascii="Arial" w:hAnsi="Arial" w:cs="Arial"/>
                <w:sz w:val="22"/>
                <w:szCs w:val="22"/>
                <w:lang w:val="es-MX"/>
              </w:rPr>
            </w:pPr>
          </w:p>
          <w:p w:rsidR="00000000" w:rsidRDefault="00D73DB9">
            <w:pPr>
              <w:jc w:val="both"/>
              <w:rPr>
                <w:rFonts w:ascii="Arial" w:hAnsi="Arial" w:cs="Arial"/>
                <w:b/>
                <w:bCs/>
                <w:sz w:val="22"/>
                <w:szCs w:val="22"/>
                <w:lang w:val="es-MX"/>
              </w:rPr>
            </w:pPr>
            <w:r w:rsidRPr="00FC6DDA">
              <w:rPr>
                <w:rFonts w:ascii="Arial" w:hAnsi="Arial" w:cs="Arial"/>
                <w:sz w:val="22"/>
                <w:szCs w:val="22"/>
                <w:lang w:val="es-MX"/>
              </w:rPr>
              <w:t>Para el diseño del Sistema Gestor se ha seleccionado el modelo RBAC para poder establecer un mecanismo de seguridad eficiente, basado en Roles o Perfiles de usuarios. En una organización un rol puede entenderse como las funciones que puede ejecutar cada puesto o perfil de puesto, por este motivo, los permisos para ejecutar operaciones se asignan a los roles y no directamente a los usuarios, sino que los usuarios adquieren los permisos a través de los roles que tienen asignados. Esto facilita la administración de la seguridad, al no tener la necesidad de asignar usuario por usuario cada permiso que requiera, sino que a los usuarios simplemente se les asignan los roles requeridos para cumplir con sus funciones.</w:t>
            </w:r>
          </w:p>
          <w:p w:rsidR="00FE2329" w:rsidRDefault="00FE2329" w:rsidP="00D73DB9">
            <w:pPr>
              <w:jc w:val="both"/>
            </w:pPr>
          </w:p>
          <w:p w:rsidR="00FC2400" w:rsidRPr="00FC2400" w:rsidRDefault="00FC2400" w:rsidP="00FC2400">
            <w:pPr>
              <w:pStyle w:val="ListParagraph"/>
              <w:numPr>
                <w:ilvl w:val="0"/>
                <w:numId w:val="34"/>
              </w:numPr>
              <w:jc w:val="both"/>
              <w:rPr>
                <w:rFonts w:ascii="Arial" w:hAnsi="Arial" w:cs="Arial"/>
                <w:bCs/>
                <w:vanish/>
                <w:sz w:val="22"/>
                <w:szCs w:val="22"/>
                <w:lang w:val="es-CR"/>
              </w:rPr>
            </w:pPr>
          </w:p>
          <w:p w:rsidR="00FC2400" w:rsidRPr="00FC2400" w:rsidRDefault="00FC2400" w:rsidP="00FC2400">
            <w:pPr>
              <w:pStyle w:val="ListParagraph"/>
              <w:numPr>
                <w:ilvl w:val="0"/>
                <w:numId w:val="34"/>
              </w:numPr>
              <w:jc w:val="both"/>
              <w:rPr>
                <w:rFonts w:ascii="Arial" w:hAnsi="Arial" w:cs="Arial"/>
                <w:bCs/>
                <w:vanish/>
                <w:sz w:val="22"/>
                <w:szCs w:val="22"/>
                <w:lang w:val="es-CR"/>
              </w:rPr>
            </w:pPr>
          </w:p>
          <w:p w:rsidR="00FC2400" w:rsidRPr="00FC2400" w:rsidRDefault="00FC2400" w:rsidP="00FC2400">
            <w:pPr>
              <w:pStyle w:val="ListParagraph"/>
              <w:numPr>
                <w:ilvl w:val="0"/>
                <w:numId w:val="34"/>
              </w:numPr>
              <w:jc w:val="both"/>
              <w:rPr>
                <w:rFonts w:ascii="Arial" w:hAnsi="Arial" w:cs="Arial"/>
                <w:bCs/>
                <w:vanish/>
                <w:sz w:val="22"/>
                <w:szCs w:val="22"/>
                <w:lang w:val="es-CR"/>
              </w:rPr>
            </w:pPr>
          </w:p>
          <w:p w:rsidR="00FC2400" w:rsidRDefault="00FC2400" w:rsidP="00FC2400">
            <w:pPr>
              <w:numPr>
                <w:ilvl w:val="1"/>
                <w:numId w:val="34"/>
              </w:numPr>
              <w:jc w:val="both"/>
              <w:rPr>
                <w:rFonts w:ascii="Arial" w:hAnsi="Arial" w:cs="Arial"/>
                <w:bCs/>
                <w:sz w:val="22"/>
                <w:szCs w:val="22"/>
                <w:lang w:val="es-CR"/>
              </w:rPr>
            </w:pPr>
            <w:r>
              <w:rPr>
                <w:rFonts w:ascii="Arial" w:hAnsi="Arial" w:cs="Arial"/>
                <w:bCs/>
                <w:sz w:val="22"/>
                <w:szCs w:val="22"/>
                <w:lang w:val="es-CR"/>
              </w:rPr>
              <w:t>Definiciones</w:t>
            </w:r>
          </w:p>
          <w:p w:rsidR="002114CB" w:rsidRPr="00FC2400" w:rsidRDefault="002114CB" w:rsidP="000D6250">
            <w:pPr>
              <w:jc w:val="both"/>
              <w:rPr>
                <w:rFonts w:ascii="Arial" w:hAnsi="Arial" w:cs="Arial"/>
                <w:sz w:val="22"/>
                <w:szCs w:val="22"/>
                <w:lang w:val="es-CR"/>
              </w:rPr>
            </w:pPr>
          </w:p>
          <w:p w:rsidR="00000000" w:rsidRDefault="00C3437C">
            <w:pPr>
              <w:pStyle w:val="ListParagraph"/>
              <w:numPr>
                <w:ilvl w:val="0"/>
                <w:numId w:val="22"/>
              </w:numPr>
              <w:jc w:val="both"/>
              <w:rPr>
                <w:rFonts w:ascii="Arial" w:hAnsi="Arial" w:cs="Arial"/>
                <w:sz w:val="22"/>
                <w:szCs w:val="22"/>
                <w:lang w:val="es-MX"/>
              </w:rPr>
            </w:pPr>
            <w:r w:rsidRPr="00FC6DDA">
              <w:rPr>
                <w:rFonts w:ascii="Arial" w:hAnsi="Arial" w:cs="Arial"/>
                <w:sz w:val="22"/>
                <w:szCs w:val="22"/>
                <w:lang w:val="es-MX"/>
              </w:rPr>
              <w:t>SG: Siglas utilizadas para referirse al Sistema Gestor.</w:t>
            </w:r>
          </w:p>
          <w:p w:rsidR="00000000" w:rsidRDefault="00C3437C">
            <w:pPr>
              <w:pStyle w:val="ListParagraph"/>
              <w:numPr>
                <w:ilvl w:val="0"/>
                <w:numId w:val="22"/>
              </w:numPr>
              <w:jc w:val="both"/>
              <w:rPr>
                <w:rFonts w:ascii="Arial" w:hAnsi="Arial" w:cs="Arial"/>
                <w:sz w:val="22"/>
                <w:szCs w:val="22"/>
                <w:lang w:val="es-MX"/>
              </w:rPr>
            </w:pPr>
            <w:r w:rsidRPr="00FC6DDA">
              <w:rPr>
                <w:rFonts w:ascii="Arial" w:hAnsi="Arial" w:cs="Arial"/>
                <w:sz w:val="22"/>
                <w:szCs w:val="22"/>
                <w:lang w:val="es-MX"/>
              </w:rPr>
              <w:t>Role:</w:t>
            </w:r>
            <w:r w:rsidRPr="00FC6DDA">
              <w:rPr>
                <w:rFonts w:ascii="Arial" w:hAnsi="Arial" w:cs="Arial"/>
                <w:sz w:val="22"/>
                <w:szCs w:val="22"/>
                <w:lang w:val="es-MX"/>
              </w:rPr>
              <w:tab/>
              <w:t>Rol o Perfil de usuario.</w:t>
            </w:r>
          </w:p>
          <w:p w:rsidR="00000000" w:rsidRDefault="00C3437C">
            <w:pPr>
              <w:pStyle w:val="ListParagraph"/>
              <w:numPr>
                <w:ilvl w:val="0"/>
                <w:numId w:val="22"/>
              </w:numPr>
              <w:jc w:val="both"/>
              <w:rPr>
                <w:rFonts w:ascii="Arial" w:hAnsi="Arial" w:cs="Arial"/>
                <w:sz w:val="22"/>
                <w:szCs w:val="22"/>
                <w:lang w:val="es-MX"/>
              </w:rPr>
            </w:pPr>
            <w:r w:rsidRPr="00FC6DDA">
              <w:rPr>
                <w:rFonts w:ascii="Arial" w:hAnsi="Arial" w:cs="Arial"/>
                <w:sz w:val="22"/>
                <w:szCs w:val="22"/>
                <w:lang w:val="es-MX"/>
              </w:rPr>
              <w:lastRenderedPageBreak/>
              <w:t>Superusuario: Usuario que puede ejecutar todas las funcionalidades del sistema y manipular todos los formularios e información registrada.</w:t>
            </w:r>
          </w:p>
          <w:p w:rsidR="00000000" w:rsidRDefault="00C3437C">
            <w:pPr>
              <w:pStyle w:val="ListParagraph"/>
              <w:numPr>
                <w:ilvl w:val="0"/>
                <w:numId w:val="22"/>
              </w:numPr>
              <w:jc w:val="both"/>
              <w:rPr>
                <w:rFonts w:ascii="Arial" w:hAnsi="Arial" w:cs="Arial"/>
                <w:sz w:val="22"/>
                <w:szCs w:val="22"/>
                <w:lang w:val="es-MX"/>
              </w:rPr>
            </w:pPr>
            <w:r w:rsidRPr="00FC6DDA">
              <w:rPr>
                <w:rFonts w:ascii="Arial" w:hAnsi="Arial" w:cs="Arial"/>
                <w:sz w:val="22"/>
                <w:szCs w:val="22"/>
                <w:lang w:val="es-MX"/>
              </w:rPr>
              <w:t>RBAC: Control de Acceso Basado en Roles ó “Role Based Access Control”</w:t>
            </w:r>
          </w:p>
          <w:p w:rsidR="006713ED" w:rsidRPr="006C45C5" w:rsidRDefault="006713ED" w:rsidP="00FC6DDA">
            <w:pPr>
              <w:ind w:left="720"/>
              <w:jc w:val="both"/>
              <w:rPr>
                <w:rFonts w:ascii="Arial" w:hAnsi="Arial" w:cs="Arial"/>
                <w:sz w:val="22"/>
                <w:szCs w:val="22"/>
                <w:lang w:val="es-MX"/>
              </w:rPr>
            </w:pPr>
          </w:p>
        </w:tc>
      </w:tr>
    </w:tbl>
    <w:p w:rsidR="003A4A56" w:rsidRDefault="003A4A56" w:rsidP="00693B2F">
      <w:pPr>
        <w:pStyle w:val="BodyText"/>
        <w:tabs>
          <w:tab w:val="left" w:pos="540"/>
          <w:tab w:val="left" w:pos="1080"/>
        </w:tabs>
        <w:rPr>
          <w:rFonts w:ascii="Arial" w:hAnsi="Arial" w:cs="Arial"/>
          <w:bCs/>
          <w:noProof/>
          <w:sz w:val="18"/>
          <w:szCs w:val="18"/>
          <w:lang w:val="es-MX"/>
        </w:rPr>
      </w:pPr>
    </w:p>
    <w:tbl>
      <w:tblPr>
        <w:tblStyle w:val="TableGrid"/>
        <w:tblW w:w="9663" w:type="dxa"/>
        <w:tblLook w:val="0000"/>
      </w:tblPr>
      <w:tblGrid>
        <w:gridCol w:w="5868"/>
        <w:gridCol w:w="3795"/>
      </w:tblGrid>
      <w:tr w:rsidR="00BA1F64" w:rsidRPr="008A336E" w:rsidTr="00DC5639">
        <w:trPr>
          <w:trHeight w:val="382"/>
        </w:trPr>
        <w:tc>
          <w:tcPr>
            <w:tcW w:w="9663" w:type="dxa"/>
            <w:gridSpan w:val="2"/>
          </w:tcPr>
          <w:p w:rsidR="00BA1F64" w:rsidRPr="008A336E" w:rsidRDefault="00BA1F64" w:rsidP="00650E50">
            <w:pPr>
              <w:pStyle w:val="BodyText"/>
              <w:tabs>
                <w:tab w:val="left" w:pos="540"/>
                <w:tab w:val="left" w:pos="1080"/>
              </w:tabs>
              <w:rPr>
                <w:rFonts w:ascii="Arial" w:hAnsi="Arial" w:cs="Arial"/>
                <w:b/>
                <w:bCs/>
                <w:szCs w:val="22"/>
              </w:rPr>
            </w:pPr>
            <w:r w:rsidRPr="008A336E">
              <w:rPr>
                <w:rFonts w:ascii="Arial" w:hAnsi="Arial" w:cs="Arial"/>
                <w:b/>
                <w:bCs/>
                <w:szCs w:val="22"/>
              </w:rPr>
              <w:t xml:space="preserve">Resumen de los Resultados arrojados del Análisis </w:t>
            </w:r>
          </w:p>
        </w:tc>
      </w:tr>
      <w:tr w:rsidR="00BA1F64" w:rsidRPr="008A336E" w:rsidTr="00DC5639">
        <w:trPr>
          <w:trHeight w:val="382"/>
        </w:trPr>
        <w:tc>
          <w:tcPr>
            <w:tcW w:w="5868" w:type="dxa"/>
          </w:tcPr>
          <w:p w:rsidR="00BA1F64" w:rsidRPr="008A336E" w:rsidRDefault="00BA1F64" w:rsidP="00650E50">
            <w:pPr>
              <w:pStyle w:val="BodyText"/>
              <w:tabs>
                <w:tab w:val="left" w:pos="540"/>
                <w:tab w:val="left" w:pos="1080"/>
              </w:tabs>
              <w:rPr>
                <w:rFonts w:ascii="Arial" w:hAnsi="Arial" w:cs="Arial"/>
                <w:b/>
                <w:bCs/>
                <w:szCs w:val="22"/>
              </w:rPr>
            </w:pPr>
            <w:r w:rsidRPr="008A336E">
              <w:rPr>
                <w:rFonts w:ascii="Arial" w:hAnsi="Arial" w:cs="Arial"/>
                <w:b/>
                <w:bCs/>
                <w:szCs w:val="22"/>
              </w:rPr>
              <w:t>Causas del Problema y/o Inconsistencia</w:t>
            </w:r>
          </w:p>
        </w:tc>
        <w:tc>
          <w:tcPr>
            <w:tcW w:w="3795" w:type="dxa"/>
          </w:tcPr>
          <w:p w:rsidR="00BA1F64" w:rsidRPr="008A336E" w:rsidRDefault="00BA1F64" w:rsidP="00650E50">
            <w:pPr>
              <w:pStyle w:val="BodyText"/>
              <w:tabs>
                <w:tab w:val="left" w:pos="540"/>
                <w:tab w:val="left" w:pos="1080"/>
              </w:tabs>
              <w:rPr>
                <w:rFonts w:ascii="Arial" w:hAnsi="Arial" w:cs="Arial"/>
                <w:b/>
                <w:bCs/>
                <w:szCs w:val="22"/>
              </w:rPr>
            </w:pPr>
            <w:r w:rsidRPr="008A336E">
              <w:rPr>
                <w:rFonts w:ascii="Arial" w:hAnsi="Arial" w:cs="Arial"/>
                <w:b/>
                <w:bCs/>
                <w:szCs w:val="22"/>
              </w:rPr>
              <w:t xml:space="preserve">Área del Ajuste </w:t>
            </w:r>
          </w:p>
        </w:tc>
      </w:tr>
      <w:tr w:rsidR="00B07C4E" w:rsidRPr="008A336E" w:rsidTr="00DC5639">
        <w:trPr>
          <w:trHeight w:val="199"/>
        </w:trPr>
        <w:tc>
          <w:tcPr>
            <w:tcW w:w="5868" w:type="dxa"/>
          </w:tcPr>
          <w:p w:rsidR="00C3437C" w:rsidRPr="00E27736" w:rsidRDefault="00C3437C" w:rsidP="00E27736">
            <w:pPr>
              <w:spacing w:line="340" w:lineRule="exact"/>
              <w:jc w:val="both"/>
              <w:rPr>
                <w:rFonts w:ascii="Arial" w:hAnsi="Arial" w:cs="Arial"/>
                <w:sz w:val="22"/>
                <w:szCs w:val="22"/>
                <w:lang w:val="es-CR"/>
              </w:rPr>
            </w:pPr>
            <w:r w:rsidRPr="00E27736">
              <w:rPr>
                <w:rFonts w:ascii="Arial" w:hAnsi="Arial" w:cs="Arial"/>
                <w:sz w:val="22"/>
                <w:szCs w:val="22"/>
                <w:lang w:val="es-CR"/>
              </w:rPr>
              <w:t>Los avances tecnológicos en los Sistemas de Información han permitido a las organizaciones tener información de una manera rápida y eficiente lo que permite apoyar la toma de decisiones en todos los niveles, pero principalmente los gerenciales, sin embargo, al ser la información uno de los activos más valiosos de toda organización, es necesario que existan mecanismos que permitan la confidencialidad, disponibilidad e integridad de la misma.</w:t>
            </w:r>
          </w:p>
          <w:p w:rsidR="00B2513C" w:rsidRPr="008A336E" w:rsidRDefault="00B2513C" w:rsidP="00E27736">
            <w:pPr>
              <w:spacing w:line="340" w:lineRule="exact"/>
              <w:jc w:val="both"/>
              <w:rPr>
                <w:rFonts w:ascii="Arial" w:hAnsi="Arial" w:cs="Arial"/>
                <w:sz w:val="22"/>
                <w:szCs w:val="22"/>
                <w:lang w:val="es-CR"/>
              </w:rPr>
            </w:pPr>
          </w:p>
        </w:tc>
        <w:tc>
          <w:tcPr>
            <w:tcW w:w="3795" w:type="dxa"/>
          </w:tcPr>
          <w:p w:rsidR="00D73614" w:rsidRPr="008A336E" w:rsidRDefault="00D73614" w:rsidP="00B07C4E">
            <w:pPr>
              <w:spacing w:line="340" w:lineRule="atLeast"/>
              <w:rPr>
                <w:rFonts w:ascii="Arial" w:hAnsi="Arial" w:cs="Arial"/>
                <w:sz w:val="22"/>
                <w:szCs w:val="22"/>
                <w:lang w:val="es-CR"/>
              </w:rPr>
            </w:pPr>
          </w:p>
          <w:p w:rsidR="00B07C4E" w:rsidRPr="008A336E" w:rsidRDefault="00B07C4E" w:rsidP="00D019A5">
            <w:pPr>
              <w:spacing w:line="340" w:lineRule="atLeast"/>
              <w:rPr>
                <w:rFonts w:ascii="Arial" w:hAnsi="Arial" w:cs="Arial"/>
                <w:sz w:val="22"/>
                <w:szCs w:val="22"/>
                <w:lang w:val="es-CR"/>
              </w:rPr>
            </w:pPr>
          </w:p>
        </w:tc>
      </w:tr>
    </w:tbl>
    <w:p w:rsidR="00BA1F64" w:rsidRPr="00693B2F" w:rsidRDefault="00D019A5" w:rsidP="00BA1F64">
      <w:pPr>
        <w:rPr>
          <w:rFonts w:ascii="Arial" w:hAnsi="Arial" w:cs="Arial"/>
          <w:sz w:val="18"/>
          <w:szCs w:val="18"/>
        </w:rPr>
      </w:pPr>
      <w:r>
        <w:rPr>
          <w:rFonts w:ascii="Arial" w:hAnsi="Arial" w:cs="Arial"/>
          <w:sz w:val="18"/>
          <w:szCs w:val="18"/>
        </w:rPr>
        <w:t xml:space="preserve"> </w:t>
      </w:r>
    </w:p>
    <w:p w:rsidR="00BA1F64" w:rsidRPr="00810A69" w:rsidRDefault="00BA1F64" w:rsidP="00693B2F">
      <w:pPr>
        <w:pStyle w:val="BodyText"/>
        <w:tabs>
          <w:tab w:val="left" w:pos="540"/>
          <w:tab w:val="left" w:pos="1080"/>
        </w:tabs>
        <w:rPr>
          <w:rFonts w:ascii="Arial" w:hAnsi="Arial" w:cs="Arial"/>
          <w:bCs/>
          <w:noProof/>
          <w:sz w:val="18"/>
          <w:szCs w:val="18"/>
          <w:lang w:val="es-MX"/>
        </w:rPr>
        <w:sectPr w:rsidR="00BA1F64" w:rsidRPr="00810A69" w:rsidSect="00AC47A7">
          <w:headerReference w:type="even" r:id="rId8"/>
          <w:headerReference w:type="default" r:id="rId9"/>
          <w:footerReference w:type="default" r:id="rId10"/>
          <w:headerReference w:type="first" r:id="rId11"/>
          <w:pgSz w:w="12240" w:h="15840" w:code="1"/>
          <w:pgMar w:top="3077" w:right="902" w:bottom="1627" w:left="1701" w:header="724" w:footer="574" w:gutter="0"/>
          <w:cols w:space="708"/>
          <w:docGrid w:linePitch="360"/>
        </w:sectPr>
      </w:pPr>
    </w:p>
    <w:p w:rsidR="00693B2F" w:rsidRPr="007A4887" w:rsidRDefault="00693B2F" w:rsidP="008A336E">
      <w:pPr>
        <w:pStyle w:val="Heading1"/>
        <w:rPr>
          <w:noProof/>
          <w:lang w:val="es-CR"/>
        </w:rPr>
      </w:pPr>
      <w:bookmarkStart w:id="7" w:name="_Toc419806023"/>
      <w:bookmarkStart w:id="8" w:name="_Toc423694704"/>
      <w:r>
        <w:rPr>
          <w:noProof/>
          <w:lang w:val="es-CR"/>
        </w:rPr>
        <w:lastRenderedPageBreak/>
        <w:t>DESCRIPCION DETALLADA DE L</w:t>
      </w:r>
      <w:r w:rsidR="00FD040D">
        <w:rPr>
          <w:noProof/>
          <w:lang w:val="es-CR"/>
        </w:rPr>
        <w:t>A ESPECIFICACION FUNCIONAL</w:t>
      </w:r>
      <w:bookmarkEnd w:id="7"/>
      <w:bookmarkEnd w:id="8"/>
    </w:p>
    <w:p w:rsidR="00693B2F" w:rsidRPr="008D722D" w:rsidRDefault="00693B2F" w:rsidP="00693B2F">
      <w:pPr>
        <w:jc w:val="both"/>
        <w:rPr>
          <w:rFonts w:ascii="Arial" w:hAnsi="Arial" w:cs="Arial"/>
          <w:sz w:val="18"/>
          <w:szCs w:val="18"/>
          <w:lang w:val="es-MX"/>
        </w:rPr>
      </w:pPr>
    </w:p>
    <w:tbl>
      <w:tblPr>
        <w:tblStyle w:val="TableGrid"/>
        <w:tblW w:w="9709" w:type="dxa"/>
        <w:tblLayout w:type="fixed"/>
        <w:tblLook w:val="0000"/>
      </w:tblPr>
      <w:tblGrid>
        <w:gridCol w:w="9709"/>
      </w:tblGrid>
      <w:tr w:rsidR="00B358C7" w:rsidRPr="008A336E" w:rsidTr="00DC5639">
        <w:trPr>
          <w:trHeight w:val="380"/>
        </w:trPr>
        <w:tc>
          <w:tcPr>
            <w:tcW w:w="9709" w:type="dxa"/>
          </w:tcPr>
          <w:p w:rsidR="00B358C7" w:rsidRPr="008A336E" w:rsidRDefault="00B358C7" w:rsidP="00C80376">
            <w:pPr>
              <w:jc w:val="both"/>
              <w:rPr>
                <w:rFonts w:ascii="Arial" w:hAnsi="Arial" w:cs="Arial"/>
                <w:b/>
                <w:sz w:val="22"/>
                <w:szCs w:val="22"/>
                <w:lang w:val="es-MX"/>
              </w:rPr>
            </w:pPr>
            <w:r w:rsidRPr="008A336E">
              <w:rPr>
                <w:rFonts w:ascii="Arial" w:hAnsi="Arial" w:cs="Arial"/>
                <w:b/>
                <w:sz w:val="22"/>
                <w:szCs w:val="22"/>
                <w:lang w:val="es-MX"/>
              </w:rPr>
              <w:t>Diagrama de los Procesos Relacionados</w:t>
            </w:r>
          </w:p>
        </w:tc>
      </w:tr>
      <w:tr w:rsidR="00B358C7" w:rsidRPr="008A336E" w:rsidTr="00DC5639">
        <w:tc>
          <w:tcPr>
            <w:tcW w:w="9709" w:type="dxa"/>
          </w:tcPr>
          <w:p w:rsidR="00B358C7" w:rsidRPr="008A336E" w:rsidRDefault="00B358C7" w:rsidP="00C80376">
            <w:pPr>
              <w:jc w:val="center"/>
              <w:rPr>
                <w:rFonts w:ascii="Arial" w:hAnsi="Arial" w:cs="Arial"/>
                <w:sz w:val="22"/>
                <w:szCs w:val="22"/>
              </w:rPr>
            </w:pPr>
          </w:p>
          <w:p w:rsidR="00B358C7" w:rsidRPr="008A336E" w:rsidRDefault="00EB6F0C" w:rsidP="00C80376">
            <w:pPr>
              <w:jc w:val="center"/>
              <w:rPr>
                <w:rFonts w:ascii="Arial" w:hAnsi="Arial" w:cs="Arial"/>
                <w:sz w:val="22"/>
                <w:szCs w:val="22"/>
              </w:rPr>
            </w:pPr>
            <w:r>
              <w:object w:dxaOrig="9395" w:dyaOrig="8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05pt;height:403pt" o:ole="">
                  <v:imagedata r:id="rId12" o:title=""/>
                </v:shape>
                <o:OLEObject Type="Embed" ProgID="Visio.Drawing.11" ShapeID="_x0000_i1025" DrawAspect="Content" ObjectID="_1506233477" r:id="rId13"/>
              </w:object>
            </w:r>
          </w:p>
          <w:p w:rsidR="00B358C7" w:rsidRPr="008A336E" w:rsidRDefault="00B358C7" w:rsidP="00C80376">
            <w:pPr>
              <w:jc w:val="center"/>
              <w:rPr>
                <w:rFonts w:ascii="Arial" w:hAnsi="Arial" w:cs="Arial"/>
                <w:sz w:val="22"/>
                <w:szCs w:val="22"/>
              </w:rPr>
            </w:pPr>
            <w:r w:rsidRPr="008A336E">
              <w:rPr>
                <w:rFonts w:ascii="Arial" w:hAnsi="Arial" w:cs="Arial"/>
                <w:sz w:val="22"/>
                <w:szCs w:val="22"/>
              </w:rPr>
              <w:t xml:space="preserve">Diagrama 1. </w:t>
            </w:r>
            <w:r w:rsidR="00EB6F0C">
              <w:rPr>
                <w:rFonts w:ascii="Arial" w:hAnsi="Arial" w:cs="Arial"/>
                <w:sz w:val="22"/>
                <w:szCs w:val="22"/>
              </w:rPr>
              <w:t xml:space="preserve">Modelo de Entidad/Relación Seguridad </w:t>
            </w:r>
          </w:p>
          <w:p w:rsidR="00B358C7" w:rsidRDefault="00B358C7" w:rsidP="00C80376">
            <w:pPr>
              <w:jc w:val="center"/>
              <w:rPr>
                <w:rFonts w:ascii="Arial" w:hAnsi="Arial" w:cs="Arial"/>
                <w:sz w:val="22"/>
                <w:szCs w:val="22"/>
              </w:rPr>
            </w:pPr>
          </w:p>
          <w:p w:rsidR="00E966D0" w:rsidRPr="008A336E" w:rsidRDefault="00E966D0" w:rsidP="00C80376">
            <w:pPr>
              <w:jc w:val="center"/>
              <w:rPr>
                <w:rFonts w:ascii="Arial" w:hAnsi="Arial" w:cs="Arial"/>
                <w:sz w:val="22"/>
                <w:szCs w:val="22"/>
              </w:rPr>
            </w:pPr>
          </w:p>
          <w:p w:rsidR="00B358C7" w:rsidRPr="008A336E" w:rsidRDefault="00B358C7" w:rsidP="00C80376">
            <w:pPr>
              <w:jc w:val="center"/>
              <w:rPr>
                <w:rFonts w:ascii="Arial" w:hAnsi="Arial" w:cs="Arial"/>
                <w:sz w:val="22"/>
                <w:szCs w:val="22"/>
                <w:lang w:val="es-MX"/>
              </w:rPr>
            </w:pPr>
          </w:p>
        </w:tc>
      </w:tr>
      <w:tr w:rsidR="003A4A56" w:rsidRPr="008A336E" w:rsidTr="00DC5639">
        <w:trPr>
          <w:trHeight w:val="382"/>
        </w:trPr>
        <w:tc>
          <w:tcPr>
            <w:tcW w:w="9709" w:type="dxa"/>
          </w:tcPr>
          <w:p w:rsidR="003A4A56" w:rsidRPr="008A336E" w:rsidRDefault="003A4A56" w:rsidP="003A4A56">
            <w:pPr>
              <w:jc w:val="both"/>
              <w:rPr>
                <w:rFonts w:ascii="Arial" w:hAnsi="Arial" w:cs="Arial"/>
                <w:b/>
                <w:sz w:val="22"/>
                <w:szCs w:val="22"/>
                <w:lang w:val="es-MX"/>
              </w:rPr>
            </w:pPr>
            <w:bookmarkStart w:id="9" w:name="_Hlk192404583"/>
            <w:r w:rsidRPr="008A336E">
              <w:rPr>
                <w:rFonts w:ascii="Arial" w:hAnsi="Arial" w:cs="Arial"/>
                <w:b/>
                <w:sz w:val="22"/>
                <w:szCs w:val="22"/>
                <w:lang w:val="es-MX"/>
              </w:rPr>
              <w:t>Descripción Funcional de los Procesos Relacionados con el Requerimiento y/o Necesidad</w:t>
            </w:r>
          </w:p>
          <w:p w:rsidR="003A4A56" w:rsidRPr="008A336E" w:rsidRDefault="003A4A56" w:rsidP="0026465E">
            <w:pPr>
              <w:jc w:val="both"/>
              <w:rPr>
                <w:rFonts w:ascii="Arial" w:hAnsi="Arial" w:cs="Arial"/>
                <w:color w:val="FFFFFF"/>
                <w:sz w:val="22"/>
                <w:szCs w:val="22"/>
                <w:lang w:val="es-MX"/>
              </w:rPr>
            </w:pPr>
          </w:p>
        </w:tc>
      </w:tr>
      <w:tr w:rsidR="003A4A56" w:rsidRPr="008A336E" w:rsidTr="00DC5639">
        <w:tc>
          <w:tcPr>
            <w:tcW w:w="9709" w:type="dxa"/>
          </w:tcPr>
          <w:p w:rsidR="00957E58" w:rsidRPr="002D2B82" w:rsidRDefault="00C3437C" w:rsidP="00957E58">
            <w:pPr>
              <w:jc w:val="both"/>
              <w:rPr>
                <w:rFonts w:ascii="Arial" w:hAnsi="Arial" w:cs="Arial"/>
                <w:bCs/>
                <w:sz w:val="22"/>
                <w:szCs w:val="22"/>
                <w:lang w:val="es-CR"/>
              </w:rPr>
            </w:pPr>
            <w:r w:rsidRPr="00E27736">
              <w:rPr>
                <w:rFonts w:ascii="Arial" w:hAnsi="Arial" w:cs="Arial"/>
                <w:bCs/>
                <w:sz w:val="22"/>
                <w:szCs w:val="22"/>
                <w:lang w:val="es-CR"/>
              </w:rPr>
              <w:lastRenderedPageBreak/>
              <w:t>Los elementos básicos para el funcionamiento del modelo RBAC son:</w:t>
            </w:r>
          </w:p>
          <w:p w:rsidR="00842DD3" w:rsidRPr="008A336E" w:rsidRDefault="00842DD3" w:rsidP="00957E58">
            <w:pPr>
              <w:jc w:val="both"/>
              <w:rPr>
                <w:rFonts w:ascii="Arial" w:hAnsi="Arial" w:cs="Arial"/>
                <w:bCs/>
                <w:sz w:val="22"/>
                <w:szCs w:val="22"/>
                <w:lang w:val="es-CR"/>
              </w:rPr>
            </w:pPr>
          </w:p>
          <w:p w:rsidR="00553E6A" w:rsidRDefault="0019440F">
            <w:pPr>
              <w:pStyle w:val="Heading3"/>
              <w:numPr>
                <w:ilvl w:val="0"/>
                <w:numId w:val="21"/>
              </w:numPr>
              <w:rPr>
                <w:szCs w:val="22"/>
              </w:rPr>
            </w:pPr>
            <w:bookmarkStart w:id="10" w:name="_Toc423525838"/>
            <w:bookmarkStart w:id="11" w:name="_Toc423694705"/>
            <w:r w:rsidRPr="0019440F">
              <w:rPr>
                <w:szCs w:val="22"/>
              </w:rPr>
              <w:t>Gestión de Objetos del Sistema.</w:t>
            </w:r>
            <w:bookmarkEnd w:id="10"/>
            <w:bookmarkEnd w:id="11"/>
          </w:p>
          <w:p w:rsidR="002D2B82" w:rsidRDefault="002D2B82" w:rsidP="002D2B82"/>
          <w:p w:rsidR="00766BD8" w:rsidRPr="00766BD8" w:rsidRDefault="00537BA6" w:rsidP="00766BD8">
            <w:pPr>
              <w:jc w:val="both"/>
              <w:rPr>
                <w:rFonts w:ascii="Arial" w:hAnsi="Arial" w:cs="Arial"/>
                <w:sz w:val="22"/>
                <w:szCs w:val="22"/>
              </w:rPr>
            </w:pPr>
            <w:r>
              <w:rPr>
                <w:rFonts w:ascii="Arial" w:hAnsi="Arial" w:cs="Arial"/>
                <w:sz w:val="22"/>
                <w:szCs w:val="22"/>
              </w:rPr>
              <w:t xml:space="preserve">Para </w:t>
            </w:r>
            <w:r w:rsidR="0019440F" w:rsidRPr="0019440F">
              <w:rPr>
                <w:rFonts w:ascii="Arial" w:hAnsi="Arial" w:cs="Arial"/>
                <w:sz w:val="22"/>
                <w:szCs w:val="22"/>
              </w:rPr>
              <w:t xml:space="preserve">poder administrar los permisos en un sistema </w:t>
            </w:r>
            <w:r>
              <w:rPr>
                <w:rFonts w:ascii="Arial" w:hAnsi="Arial" w:cs="Arial"/>
                <w:sz w:val="22"/>
                <w:szCs w:val="22"/>
              </w:rPr>
              <w:t>de información e</w:t>
            </w:r>
            <w:r w:rsidRPr="0019440F">
              <w:rPr>
                <w:rFonts w:ascii="Arial" w:hAnsi="Arial" w:cs="Arial"/>
                <w:sz w:val="22"/>
                <w:szCs w:val="22"/>
              </w:rPr>
              <w:t xml:space="preserve">s indispensable </w:t>
            </w:r>
            <w:r w:rsidR="0019440F" w:rsidRPr="0019440F">
              <w:rPr>
                <w:rFonts w:ascii="Arial" w:hAnsi="Arial" w:cs="Arial"/>
                <w:sz w:val="22"/>
                <w:szCs w:val="22"/>
              </w:rPr>
              <w:t xml:space="preserve">que </w:t>
            </w:r>
            <w:r>
              <w:rPr>
                <w:rFonts w:ascii="Arial" w:hAnsi="Arial" w:cs="Arial"/>
                <w:sz w:val="22"/>
                <w:szCs w:val="22"/>
              </w:rPr>
              <w:t xml:space="preserve">el mismo </w:t>
            </w:r>
            <w:r w:rsidR="0019440F" w:rsidRPr="0019440F">
              <w:rPr>
                <w:rFonts w:ascii="Arial" w:hAnsi="Arial" w:cs="Arial"/>
                <w:sz w:val="22"/>
                <w:szCs w:val="22"/>
              </w:rPr>
              <w:t>cuent</w:t>
            </w:r>
            <w:r>
              <w:rPr>
                <w:rFonts w:ascii="Arial" w:hAnsi="Arial" w:cs="Arial"/>
                <w:sz w:val="22"/>
                <w:szCs w:val="22"/>
              </w:rPr>
              <w:t>e con un repositorio de objetos.</w:t>
            </w:r>
            <w:r w:rsidR="0019440F" w:rsidRPr="0019440F">
              <w:rPr>
                <w:rFonts w:ascii="Arial" w:hAnsi="Arial" w:cs="Arial"/>
                <w:sz w:val="22"/>
                <w:szCs w:val="22"/>
              </w:rPr>
              <w:t xml:space="preserve"> </w:t>
            </w:r>
            <w:r>
              <w:rPr>
                <w:rFonts w:ascii="Arial" w:hAnsi="Arial" w:cs="Arial"/>
                <w:sz w:val="22"/>
                <w:szCs w:val="22"/>
              </w:rPr>
              <w:t>En el Sistema Gestor los objetos se pueden clasificar en:</w:t>
            </w:r>
            <w:r w:rsidR="0019440F" w:rsidRPr="0019440F">
              <w:rPr>
                <w:rFonts w:ascii="Arial" w:hAnsi="Arial" w:cs="Arial"/>
                <w:sz w:val="22"/>
                <w:szCs w:val="22"/>
              </w:rPr>
              <w:t xml:space="preserve"> Menús, Opciones de Menú, Pantallas, Campos, Botones y Otros. Estos objetos por lo general se agrupan en los módulos de la solución para facilitar su gestión.</w:t>
            </w:r>
          </w:p>
          <w:p w:rsidR="00A56DB6" w:rsidRPr="00207550" w:rsidRDefault="00A56DB6" w:rsidP="002D2B82">
            <w:pPr>
              <w:rPr>
                <w:rFonts w:ascii="Arial" w:hAnsi="Arial" w:cs="Arial"/>
                <w:sz w:val="22"/>
                <w:szCs w:val="22"/>
                <w:lang w:val="es-CR"/>
              </w:rPr>
            </w:pPr>
          </w:p>
          <w:p w:rsidR="002D2B82" w:rsidRDefault="00766BD8" w:rsidP="002D2B82">
            <w:pPr>
              <w:pStyle w:val="Heading3"/>
              <w:numPr>
                <w:ilvl w:val="0"/>
                <w:numId w:val="21"/>
              </w:numPr>
              <w:rPr>
                <w:szCs w:val="22"/>
              </w:rPr>
            </w:pPr>
            <w:bookmarkStart w:id="12" w:name="_Toc423694706"/>
            <w:r>
              <w:rPr>
                <w:szCs w:val="22"/>
              </w:rPr>
              <w:t>Gestión de Roles.</w:t>
            </w:r>
            <w:bookmarkEnd w:id="12"/>
          </w:p>
          <w:p w:rsidR="00A3594D" w:rsidRDefault="00A3594D" w:rsidP="002D2B82">
            <w:pPr>
              <w:rPr>
                <w:rFonts w:ascii="Arial" w:hAnsi="Arial" w:cs="Arial"/>
                <w:sz w:val="22"/>
                <w:szCs w:val="22"/>
              </w:rPr>
            </w:pPr>
          </w:p>
          <w:p w:rsidR="00A56DB6" w:rsidRDefault="0019440F" w:rsidP="00FE18D4">
            <w:pPr>
              <w:jc w:val="both"/>
              <w:rPr>
                <w:rFonts w:ascii="Arial" w:hAnsi="Arial" w:cs="Arial"/>
                <w:sz w:val="22"/>
                <w:szCs w:val="22"/>
              </w:rPr>
            </w:pPr>
            <w:r w:rsidRPr="0019440F">
              <w:rPr>
                <w:rFonts w:ascii="Arial" w:hAnsi="Arial" w:cs="Arial"/>
                <w:sz w:val="22"/>
                <w:szCs w:val="22"/>
                <w:lang w:val="es-CR"/>
              </w:rPr>
              <w:t xml:space="preserve">El paso siguiente consiste en identificar los distintos Roles o Perfiles de los usuarios que usarán el sistema, por ejemplo para </w:t>
            </w:r>
            <w:r w:rsidR="004767BF" w:rsidRPr="0019440F">
              <w:rPr>
                <w:rFonts w:ascii="Arial" w:hAnsi="Arial" w:cs="Arial"/>
                <w:sz w:val="22"/>
                <w:szCs w:val="22"/>
                <w:lang w:val="es-CR"/>
              </w:rPr>
              <w:t>cada</w:t>
            </w:r>
            <w:r w:rsidRPr="0019440F">
              <w:rPr>
                <w:rFonts w:ascii="Arial" w:hAnsi="Arial" w:cs="Arial"/>
                <w:sz w:val="22"/>
                <w:szCs w:val="22"/>
                <w:lang w:val="es-CR"/>
              </w:rPr>
              <w:t xml:space="preserve"> módulo puede existir un Perfil de Administrador del Módulo, el cual </w:t>
            </w:r>
            <w:r w:rsidRPr="00FE18D4">
              <w:rPr>
                <w:rFonts w:ascii="Arial" w:hAnsi="Arial" w:cs="Arial"/>
                <w:sz w:val="22"/>
                <w:szCs w:val="22"/>
              </w:rPr>
              <w:t>por lo general es el encargado de Gestionar los parámetros del módulo, además en cada módulo pueden existir roles de usuarios operativos, estos usuarios serán los que se encarguen de utilizar el sistema para incluir transacciones o movimientos que consisten en las operaciones básicas funcionales de cada módulo.</w:t>
            </w:r>
          </w:p>
          <w:p w:rsidR="00C514DE" w:rsidRPr="00FE18D4" w:rsidRDefault="00C514DE" w:rsidP="00FE18D4">
            <w:pPr>
              <w:jc w:val="both"/>
              <w:rPr>
                <w:rFonts w:ascii="Arial" w:hAnsi="Arial" w:cs="Arial"/>
                <w:sz w:val="22"/>
                <w:szCs w:val="22"/>
              </w:rPr>
            </w:pPr>
          </w:p>
          <w:p w:rsidR="00553E6A" w:rsidRDefault="00766BD8">
            <w:pPr>
              <w:pStyle w:val="Heading3"/>
              <w:numPr>
                <w:ilvl w:val="0"/>
                <w:numId w:val="21"/>
              </w:numPr>
              <w:rPr>
                <w:szCs w:val="22"/>
              </w:rPr>
            </w:pPr>
            <w:bookmarkStart w:id="13" w:name="_Toc423694707"/>
            <w:r>
              <w:rPr>
                <w:szCs w:val="22"/>
              </w:rPr>
              <w:t>Gestión de Permisos por Rol.</w:t>
            </w:r>
            <w:bookmarkEnd w:id="13"/>
          </w:p>
          <w:p w:rsidR="00553E6A" w:rsidRDefault="00553E6A">
            <w:pPr>
              <w:pStyle w:val="Heading3"/>
              <w:ind w:left="720"/>
            </w:pPr>
          </w:p>
          <w:p w:rsidR="00766BD8" w:rsidRDefault="0019440F" w:rsidP="00766BD8">
            <w:pPr>
              <w:jc w:val="both"/>
              <w:rPr>
                <w:rFonts w:ascii="Arial" w:hAnsi="Arial" w:cs="Arial"/>
                <w:bCs/>
                <w:sz w:val="22"/>
                <w:szCs w:val="22"/>
              </w:rPr>
            </w:pPr>
            <w:r w:rsidRPr="0019440F">
              <w:rPr>
                <w:rFonts w:ascii="Arial" w:hAnsi="Arial" w:cs="Arial"/>
                <w:bCs/>
                <w:sz w:val="22"/>
                <w:szCs w:val="22"/>
              </w:rPr>
              <w:t>Una vez identificados los objetos del sistema y todos los roles o perfiles de los usuarios, se debe delimitar los permisos que cada rol tendrá acceso dentro del Sistema, por lo general se utiliza la siguiente Matriz para delimitar los permisos:</w:t>
            </w:r>
          </w:p>
          <w:p w:rsidR="00D8738F" w:rsidRDefault="00D8738F" w:rsidP="00766BD8">
            <w:pPr>
              <w:jc w:val="both"/>
              <w:rPr>
                <w:rFonts w:ascii="Arial" w:hAnsi="Arial" w:cs="Arial"/>
                <w:bCs/>
                <w:sz w:val="22"/>
                <w:szCs w:val="22"/>
              </w:rPr>
            </w:pPr>
          </w:p>
          <w:tbl>
            <w:tblPr>
              <w:tblStyle w:val="TableGrid"/>
              <w:tblW w:w="6993" w:type="dxa"/>
              <w:tblInd w:w="743" w:type="dxa"/>
              <w:tblLayout w:type="fixed"/>
              <w:tblLook w:val="04A0"/>
            </w:tblPr>
            <w:tblGrid>
              <w:gridCol w:w="1431"/>
              <w:gridCol w:w="1260"/>
              <w:gridCol w:w="1434"/>
              <w:gridCol w:w="1434"/>
              <w:gridCol w:w="1434"/>
            </w:tblGrid>
            <w:tr w:rsidR="00D8738F" w:rsidRPr="00D8738F" w:rsidTr="00DC5639">
              <w:trPr>
                <w:trHeight w:val="254"/>
              </w:trPr>
              <w:tc>
                <w:tcPr>
                  <w:tcW w:w="2691" w:type="dxa"/>
                  <w:gridSpan w:val="2"/>
                  <w:noWrap/>
                  <w:hideMark/>
                </w:tcPr>
                <w:p w:rsidR="00D8738F" w:rsidRPr="00D8738F" w:rsidRDefault="00D8738F" w:rsidP="001622C8">
                  <w:pPr>
                    <w:jc w:val="right"/>
                    <w:rPr>
                      <w:rFonts w:ascii="Calibri" w:hAnsi="Calibri"/>
                      <w:b/>
                      <w:bCs/>
                      <w:color w:val="000000"/>
                      <w:sz w:val="22"/>
                      <w:szCs w:val="22"/>
                      <w:lang w:val="es-CR" w:eastAsia="en-US"/>
                    </w:rPr>
                  </w:pPr>
                  <w:r w:rsidRPr="00D8738F">
                    <w:rPr>
                      <w:rFonts w:ascii="Calibri" w:hAnsi="Calibri"/>
                      <w:b/>
                      <w:bCs/>
                      <w:color w:val="000000"/>
                      <w:sz w:val="22"/>
                      <w:szCs w:val="22"/>
                      <w:lang w:val="es-CR" w:eastAsia="en-US"/>
                    </w:rPr>
                    <w:t>Roles</w:t>
                  </w:r>
                </w:p>
              </w:tc>
              <w:tc>
                <w:tcPr>
                  <w:tcW w:w="1434" w:type="dxa"/>
                  <w:vMerge w:val="restart"/>
                  <w:hideMark/>
                </w:tcPr>
                <w:p w:rsidR="00D8738F" w:rsidRPr="00D8738F" w:rsidRDefault="00D8738F" w:rsidP="001622C8">
                  <w:pPr>
                    <w:jc w:val="center"/>
                    <w:rPr>
                      <w:rFonts w:ascii="Calibri" w:hAnsi="Calibri"/>
                      <w:b/>
                      <w:bCs/>
                      <w:color w:val="000000"/>
                      <w:sz w:val="22"/>
                      <w:szCs w:val="22"/>
                      <w:lang w:val="es-CR" w:eastAsia="en-US"/>
                    </w:rPr>
                  </w:pPr>
                  <w:r w:rsidRPr="00D8738F">
                    <w:rPr>
                      <w:rFonts w:ascii="Calibri" w:hAnsi="Calibri"/>
                      <w:b/>
                      <w:bCs/>
                      <w:color w:val="000000"/>
                      <w:sz w:val="22"/>
                      <w:szCs w:val="22"/>
                      <w:lang w:val="es-CR" w:eastAsia="en-US"/>
                    </w:rPr>
                    <w:t>Rol 1</w:t>
                  </w:r>
                </w:p>
              </w:tc>
              <w:tc>
                <w:tcPr>
                  <w:tcW w:w="1434" w:type="dxa"/>
                  <w:vMerge w:val="restart"/>
                  <w:hideMark/>
                </w:tcPr>
                <w:p w:rsidR="00D8738F" w:rsidRPr="00D8738F" w:rsidRDefault="00D8738F" w:rsidP="001622C8">
                  <w:pPr>
                    <w:jc w:val="center"/>
                    <w:rPr>
                      <w:rFonts w:ascii="Calibri" w:hAnsi="Calibri"/>
                      <w:b/>
                      <w:bCs/>
                      <w:color w:val="000000"/>
                      <w:sz w:val="22"/>
                      <w:szCs w:val="22"/>
                      <w:lang w:val="es-CR" w:eastAsia="en-US"/>
                    </w:rPr>
                  </w:pPr>
                  <w:r w:rsidRPr="00D8738F">
                    <w:rPr>
                      <w:rFonts w:ascii="Calibri" w:hAnsi="Calibri"/>
                      <w:b/>
                      <w:bCs/>
                      <w:color w:val="000000"/>
                      <w:sz w:val="22"/>
                      <w:szCs w:val="22"/>
                      <w:lang w:val="es-CR" w:eastAsia="en-US"/>
                    </w:rPr>
                    <w:t>Rol 2</w:t>
                  </w:r>
                </w:p>
              </w:tc>
              <w:tc>
                <w:tcPr>
                  <w:tcW w:w="1434" w:type="dxa"/>
                  <w:vMerge w:val="restart"/>
                  <w:hideMark/>
                </w:tcPr>
                <w:p w:rsidR="00D8738F" w:rsidRPr="00D8738F" w:rsidRDefault="00D8738F" w:rsidP="001622C8">
                  <w:pPr>
                    <w:jc w:val="center"/>
                    <w:rPr>
                      <w:rFonts w:ascii="Calibri" w:hAnsi="Calibri"/>
                      <w:b/>
                      <w:bCs/>
                      <w:color w:val="000000"/>
                      <w:sz w:val="22"/>
                      <w:szCs w:val="22"/>
                      <w:lang w:val="es-CR" w:eastAsia="en-US"/>
                    </w:rPr>
                  </w:pPr>
                  <w:r w:rsidRPr="00D8738F">
                    <w:rPr>
                      <w:rFonts w:ascii="Calibri" w:hAnsi="Calibri"/>
                      <w:b/>
                      <w:bCs/>
                      <w:color w:val="000000"/>
                      <w:sz w:val="22"/>
                      <w:szCs w:val="22"/>
                      <w:lang w:val="es-CR" w:eastAsia="en-US"/>
                    </w:rPr>
                    <w:t>Rol N</w:t>
                  </w:r>
                </w:p>
              </w:tc>
            </w:tr>
            <w:tr w:rsidR="00D8738F" w:rsidRPr="00D8738F" w:rsidTr="00DC5639">
              <w:trPr>
                <w:trHeight w:val="254"/>
              </w:trPr>
              <w:tc>
                <w:tcPr>
                  <w:tcW w:w="2691" w:type="dxa"/>
                  <w:gridSpan w:val="2"/>
                  <w:noWrap/>
                  <w:hideMark/>
                </w:tcPr>
                <w:p w:rsidR="00D8738F" w:rsidRPr="00D8738F" w:rsidRDefault="00D8738F" w:rsidP="001622C8">
                  <w:pPr>
                    <w:jc w:val="center"/>
                    <w:rPr>
                      <w:rFonts w:ascii="Calibri" w:hAnsi="Calibri"/>
                      <w:b/>
                      <w:bCs/>
                      <w:color w:val="1D1B11"/>
                      <w:sz w:val="22"/>
                      <w:szCs w:val="22"/>
                      <w:lang w:val="es-CR" w:eastAsia="en-US"/>
                    </w:rPr>
                  </w:pPr>
                  <w:r w:rsidRPr="00D8738F">
                    <w:rPr>
                      <w:rFonts w:ascii="Calibri" w:hAnsi="Calibri"/>
                      <w:b/>
                      <w:bCs/>
                      <w:color w:val="1D1B11"/>
                      <w:sz w:val="22"/>
                      <w:szCs w:val="22"/>
                      <w:lang w:val="es-CR" w:eastAsia="en-US"/>
                    </w:rPr>
                    <w:t>Objetos</w:t>
                  </w:r>
                </w:p>
              </w:tc>
              <w:tc>
                <w:tcPr>
                  <w:tcW w:w="1434" w:type="dxa"/>
                  <w:vMerge/>
                  <w:hideMark/>
                </w:tcPr>
                <w:p w:rsidR="00D8738F" w:rsidRPr="00D8738F" w:rsidRDefault="00D8738F" w:rsidP="001622C8">
                  <w:pPr>
                    <w:rPr>
                      <w:rFonts w:ascii="Calibri" w:hAnsi="Calibri"/>
                      <w:b/>
                      <w:bCs/>
                      <w:color w:val="000000"/>
                      <w:sz w:val="22"/>
                      <w:szCs w:val="22"/>
                      <w:lang w:val="es-CR" w:eastAsia="en-US"/>
                    </w:rPr>
                  </w:pPr>
                </w:p>
              </w:tc>
              <w:tc>
                <w:tcPr>
                  <w:tcW w:w="1434" w:type="dxa"/>
                  <w:vMerge/>
                  <w:hideMark/>
                </w:tcPr>
                <w:p w:rsidR="00D8738F" w:rsidRPr="00D8738F" w:rsidRDefault="00D8738F" w:rsidP="001622C8">
                  <w:pPr>
                    <w:rPr>
                      <w:rFonts w:ascii="Calibri" w:hAnsi="Calibri"/>
                      <w:b/>
                      <w:bCs/>
                      <w:color w:val="000000"/>
                      <w:sz w:val="22"/>
                      <w:szCs w:val="22"/>
                      <w:lang w:val="es-CR" w:eastAsia="en-US"/>
                    </w:rPr>
                  </w:pPr>
                </w:p>
              </w:tc>
              <w:tc>
                <w:tcPr>
                  <w:tcW w:w="1434" w:type="dxa"/>
                  <w:vMerge/>
                  <w:hideMark/>
                </w:tcPr>
                <w:p w:rsidR="00D8738F" w:rsidRPr="00D8738F" w:rsidRDefault="00D8738F" w:rsidP="001622C8">
                  <w:pPr>
                    <w:rPr>
                      <w:rFonts w:ascii="Calibri" w:hAnsi="Calibri"/>
                      <w:b/>
                      <w:bCs/>
                      <w:color w:val="000000"/>
                      <w:sz w:val="22"/>
                      <w:szCs w:val="22"/>
                      <w:lang w:val="es-CR" w:eastAsia="en-US"/>
                    </w:rPr>
                  </w:pPr>
                </w:p>
              </w:tc>
            </w:tr>
            <w:tr w:rsidR="00D8738F" w:rsidRPr="00D8738F" w:rsidTr="00DC5639">
              <w:trPr>
                <w:trHeight w:val="254"/>
              </w:trPr>
              <w:tc>
                <w:tcPr>
                  <w:tcW w:w="1431" w:type="dxa"/>
                  <w:vMerge w:val="restart"/>
                  <w:noWrap/>
                  <w:hideMark/>
                </w:tcPr>
                <w:p w:rsidR="00D8738F" w:rsidRPr="00D8738F" w:rsidRDefault="00D8738F" w:rsidP="001622C8">
                  <w:pPr>
                    <w:jc w:val="center"/>
                    <w:rPr>
                      <w:rFonts w:ascii="Calibri" w:hAnsi="Calibri"/>
                      <w:b/>
                      <w:bCs/>
                      <w:color w:val="1D1B11"/>
                      <w:sz w:val="22"/>
                      <w:szCs w:val="22"/>
                      <w:lang w:val="es-CR" w:eastAsia="en-US"/>
                    </w:rPr>
                  </w:pPr>
                  <w:r w:rsidRPr="00D8738F">
                    <w:rPr>
                      <w:rFonts w:ascii="Calibri" w:hAnsi="Calibri"/>
                      <w:b/>
                      <w:bCs/>
                      <w:color w:val="1D1B11"/>
                      <w:sz w:val="22"/>
                      <w:szCs w:val="22"/>
                      <w:lang w:val="es-CR" w:eastAsia="en-US"/>
                    </w:rPr>
                    <w:t>Módulo 1</w:t>
                  </w: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1</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 + M + B</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M</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2</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 </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 </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N</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r>
            <w:tr w:rsidR="00D8738F" w:rsidRPr="00D8738F" w:rsidTr="00DC5639">
              <w:trPr>
                <w:trHeight w:val="254"/>
              </w:trPr>
              <w:tc>
                <w:tcPr>
                  <w:tcW w:w="1431" w:type="dxa"/>
                  <w:vMerge w:val="restart"/>
                  <w:noWrap/>
                  <w:hideMark/>
                </w:tcPr>
                <w:p w:rsidR="00D8738F" w:rsidRPr="00D8738F" w:rsidRDefault="00D8738F" w:rsidP="001622C8">
                  <w:pPr>
                    <w:jc w:val="center"/>
                    <w:rPr>
                      <w:rFonts w:ascii="Calibri" w:hAnsi="Calibri"/>
                      <w:b/>
                      <w:bCs/>
                      <w:color w:val="1D1B11"/>
                      <w:sz w:val="22"/>
                      <w:szCs w:val="22"/>
                      <w:lang w:val="es-CR" w:eastAsia="en-US"/>
                    </w:rPr>
                  </w:pPr>
                  <w:r w:rsidRPr="00D8738F">
                    <w:rPr>
                      <w:rFonts w:ascii="Calibri" w:hAnsi="Calibri"/>
                      <w:b/>
                      <w:bCs/>
                      <w:color w:val="1D1B11"/>
                      <w:sz w:val="22"/>
                      <w:szCs w:val="22"/>
                      <w:lang w:val="es-CR" w:eastAsia="en-US"/>
                    </w:rPr>
                    <w:t>Módulo 2</w:t>
                  </w: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1</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 + M + B</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 </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2</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 </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 </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 </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M</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N</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 </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w:t>
                  </w:r>
                </w:p>
              </w:tc>
            </w:tr>
            <w:tr w:rsidR="00D8738F" w:rsidRPr="00D8738F" w:rsidTr="00DC5639">
              <w:trPr>
                <w:trHeight w:val="254"/>
              </w:trPr>
              <w:tc>
                <w:tcPr>
                  <w:tcW w:w="1431" w:type="dxa"/>
                  <w:vMerge w:val="restart"/>
                  <w:noWrap/>
                  <w:hideMark/>
                </w:tcPr>
                <w:p w:rsidR="00D8738F" w:rsidRPr="00D8738F" w:rsidRDefault="00D8738F" w:rsidP="001622C8">
                  <w:pPr>
                    <w:jc w:val="center"/>
                    <w:rPr>
                      <w:rFonts w:ascii="Calibri" w:hAnsi="Calibri"/>
                      <w:b/>
                      <w:bCs/>
                      <w:color w:val="1D1B11"/>
                      <w:sz w:val="22"/>
                      <w:szCs w:val="22"/>
                      <w:lang w:val="es-CR" w:eastAsia="en-US"/>
                    </w:rPr>
                  </w:pPr>
                  <w:r w:rsidRPr="00D8738F">
                    <w:rPr>
                      <w:rFonts w:ascii="Calibri" w:hAnsi="Calibri"/>
                      <w:b/>
                      <w:bCs/>
                      <w:color w:val="1D1B11"/>
                      <w:sz w:val="22"/>
                      <w:szCs w:val="22"/>
                      <w:lang w:val="es-CR" w:eastAsia="en-US"/>
                    </w:rPr>
                    <w:t>Módulo N</w:t>
                  </w: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1</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 + M + B</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M</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 + M + B</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2</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M</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w:t>
                  </w:r>
                </w:p>
              </w:tc>
            </w:tr>
            <w:tr w:rsidR="00D8738F" w:rsidRPr="00D8738F" w:rsidTr="00DC5639">
              <w:trPr>
                <w:trHeight w:val="254"/>
              </w:trPr>
              <w:tc>
                <w:tcPr>
                  <w:tcW w:w="1431" w:type="dxa"/>
                  <w:vMerge/>
                  <w:hideMark/>
                </w:tcPr>
                <w:p w:rsidR="00D8738F" w:rsidRPr="00D8738F" w:rsidRDefault="00D8738F" w:rsidP="001622C8">
                  <w:pPr>
                    <w:rPr>
                      <w:rFonts w:ascii="Calibri" w:hAnsi="Calibri"/>
                      <w:b/>
                      <w:bCs/>
                      <w:color w:val="1D1B11"/>
                      <w:sz w:val="22"/>
                      <w:szCs w:val="22"/>
                      <w:lang w:val="es-CR" w:eastAsia="en-US"/>
                    </w:rPr>
                  </w:pPr>
                </w:p>
              </w:tc>
              <w:tc>
                <w:tcPr>
                  <w:tcW w:w="1260" w:type="dxa"/>
                  <w:noWrap/>
                  <w:hideMark/>
                </w:tcPr>
                <w:p w:rsidR="00D8738F" w:rsidRPr="00D8738F" w:rsidRDefault="00D8738F" w:rsidP="001622C8">
                  <w:pPr>
                    <w:rPr>
                      <w:rFonts w:ascii="Calibri" w:hAnsi="Calibri"/>
                      <w:b/>
                      <w:bCs/>
                      <w:color w:val="1D1B11"/>
                      <w:sz w:val="22"/>
                      <w:szCs w:val="22"/>
                      <w:lang w:val="es-CR" w:eastAsia="en-US"/>
                    </w:rPr>
                  </w:pPr>
                  <w:r w:rsidRPr="00D8738F">
                    <w:rPr>
                      <w:rFonts w:ascii="Calibri" w:hAnsi="Calibri"/>
                      <w:b/>
                      <w:bCs/>
                      <w:color w:val="1D1B11"/>
                      <w:sz w:val="22"/>
                      <w:szCs w:val="22"/>
                      <w:lang w:val="es-CR" w:eastAsia="en-US"/>
                    </w:rPr>
                    <w:t>Pantalla N</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I + M + B</w:t>
                  </w:r>
                </w:p>
              </w:tc>
              <w:tc>
                <w:tcPr>
                  <w:tcW w:w="1434" w:type="dxa"/>
                  <w:noWrap/>
                  <w:hideMark/>
                </w:tcPr>
                <w:p w:rsidR="00D8738F" w:rsidRPr="003A7118" w:rsidRDefault="00D8738F" w:rsidP="001622C8">
                  <w:pPr>
                    <w:jc w:val="center"/>
                    <w:rPr>
                      <w:rFonts w:ascii="Calibri" w:hAnsi="Calibri"/>
                      <w:color w:val="000000"/>
                      <w:sz w:val="22"/>
                      <w:szCs w:val="22"/>
                      <w:lang w:val="es-CR" w:eastAsia="en-US"/>
                    </w:rPr>
                  </w:pPr>
                  <w:r w:rsidRPr="003A7118">
                    <w:rPr>
                      <w:rFonts w:ascii="Calibri" w:hAnsi="Calibri"/>
                      <w:color w:val="000000"/>
                      <w:sz w:val="22"/>
                      <w:szCs w:val="22"/>
                      <w:lang w:val="es-CR" w:eastAsia="en-US"/>
                    </w:rPr>
                    <w:t>C + M</w:t>
                  </w:r>
                </w:p>
              </w:tc>
            </w:tr>
          </w:tbl>
          <w:p w:rsidR="00DA49F2" w:rsidRDefault="00DA49F2" w:rsidP="00DA49F2">
            <w:pPr>
              <w:jc w:val="center"/>
              <w:rPr>
                <w:rFonts w:ascii="Arial" w:hAnsi="Arial" w:cs="Arial"/>
                <w:sz w:val="22"/>
                <w:szCs w:val="22"/>
                <w:lang w:val="es-CR"/>
              </w:rPr>
            </w:pPr>
            <w:r>
              <w:rPr>
                <w:rFonts w:ascii="Arial" w:hAnsi="Arial" w:cs="Arial"/>
                <w:sz w:val="22"/>
                <w:szCs w:val="22"/>
                <w:lang w:val="es-CR"/>
              </w:rPr>
              <w:t>Tabla 1. Permisos por rol</w:t>
            </w:r>
          </w:p>
          <w:p w:rsidR="00DA49F2" w:rsidRDefault="00DA49F2" w:rsidP="00DA49F2">
            <w:pPr>
              <w:jc w:val="center"/>
              <w:rPr>
                <w:rFonts w:ascii="Arial" w:hAnsi="Arial" w:cs="Arial"/>
                <w:sz w:val="22"/>
                <w:szCs w:val="22"/>
                <w:lang w:val="es-CR"/>
              </w:rPr>
            </w:pPr>
          </w:p>
          <w:p w:rsidR="00DA49F2" w:rsidRPr="00DA49F2" w:rsidRDefault="0019440F" w:rsidP="00DA49F2">
            <w:pPr>
              <w:jc w:val="both"/>
              <w:rPr>
                <w:rFonts w:ascii="Arial" w:hAnsi="Arial" w:cs="Arial"/>
                <w:bCs/>
                <w:sz w:val="22"/>
                <w:szCs w:val="22"/>
              </w:rPr>
            </w:pPr>
            <w:r w:rsidRPr="0019440F">
              <w:rPr>
                <w:rFonts w:ascii="Arial" w:hAnsi="Arial" w:cs="Arial"/>
                <w:bCs/>
                <w:sz w:val="22"/>
                <w:szCs w:val="22"/>
              </w:rPr>
              <w:t>Donde</w:t>
            </w:r>
            <w:r w:rsidR="00972656">
              <w:rPr>
                <w:rFonts w:ascii="Arial" w:hAnsi="Arial" w:cs="Arial"/>
                <w:bCs/>
                <w:sz w:val="22"/>
                <w:szCs w:val="22"/>
              </w:rPr>
              <w:t>:</w:t>
            </w:r>
            <w:r w:rsidRPr="0019440F">
              <w:rPr>
                <w:rFonts w:ascii="Arial" w:hAnsi="Arial" w:cs="Arial"/>
                <w:bCs/>
                <w:sz w:val="22"/>
                <w:szCs w:val="22"/>
              </w:rPr>
              <w:t xml:space="preserve"> C = Consultar, I = Insertar, M = Modificar, B = Borrar</w:t>
            </w:r>
            <w:r w:rsidR="00DA49F2">
              <w:rPr>
                <w:rFonts w:ascii="Arial" w:hAnsi="Arial" w:cs="Arial"/>
                <w:bCs/>
                <w:sz w:val="22"/>
                <w:szCs w:val="22"/>
              </w:rPr>
              <w:t>.</w:t>
            </w:r>
          </w:p>
          <w:p w:rsidR="00A56DB6" w:rsidRPr="00A56DB6" w:rsidRDefault="00A56DB6" w:rsidP="002D2B82">
            <w:pPr>
              <w:rPr>
                <w:rFonts w:ascii="Arial" w:hAnsi="Arial" w:cs="Arial"/>
                <w:sz w:val="22"/>
                <w:szCs w:val="22"/>
              </w:rPr>
            </w:pPr>
          </w:p>
          <w:p w:rsidR="00A56DB6" w:rsidRDefault="00DA49F2" w:rsidP="00A56DB6">
            <w:pPr>
              <w:pStyle w:val="Heading3"/>
              <w:numPr>
                <w:ilvl w:val="0"/>
                <w:numId w:val="21"/>
              </w:numPr>
              <w:rPr>
                <w:szCs w:val="22"/>
              </w:rPr>
            </w:pPr>
            <w:bookmarkStart w:id="14" w:name="_Toc423694708"/>
            <w:r>
              <w:rPr>
                <w:szCs w:val="22"/>
              </w:rPr>
              <w:lastRenderedPageBreak/>
              <w:t>Gestión de Usuarios.</w:t>
            </w:r>
            <w:bookmarkEnd w:id="14"/>
          </w:p>
          <w:p w:rsidR="00A56DB6" w:rsidRDefault="00A56DB6" w:rsidP="00A56DB6"/>
          <w:p w:rsidR="00DA49F2" w:rsidRPr="00DA49F2" w:rsidRDefault="0019440F" w:rsidP="00DA49F2">
            <w:pPr>
              <w:rPr>
                <w:rFonts w:ascii="Arial" w:hAnsi="Arial" w:cs="Arial"/>
                <w:bCs/>
                <w:sz w:val="22"/>
                <w:szCs w:val="22"/>
                <w:lang w:val="es-CR"/>
              </w:rPr>
            </w:pPr>
            <w:r w:rsidRPr="0019440F">
              <w:rPr>
                <w:rFonts w:ascii="Arial" w:hAnsi="Arial" w:cs="Arial"/>
                <w:bCs/>
                <w:sz w:val="22"/>
                <w:szCs w:val="22"/>
                <w:lang w:val="es-CR"/>
              </w:rPr>
              <w:t xml:space="preserve">Para garantizar la trazabilidad de los cambios en los sistemas de información modernos, así como garantizar que la información sea manipulada solamente por las personas cuyo perfil lo permita, es necesario que los sistemas permitan gestionar los usuarios de la aplicación, son tareas normales dentro de esta gestión la creación de nuevos usuarios, la inactivación de usuarios, la generación de contraseñas, etc. </w:t>
            </w:r>
          </w:p>
          <w:p w:rsidR="00FF36DC" w:rsidRDefault="00FF36DC" w:rsidP="00173A36">
            <w:pPr>
              <w:rPr>
                <w:rFonts w:ascii="Arial" w:hAnsi="Arial" w:cs="Arial"/>
                <w:bCs/>
                <w:sz w:val="22"/>
                <w:szCs w:val="22"/>
              </w:rPr>
            </w:pPr>
          </w:p>
          <w:p w:rsidR="001F7EE4" w:rsidRDefault="00DA49F2" w:rsidP="001F7EE4">
            <w:pPr>
              <w:pStyle w:val="Heading3"/>
              <w:numPr>
                <w:ilvl w:val="0"/>
                <w:numId w:val="21"/>
              </w:numPr>
              <w:rPr>
                <w:szCs w:val="22"/>
              </w:rPr>
            </w:pPr>
            <w:bookmarkStart w:id="15" w:name="_Toc423694709"/>
            <w:r>
              <w:rPr>
                <w:szCs w:val="22"/>
              </w:rPr>
              <w:t>Gestión de Roles por Usuario.</w:t>
            </w:r>
            <w:bookmarkEnd w:id="15"/>
          </w:p>
          <w:p w:rsidR="001F7EE4" w:rsidRDefault="001F7EE4" w:rsidP="001F7EE4"/>
          <w:p w:rsidR="00553E6A" w:rsidRDefault="0019440F">
            <w:pPr>
              <w:jc w:val="both"/>
              <w:rPr>
                <w:rFonts w:ascii="Arial" w:hAnsi="Arial" w:cs="Arial"/>
                <w:bCs/>
                <w:sz w:val="22"/>
                <w:szCs w:val="22"/>
                <w:lang w:val="es-CR"/>
              </w:rPr>
            </w:pPr>
            <w:r w:rsidRPr="0019440F">
              <w:rPr>
                <w:rFonts w:ascii="Arial" w:hAnsi="Arial" w:cs="Arial"/>
                <w:bCs/>
                <w:sz w:val="22"/>
                <w:szCs w:val="22"/>
                <w:lang w:val="es-CR"/>
              </w:rPr>
              <w:t>Una vez creados los usuarios, el último paso de la gestión es indicar para cada uno de ellos cuáles son los roles o perfiles del aplicativo asignados, al asociar los roles a los usuarios el sistema sabe cuáles son los permisos que cada usuario posee, no se recomienda que existan usuarios sin roles, pero es probable en algunas circunstancias que un usuario posea más de un rol, tampoco es recomendable que existan usuarios que tengan todos los roles de manera que se conviertan en “superusuarios” del aplicativo.</w:t>
            </w:r>
          </w:p>
          <w:p w:rsidR="00DA49F2" w:rsidRDefault="00DA49F2" w:rsidP="00A468D5">
            <w:pPr>
              <w:jc w:val="both"/>
              <w:rPr>
                <w:rFonts w:ascii="Arial" w:hAnsi="Arial" w:cs="Arial"/>
                <w:bCs/>
                <w:sz w:val="22"/>
                <w:szCs w:val="22"/>
                <w:lang w:val="es-CR"/>
              </w:rPr>
            </w:pPr>
          </w:p>
          <w:p w:rsidR="00056182" w:rsidRDefault="00C26D3F" w:rsidP="00056182">
            <w:pPr>
              <w:pStyle w:val="Heading3"/>
              <w:numPr>
                <w:ilvl w:val="0"/>
                <w:numId w:val="21"/>
              </w:numPr>
              <w:rPr>
                <w:szCs w:val="22"/>
              </w:rPr>
            </w:pPr>
            <w:bookmarkStart w:id="16" w:name="_Toc423694710"/>
            <w:r>
              <w:rPr>
                <w:szCs w:val="22"/>
              </w:rPr>
              <w:t>Consulta Bitácora de Seguridad.</w:t>
            </w:r>
            <w:bookmarkEnd w:id="16"/>
          </w:p>
          <w:p w:rsidR="00B061B1" w:rsidRDefault="00B061B1" w:rsidP="00056182">
            <w:pPr>
              <w:rPr>
                <w:rFonts w:ascii="Arial" w:hAnsi="Arial" w:cs="Arial"/>
                <w:bCs/>
                <w:sz w:val="22"/>
                <w:szCs w:val="22"/>
                <w:lang w:val="es-CR"/>
              </w:rPr>
            </w:pPr>
          </w:p>
          <w:p w:rsidR="00EB6F0C" w:rsidRP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En sistemas de información modernos, es indispensable contar con un mecanismo que permita rastrear las acciones críticas en el sistema, para poder determinar qué usuario y en qué momento ejecutó un proceso o cambió algún dato. En el SG se recomienda tener dos mecanismos de rastreo:</w:t>
            </w:r>
          </w:p>
          <w:p w:rsidR="00EB6F0C" w:rsidRPr="00EB6F0C" w:rsidRDefault="00EB6F0C" w:rsidP="00EB6F0C">
            <w:pPr>
              <w:jc w:val="both"/>
              <w:rPr>
                <w:rFonts w:ascii="Arial" w:hAnsi="Arial" w:cs="Arial"/>
                <w:bCs/>
                <w:sz w:val="22"/>
                <w:szCs w:val="22"/>
                <w:lang w:val="es-CR"/>
              </w:rPr>
            </w:pPr>
          </w:p>
          <w:p w:rsidR="00D8738F" w:rsidRPr="00D8738F" w:rsidRDefault="00D8738F" w:rsidP="00D8738F">
            <w:pPr>
              <w:pStyle w:val="ListParagraph"/>
              <w:numPr>
                <w:ilvl w:val="0"/>
                <w:numId w:val="34"/>
              </w:numPr>
              <w:jc w:val="both"/>
              <w:rPr>
                <w:rFonts w:ascii="Arial" w:hAnsi="Arial" w:cs="Arial"/>
                <w:bCs/>
                <w:vanish/>
                <w:sz w:val="22"/>
                <w:szCs w:val="22"/>
                <w:lang w:val="es-CR"/>
              </w:rPr>
            </w:pPr>
          </w:p>
          <w:p w:rsidR="00D8738F" w:rsidRPr="00D8738F" w:rsidRDefault="00D8738F" w:rsidP="00D8738F">
            <w:pPr>
              <w:pStyle w:val="ListParagraph"/>
              <w:numPr>
                <w:ilvl w:val="0"/>
                <w:numId w:val="34"/>
              </w:numPr>
              <w:jc w:val="both"/>
              <w:rPr>
                <w:rFonts w:ascii="Arial" w:hAnsi="Arial" w:cs="Arial"/>
                <w:bCs/>
                <w:vanish/>
                <w:sz w:val="22"/>
                <w:szCs w:val="22"/>
                <w:lang w:val="es-CR"/>
              </w:rPr>
            </w:pPr>
          </w:p>
          <w:p w:rsidR="00D8738F" w:rsidRPr="00D8738F" w:rsidRDefault="00D8738F" w:rsidP="00D8738F">
            <w:pPr>
              <w:pStyle w:val="ListParagraph"/>
              <w:numPr>
                <w:ilvl w:val="0"/>
                <w:numId w:val="34"/>
              </w:numPr>
              <w:jc w:val="both"/>
              <w:rPr>
                <w:rFonts w:ascii="Arial" w:hAnsi="Arial" w:cs="Arial"/>
                <w:bCs/>
                <w:vanish/>
                <w:sz w:val="22"/>
                <w:szCs w:val="22"/>
                <w:lang w:val="es-CR"/>
              </w:rPr>
            </w:pPr>
          </w:p>
          <w:p w:rsidR="00553E6A" w:rsidRDefault="0019440F" w:rsidP="00D8738F">
            <w:pPr>
              <w:numPr>
                <w:ilvl w:val="1"/>
                <w:numId w:val="34"/>
              </w:numPr>
              <w:jc w:val="both"/>
              <w:rPr>
                <w:rFonts w:ascii="Arial" w:hAnsi="Arial" w:cs="Arial"/>
                <w:bCs/>
                <w:sz w:val="22"/>
                <w:szCs w:val="22"/>
                <w:lang w:val="es-CR"/>
              </w:rPr>
            </w:pPr>
            <w:r w:rsidRPr="0019440F">
              <w:rPr>
                <w:rFonts w:ascii="Arial" w:hAnsi="Arial" w:cs="Arial"/>
                <w:bCs/>
                <w:sz w:val="22"/>
                <w:szCs w:val="22"/>
                <w:lang w:val="es-CR"/>
              </w:rPr>
              <w:t>Rastreo a nivel de registro (Tabla)</w:t>
            </w:r>
            <w:r w:rsidR="00972656">
              <w:rPr>
                <w:rFonts w:ascii="Arial" w:hAnsi="Arial" w:cs="Arial"/>
                <w:bCs/>
                <w:sz w:val="22"/>
                <w:szCs w:val="22"/>
                <w:lang w:val="es-CR"/>
              </w:rPr>
              <w:t>.</w:t>
            </w:r>
          </w:p>
          <w:p w:rsidR="00EB6F0C" w:rsidRPr="00EB6F0C" w:rsidRDefault="00EB6F0C" w:rsidP="00EB6F0C">
            <w:pPr>
              <w:jc w:val="both"/>
              <w:rPr>
                <w:rFonts w:ascii="Arial" w:hAnsi="Arial" w:cs="Arial"/>
                <w:bCs/>
                <w:sz w:val="22"/>
                <w:szCs w:val="22"/>
                <w:lang w:val="es-CR"/>
              </w:rPr>
            </w:pPr>
          </w:p>
          <w:p w:rsidR="00EB6F0C" w:rsidRPr="00EB6F0C" w:rsidRDefault="00EB6F0C" w:rsidP="00EB6F0C">
            <w:pPr>
              <w:jc w:val="both"/>
              <w:rPr>
                <w:rFonts w:ascii="Arial" w:hAnsi="Arial" w:cs="Arial"/>
                <w:bCs/>
                <w:sz w:val="22"/>
                <w:szCs w:val="22"/>
                <w:lang w:val="es-CR"/>
              </w:rPr>
            </w:pPr>
          </w:p>
          <w:p w:rsidR="00EB6F0C" w:rsidRP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Este tipo de rastreo permite determinar en cada estructura de almacenamiento o tabla cuál fue el usuario que creó o insertó el registro y a qué hora del día, así como el último usuario que modificó el registro y el momento del día en que lo modificó. Es un mecanismo básico que no muestra información detallada del cambio realizado, pero permite dar una pista sobre el origen de la información.</w:t>
            </w:r>
          </w:p>
          <w:p w:rsidR="00EB6F0C" w:rsidRDefault="00EB6F0C" w:rsidP="00EB6F0C">
            <w:pPr>
              <w:ind w:left="720"/>
              <w:jc w:val="both"/>
              <w:rPr>
                <w:rFonts w:ascii="Arial" w:hAnsi="Arial" w:cs="Arial"/>
                <w:bCs/>
                <w:sz w:val="22"/>
                <w:szCs w:val="22"/>
                <w:lang w:val="es-CR"/>
              </w:rPr>
            </w:pPr>
          </w:p>
          <w:p w:rsidR="0093615E" w:rsidRPr="00EB6F0C" w:rsidRDefault="0093615E" w:rsidP="00EB6F0C">
            <w:pPr>
              <w:ind w:left="720"/>
              <w:jc w:val="both"/>
              <w:rPr>
                <w:rFonts w:ascii="Arial" w:hAnsi="Arial" w:cs="Arial"/>
                <w:bCs/>
                <w:sz w:val="22"/>
                <w:szCs w:val="22"/>
                <w:lang w:val="es-CR"/>
              </w:rPr>
            </w:pPr>
          </w:p>
          <w:p w:rsidR="00553E6A" w:rsidRDefault="0019440F">
            <w:pPr>
              <w:numPr>
                <w:ilvl w:val="1"/>
                <w:numId w:val="34"/>
              </w:numPr>
              <w:jc w:val="both"/>
              <w:rPr>
                <w:rFonts w:ascii="Arial" w:hAnsi="Arial" w:cs="Arial"/>
                <w:bCs/>
                <w:sz w:val="22"/>
                <w:szCs w:val="22"/>
                <w:lang w:val="es-CR"/>
              </w:rPr>
            </w:pPr>
            <w:r w:rsidRPr="0019440F">
              <w:rPr>
                <w:rFonts w:ascii="Arial" w:hAnsi="Arial" w:cs="Arial"/>
                <w:bCs/>
                <w:sz w:val="22"/>
                <w:szCs w:val="22"/>
                <w:lang w:val="es-CR"/>
              </w:rPr>
              <w:t>Rastreo en tabla de bitácora de auditoría.</w:t>
            </w:r>
          </w:p>
          <w:p w:rsidR="00EB6F0C" w:rsidRPr="00EB6F0C" w:rsidRDefault="00EB6F0C" w:rsidP="00EB6F0C">
            <w:pPr>
              <w:jc w:val="both"/>
              <w:rPr>
                <w:rFonts w:ascii="Arial" w:hAnsi="Arial" w:cs="Arial"/>
                <w:bCs/>
                <w:sz w:val="22"/>
                <w:szCs w:val="22"/>
                <w:lang w:val="es-CR"/>
              </w:rPr>
            </w:pPr>
          </w:p>
          <w:p w:rsidR="00EB6F0C" w:rsidRPr="00EB6F0C" w:rsidRDefault="00EB6F0C" w:rsidP="00EB6F0C">
            <w:pPr>
              <w:jc w:val="both"/>
              <w:rPr>
                <w:rFonts w:ascii="Arial" w:hAnsi="Arial" w:cs="Arial"/>
                <w:bCs/>
                <w:sz w:val="22"/>
                <w:szCs w:val="22"/>
                <w:lang w:val="es-CR"/>
              </w:rPr>
            </w:pPr>
          </w:p>
          <w:p w:rsid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 xml:space="preserve">Este mecanismo consiste en guardar en una tabla de bitácora aquellas acciones sensibles o críticas que hayan realizado los usuarios, la tabla de bitácora explicará detalladamente cuáles fueron los cambios o acciones que el usuario realizó. Este es un mecanismo más robusto y complejo, con la desventaja que su utilización constante puede ocasionar la reducción del desempeño del sistema, por lo tanto se recomienda que solamente las acciones críticas se registren en la tabla de auditoría. </w:t>
            </w:r>
          </w:p>
          <w:p w:rsidR="00EB6F0C" w:rsidRDefault="00EB6F0C" w:rsidP="00EB6F0C">
            <w:pPr>
              <w:jc w:val="both"/>
              <w:rPr>
                <w:rFonts w:ascii="Arial" w:hAnsi="Arial" w:cs="Arial"/>
                <w:bCs/>
                <w:sz w:val="22"/>
                <w:szCs w:val="22"/>
                <w:lang w:val="es-CR"/>
              </w:rPr>
            </w:pPr>
          </w:p>
          <w:p w:rsid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Los elementos mínimos que una tabla de auditoría debe tener son: Fecha de ejecución</w:t>
            </w:r>
            <w:r w:rsidR="00FE18D4">
              <w:rPr>
                <w:rFonts w:ascii="Arial" w:hAnsi="Arial" w:cs="Arial"/>
                <w:bCs/>
                <w:sz w:val="22"/>
                <w:szCs w:val="22"/>
                <w:lang w:val="es-CR"/>
              </w:rPr>
              <w:t xml:space="preserve"> </w:t>
            </w:r>
            <w:r w:rsidRPr="0019440F">
              <w:rPr>
                <w:rFonts w:ascii="Arial" w:hAnsi="Arial" w:cs="Arial"/>
                <w:bCs/>
                <w:sz w:val="22"/>
                <w:szCs w:val="22"/>
                <w:lang w:val="es-CR"/>
              </w:rPr>
              <w:t>(llegando incluso a nivel de segundo del día), usuario del sistema que realizó la acción o cambio, objeto o pantalla donde se originó la acción/cambio, dirección IP donde se originó la acción/cambio, nombre o identificador de la acción/cambio, y por último una explicación detallada de lo sucedido.</w:t>
            </w:r>
          </w:p>
          <w:p w:rsidR="00DC5639" w:rsidRDefault="00DC5639" w:rsidP="00EB6F0C">
            <w:pPr>
              <w:jc w:val="both"/>
              <w:rPr>
                <w:rFonts w:ascii="Arial" w:hAnsi="Arial" w:cs="Arial"/>
                <w:bCs/>
                <w:sz w:val="22"/>
                <w:szCs w:val="22"/>
                <w:lang w:val="es-CR"/>
              </w:rPr>
            </w:pPr>
          </w:p>
          <w:p w:rsidR="00DC5639" w:rsidRPr="00EB6F0C" w:rsidRDefault="00DC5639" w:rsidP="00EB6F0C">
            <w:pPr>
              <w:jc w:val="both"/>
              <w:rPr>
                <w:rFonts w:ascii="Arial" w:hAnsi="Arial" w:cs="Arial"/>
                <w:bCs/>
                <w:sz w:val="22"/>
                <w:szCs w:val="22"/>
                <w:lang w:val="es-CR"/>
              </w:rPr>
            </w:pPr>
            <w:r w:rsidRPr="0051696E">
              <w:rPr>
                <w:rFonts w:ascii="Arial" w:hAnsi="Arial" w:cs="Arial"/>
                <w:bCs/>
                <w:sz w:val="22"/>
                <w:szCs w:val="22"/>
                <w:lang w:val="es-CR"/>
              </w:rPr>
              <w:t xml:space="preserve">Con respecto al histórico de la bitácora, la misma se debe poder parametrizar para evitar así un crecimiento exponencial de los datos que repercuta en el funcionamiento de la aplicación. Por lo tanto se </w:t>
            </w:r>
            <w:r w:rsidR="00CC2ABA" w:rsidRPr="0051696E">
              <w:rPr>
                <w:rFonts w:ascii="Arial" w:hAnsi="Arial" w:cs="Arial"/>
                <w:bCs/>
                <w:sz w:val="22"/>
                <w:szCs w:val="22"/>
                <w:lang w:val="es-CR"/>
              </w:rPr>
              <w:t xml:space="preserve">creará una política de seguridad en </w:t>
            </w:r>
            <w:r w:rsidRPr="0051696E">
              <w:rPr>
                <w:rFonts w:ascii="Arial" w:hAnsi="Arial" w:cs="Arial"/>
                <w:bCs/>
                <w:sz w:val="22"/>
                <w:szCs w:val="22"/>
                <w:lang w:val="es-CR"/>
              </w:rPr>
              <w:t>l</w:t>
            </w:r>
            <w:r w:rsidR="00CC2ABA" w:rsidRPr="0051696E">
              <w:rPr>
                <w:rFonts w:ascii="Arial" w:hAnsi="Arial" w:cs="Arial"/>
                <w:bCs/>
                <w:sz w:val="22"/>
                <w:szCs w:val="22"/>
                <w:lang w:val="es-CR"/>
              </w:rPr>
              <w:t>a</w:t>
            </w:r>
            <w:r w:rsidRPr="0051696E">
              <w:rPr>
                <w:rFonts w:ascii="Arial" w:hAnsi="Arial" w:cs="Arial"/>
                <w:bCs/>
                <w:sz w:val="22"/>
                <w:szCs w:val="22"/>
                <w:lang w:val="es-CR"/>
              </w:rPr>
              <w:t xml:space="preserve"> cual el administrador indique el máximo de antigüedad de los datos para ser borrados de </w:t>
            </w:r>
            <w:r w:rsidR="00CC2ABA" w:rsidRPr="0051696E">
              <w:rPr>
                <w:rFonts w:ascii="Arial" w:hAnsi="Arial" w:cs="Arial"/>
                <w:bCs/>
                <w:sz w:val="22"/>
                <w:szCs w:val="22"/>
                <w:lang w:val="es-CR"/>
              </w:rPr>
              <w:t xml:space="preserve">esta bitácora </w:t>
            </w:r>
            <w:r w:rsidR="00537BA6">
              <w:rPr>
                <w:rFonts w:ascii="Arial" w:hAnsi="Arial" w:cs="Arial"/>
                <w:bCs/>
                <w:sz w:val="22"/>
                <w:szCs w:val="22"/>
                <w:lang w:val="es-CR"/>
              </w:rPr>
              <w:t>automáticamente, antes de ser borrados serán transferidos a otra estructura de manera que la información no se pierda</w:t>
            </w:r>
            <w:r w:rsidRPr="0051696E">
              <w:rPr>
                <w:rFonts w:ascii="Arial" w:hAnsi="Arial" w:cs="Arial"/>
                <w:bCs/>
                <w:sz w:val="22"/>
                <w:szCs w:val="22"/>
                <w:lang w:val="es-CR"/>
              </w:rPr>
              <w:t>.</w:t>
            </w:r>
          </w:p>
          <w:p w:rsidR="00143990" w:rsidRDefault="00143990" w:rsidP="00056182">
            <w:pPr>
              <w:rPr>
                <w:rFonts w:ascii="Arial" w:hAnsi="Arial" w:cs="Arial"/>
                <w:bCs/>
                <w:sz w:val="22"/>
                <w:szCs w:val="22"/>
                <w:lang w:val="es-CR"/>
              </w:rPr>
            </w:pPr>
          </w:p>
          <w:p w:rsidR="00A73525" w:rsidRDefault="00EB6F0C" w:rsidP="00A73525">
            <w:pPr>
              <w:pStyle w:val="Heading3"/>
              <w:numPr>
                <w:ilvl w:val="0"/>
                <w:numId w:val="21"/>
              </w:numPr>
              <w:rPr>
                <w:szCs w:val="22"/>
              </w:rPr>
            </w:pPr>
            <w:bookmarkStart w:id="17" w:name="_Toc423694711"/>
            <w:r>
              <w:rPr>
                <w:szCs w:val="22"/>
              </w:rPr>
              <w:t xml:space="preserve">Gestión de </w:t>
            </w:r>
            <w:r w:rsidR="004767BF">
              <w:rPr>
                <w:szCs w:val="22"/>
              </w:rPr>
              <w:t>Políticas</w:t>
            </w:r>
            <w:r>
              <w:rPr>
                <w:szCs w:val="22"/>
              </w:rPr>
              <w:t xml:space="preserve"> de Seguridad.</w:t>
            </w:r>
            <w:bookmarkEnd w:id="17"/>
          </w:p>
          <w:p w:rsidR="00A73525" w:rsidRDefault="00A73525" w:rsidP="00A73525"/>
          <w:p w:rsidR="00EB6F0C" w:rsidRP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 xml:space="preserve">Es posible que a nivel de aplicación se puedan definir o parametrizar algunas políticas de seguridad como por ejemplo: </w:t>
            </w:r>
          </w:p>
          <w:p w:rsidR="00EB6F0C" w:rsidRDefault="00EB6F0C" w:rsidP="00A73525">
            <w:pPr>
              <w:rPr>
                <w:rFonts w:ascii="Arial" w:hAnsi="Arial" w:cs="Arial"/>
                <w:bCs/>
                <w:sz w:val="22"/>
                <w:szCs w:val="22"/>
                <w:lang w:val="es-CR"/>
              </w:rPr>
            </w:pPr>
          </w:p>
          <w:p w:rsidR="00EB6F0C" w:rsidRPr="00EB6F0C" w:rsidRDefault="00EB6F0C" w:rsidP="00EB6F0C">
            <w:pPr>
              <w:pStyle w:val="ListParagraph"/>
              <w:numPr>
                <w:ilvl w:val="0"/>
                <w:numId w:val="34"/>
              </w:numPr>
              <w:jc w:val="both"/>
              <w:rPr>
                <w:rFonts w:ascii="Arial" w:hAnsi="Arial" w:cs="Arial"/>
                <w:bCs/>
                <w:vanish/>
                <w:sz w:val="22"/>
                <w:szCs w:val="22"/>
                <w:lang w:val="es-CR"/>
              </w:rPr>
            </w:pPr>
          </w:p>
          <w:p w:rsidR="00553E6A" w:rsidRDefault="0019440F">
            <w:pPr>
              <w:numPr>
                <w:ilvl w:val="1"/>
                <w:numId w:val="34"/>
              </w:numPr>
              <w:jc w:val="both"/>
              <w:rPr>
                <w:rFonts w:ascii="Arial" w:hAnsi="Arial" w:cs="Arial"/>
                <w:bCs/>
                <w:sz w:val="22"/>
                <w:szCs w:val="22"/>
                <w:lang w:val="es-CR"/>
              </w:rPr>
            </w:pPr>
            <w:r w:rsidRPr="0019440F">
              <w:rPr>
                <w:rFonts w:ascii="Arial" w:hAnsi="Arial" w:cs="Arial"/>
                <w:bCs/>
                <w:sz w:val="22"/>
                <w:szCs w:val="22"/>
                <w:lang w:val="es-CR"/>
              </w:rPr>
              <w:t xml:space="preserve">Complejidad de contraseñas: </w:t>
            </w:r>
          </w:p>
          <w:p w:rsidR="00EB6F0C" w:rsidRPr="00EB6F0C" w:rsidRDefault="00EB6F0C" w:rsidP="00EB6F0C">
            <w:pPr>
              <w:ind w:left="-6"/>
              <w:jc w:val="both"/>
              <w:rPr>
                <w:rFonts w:ascii="Arial" w:hAnsi="Arial" w:cs="Arial"/>
                <w:bCs/>
                <w:sz w:val="22"/>
                <w:szCs w:val="22"/>
                <w:lang w:val="es-CR"/>
              </w:rPr>
            </w:pPr>
          </w:p>
          <w:p w:rsidR="00EB6F0C" w:rsidRP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Indica qué tan compleja debe ser una contraseña, incluyendo aspectos como tamaño mínimo, cantidad de letras, caracteres especiales y números mínima, no permitir el mismo usuario en la contraseña, restricción de palabras básicas en las claves (password, admin, y otros).</w:t>
            </w:r>
          </w:p>
          <w:p w:rsidR="00EB6F0C" w:rsidRPr="00EB6F0C" w:rsidRDefault="00EB6F0C" w:rsidP="00EB6F0C">
            <w:pPr>
              <w:rPr>
                <w:rFonts w:ascii="Arial" w:hAnsi="Arial" w:cs="Arial"/>
                <w:bCs/>
                <w:sz w:val="22"/>
                <w:szCs w:val="22"/>
                <w:lang w:val="es-CR"/>
              </w:rPr>
            </w:pPr>
          </w:p>
          <w:p w:rsidR="00553E6A" w:rsidRDefault="0019440F">
            <w:pPr>
              <w:numPr>
                <w:ilvl w:val="1"/>
                <w:numId w:val="34"/>
              </w:numPr>
              <w:jc w:val="both"/>
              <w:rPr>
                <w:rFonts w:ascii="Arial" w:hAnsi="Arial" w:cs="Arial"/>
                <w:bCs/>
                <w:sz w:val="22"/>
                <w:szCs w:val="22"/>
                <w:lang w:val="es-CR"/>
              </w:rPr>
            </w:pPr>
            <w:r w:rsidRPr="0019440F">
              <w:rPr>
                <w:rFonts w:ascii="Arial" w:hAnsi="Arial" w:cs="Arial"/>
                <w:bCs/>
                <w:sz w:val="22"/>
                <w:szCs w:val="22"/>
                <w:lang w:val="es-CR"/>
              </w:rPr>
              <w:t>Reglas de reusabilidad</w:t>
            </w:r>
            <w:r w:rsidR="00972656">
              <w:rPr>
                <w:rFonts w:ascii="Arial" w:hAnsi="Arial" w:cs="Arial"/>
                <w:bCs/>
                <w:sz w:val="22"/>
                <w:szCs w:val="22"/>
                <w:lang w:val="es-CR"/>
              </w:rPr>
              <w:t>.</w:t>
            </w:r>
          </w:p>
          <w:p w:rsidR="00EB6F0C" w:rsidRPr="00EB6F0C" w:rsidRDefault="00EB6F0C" w:rsidP="00EB6F0C">
            <w:pPr>
              <w:rPr>
                <w:rFonts w:ascii="Arial" w:hAnsi="Arial" w:cs="Arial"/>
                <w:bCs/>
                <w:sz w:val="22"/>
                <w:szCs w:val="22"/>
                <w:lang w:val="es-CR"/>
              </w:rPr>
            </w:pPr>
          </w:p>
          <w:p w:rsidR="00EB6F0C" w:rsidRP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Si se debe permitir o no reutilizar algunas contraseñas utilizadas anteriormente por el mismo usuario, estableciendo un límite adecuado, por ejemplo: no permitir reutilizar ninguna de las últimas 5 contraseñas.</w:t>
            </w:r>
          </w:p>
          <w:p w:rsidR="00EB6F0C" w:rsidRPr="00EB6F0C" w:rsidRDefault="00EB6F0C" w:rsidP="00EB6F0C">
            <w:pPr>
              <w:rPr>
                <w:rFonts w:ascii="Arial" w:hAnsi="Arial" w:cs="Arial"/>
                <w:bCs/>
                <w:sz w:val="22"/>
                <w:szCs w:val="22"/>
                <w:lang w:val="es-CR"/>
              </w:rPr>
            </w:pPr>
          </w:p>
          <w:p w:rsidR="00553E6A" w:rsidRDefault="0019440F">
            <w:pPr>
              <w:numPr>
                <w:ilvl w:val="1"/>
                <w:numId w:val="34"/>
              </w:numPr>
              <w:jc w:val="both"/>
              <w:rPr>
                <w:rFonts w:ascii="Arial" w:hAnsi="Arial" w:cs="Arial"/>
                <w:bCs/>
                <w:sz w:val="22"/>
                <w:szCs w:val="22"/>
                <w:lang w:val="es-CR"/>
              </w:rPr>
            </w:pPr>
            <w:r w:rsidRPr="0019440F">
              <w:rPr>
                <w:rFonts w:ascii="Arial" w:hAnsi="Arial" w:cs="Arial"/>
                <w:bCs/>
                <w:sz w:val="22"/>
                <w:szCs w:val="22"/>
                <w:lang w:val="es-CR"/>
              </w:rPr>
              <w:t>Tiempo ocioso de sesión</w:t>
            </w:r>
            <w:r w:rsidR="00972656">
              <w:rPr>
                <w:rFonts w:ascii="Arial" w:hAnsi="Arial" w:cs="Arial"/>
                <w:bCs/>
                <w:sz w:val="22"/>
                <w:szCs w:val="22"/>
                <w:lang w:val="es-CR"/>
              </w:rPr>
              <w:t>.</w:t>
            </w:r>
          </w:p>
          <w:p w:rsidR="00EB6F0C" w:rsidRPr="00EB6F0C" w:rsidRDefault="00EB6F0C" w:rsidP="00EB6F0C">
            <w:pPr>
              <w:rPr>
                <w:rFonts w:ascii="Arial" w:hAnsi="Arial" w:cs="Arial"/>
                <w:bCs/>
                <w:sz w:val="22"/>
                <w:szCs w:val="22"/>
                <w:lang w:val="es-CR"/>
              </w:rPr>
            </w:pPr>
          </w:p>
          <w:p w:rsid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Establecer un máximo de tiempo ocioso por usuario, si el sistema tiene una sesión activa pero no se está utilizando en los últimos minutos, el sistema podría eventualmente terminar o desconectar una sesión automáticamente.</w:t>
            </w:r>
          </w:p>
          <w:p w:rsidR="00FE18D4" w:rsidRDefault="00FE18D4" w:rsidP="00EB6F0C">
            <w:pPr>
              <w:jc w:val="both"/>
              <w:rPr>
                <w:rFonts w:ascii="Arial" w:hAnsi="Arial" w:cs="Arial"/>
                <w:bCs/>
                <w:sz w:val="22"/>
                <w:szCs w:val="22"/>
                <w:lang w:val="es-CR"/>
              </w:rPr>
            </w:pPr>
          </w:p>
          <w:p w:rsidR="00553E6A" w:rsidRDefault="0019440F">
            <w:pPr>
              <w:numPr>
                <w:ilvl w:val="1"/>
                <w:numId w:val="34"/>
              </w:numPr>
              <w:jc w:val="both"/>
              <w:rPr>
                <w:rFonts w:ascii="Arial" w:hAnsi="Arial" w:cs="Arial"/>
                <w:bCs/>
                <w:sz w:val="22"/>
                <w:szCs w:val="22"/>
                <w:lang w:val="es-CR"/>
              </w:rPr>
            </w:pPr>
            <w:r w:rsidRPr="0019440F">
              <w:rPr>
                <w:rFonts w:ascii="Arial" w:hAnsi="Arial" w:cs="Arial"/>
                <w:bCs/>
                <w:sz w:val="22"/>
                <w:szCs w:val="22"/>
                <w:lang w:val="es-CR"/>
              </w:rPr>
              <w:t>Cantidad de intentos fallidos de inicio de sesión</w:t>
            </w:r>
            <w:r w:rsidR="00972656">
              <w:rPr>
                <w:rFonts w:ascii="Arial" w:hAnsi="Arial" w:cs="Arial"/>
                <w:bCs/>
                <w:sz w:val="22"/>
                <w:szCs w:val="22"/>
                <w:lang w:val="es-CR"/>
              </w:rPr>
              <w:t>.</w:t>
            </w:r>
            <w:bookmarkStart w:id="18" w:name="_GoBack"/>
            <w:bookmarkEnd w:id="18"/>
          </w:p>
          <w:p w:rsidR="00EB6F0C" w:rsidRPr="00EB6F0C" w:rsidRDefault="00EB6F0C" w:rsidP="00EB6F0C">
            <w:pPr>
              <w:rPr>
                <w:rFonts w:ascii="Arial" w:hAnsi="Arial" w:cs="Arial"/>
                <w:bCs/>
                <w:sz w:val="22"/>
                <w:szCs w:val="22"/>
                <w:lang w:val="es-CR"/>
              </w:rPr>
            </w:pPr>
          </w:p>
          <w:p w:rsid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Establecer un máximo de intentos fallidos para iniciar la sesión, al cumplir este máximo el usuario automáticamente se bloqueará, lo que impedirá al usuario iniciar sesión aún cuando haya recordado su contraseña.</w:t>
            </w:r>
          </w:p>
          <w:p w:rsidR="00EB6F0C" w:rsidRDefault="00EB6F0C" w:rsidP="00EB6F0C">
            <w:pPr>
              <w:jc w:val="both"/>
              <w:rPr>
                <w:rFonts w:ascii="Arial" w:hAnsi="Arial" w:cs="Arial"/>
                <w:bCs/>
                <w:sz w:val="22"/>
                <w:szCs w:val="22"/>
                <w:lang w:val="es-CR"/>
              </w:rPr>
            </w:pPr>
          </w:p>
          <w:p w:rsidR="00553E6A" w:rsidRDefault="0019440F">
            <w:pPr>
              <w:numPr>
                <w:ilvl w:val="1"/>
                <w:numId w:val="34"/>
              </w:numPr>
              <w:jc w:val="both"/>
              <w:rPr>
                <w:rFonts w:ascii="Arial" w:hAnsi="Arial" w:cs="Arial"/>
                <w:bCs/>
                <w:sz w:val="22"/>
                <w:szCs w:val="22"/>
                <w:lang w:val="es-CR"/>
              </w:rPr>
            </w:pPr>
            <w:r w:rsidRPr="0019440F">
              <w:rPr>
                <w:rFonts w:ascii="Arial" w:hAnsi="Arial" w:cs="Arial"/>
                <w:bCs/>
                <w:sz w:val="22"/>
                <w:szCs w:val="22"/>
                <w:lang w:val="es-CR"/>
              </w:rPr>
              <w:t xml:space="preserve">Tiempo de bloqueo de sesión automático: </w:t>
            </w:r>
          </w:p>
          <w:p w:rsidR="00EB6F0C" w:rsidRPr="00EB6F0C" w:rsidRDefault="00EB6F0C" w:rsidP="00EB6F0C">
            <w:pPr>
              <w:rPr>
                <w:rFonts w:ascii="Arial" w:hAnsi="Arial" w:cs="Arial"/>
                <w:bCs/>
                <w:sz w:val="22"/>
                <w:szCs w:val="22"/>
                <w:lang w:val="es-CR"/>
              </w:rPr>
            </w:pPr>
          </w:p>
          <w:p w:rsidR="00EB6F0C" w:rsidRDefault="001360D5" w:rsidP="00EB6F0C">
            <w:pPr>
              <w:jc w:val="both"/>
              <w:rPr>
                <w:rFonts w:ascii="Arial" w:hAnsi="Arial" w:cs="Arial"/>
                <w:bCs/>
                <w:sz w:val="22"/>
                <w:szCs w:val="22"/>
                <w:lang w:val="es-CR"/>
              </w:rPr>
            </w:pPr>
            <w:r>
              <w:rPr>
                <w:rFonts w:ascii="Arial" w:hAnsi="Arial" w:cs="Arial"/>
                <w:bCs/>
                <w:sz w:val="22"/>
                <w:szCs w:val="22"/>
                <w:lang w:val="es-CR"/>
              </w:rPr>
              <w:t xml:space="preserve">Permitir establecer </w:t>
            </w:r>
            <w:r w:rsidR="0019440F" w:rsidRPr="0019440F">
              <w:rPr>
                <w:rFonts w:ascii="Arial" w:hAnsi="Arial" w:cs="Arial"/>
                <w:bCs/>
                <w:sz w:val="22"/>
                <w:szCs w:val="22"/>
                <w:lang w:val="es-CR"/>
              </w:rPr>
              <w:t>un tiempo prudencial en que se bloquee la contraseña después de que el usuario intentó hacer sesión en distintas ocasiones y se cumplió la política anterior</w:t>
            </w:r>
            <w:r>
              <w:rPr>
                <w:rFonts w:ascii="Arial" w:hAnsi="Arial" w:cs="Arial"/>
                <w:bCs/>
                <w:sz w:val="22"/>
                <w:szCs w:val="22"/>
                <w:lang w:val="es-CR"/>
              </w:rPr>
              <w:t>.</w:t>
            </w:r>
          </w:p>
          <w:p w:rsidR="001360D5" w:rsidRDefault="001360D5" w:rsidP="00EB6F0C">
            <w:pPr>
              <w:jc w:val="both"/>
              <w:rPr>
                <w:rFonts w:ascii="Arial" w:hAnsi="Arial" w:cs="Arial"/>
                <w:bCs/>
                <w:sz w:val="22"/>
                <w:szCs w:val="22"/>
                <w:lang w:val="es-CR"/>
              </w:rPr>
            </w:pPr>
          </w:p>
          <w:p w:rsidR="00EB6F0C" w:rsidRPr="00EB6F0C" w:rsidRDefault="001360D5" w:rsidP="00EB6F0C">
            <w:pPr>
              <w:rPr>
                <w:rFonts w:ascii="Arial" w:hAnsi="Arial" w:cs="Arial"/>
                <w:bCs/>
                <w:sz w:val="22"/>
                <w:szCs w:val="22"/>
                <w:lang w:val="es-CR"/>
              </w:rPr>
            </w:pPr>
            <w:r w:rsidRPr="00CF06E5">
              <w:rPr>
                <w:rFonts w:ascii="Arial" w:hAnsi="Arial" w:cs="Arial"/>
                <w:bCs/>
                <w:sz w:val="22"/>
                <w:szCs w:val="22"/>
                <w:lang w:val="es-CR"/>
              </w:rPr>
              <w:t>Inic</w:t>
            </w:r>
            <w:r w:rsidR="00CF06E5" w:rsidRPr="00CF06E5">
              <w:rPr>
                <w:rFonts w:ascii="Arial" w:hAnsi="Arial" w:cs="Arial"/>
                <w:bCs/>
                <w:sz w:val="22"/>
                <w:szCs w:val="22"/>
                <w:lang w:val="es-CR"/>
              </w:rPr>
              <w:t xml:space="preserve">ialmente este tiempo </w:t>
            </w:r>
            <w:r w:rsidRPr="00CF06E5">
              <w:rPr>
                <w:rFonts w:ascii="Arial" w:hAnsi="Arial" w:cs="Arial"/>
                <w:bCs/>
                <w:sz w:val="22"/>
                <w:szCs w:val="22"/>
                <w:lang w:val="es-CR"/>
              </w:rPr>
              <w:t xml:space="preserve"> </w:t>
            </w:r>
            <w:r w:rsidR="00CF06E5" w:rsidRPr="00CF06E5">
              <w:rPr>
                <w:rFonts w:ascii="Arial" w:hAnsi="Arial" w:cs="Arial"/>
                <w:bCs/>
                <w:sz w:val="22"/>
                <w:szCs w:val="22"/>
                <w:lang w:val="es-CR"/>
              </w:rPr>
              <w:t xml:space="preserve">tiene una parametrización indefinida </w:t>
            </w:r>
            <w:r w:rsidRPr="00CF06E5">
              <w:rPr>
                <w:rFonts w:ascii="Arial" w:hAnsi="Arial" w:cs="Arial"/>
                <w:bCs/>
                <w:sz w:val="22"/>
                <w:szCs w:val="22"/>
                <w:lang w:val="es-CR"/>
              </w:rPr>
              <w:t>para que haya un proceso de validación donde el usuario solicite e</w:t>
            </w:r>
            <w:r w:rsidR="00CF06E5" w:rsidRPr="00CF06E5">
              <w:rPr>
                <w:rFonts w:ascii="Arial" w:hAnsi="Arial" w:cs="Arial"/>
                <w:bCs/>
                <w:sz w:val="22"/>
                <w:szCs w:val="22"/>
                <w:lang w:val="es-CR"/>
              </w:rPr>
              <w:t>l</w:t>
            </w:r>
            <w:r w:rsidRPr="00CF06E5">
              <w:rPr>
                <w:rFonts w:ascii="Arial" w:hAnsi="Arial" w:cs="Arial"/>
                <w:bCs/>
                <w:sz w:val="22"/>
                <w:szCs w:val="22"/>
                <w:lang w:val="es-CR"/>
              </w:rPr>
              <w:t xml:space="preserve"> desbloqueo de la cuenta al Administrador de la aplicación.</w:t>
            </w:r>
          </w:p>
          <w:p w:rsidR="00EB6F0C" w:rsidRPr="00EB6F0C" w:rsidRDefault="00EB6F0C" w:rsidP="00EB6F0C">
            <w:pPr>
              <w:rPr>
                <w:rFonts w:ascii="Arial" w:hAnsi="Arial" w:cs="Arial"/>
                <w:bCs/>
                <w:sz w:val="22"/>
                <w:szCs w:val="22"/>
                <w:lang w:val="es-CR"/>
              </w:rPr>
            </w:pPr>
          </w:p>
          <w:p w:rsidR="00553E6A" w:rsidRDefault="0019440F">
            <w:pPr>
              <w:numPr>
                <w:ilvl w:val="1"/>
                <w:numId w:val="34"/>
              </w:numPr>
              <w:jc w:val="both"/>
              <w:rPr>
                <w:rFonts w:ascii="Arial" w:hAnsi="Arial" w:cs="Arial"/>
                <w:bCs/>
                <w:sz w:val="22"/>
                <w:szCs w:val="22"/>
                <w:lang w:val="es-CR"/>
              </w:rPr>
            </w:pPr>
            <w:r w:rsidRPr="0019440F">
              <w:rPr>
                <w:rFonts w:ascii="Arial" w:hAnsi="Arial" w:cs="Arial"/>
                <w:bCs/>
                <w:sz w:val="22"/>
                <w:szCs w:val="22"/>
                <w:lang w:val="es-CR"/>
              </w:rPr>
              <w:t xml:space="preserve">Tiempo máximo de vigencia de la contraseña: </w:t>
            </w:r>
          </w:p>
          <w:p w:rsidR="00EB6F0C" w:rsidRPr="00EB6F0C" w:rsidRDefault="00EB6F0C" w:rsidP="00EB6F0C">
            <w:pPr>
              <w:ind w:left="426"/>
              <w:jc w:val="both"/>
              <w:rPr>
                <w:rFonts w:ascii="Arial" w:hAnsi="Arial" w:cs="Arial"/>
                <w:bCs/>
                <w:sz w:val="22"/>
                <w:szCs w:val="22"/>
                <w:lang w:val="es-CR"/>
              </w:rPr>
            </w:pPr>
          </w:p>
          <w:p w:rsidR="00EB6F0C" w:rsidRP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Establece un límite de días o meses, cumplido este límite se muestra al usuario un mensaje para obligarlo a modificar su contraseña.</w:t>
            </w:r>
          </w:p>
          <w:p w:rsidR="00EB6F0C" w:rsidRPr="00EB6F0C" w:rsidRDefault="00EB6F0C" w:rsidP="00EB6F0C">
            <w:pPr>
              <w:pStyle w:val="Heading1"/>
              <w:rPr>
                <w:rFonts w:cs="Arial"/>
                <w:b w:val="0"/>
                <w:sz w:val="22"/>
                <w:szCs w:val="22"/>
                <w:lang w:val="es-CR"/>
              </w:rPr>
            </w:pPr>
          </w:p>
          <w:p w:rsidR="00553E6A" w:rsidRDefault="0019440F">
            <w:pPr>
              <w:numPr>
                <w:ilvl w:val="1"/>
                <w:numId w:val="34"/>
              </w:numPr>
              <w:jc w:val="both"/>
              <w:rPr>
                <w:rFonts w:ascii="Arial" w:hAnsi="Arial" w:cs="Arial"/>
                <w:bCs/>
                <w:sz w:val="22"/>
                <w:szCs w:val="22"/>
                <w:lang w:val="es-CR"/>
              </w:rPr>
            </w:pPr>
            <w:r w:rsidRPr="0019440F">
              <w:rPr>
                <w:rFonts w:ascii="Arial" w:hAnsi="Arial" w:cs="Arial"/>
                <w:bCs/>
                <w:sz w:val="22"/>
                <w:szCs w:val="22"/>
                <w:lang w:val="es-CR"/>
              </w:rPr>
              <w:t xml:space="preserve">Cantidad máxima de sesiones por usuario: </w:t>
            </w:r>
          </w:p>
          <w:p w:rsidR="00EB6F0C" w:rsidRPr="00EB6F0C" w:rsidRDefault="00EB6F0C" w:rsidP="00EB6F0C">
            <w:pPr>
              <w:ind w:left="426"/>
              <w:jc w:val="both"/>
              <w:rPr>
                <w:rFonts w:ascii="Arial" w:hAnsi="Arial" w:cs="Arial"/>
                <w:bCs/>
                <w:sz w:val="22"/>
                <w:szCs w:val="22"/>
                <w:lang w:val="es-CR"/>
              </w:rPr>
            </w:pPr>
          </w:p>
          <w:p w:rsidR="00EB6F0C" w:rsidRPr="00EB6F0C" w:rsidRDefault="0019440F" w:rsidP="00EB6F0C">
            <w:pPr>
              <w:jc w:val="both"/>
              <w:rPr>
                <w:rFonts w:ascii="Arial" w:hAnsi="Arial" w:cs="Arial"/>
                <w:bCs/>
                <w:sz w:val="22"/>
                <w:szCs w:val="22"/>
                <w:lang w:val="es-CR"/>
              </w:rPr>
            </w:pPr>
            <w:r w:rsidRPr="0019440F">
              <w:rPr>
                <w:rFonts w:ascii="Arial" w:hAnsi="Arial" w:cs="Arial"/>
                <w:bCs/>
                <w:sz w:val="22"/>
                <w:szCs w:val="22"/>
                <w:lang w:val="es-CR"/>
              </w:rPr>
              <w:t>Establece un límite sesiones por usuario, por ejemplo, si el sistema detecta que el usuario tiene una sesión activa del usuario Luis Pérez, y Luis Pérez intenta ingresar nuevamente al sistema desde otro equipo, el sistema podría eventualmente impedirlo porque ya se encuentra una sesión activa con este usuario.</w:t>
            </w:r>
          </w:p>
          <w:p w:rsidR="00EB6F0C" w:rsidRDefault="00EB6F0C" w:rsidP="00EB6F0C">
            <w:pPr>
              <w:jc w:val="both"/>
            </w:pPr>
          </w:p>
          <w:p w:rsidR="00CC2ABA" w:rsidRDefault="00CC2ABA" w:rsidP="00CC2ABA">
            <w:pPr>
              <w:numPr>
                <w:ilvl w:val="1"/>
                <w:numId w:val="34"/>
              </w:numPr>
              <w:jc w:val="both"/>
              <w:rPr>
                <w:rFonts w:ascii="Arial" w:hAnsi="Arial" w:cs="Arial"/>
                <w:bCs/>
                <w:sz w:val="22"/>
                <w:szCs w:val="22"/>
                <w:lang w:val="es-CR"/>
              </w:rPr>
            </w:pPr>
            <w:r>
              <w:rPr>
                <w:rFonts w:ascii="Arial" w:hAnsi="Arial" w:cs="Arial"/>
                <w:bCs/>
                <w:sz w:val="22"/>
                <w:szCs w:val="22"/>
                <w:lang w:val="es-CR"/>
              </w:rPr>
              <w:t>Antigüedad para conservar históricos en Bitácora</w:t>
            </w:r>
            <w:r w:rsidRPr="0019440F">
              <w:rPr>
                <w:rFonts w:ascii="Arial" w:hAnsi="Arial" w:cs="Arial"/>
                <w:bCs/>
                <w:sz w:val="22"/>
                <w:szCs w:val="22"/>
                <w:lang w:val="es-CR"/>
              </w:rPr>
              <w:t xml:space="preserve">: </w:t>
            </w:r>
          </w:p>
          <w:p w:rsidR="00CC2ABA" w:rsidRPr="00EB6F0C" w:rsidRDefault="00CC2ABA" w:rsidP="00CC2ABA">
            <w:pPr>
              <w:ind w:left="426"/>
              <w:jc w:val="both"/>
              <w:rPr>
                <w:rFonts w:ascii="Arial" w:hAnsi="Arial" w:cs="Arial"/>
                <w:bCs/>
                <w:sz w:val="22"/>
                <w:szCs w:val="22"/>
                <w:lang w:val="es-CR"/>
              </w:rPr>
            </w:pPr>
          </w:p>
          <w:p w:rsidR="00CC2ABA" w:rsidRPr="00EB6F0C" w:rsidRDefault="00CC2ABA" w:rsidP="00CC2ABA">
            <w:pPr>
              <w:jc w:val="both"/>
              <w:rPr>
                <w:rFonts w:ascii="Arial" w:hAnsi="Arial" w:cs="Arial"/>
                <w:bCs/>
                <w:sz w:val="22"/>
                <w:szCs w:val="22"/>
                <w:lang w:val="es-CR"/>
              </w:rPr>
            </w:pPr>
            <w:r w:rsidRPr="0019440F">
              <w:rPr>
                <w:rFonts w:ascii="Arial" w:hAnsi="Arial" w:cs="Arial"/>
                <w:bCs/>
                <w:sz w:val="22"/>
                <w:szCs w:val="22"/>
                <w:lang w:val="es-CR"/>
              </w:rPr>
              <w:t xml:space="preserve">Establece un </w:t>
            </w:r>
            <w:r>
              <w:rPr>
                <w:rFonts w:ascii="Arial" w:hAnsi="Arial" w:cs="Arial"/>
                <w:bCs/>
                <w:sz w:val="22"/>
                <w:szCs w:val="22"/>
                <w:lang w:val="es-CR"/>
              </w:rPr>
              <w:t xml:space="preserve">tiempo prudencial para conservar los registros de bitácora, superado este tiempo se procederá a borrar automáticamente </w:t>
            </w:r>
            <w:r w:rsidR="00CF06E5">
              <w:rPr>
                <w:rFonts w:ascii="Arial" w:hAnsi="Arial" w:cs="Arial"/>
                <w:bCs/>
                <w:sz w:val="22"/>
                <w:szCs w:val="22"/>
                <w:lang w:val="es-CR"/>
              </w:rPr>
              <w:t xml:space="preserve">los registros cuya </w:t>
            </w:r>
            <w:r w:rsidR="004767BF">
              <w:rPr>
                <w:rFonts w:ascii="Arial" w:hAnsi="Arial" w:cs="Arial"/>
                <w:bCs/>
                <w:sz w:val="22"/>
                <w:szCs w:val="22"/>
                <w:lang w:val="es-CR"/>
              </w:rPr>
              <w:t>antigüedad</w:t>
            </w:r>
            <w:r w:rsidR="00CF06E5">
              <w:rPr>
                <w:rFonts w:ascii="Arial" w:hAnsi="Arial" w:cs="Arial"/>
                <w:bCs/>
                <w:sz w:val="22"/>
                <w:szCs w:val="22"/>
                <w:lang w:val="es-CR"/>
              </w:rPr>
              <w:t xml:space="preserve"> </w:t>
            </w:r>
            <w:r>
              <w:rPr>
                <w:rFonts w:ascii="Arial" w:hAnsi="Arial" w:cs="Arial"/>
                <w:bCs/>
                <w:sz w:val="22"/>
                <w:szCs w:val="22"/>
                <w:lang w:val="es-CR"/>
              </w:rPr>
              <w:t xml:space="preserve"> </w:t>
            </w:r>
            <w:r w:rsidR="00CF06E5">
              <w:rPr>
                <w:rFonts w:ascii="Arial" w:hAnsi="Arial" w:cs="Arial"/>
                <w:bCs/>
                <w:sz w:val="22"/>
                <w:szCs w:val="22"/>
                <w:lang w:val="es-CR"/>
              </w:rPr>
              <w:t>exceda lo indicado por este parámetro</w:t>
            </w:r>
            <w:r w:rsidR="00537BA6">
              <w:rPr>
                <w:rFonts w:ascii="Arial" w:hAnsi="Arial" w:cs="Arial"/>
                <w:bCs/>
                <w:sz w:val="22"/>
                <w:szCs w:val="22"/>
                <w:lang w:val="es-CR"/>
              </w:rPr>
              <w:t>, antes de ser borrados se trasladarán a otra estructura de manera que sea factible recuperar los datos borrados.</w:t>
            </w:r>
          </w:p>
          <w:p w:rsidR="00553E6A" w:rsidRDefault="00553E6A">
            <w:pPr>
              <w:rPr>
                <w:rFonts w:ascii="Arial" w:hAnsi="Arial" w:cs="Arial"/>
                <w:sz w:val="22"/>
                <w:szCs w:val="22"/>
                <w:lang w:val="es-CR"/>
              </w:rPr>
            </w:pPr>
          </w:p>
        </w:tc>
      </w:tr>
      <w:bookmarkEnd w:id="9"/>
      <w:tr w:rsidR="003A4A56" w:rsidRPr="008A336E" w:rsidTr="00DC5639">
        <w:trPr>
          <w:trHeight w:val="380"/>
        </w:trPr>
        <w:tc>
          <w:tcPr>
            <w:tcW w:w="9709" w:type="dxa"/>
          </w:tcPr>
          <w:p w:rsidR="003A4A56" w:rsidRPr="008A336E" w:rsidRDefault="003A4A56" w:rsidP="0026465E">
            <w:pPr>
              <w:jc w:val="both"/>
              <w:rPr>
                <w:rFonts w:ascii="Arial" w:hAnsi="Arial" w:cs="Arial"/>
                <w:b/>
                <w:sz w:val="22"/>
                <w:szCs w:val="22"/>
                <w:lang w:val="es-MX"/>
              </w:rPr>
            </w:pPr>
            <w:r w:rsidRPr="008A336E">
              <w:rPr>
                <w:rFonts w:ascii="Arial" w:hAnsi="Arial" w:cs="Arial"/>
                <w:b/>
                <w:sz w:val="22"/>
                <w:szCs w:val="22"/>
                <w:lang w:val="es-MX"/>
              </w:rPr>
              <w:lastRenderedPageBreak/>
              <w:t>Reglas y Normativas del Negocio a Considerar</w:t>
            </w:r>
          </w:p>
        </w:tc>
      </w:tr>
      <w:tr w:rsidR="003A4A56" w:rsidRPr="008A336E" w:rsidTr="00DC5639">
        <w:tc>
          <w:tcPr>
            <w:tcW w:w="9709" w:type="dxa"/>
          </w:tcPr>
          <w:p w:rsidR="003D5A46" w:rsidRDefault="003D5A46" w:rsidP="006B3AE9">
            <w:pPr>
              <w:jc w:val="both"/>
              <w:rPr>
                <w:rFonts w:ascii="Arial" w:hAnsi="Arial" w:cs="Arial"/>
                <w:sz w:val="22"/>
                <w:szCs w:val="22"/>
                <w:lang w:val="es-MX"/>
              </w:rPr>
            </w:pPr>
            <w:r w:rsidRPr="003D5A46">
              <w:rPr>
                <w:rFonts w:ascii="Arial" w:hAnsi="Arial" w:cs="Arial"/>
                <w:sz w:val="22"/>
                <w:szCs w:val="22"/>
                <w:lang w:val="es-MX"/>
              </w:rPr>
              <w:t xml:space="preserve">El Sistema Gestor estará disponible para dos grandes grupos de usuarios, para funcionarios de </w:t>
            </w:r>
            <w:r w:rsidR="00380EB0">
              <w:rPr>
                <w:rFonts w:ascii="Arial" w:hAnsi="Arial" w:cs="Arial"/>
                <w:sz w:val="22"/>
                <w:szCs w:val="22"/>
                <w:lang w:val="es-MX"/>
              </w:rPr>
              <w:t>G</w:t>
            </w:r>
            <w:r w:rsidRPr="003D5A46">
              <w:rPr>
                <w:rFonts w:ascii="Arial" w:hAnsi="Arial" w:cs="Arial"/>
                <w:sz w:val="22"/>
                <w:szCs w:val="22"/>
                <w:lang w:val="es-MX"/>
              </w:rPr>
              <w:t xml:space="preserve">obierno, ya sea del Ministerio de Hacienda, Unidades Primarias de Registro u otros Ministerios o Entidades de Gobierno, quienes se autenticarán en el Sistema Gestor por medio de su firma digital y para todos los ciudadanos costarricenses por internet, quienes utilizarán el módulo de Captura de Ingresos para crear nuevos formularios de pago; por este motivo, debe existir un modelo de autenticación híbrido que permita autenticar a los ciudadanos por medio de un usuario y contraseña y a los funcionarios de </w:t>
            </w:r>
            <w:r w:rsidR="00B170CD">
              <w:rPr>
                <w:rFonts w:ascii="Arial" w:hAnsi="Arial" w:cs="Arial"/>
                <w:sz w:val="22"/>
                <w:szCs w:val="22"/>
                <w:lang w:val="es-MX"/>
              </w:rPr>
              <w:t>G</w:t>
            </w:r>
            <w:r w:rsidRPr="003D5A46">
              <w:rPr>
                <w:rFonts w:ascii="Arial" w:hAnsi="Arial" w:cs="Arial"/>
                <w:sz w:val="22"/>
                <w:szCs w:val="22"/>
                <w:lang w:val="es-MX"/>
              </w:rPr>
              <w:t>obierno por medio de firma digital. Los ciudadanos que posean firma digital incluso pueden realizar el pago directamente en el sistema, si por el contrario el ciudadano no posee firma digital, puede imprimir su formulario de pago y presentarse con el formulario impreso a cancelar el monto correspondiente en algún banco o Unidad Primaria de Registro.</w:t>
            </w:r>
          </w:p>
          <w:p w:rsidR="003D5A46" w:rsidRDefault="003D5A46" w:rsidP="006B3AE9">
            <w:pPr>
              <w:jc w:val="both"/>
              <w:rPr>
                <w:rFonts w:ascii="Arial" w:hAnsi="Arial" w:cs="Arial"/>
                <w:sz w:val="22"/>
                <w:szCs w:val="22"/>
                <w:lang w:val="es-MX"/>
              </w:rPr>
            </w:pPr>
          </w:p>
          <w:p w:rsidR="00FB11B0" w:rsidRDefault="006B3AE9" w:rsidP="006B3AE9">
            <w:pPr>
              <w:jc w:val="both"/>
              <w:rPr>
                <w:rFonts w:ascii="Arial" w:hAnsi="Arial" w:cs="Arial"/>
                <w:sz w:val="22"/>
                <w:szCs w:val="22"/>
                <w:lang w:val="es-MX"/>
              </w:rPr>
            </w:pPr>
            <w:r>
              <w:rPr>
                <w:rFonts w:ascii="Arial" w:hAnsi="Arial" w:cs="Arial"/>
                <w:sz w:val="22"/>
                <w:szCs w:val="22"/>
                <w:lang w:val="es-MX"/>
              </w:rPr>
              <w:t xml:space="preserve">A continuación se listan los módulos y las áreas que utilizarán el Sistema Gestor. </w:t>
            </w:r>
          </w:p>
          <w:p w:rsidR="006B3AE9" w:rsidRDefault="006B3AE9" w:rsidP="006B3AE9">
            <w:pPr>
              <w:jc w:val="both"/>
              <w:rPr>
                <w:rFonts w:ascii="Arial" w:hAnsi="Arial" w:cs="Arial"/>
                <w:sz w:val="22"/>
                <w:szCs w:val="22"/>
                <w:lang w:val="es-MX"/>
              </w:rPr>
            </w:pPr>
          </w:p>
          <w:tbl>
            <w:tblPr>
              <w:tblStyle w:val="TableGrid"/>
              <w:tblW w:w="0" w:type="auto"/>
              <w:tblLayout w:type="fixed"/>
              <w:tblLook w:val="04A0"/>
            </w:tblPr>
            <w:tblGrid>
              <w:gridCol w:w="4739"/>
              <w:gridCol w:w="4739"/>
            </w:tblGrid>
            <w:tr w:rsidR="006B3AE9" w:rsidTr="006B3AE9">
              <w:tc>
                <w:tcPr>
                  <w:tcW w:w="4739" w:type="dxa"/>
                </w:tcPr>
                <w:p w:rsidR="006B3AE9" w:rsidRDefault="006B3AE9" w:rsidP="006B3AE9">
                  <w:pPr>
                    <w:jc w:val="both"/>
                    <w:rPr>
                      <w:rFonts w:ascii="Arial" w:hAnsi="Arial" w:cs="Arial"/>
                      <w:sz w:val="22"/>
                      <w:szCs w:val="22"/>
                      <w:lang w:val="es-MX"/>
                    </w:rPr>
                  </w:pPr>
                  <w:r>
                    <w:rPr>
                      <w:rFonts w:ascii="Arial" w:hAnsi="Arial" w:cs="Arial"/>
                      <w:sz w:val="22"/>
                      <w:szCs w:val="22"/>
                      <w:lang w:val="es-MX"/>
                    </w:rPr>
                    <w:t>Módulo</w:t>
                  </w:r>
                </w:p>
              </w:tc>
              <w:tc>
                <w:tcPr>
                  <w:tcW w:w="4739" w:type="dxa"/>
                </w:tcPr>
                <w:p w:rsidR="006B3AE9" w:rsidRDefault="006B3AE9" w:rsidP="006B3AE9">
                  <w:pPr>
                    <w:jc w:val="both"/>
                    <w:rPr>
                      <w:rFonts w:ascii="Arial" w:hAnsi="Arial" w:cs="Arial"/>
                      <w:sz w:val="22"/>
                      <w:szCs w:val="22"/>
                      <w:lang w:val="es-MX"/>
                    </w:rPr>
                  </w:pPr>
                  <w:r>
                    <w:rPr>
                      <w:rFonts w:ascii="Arial" w:hAnsi="Arial" w:cs="Arial"/>
                      <w:sz w:val="22"/>
                      <w:szCs w:val="22"/>
                      <w:lang w:val="es-MX"/>
                    </w:rPr>
                    <w:t>Área</w:t>
                  </w:r>
                </w:p>
              </w:tc>
            </w:tr>
            <w:tr w:rsidR="006B3AE9" w:rsidTr="006B3AE9">
              <w:tc>
                <w:tcPr>
                  <w:tcW w:w="4739" w:type="dxa"/>
                </w:tcPr>
                <w:p w:rsidR="006B3AE9" w:rsidRDefault="006B3AE9" w:rsidP="006B3AE9">
                  <w:pPr>
                    <w:jc w:val="both"/>
                    <w:rPr>
                      <w:rFonts w:ascii="Arial" w:hAnsi="Arial" w:cs="Arial"/>
                      <w:sz w:val="22"/>
                      <w:szCs w:val="22"/>
                      <w:lang w:val="es-MX"/>
                    </w:rPr>
                  </w:pPr>
                  <w:r>
                    <w:rPr>
                      <w:rFonts w:ascii="Arial" w:hAnsi="Arial" w:cs="Arial"/>
                      <w:sz w:val="22"/>
                      <w:szCs w:val="22"/>
                      <w:lang w:val="es-MX"/>
                    </w:rPr>
                    <w:lastRenderedPageBreak/>
                    <w:t>Consolidación</w:t>
                  </w:r>
                </w:p>
              </w:tc>
              <w:tc>
                <w:tcPr>
                  <w:tcW w:w="4739" w:type="dxa"/>
                </w:tcPr>
                <w:p w:rsidR="006B3AE9" w:rsidRDefault="006B3AE9" w:rsidP="006B3AE9">
                  <w:pPr>
                    <w:jc w:val="both"/>
                    <w:rPr>
                      <w:rFonts w:ascii="Arial" w:hAnsi="Arial" w:cs="Arial"/>
                      <w:sz w:val="22"/>
                      <w:szCs w:val="22"/>
                      <w:lang w:val="es-MX"/>
                    </w:rPr>
                  </w:pPr>
                  <w:r>
                    <w:rPr>
                      <w:rFonts w:ascii="Arial" w:hAnsi="Arial" w:cs="Arial"/>
                      <w:sz w:val="22"/>
                      <w:szCs w:val="22"/>
                      <w:lang w:val="es-MX"/>
                    </w:rPr>
                    <w:t>Contabilidad Nacional</w:t>
                  </w:r>
                </w:p>
                <w:p w:rsidR="006B3AE9" w:rsidRDefault="006B3AE9" w:rsidP="00CC2ABA">
                  <w:pPr>
                    <w:jc w:val="both"/>
                    <w:rPr>
                      <w:rFonts w:ascii="Arial" w:hAnsi="Arial" w:cs="Arial"/>
                      <w:sz w:val="22"/>
                      <w:szCs w:val="22"/>
                      <w:lang w:val="es-MX"/>
                    </w:rPr>
                  </w:pPr>
                  <w:r>
                    <w:rPr>
                      <w:rFonts w:ascii="Arial" w:hAnsi="Arial" w:cs="Arial"/>
                      <w:sz w:val="22"/>
                      <w:szCs w:val="22"/>
                      <w:lang w:val="es-MX"/>
                    </w:rPr>
                    <w:t>Unidades Primarias de Registro</w:t>
                  </w:r>
                </w:p>
              </w:tc>
            </w:tr>
            <w:tr w:rsidR="006B3AE9" w:rsidTr="006B3AE9">
              <w:tc>
                <w:tcPr>
                  <w:tcW w:w="4739" w:type="dxa"/>
                </w:tcPr>
                <w:p w:rsidR="006B3AE9" w:rsidRDefault="00752CA4" w:rsidP="006B3AE9">
                  <w:pPr>
                    <w:jc w:val="both"/>
                    <w:rPr>
                      <w:rFonts w:ascii="Arial" w:hAnsi="Arial" w:cs="Arial"/>
                      <w:sz w:val="22"/>
                      <w:szCs w:val="22"/>
                      <w:lang w:val="es-MX"/>
                    </w:rPr>
                  </w:pPr>
                  <w:r>
                    <w:rPr>
                      <w:rFonts w:ascii="Arial" w:hAnsi="Arial" w:cs="Arial"/>
                      <w:sz w:val="22"/>
                      <w:szCs w:val="22"/>
                      <w:lang w:val="es-MX"/>
                    </w:rPr>
                    <w:t>Captura de Ingresos</w:t>
                  </w:r>
                </w:p>
              </w:tc>
              <w:tc>
                <w:tcPr>
                  <w:tcW w:w="4739" w:type="dxa"/>
                </w:tcPr>
                <w:p w:rsidR="006B3AE9" w:rsidRDefault="00752CA4" w:rsidP="006B3AE9">
                  <w:pPr>
                    <w:jc w:val="both"/>
                    <w:rPr>
                      <w:rFonts w:ascii="Arial" w:hAnsi="Arial" w:cs="Arial"/>
                      <w:sz w:val="22"/>
                      <w:szCs w:val="22"/>
                      <w:lang w:val="es-MX"/>
                    </w:rPr>
                  </w:pPr>
                  <w:r>
                    <w:rPr>
                      <w:rFonts w:ascii="Arial" w:hAnsi="Arial" w:cs="Arial"/>
                      <w:sz w:val="22"/>
                      <w:szCs w:val="22"/>
                      <w:lang w:val="es-MX"/>
                    </w:rPr>
                    <w:t>Contabilidad Nacional</w:t>
                  </w:r>
                </w:p>
                <w:p w:rsidR="00752CA4" w:rsidRDefault="00752CA4" w:rsidP="006B3AE9">
                  <w:pPr>
                    <w:jc w:val="both"/>
                    <w:rPr>
                      <w:rFonts w:ascii="Arial" w:hAnsi="Arial" w:cs="Arial"/>
                      <w:sz w:val="22"/>
                      <w:szCs w:val="22"/>
                      <w:lang w:val="es-MX"/>
                    </w:rPr>
                  </w:pPr>
                  <w:r>
                    <w:rPr>
                      <w:rFonts w:ascii="Arial" w:hAnsi="Arial" w:cs="Arial"/>
                      <w:sz w:val="22"/>
                      <w:szCs w:val="22"/>
                      <w:lang w:val="es-MX"/>
                    </w:rPr>
                    <w:t>Público en General</w:t>
                  </w:r>
                </w:p>
                <w:p w:rsidR="00752CA4" w:rsidRDefault="00752CA4" w:rsidP="006B3AE9">
                  <w:pPr>
                    <w:jc w:val="both"/>
                    <w:rPr>
                      <w:rFonts w:ascii="Arial" w:hAnsi="Arial" w:cs="Arial"/>
                      <w:sz w:val="22"/>
                      <w:szCs w:val="22"/>
                      <w:lang w:val="es-MX"/>
                    </w:rPr>
                  </w:pPr>
                  <w:r>
                    <w:rPr>
                      <w:rFonts w:ascii="Arial" w:hAnsi="Arial" w:cs="Arial"/>
                      <w:sz w:val="22"/>
                      <w:szCs w:val="22"/>
                      <w:lang w:val="es-MX"/>
                    </w:rPr>
                    <w:t>Tesorería Nacional</w:t>
                  </w:r>
                </w:p>
                <w:p w:rsidR="00752CA4" w:rsidRDefault="00752CA4" w:rsidP="006B3AE9">
                  <w:pPr>
                    <w:jc w:val="both"/>
                    <w:rPr>
                      <w:rFonts w:ascii="Arial" w:hAnsi="Arial" w:cs="Arial"/>
                      <w:sz w:val="22"/>
                      <w:szCs w:val="22"/>
                      <w:lang w:val="es-MX"/>
                    </w:rPr>
                  </w:pPr>
                  <w:r>
                    <w:rPr>
                      <w:rFonts w:ascii="Arial" w:hAnsi="Arial" w:cs="Arial"/>
                      <w:sz w:val="22"/>
                      <w:szCs w:val="22"/>
                      <w:lang w:val="es-MX"/>
                    </w:rPr>
                    <w:t>Unidades Primarias de Regist</w:t>
                  </w:r>
                  <w:r w:rsidR="00CC2ABA">
                    <w:rPr>
                      <w:rFonts w:ascii="Arial" w:hAnsi="Arial" w:cs="Arial"/>
                      <w:sz w:val="22"/>
                      <w:szCs w:val="22"/>
                      <w:lang w:val="es-MX"/>
                    </w:rPr>
                    <w:t>r</w:t>
                  </w:r>
                  <w:r>
                    <w:rPr>
                      <w:rFonts w:ascii="Arial" w:hAnsi="Arial" w:cs="Arial"/>
                      <w:sz w:val="22"/>
                      <w:szCs w:val="22"/>
                      <w:lang w:val="es-MX"/>
                    </w:rPr>
                    <w:t>o</w:t>
                  </w:r>
                  <w:r w:rsidR="00CC2ABA">
                    <w:rPr>
                      <w:rFonts w:ascii="Arial" w:hAnsi="Arial" w:cs="Arial"/>
                      <w:sz w:val="22"/>
                      <w:szCs w:val="22"/>
                      <w:lang w:val="es-MX"/>
                    </w:rPr>
                    <w:t xml:space="preserve"> </w:t>
                  </w:r>
                </w:p>
              </w:tc>
            </w:tr>
            <w:tr w:rsidR="006B3AE9" w:rsidTr="006B3AE9">
              <w:tc>
                <w:tcPr>
                  <w:tcW w:w="4739" w:type="dxa"/>
                </w:tcPr>
                <w:p w:rsidR="006B3AE9" w:rsidRDefault="00752CA4" w:rsidP="006B3AE9">
                  <w:pPr>
                    <w:jc w:val="both"/>
                    <w:rPr>
                      <w:rFonts w:ascii="Arial" w:hAnsi="Arial" w:cs="Arial"/>
                      <w:sz w:val="22"/>
                      <w:szCs w:val="22"/>
                      <w:lang w:val="es-MX"/>
                    </w:rPr>
                  </w:pPr>
                  <w:r>
                    <w:rPr>
                      <w:rFonts w:ascii="Arial" w:hAnsi="Arial" w:cs="Arial"/>
                      <w:sz w:val="22"/>
                      <w:szCs w:val="22"/>
                      <w:lang w:val="es-MX"/>
                    </w:rPr>
                    <w:t>Contingentes</w:t>
                  </w:r>
                </w:p>
              </w:tc>
              <w:tc>
                <w:tcPr>
                  <w:tcW w:w="4739" w:type="dxa"/>
                </w:tcPr>
                <w:p w:rsidR="00752CA4" w:rsidRDefault="00752CA4" w:rsidP="00752CA4">
                  <w:pPr>
                    <w:jc w:val="both"/>
                    <w:rPr>
                      <w:rFonts w:ascii="Arial" w:hAnsi="Arial" w:cs="Arial"/>
                      <w:sz w:val="22"/>
                      <w:szCs w:val="22"/>
                      <w:lang w:val="es-MX"/>
                    </w:rPr>
                  </w:pPr>
                  <w:r>
                    <w:rPr>
                      <w:rFonts w:ascii="Arial" w:hAnsi="Arial" w:cs="Arial"/>
                      <w:sz w:val="22"/>
                      <w:szCs w:val="22"/>
                      <w:lang w:val="es-MX"/>
                    </w:rPr>
                    <w:t>Unidades Primarias de Regist</w:t>
                  </w:r>
                  <w:r w:rsidR="00CC2ABA">
                    <w:rPr>
                      <w:rFonts w:ascii="Arial" w:hAnsi="Arial" w:cs="Arial"/>
                      <w:sz w:val="22"/>
                      <w:szCs w:val="22"/>
                      <w:lang w:val="es-MX"/>
                    </w:rPr>
                    <w:t>r</w:t>
                  </w:r>
                  <w:r>
                    <w:rPr>
                      <w:rFonts w:ascii="Arial" w:hAnsi="Arial" w:cs="Arial"/>
                      <w:sz w:val="22"/>
                      <w:szCs w:val="22"/>
                      <w:lang w:val="es-MX"/>
                    </w:rPr>
                    <w:t>o</w:t>
                  </w:r>
                </w:p>
                <w:p w:rsidR="006B3AE9" w:rsidRDefault="00752CA4" w:rsidP="006B3AE9">
                  <w:pPr>
                    <w:jc w:val="both"/>
                    <w:rPr>
                      <w:rFonts w:ascii="Arial" w:hAnsi="Arial" w:cs="Arial"/>
                      <w:sz w:val="22"/>
                      <w:szCs w:val="22"/>
                      <w:lang w:val="es-MX"/>
                    </w:rPr>
                  </w:pPr>
                  <w:r>
                    <w:rPr>
                      <w:rFonts w:ascii="Arial" w:hAnsi="Arial" w:cs="Arial"/>
                      <w:sz w:val="22"/>
                      <w:szCs w:val="22"/>
                      <w:lang w:val="es-MX"/>
                    </w:rPr>
                    <w:t>Unidad Patrimonial</w:t>
                  </w:r>
                </w:p>
                <w:p w:rsidR="00752CA4" w:rsidRDefault="00752CA4" w:rsidP="006B3AE9">
                  <w:pPr>
                    <w:jc w:val="both"/>
                    <w:rPr>
                      <w:rFonts w:ascii="Arial" w:hAnsi="Arial" w:cs="Arial"/>
                      <w:sz w:val="22"/>
                      <w:szCs w:val="22"/>
                      <w:lang w:val="es-MX"/>
                    </w:rPr>
                  </w:pPr>
                  <w:r>
                    <w:rPr>
                      <w:rFonts w:ascii="Arial" w:hAnsi="Arial" w:cs="Arial"/>
                      <w:sz w:val="22"/>
                      <w:szCs w:val="22"/>
                      <w:lang w:val="es-MX"/>
                    </w:rPr>
                    <w:t>Unidad Asesoría</w:t>
                  </w:r>
                </w:p>
              </w:tc>
            </w:tr>
            <w:tr w:rsidR="006B3AE9" w:rsidTr="006B3AE9">
              <w:tc>
                <w:tcPr>
                  <w:tcW w:w="4739" w:type="dxa"/>
                </w:tcPr>
                <w:p w:rsidR="006B3AE9" w:rsidRDefault="00752CA4" w:rsidP="006B3AE9">
                  <w:pPr>
                    <w:jc w:val="both"/>
                    <w:rPr>
                      <w:rFonts w:ascii="Arial" w:hAnsi="Arial" w:cs="Arial"/>
                      <w:sz w:val="22"/>
                      <w:szCs w:val="22"/>
                      <w:lang w:val="es-MX"/>
                    </w:rPr>
                  </w:pPr>
                  <w:r>
                    <w:rPr>
                      <w:rFonts w:ascii="Arial" w:hAnsi="Arial" w:cs="Arial"/>
                      <w:sz w:val="22"/>
                      <w:szCs w:val="22"/>
                      <w:lang w:val="es-MX"/>
                    </w:rPr>
                    <w:t>Revelación de Notas</w:t>
                  </w:r>
                </w:p>
              </w:tc>
              <w:tc>
                <w:tcPr>
                  <w:tcW w:w="4739" w:type="dxa"/>
                </w:tcPr>
                <w:p w:rsidR="006B3AE9" w:rsidRDefault="00752CA4" w:rsidP="006B3AE9">
                  <w:pPr>
                    <w:jc w:val="both"/>
                    <w:rPr>
                      <w:rFonts w:ascii="Arial" w:hAnsi="Arial" w:cs="Arial"/>
                      <w:sz w:val="22"/>
                      <w:szCs w:val="22"/>
                      <w:lang w:val="es-MX"/>
                    </w:rPr>
                  </w:pPr>
                  <w:r>
                    <w:rPr>
                      <w:rFonts w:ascii="Arial" w:hAnsi="Arial" w:cs="Arial"/>
                      <w:sz w:val="22"/>
                      <w:szCs w:val="22"/>
                      <w:lang w:val="es-MX"/>
                    </w:rPr>
                    <w:t>Unidades Primarias de Regist</w:t>
                  </w:r>
                  <w:r w:rsidR="00CC2ABA">
                    <w:rPr>
                      <w:rFonts w:ascii="Arial" w:hAnsi="Arial" w:cs="Arial"/>
                      <w:sz w:val="22"/>
                      <w:szCs w:val="22"/>
                      <w:lang w:val="es-MX"/>
                    </w:rPr>
                    <w:t>r</w:t>
                  </w:r>
                  <w:r>
                    <w:rPr>
                      <w:rFonts w:ascii="Arial" w:hAnsi="Arial" w:cs="Arial"/>
                      <w:sz w:val="22"/>
                      <w:szCs w:val="22"/>
                      <w:lang w:val="es-MX"/>
                    </w:rPr>
                    <w:t>o</w:t>
                  </w:r>
                </w:p>
                <w:p w:rsidR="00752CA4" w:rsidRDefault="00752CA4" w:rsidP="006B3AE9">
                  <w:pPr>
                    <w:jc w:val="both"/>
                    <w:rPr>
                      <w:rFonts w:ascii="Arial" w:hAnsi="Arial" w:cs="Arial"/>
                      <w:sz w:val="22"/>
                      <w:szCs w:val="22"/>
                      <w:lang w:val="es-MX"/>
                    </w:rPr>
                  </w:pPr>
                  <w:r>
                    <w:rPr>
                      <w:rFonts w:ascii="Arial" w:hAnsi="Arial" w:cs="Arial"/>
                      <w:sz w:val="22"/>
                      <w:szCs w:val="22"/>
                      <w:lang w:val="es-MX"/>
                    </w:rPr>
                    <w:t>Unidad de Análisis Contable</w:t>
                  </w:r>
                </w:p>
                <w:p w:rsidR="00752CA4" w:rsidRDefault="00752CA4" w:rsidP="006B3AE9">
                  <w:pPr>
                    <w:jc w:val="both"/>
                    <w:rPr>
                      <w:rFonts w:ascii="Arial" w:hAnsi="Arial" w:cs="Arial"/>
                      <w:sz w:val="22"/>
                      <w:szCs w:val="22"/>
                      <w:lang w:val="es-MX"/>
                    </w:rPr>
                  </w:pPr>
                  <w:r>
                    <w:rPr>
                      <w:rFonts w:ascii="Arial" w:hAnsi="Arial" w:cs="Arial"/>
                      <w:sz w:val="22"/>
                      <w:szCs w:val="22"/>
                      <w:lang w:val="es-MX"/>
                    </w:rPr>
                    <w:t>Unidad de Consolidación de Cifras</w:t>
                  </w:r>
                </w:p>
              </w:tc>
            </w:tr>
            <w:tr w:rsidR="006B3AE9" w:rsidTr="006B3AE9">
              <w:tc>
                <w:tcPr>
                  <w:tcW w:w="4739" w:type="dxa"/>
                </w:tcPr>
                <w:p w:rsidR="006B3AE9" w:rsidRDefault="00752CA4" w:rsidP="006B3AE9">
                  <w:pPr>
                    <w:jc w:val="both"/>
                    <w:rPr>
                      <w:rFonts w:ascii="Arial" w:hAnsi="Arial" w:cs="Arial"/>
                      <w:sz w:val="22"/>
                      <w:szCs w:val="22"/>
                      <w:lang w:val="es-MX"/>
                    </w:rPr>
                  </w:pPr>
                  <w:r>
                    <w:rPr>
                      <w:rFonts w:ascii="Arial" w:hAnsi="Arial" w:cs="Arial"/>
                      <w:sz w:val="22"/>
                      <w:szCs w:val="22"/>
                      <w:lang w:val="es-MX"/>
                    </w:rPr>
                    <w:t>Deuda Externa</w:t>
                  </w:r>
                </w:p>
              </w:tc>
              <w:tc>
                <w:tcPr>
                  <w:tcW w:w="4739" w:type="dxa"/>
                </w:tcPr>
                <w:p w:rsidR="00752CA4" w:rsidRDefault="00752CA4" w:rsidP="00752CA4">
                  <w:pPr>
                    <w:jc w:val="both"/>
                    <w:rPr>
                      <w:rFonts w:ascii="Arial" w:hAnsi="Arial" w:cs="Arial"/>
                      <w:sz w:val="22"/>
                      <w:szCs w:val="22"/>
                      <w:lang w:val="es-MX"/>
                    </w:rPr>
                  </w:pPr>
                  <w:r>
                    <w:rPr>
                      <w:rFonts w:ascii="Arial" w:hAnsi="Arial" w:cs="Arial"/>
                      <w:sz w:val="22"/>
                      <w:szCs w:val="22"/>
                      <w:lang w:val="es-MX"/>
                    </w:rPr>
                    <w:t>Contabilidad Nacional</w:t>
                  </w:r>
                </w:p>
                <w:p w:rsidR="00752CA4" w:rsidRDefault="00752CA4" w:rsidP="00752CA4">
                  <w:pPr>
                    <w:jc w:val="both"/>
                    <w:rPr>
                      <w:rFonts w:ascii="Arial" w:hAnsi="Arial" w:cs="Arial"/>
                      <w:sz w:val="22"/>
                      <w:szCs w:val="22"/>
                      <w:lang w:val="es-MX"/>
                    </w:rPr>
                  </w:pPr>
                  <w:r>
                    <w:rPr>
                      <w:rFonts w:ascii="Arial" w:hAnsi="Arial" w:cs="Arial"/>
                      <w:sz w:val="22"/>
                      <w:szCs w:val="22"/>
                      <w:lang w:val="es-MX"/>
                    </w:rPr>
                    <w:t>Crédito Público</w:t>
                  </w:r>
                </w:p>
                <w:p w:rsidR="006B3AE9" w:rsidRDefault="00752CA4" w:rsidP="006B3AE9">
                  <w:pPr>
                    <w:jc w:val="both"/>
                    <w:rPr>
                      <w:rFonts w:ascii="Arial" w:hAnsi="Arial" w:cs="Arial"/>
                      <w:sz w:val="22"/>
                      <w:szCs w:val="22"/>
                      <w:lang w:val="es-MX"/>
                    </w:rPr>
                  </w:pPr>
                  <w:r>
                    <w:rPr>
                      <w:rFonts w:ascii="Arial" w:hAnsi="Arial" w:cs="Arial"/>
                      <w:sz w:val="22"/>
                      <w:szCs w:val="22"/>
                      <w:lang w:val="es-MX"/>
                    </w:rPr>
                    <w:t>Unidades Primarias de Regist</w:t>
                  </w:r>
                  <w:r w:rsidR="00CC2ABA">
                    <w:rPr>
                      <w:rFonts w:ascii="Arial" w:hAnsi="Arial" w:cs="Arial"/>
                      <w:sz w:val="22"/>
                      <w:szCs w:val="22"/>
                      <w:lang w:val="es-MX"/>
                    </w:rPr>
                    <w:t>r</w:t>
                  </w:r>
                  <w:r>
                    <w:rPr>
                      <w:rFonts w:ascii="Arial" w:hAnsi="Arial" w:cs="Arial"/>
                      <w:sz w:val="22"/>
                      <w:szCs w:val="22"/>
                      <w:lang w:val="es-MX"/>
                    </w:rPr>
                    <w:t>o</w:t>
                  </w:r>
                </w:p>
              </w:tc>
            </w:tr>
            <w:tr w:rsidR="006B3AE9" w:rsidTr="006B3AE9">
              <w:tc>
                <w:tcPr>
                  <w:tcW w:w="4739" w:type="dxa"/>
                </w:tcPr>
                <w:p w:rsidR="006B3AE9" w:rsidRDefault="00752CA4" w:rsidP="006B3AE9">
                  <w:pPr>
                    <w:jc w:val="both"/>
                    <w:rPr>
                      <w:rFonts w:ascii="Arial" w:hAnsi="Arial" w:cs="Arial"/>
                      <w:sz w:val="22"/>
                      <w:szCs w:val="22"/>
                      <w:lang w:val="es-MX"/>
                    </w:rPr>
                  </w:pPr>
                  <w:r>
                    <w:rPr>
                      <w:rFonts w:ascii="Arial" w:hAnsi="Arial" w:cs="Arial"/>
                      <w:sz w:val="22"/>
                      <w:szCs w:val="22"/>
                      <w:lang w:val="es-MX"/>
                    </w:rPr>
                    <w:t>Deuda Interna</w:t>
                  </w:r>
                </w:p>
              </w:tc>
              <w:tc>
                <w:tcPr>
                  <w:tcW w:w="4739" w:type="dxa"/>
                </w:tcPr>
                <w:p w:rsidR="00752CA4" w:rsidRDefault="00752CA4" w:rsidP="00752CA4">
                  <w:pPr>
                    <w:jc w:val="both"/>
                    <w:rPr>
                      <w:rFonts w:ascii="Arial" w:hAnsi="Arial" w:cs="Arial"/>
                      <w:sz w:val="22"/>
                      <w:szCs w:val="22"/>
                      <w:lang w:val="es-MX"/>
                    </w:rPr>
                  </w:pPr>
                  <w:r>
                    <w:rPr>
                      <w:rFonts w:ascii="Arial" w:hAnsi="Arial" w:cs="Arial"/>
                      <w:sz w:val="22"/>
                      <w:szCs w:val="22"/>
                      <w:lang w:val="es-MX"/>
                    </w:rPr>
                    <w:t>Contabilidad Nacional</w:t>
                  </w:r>
                </w:p>
                <w:p w:rsidR="00752CA4" w:rsidRDefault="00752CA4" w:rsidP="00752CA4">
                  <w:pPr>
                    <w:jc w:val="both"/>
                    <w:rPr>
                      <w:rFonts w:ascii="Arial" w:hAnsi="Arial" w:cs="Arial"/>
                      <w:sz w:val="22"/>
                      <w:szCs w:val="22"/>
                      <w:lang w:val="es-MX"/>
                    </w:rPr>
                  </w:pPr>
                  <w:r>
                    <w:rPr>
                      <w:rFonts w:ascii="Arial" w:hAnsi="Arial" w:cs="Arial"/>
                      <w:sz w:val="22"/>
                      <w:szCs w:val="22"/>
                      <w:lang w:val="es-MX"/>
                    </w:rPr>
                    <w:t>Tesorería Nacional</w:t>
                  </w:r>
                </w:p>
                <w:p w:rsidR="006B3AE9" w:rsidRDefault="00752CA4" w:rsidP="006B3AE9">
                  <w:pPr>
                    <w:jc w:val="both"/>
                    <w:rPr>
                      <w:rFonts w:ascii="Arial" w:hAnsi="Arial" w:cs="Arial"/>
                      <w:sz w:val="22"/>
                      <w:szCs w:val="22"/>
                      <w:lang w:val="es-MX"/>
                    </w:rPr>
                  </w:pPr>
                  <w:r>
                    <w:rPr>
                      <w:rFonts w:ascii="Arial" w:hAnsi="Arial" w:cs="Arial"/>
                      <w:sz w:val="22"/>
                      <w:szCs w:val="22"/>
                      <w:lang w:val="es-MX"/>
                    </w:rPr>
                    <w:t>Unidades Primarias de Regist</w:t>
                  </w:r>
                  <w:r w:rsidR="00CC2ABA">
                    <w:rPr>
                      <w:rFonts w:ascii="Arial" w:hAnsi="Arial" w:cs="Arial"/>
                      <w:sz w:val="22"/>
                      <w:szCs w:val="22"/>
                      <w:lang w:val="es-MX"/>
                    </w:rPr>
                    <w:t>r</w:t>
                  </w:r>
                  <w:r>
                    <w:rPr>
                      <w:rFonts w:ascii="Arial" w:hAnsi="Arial" w:cs="Arial"/>
                      <w:sz w:val="22"/>
                      <w:szCs w:val="22"/>
                      <w:lang w:val="es-MX"/>
                    </w:rPr>
                    <w:t>o</w:t>
                  </w:r>
                </w:p>
              </w:tc>
            </w:tr>
          </w:tbl>
          <w:p w:rsidR="006B3AE9" w:rsidRDefault="006B3AE9" w:rsidP="006B3AE9">
            <w:pPr>
              <w:jc w:val="both"/>
              <w:rPr>
                <w:rFonts w:ascii="Arial" w:hAnsi="Arial" w:cs="Arial"/>
                <w:sz w:val="22"/>
                <w:szCs w:val="22"/>
                <w:lang w:val="es-MX"/>
              </w:rPr>
            </w:pPr>
          </w:p>
          <w:p w:rsidR="006B3AE9" w:rsidRDefault="006B3AE9" w:rsidP="006B3AE9">
            <w:pPr>
              <w:jc w:val="both"/>
              <w:rPr>
                <w:rFonts w:ascii="Arial" w:hAnsi="Arial" w:cs="Arial"/>
                <w:sz w:val="22"/>
                <w:szCs w:val="22"/>
                <w:lang w:val="es-MX"/>
              </w:rPr>
            </w:pPr>
          </w:p>
          <w:p w:rsidR="006B3AE9" w:rsidRPr="008A336E" w:rsidRDefault="006B3AE9" w:rsidP="006B3AE9">
            <w:pPr>
              <w:jc w:val="both"/>
              <w:rPr>
                <w:rFonts w:ascii="Arial" w:hAnsi="Arial" w:cs="Arial"/>
                <w:sz w:val="22"/>
                <w:szCs w:val="22"/>
                <w:lang w:val="es-MX"/>
              </w:rPr>
            </w:pPr>
          </w:p>
        </w:tc>
      </w:tr>
    </w:tbl>
    <w:p w:rsidR="008E4062" w:rsidRDefault="008E4062" w:rsidP="00556E15">
      <w:pPr>
        <w:pStyle w:val="BodyText"/>
        <w:tabs>
          <w:tab w:val="left" w:pos="540"/>
          <w:tab w:val="left" w:pos="1080"/>
        </w:tabs>
        <w:rPr>
          <w:rFonts w:ascii="Arial" w:hAnsi="Arial" w:cs="Arial"/>
          <w:bCs/>
          <w:noProof/>
          <w:sz w:val="18"/>
          <w:szCs w:val="18"/>
          <w:lang w:val="es-CR"/>
        </w:rPr>
      </w:pPr>
    </w:p>
    <w:p w:rsidR="00A15357" w:rsidRDefault="00A50FE3" w:rsidP="00AD7D49">
      <w:pPr>
        <w:pStyle w:val="BodyText"/>
        <w:tabs>
          <w:tab w:val="left" w:pos="540"/>
          <w:tab w:val="left" w:pos="1080"/>
        </w:tabs>
        <w:rPr>
          <w:rFonts w:ascii="Arial" w:hAnsi="Arial" w:cs="Arial"/>
          <w:b/>
          <w:bCs/>
          <w:noProof/>
          <w:sz w:val="20"/>
          <w:szCs w:val="20"/>
          <w:lang w:val="es-CR"/>
        </w:rPr>
      </w:pPr>
      <w:r>
        <w:rPr>
          <w:rFonts w:ascii="Arial" w:hAnsi="Arial" w:cs="Arial"/>
          <w:b/>
          <w:bCs/>
          <w:noProof/>
          <w:sz w:val="20"/>
          <w:szCs w:val="20"/>
          <w:lang w:val="es-CR"/>
        </w:rPr>
        <w:br w:type="page"/>
      </w:r>
    </w:p>
    <w:p w:rsidR="008A336E" w:rsidRPr="00B93A30" w:rsidRDefault="008A336E" w:rsidP="008A336E">
      <w:pPr>
        <w:pStyle w:val="Heading1"/>
        <w:rPr>
          <w:noProof/>
          <w:lang w:val="es-CR"/>
        </w:rPr>
      </w:pPr>
      <w:bookmarkStart w:id="19" w:name="_Toc419806026"/>
      <w:bookmarkStart w:id="20" w:name="_Toc423694712"/>
      <w:r w:rsidRPr="00B93A30">
        <w:rPr>
          <w:noProof/>
          <w:lang w:val="es-CR"/>
        </w:rPr>
        <w:lastRenderedPageBreak/>
        <w:t>INTERFACES DE USUARIO</w:t>
      </w:r>
      <w:bookmarkEnd w:id="19"/>
      <w:bookmarkEnd w:id="20"/>
    </w:p>
    <w:p w:rsidR="008A336E" w:rsidRPr="00C03011" w:rsidRDefault="008A336E" w:rsidP="008A336E">
      <w:pPr>
        <w:jc w:val="both"/>
        <w:rPr>
          <w:rFonts w:ascii="Arial" w:hAnsi="Arial" w:cs="Arial"/>
          <w:sz w:val="18"/>
          <w:szCs w:val="18"/>
          <w:highlight w:val="yellow"/>
          <w:lang w:val="es-MX"/>
        </w:rPr>
      </w:pPr>
    </w:p>
    <w:tbl>
      <w:tblPr>
        <w:tblStyle w:val="TableGrid"/>
        <w:tblW w:w="0" w:type="auto"/>
        <w:tblLayout w:type="fixed"/>
        <w:tblLook w:val="0000"/>
      </w:tblPr>
      <w:tblGrid>
        <w:gridCol w:w="9663"/>
      </w:tblGrid>
      <w:tr w:rsidR="008A336E" w:rsidRPr="008A336E" w:rsidTr="00DC5639">
        <w:trPr>
          <w:trHeight w:val="380"/>
        </w:trPr>
        <w:tc>
          <w:tcPr>
            <w:tcW w:w="9663" w:type="dxa"/>
          </w:tcPr>
          <w:p w:rsidR="008A336E" w:rsidRPr="008A336E" w:rsidRDefault="008A336E" w:rsidP="008A336E">
            <w:pPr>
              <w:jc w:val="both"/>
              <w:rPr>
                <w:rFonts w:ascii="Arial" w:hAnsi="Arial" w:cs="Arial"/>
                <w:b/>
                <w:sz w:val="22"/>
                <w:szCs w:val="22"/>
                <w:lang w:val="es-MX"/>
              </w:rPr>
            </w:pPr>
            <w:r w:rsidRPr="00B93A30">
              <w:rPr>
                <w:rFonts w:ascii="Arial" w:hAnsi="Arial" w:cs="Arial"/>
                <w:b/>
                <w:sz w:val="22"/>
                <w:szCs w:val="22"/>
                <w:lang w:val="es-MX"/>
              </w:rPr>
              <w:t>Detalles de las vistas a desarrollar</w:t>
            </w:r>
          </w:p>
        </w:tc>
      </w:tr>
      <w:tr w:rsidR="008A336E" w:rsidRPr="008A336E" w:rsidTr="00DC5639">
        <w:tc>
          <w:tcPr>
            <w:tcW w:w="9663" w:type="dxa"/>
          </w:tcPr>
          <w:p w:rsidR="00553E6A" w:rsidRDefault="0019440F">
            <w:pPr>
              <w:pStyle w:val="BodyText"/>
              <w:tabs>
                <w:tab w:val="left" w:pos="540"/>
                <w:tab w:val="left" w:pos="1080"/>
              </w:tabs>
              <w:rPr>
                <w:rFonts w:ascii="Arial" w:hAnsi="Arial" w:cs="Arial"/>
                <w:bCs/>
                <w:szCs w:val="22"/>
              </w:rPr>
            </w:pPr>
            <w:r w:rsidRPr="0019440F">
              <w:rPr>
                <w:rFonts w:ascii="Arial" w:hAnsi="Arial" w:cs="Arial"/>
                <w:bCs/>
                <w:szCs w:val="22"/>
              </w:rPr>
              <w:t>No aplica.</w:t>
            </w:r>
          </w:p>
          <w:p w:rsidR="005A562D" w:rsidRDefault="005A562D" w:rsidP="00453B87">
            <w:pPr>
              <w:jc w:val="both"/>
            </w:pPr>
          </w:p>
          <w:p w:rsidR="005A562D" w:rsidRPr="008A336E" w:rsidRDefault="005A562D" w:rsidP="00453B87">
            <w:pPr>
              <w:jc w:val="both"/>
              <w:rPr>
                <w:rFonts w:ascii="Arial" w:hAnsi="Arial" w:cs="Arial"/>
                <w:sz w:val="22"/>
                <w:szCs w:val="22"/>
                <w:lang w:val="es-MX"/>
              </w:rPr>
            </w:pPr>
          </w:p>
        </w:tc>
      </w:tr>
    </w:tbl>
    <w:p w:rsidR="008A336E" w:rsidRDefault="008A336E" w:rsidP="00FE6568">
      <w:pPr>
        <w:pStyle w:val="BodyText"/>
        <w:tabs>
          <w:tab w:val="left" w:pos="540"/>
          <w:tab w:val="left" w:pos="1080"/>
        </w:tabs>
        <w:rPr>
          <w:rFonts w:ascii="Arial" w:hAnsi="Arial" w:cs="Arial"/>
          <w:b/>
          <w:bCs/>
          <w:noProof/>
          <w:sz w:val="18"/>
          <w:szCs w:val="18"/>
          <w:lang w:val="es-MX"/>
        </w:rPr>
      </w:pPr>
    </w:p>
    <w:p w:rsidR="008A336E" w:rsidRDefault="00546D01" w:rsidP="00546D01">
      <w:pPr>
        <w:pStyle w:val="Heading1"/>
        <w:rPr>
          <w:noProof/>
          <w:lang w:val="es-MX"/>
        </w:rPr>
      </w:pPr>
      <w:bookmarkStart w:id="21" w:name="_Toc423694713"/>
      <w:r>
        <w:rPr>
          <w:noProof/>
          <w:lang w:val="es-MX"/>
        </w:rPr>
        <w:t>APROBACIÓN</w:t>
      </w:r>
      <w:bookmarkEnd w:id="21"/>
    </w:p>
    <w:p w:rsidR="008A336E" w:rsidRDefault="008A336E" w:rsidP="00FE6568">
      <w:pPr>
        <w:pStyle w:val="BodyText"/>
        <w:tabs>
          <w:tab w:val="left" w:pos="540"/>
          <w:tab w:val="left" w:pos="1080"/>
        </w:tabs>
        <w:rPr>
          <w:rFonts w:ascii="Arial" w:hAnsi="Arial" w:cs="Arial"/>
          <w:b/>
          <w:bCs/>
          <w:noProof/>
          <w:sz w:val="18"/>
          <w:szCs w:val="18"/>
          <w:lang w:val="es-MX"/>
        </w:rPr>
      </w:pPr>
    </w:p>
    <w:tbl>
      <w:tblPr>
        <w:tblStyle w:val="TableGrid"/>
        <w:tblW w:w="9663" w:type="dxa"/>
        <w:tblLook w:val="0000"/>
      </w:tblPr>
      <w:tblGrid>
        <w:gridCol w:w="3147"/>
        <w:gridCol w:w="6516"/>
      </w:tblGrid>
      <w:tr w:rsidR="00791DCE" w:rsidRPr="008A336E" w:rsidTr="00DC5639">
        <w:trPr>
          <w:trHeight w:val="382"/>
        </w:trPr>
        <w:tc>
          <w:tcPr>
            <w:tcW w:w="9663" w:type="dxa"/>
            <w:gridSpan w:val="2"/>
          </w:tcPr>
          <w:p w:rsidR="00791DCE" w:rsidRPr="008A336E" w:rsidRDefault="00791DCE" w:rsidP="00AF5680">
            <w:pPr>
              <w:pStyle w:val="BodyText"/>
              <w:tabs>
                <w:tab w:val="left" w:pos="540"/>
                <w:tab w:val="left" w:pos="1080"/>
              </w:tabs>
              <w:rPr>
                <w:rFonts w:ascii="Arial" w:hAnsi="Arial" w:cs="Arial"/>
                <w:b/>
                <w:bCs/>
                <w:szCs w:val="22"/>
              </w:rPr>
            </w:pPr>
            <w:r w:rsidRPr="008A336E">
              <w:rPr>
                <w:rFonts w:ascii="Arial" w:hAnsi="Arial" w:cs="Arial"/>
                <w:b/>
                <w:bCs/>
                <w:szCs w:val="22"/>
              </w:rPr>
              <w:t>Aprobaciones/Firmas</w:t>
            </w:r>
          </w:p>
        </w:tc>
      </w:tr>
      <w:tr w:rsidR="00A50FE3" w:rsidRPr="008A336E" w:rsidTr="00DC5639">
        <w:tc>
          <w:tcPr>
            <w:tcW w:w="3147" w:type="dxa"/>
          </w:tcPr>
          <w:p w:rsidR="00A50FE3" w:rsidRPr="008A336E" w:rsidRDefault="00A50FE3" w:rsidP="00A50FE3">
            <w:pPr>
              <w:pStyle w:val="BodyText"/>
              <w:tabs>
                <w:tab w:val="left" w:pos="540"/>
                <w:tab w:val="left" w:pos="1080"/>
              </w:tabs>
              <w:rPr>
                <w:rFonts w:ascii="Arial" w:hAnsi="Arial" w:cs="Arial"/>
                <w:bCs/>
                <w:szCs w:val="22"/>
              </w:rPr>
            </w:pPr>
            <w:r w:rsidRPr="008A336E">
              <w:rPr>
                <w:rFonts w:ascii="Arial" w:hAnsi="Arial" w:cs="Arial"/>
                <w:bCs/>
                <w:szCs w:val="22"/>
              </w:rPr>
              <w:t>Funcional SG</w:t>
            </w:r>
          </w:p>
          <w:p w:rsidR="00A50FE3" w:rsidRPr="008A336E" w:rsidRDefault="00A50FE3" w:rsidP="00A50FE3">
            <w:pPr>
              <w:pStyle w:val="BodyText"/>
              <w:tabs>
                <w:tab w:val="left" w:pos="540"/>
                <w:tab w:val="left" w:pos="1080"/>
              </w:tabs>
              <w:rPr>
                <w:rFonts w:ascii="Arial" w:hAnsi="Arial" w:cs="Arial"/>
                <w:bCs/>
                <w:szCs w:val="22"/>
              </w:rPr>
            </w:pPr>
          </w:p>
          <w:p w:rsidR="00A50FE3" w:rsidRPr="008A336E" w:rsidRDefault="00A50FE3" w:rsidP="00A50FE3">
            <w:pPr>
              <w:pStyle w:val="BodyText"/>
              <w:tabs>
                <w:tab w:val="left" w:pos="540"/>
                <w:tab w:val="left" w:pos="1080"/>
              </w:tabs>
              <w:rPr>
                <w:rFonts w:ascii="Arial" w:hAnsi="Arial" w:cs="Arial"/>
                <w:bCs/>
                <w:szCs w:val="22"/>
              </w:rPr>
            </w:pPr>
            <w:r>
              <w:rPr>
                <w:rFonts w:ascii="Arial" w:hAnsi="Arial" w:cs="Arial"/>
                <w:bCs/>
                <w:szCs w:val="22"/>
              </w:rPr>
              <w:t>Jeannette Solano</w:t>
            </w:r>
          </w:p>
        </w:tc>
        <w:tc>
          <w:tcPr>
            <w:tcW w:w="6516" w:type="dxa"/>
          </w:tcPr>
          <w:p w:rsidR="00A50FE3" w:rsidRPr="008A336E" w:rsidRDefault="00A50FE3" w:rsidP="00AF5680">
            <w:pPr>
              <w:pStyle w:val="BodyText"/>
              <w:tabs>
                <w:tab w:val="left" w:pos="540"/>
                <w:tab w:val="left" w:pos="1080"/>
              </w:tabs>
              <w:rPr>
                <w:rFonts w:ascii="Arial" w:hAnsi="Arial" w:cs="Arial"/>
                <w:bCs/>
                <w:szCs w:val="22"/>
              </w:rPr>
            </w:pPr>
          </w:p>
        </w:tc>
      </w:tr>
      <w:tr w:rsidR="00DC5639" w:rsidRPr="008A336E" w:rsidTr="00DC5639">
        <w:tc>
          <w:tcPr>
            <w:tcW w:w="3147" w:type="dxa"/>
          </w:tcPr>
          <w:p w:rsidR="00DC5639" w:rsidRDefault="00DC5639" w:rsidP="00A50FE3">
            <w:pPr>
              <w:pStyle w:val="BodyText"/>
              <w:tabs>
                <w:tab w:val="left" w:pos="540"/>
                <w:tab w:val="left" w:pos="1080"/>
              </w:tabs>
              <w:rPr>
                <w:rFonts w:ascii="Arial" w:hAnsi="Arial" w:cs="Arial"/>
                <w:bCs/>
                <w:szCs w:val="22"/>
              </w:rPr>
            </w:pPr>
            <w:r>
              <w:rPr>
                <w:rFonts w:ascii="Arial" w:hAnsi="Arial" w:cs="Arial"/>
                <w:bCs/>
                <w:szCs w:val="22"/>
              </w:rPr>
              <w:t>Funcional SG</w:t>
            </w:r>
          </w:p>
          <w:p w:rsidR="00DC5639" w:rsidRDefault="00DC5639" w:rsidP="00A50FE3">
            <w:pPr>
              <w:pStyle w:val="BodyText"/>
              <w:tabs>
                <w:tab w:val="left" w:pos="540"/>
                <w:tab w:val="left" w:pos="1080"/>
              </w:tabs>
              <w:rPr>
                <w:rFonts w:ascii="Arial" w:hAnsi="Arial" w:cs="Arial"/>
                <w:bCs/>
                <w:szCs w:val="22"/>
              </w:rPr>
            </w:pPr>
          </w:p>
          <w:p w:rsidR="00DC5639" w:rsidRPr="008A336E" w:rsidRDefault="00DC5639" w:rsidP="00A50FE3">
            <w:pPr>
              <w:pStyle w:val="BodyText"/>
              <w:tabs>
                <w:tab w:val="left" w:pos="540"/>
                <w:tab w:val="left" w:pos="1080"/>
              </w:tabs>
              <w:rPr>
                <w:rFonts w:ascii="Arial" w:hAnsi="Arial" w:cs="Arial"/>
                <w:bCs/>
                <w:szCs w:val="22"/>
              </w:rPr>
            </w:pPr>
            <w:r>
              <w:rPr>
                <w:rFonts w:ascii="Arial" w:hAnsi="Arial" w:cs="Arial"/>
                <w:bCs/>
                <w:szCs w:val="22"/>
              </w:rPr>
              <w:t>Diego Lopez</w:t>
            </w:r>
          </w:p>
        </w:tc>
        <w:tc>
          <w:tcPr>
            <w:tcW w:w="6516" w:type="dxa"/>
          </w:tcPr>
          <w:p w:rsidR="00DC5639" w:rsidRPr="008A336E" w:rsidRDefault="00DC5639" w:rsidP="00AF5680">
            <w:pPr>
              <w:pStyle w:val="BodyText"/>
              <w:tabs>
                <w:tab w:val="left" w:pos="540"/>
                <w:tab w:val="left" w:pos="1080"/>
              </w:tabs>
              <w:rPr>
                <w:rFonts w:ascii="Arial" w:hAnsi="Arial" w:cs="Arial"/>
                <w:bCs/>
                <w:szCs w:val="22"/>
              </w:rPr>
            </w:pPr>
          </w:p>
        </w:tc>
      </w:tr>
      <w:tr w:rsidR="00DC5639" w:rsidRPr="008A336E" w:rsidTr="00DC5639">
        <w:tc>
          <w:tcPr>
            <w:tcW w:w="3147" w:type="dxa"/>
          </w:tcPr>
          <w:p w:rsidR="00DC5639" w:rsidRDefault="00DC5639" w:rsidP="00A50FE3">
            <w:pPr>
              <w:pStyle w:val="BodyText"/>
              <w:tabs>
                <w:tab w:val="left" w:pos="540"/>
                <w:tab w:val="left" w:pos="1080"/>
              </w:tabs>
              <w:rPr>
                <w:rFonts w:ascii="Arial" w:hAnsi="Arial" w:cs="Arial"/>
                <w:bCs/>
                <w:szCs w:val="22"/>
              </w:rPr>
            </w:pPr>
            <w:r>
              <w:rPr>
                <w:rFonts w:ascii="Arial" w:hAnsi="Arial" w:cs="Arial"/>
                <w:bCs/>
                <w:szCs w:val="22"/>
              </w:rPr>
              <w:t>Funcional SG</w:t>
            </w:r>
          </w:p>
          <w:p w:rsidR="00DC5639" w:rsidRDefault="00DC5639" w:rsidP="00A50FE3">
            <w:pPr>
              <w:pStyle w:val="BodyText"/>
              <w:tabs>
                <w:tab w:val="left" w:pos="540"/>
                <w:tab w:val="left" w:pos="1080"/>
              </w:tabs>
              <w:rPr>
                <w:rFonts w:ascii="Arial" w:hAnsi="Arial" w:cs="Arial"/>
                <w:bCs/>
                <w:szCs w:val="22"/>
              </w:rPr>
            </w:pPr>
          </w:p>
          <w:p w:rsidR="00DC5639" w:rsidRDefault="00DC5639" w:rsidP="00752CA4">
            <w:pPr>
              <w:pStyle w:val="BodyText"/>
              <w:tabs>
                <w:tab w:val="left" w:pos="540"/>
                <w:tab w:val="left" w:pos="1080"/>
              </w:tabs>
              <w:rPr>
                <w:rFonts w:ascii="Arial" w:hAnsi="Arial" w:cs="Arial"/>
                <w:bCs/>
                <w:szCs w:val="22"/>
              </w:rPr>
            </w:pPr>
            <w:r w:rsidRPr="00752CA4">
              <w:rPr>
                <w:rFonts w:ascii="Arial" w:hAnsi="Arial" w:cs="Arial"/>
                <w:bCs/>
                <w:szCs w:val="22"/>
              </w:rPr>
              <w:t xml:space="preserve">Karina </w:t>
            </w:r>
            <w:r w:rsidR="00752CA4">
              <w:rPr>
                <w:rFonts w:ascii="Arial" w:hAnsi="Arial" w:cs="Arial"/>
                <w:bCs/>
                <w:szCs w:val="22"/>
              </w:rPr>
              <w:t>Ledezma</w:t>
            </w:r>
          </w:p>
        </w:tc>
        <w:tc>
          <w:tcPr>
            <w:tcW w:w="6516" w:type="dxa"/>
          </w:tcPr>
          <w:p w:rsidR="00DC5639" w:rsidRPr="008A336E" w:rsidRDefault="00DC5639" w:rsidP="00AF5680">
            <w:pPr>
              <w:pStyle w:val="BodyText"/>
              <w:tabs>
                <w:tab w:val="left" w:pos="540"/>
                <w:tab w:val="left" w:pos="1080"/>
              </w:tabs>
              <w:rPr>
                <w:rFonts w:ascii="Arial" w:hAnsi="Arial" w:cs="Arial"/>
                <w:bCs/>
                <w:szCs w:val="22"/>
              </w:rPr>
            </w:pPr>
          </w:p>
        </w:tc>
      </w:tr>
      <w:tr w:rsidR="00693B2F" w:rsidRPr="008A336E" w:rsidTr="00DC5639">
        <w:tc>
          <w:tcPr>
            <w:tcW w:w="3147" w:type="dxa"/>
          </w:tcPr>
          <w:p w:rsidR="00693B2F" w:rsidRPr="008A336E" w:rsidRDefault="00693B2F" w:rsidP="00AF5680">
            <w:pPr>
              <w:pStyle w:val="BodyText"/>
              <w:tabs>
                <w:tab w:val="left" w:pos="540"/>
                <w:tab w:val="left" w:pos="1080"/>
              </w:tabs>
              <w:rPr>
                <w:rFonts w:ascii="Arial" w:hAnsi="Arial" w:cs="Arial"/>
                <w:bCs/>
                <w:szCs w:val="22"/>
              </w:rPr>
            </w:pPr>
            <w:r w:rsidRPr="008A336E">
              <w:rPr>
                <w:rFonts w:ascii="Arial" w:hAnsi="Arial" w:cs="Arial"/>
                <w:bCs/>
                <w:szCs w:val="22"/>
              </w:rPr>
              <w:t>Consultor PwC</w:t>
            </w:r>
          </w:p>
          <w:p w:rsidR="00F12717" w:rsidRPr="008A336E" w:rsidRDefault="00F12717" w:rsidP="00AF5680">
            <w:pPr>
              <w:pStyle w:val="BodyText"/>
              <w:tabs>
                <w:tab w:val="left" w:pos="540"/>
                <w:tab w:val="left" w:pos="1080"/>
              </w:tabs>
              <w:rPr>
                <w:rFonts w:ascii="Arial" w:hAnsi="Arial" w:cs="Arial"/>
                <w:bCs/>
                <w:szCs w:val="22"/>
              </w:rPr>
            </w:pPr>
          </w:p>
          <w:p w:rsidR="00693B2F" w:rsidRPr="008A336E" w:rsidRDefault="0019440F" w:rsidP="00AF5680">
            <w:pPr>
              <w:pStyle w:val="BodyText"/>
              <w:tabs>
                <w:tab w:val="left" w:pos="540"/>
                <w:tab w:val="left" w:pos="1080"/>
              </w:tabs>
              <w:rPr>
                <w:rFonts w:ascii="Arial" w:hAnsi="Arial" w:cs="Arial"/>
                <w:bCs/>
                <w:szCs w:val="22"/>
              </w:rPr>
            </w:pPr>
            <w:r w:rsidRPr="0019440F">
              <w:rPr>
                <w:rFonts w:ascii="Arial" w:hAnsi="Arial" w:cs="Arial"/>
                <w:bCs/>
                <w:szCs w:val="22"/>
              </w:rPr>
              <w:t>Gabriel García Granados</w:t>
            </w:r>
          </w:p>
        </w:tc>
        <w:tc>
          <w:tcPr>
            <w:tcW w:w="6516" w:type="dxa"/>
          </w:tcPr>
          <w:p w:rsidR="00693B2F" w:rsidRPr="008A336E" w:rsidRDefault="00693B2F" w:rsidP="00AF5680">
            <w:pPr>
              <w:pStyle w:val="BodyText"/>
              <w:tabs>
                <w:tab w:val="left" w:pos="540"/>
                <w:tab w:val="left" w:pos="1080"/>
              </w:tabs>
              <w:rPr>
                <w:rFonts w:ascii="Arial" w:hAnsi="Arial" w:cs="Arial"/>
                <w:bCs/>
                <w:szCs w:val="22"/>
              </w:rPr>
            </w:pPr>
          </w:p>
        </w:tc>
      </w:tr>
    </w:tbl>
    <w:p w:rsidR="00791DCE" w:rsidRPr="00687BA0" w:rsidRDefault="00791DCE" w:rsidP="00C66AC0">
      <w:pPr>
        <w:rPr>
          <w:rFonts w:ascii="Arial" w:hAnsi="Arial" w:cs="Arial"/>
          <w:sz w:val="16"/>
          <w:szCs w:val="16"/>
        </w:rPr>
      </w:pPr>
    </w:p>
    <w:sectPr w:rsidR="00791DCE" w:rsidRPr="00687BA0" w:rsidSect="00AC47A7">
      <w:pgSz w:w="12240" w:h="15840" w:code="1"/>
      <w:pgMar w:top="3077" w:right="902" w:bottom="1627" w:left="1701" w:header="724" w:footer="574"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9774F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918" w:rsidRDefault="003D4918">
      <w:r>
        <w:separator/>
      </w:r>
    </w:p>
  </w:endnote>
  <w:endnote w:type="continuationSeparator" w:id="0">
    <w:p w:rsidR="003D4918" w:rsidRDefault="003D49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7710"/>
      <w:gridCol w:w="1957"/>
    </w:tblGrid>
    <w:tr w:rsidR="00400257" w:rsidRPr="00DF5BB2" w:rsidTr="00DF5BB2">
      <w:tc>
        <w:tcPr>
          <w:tcW w:w="7710" w:type="dxa"/>
          <w:vAlign w:val="center"/>
        </w:tcPr>
        <w:p w:rsidR="00400257" w:rsidRPr="00CF5A34" w:rsidRDefault="00400257" w:rsidP="00AC47A7">
          <w:pPr>
            <w:pStyle w:val="Footer"/>
            <w:rPr>
              <w:rFonts w:ascii="Arial" w:hAnsi="Arial" w:cs="Arial"/>
              <w:b/>
              <w:sz w:val="20"/>
              <w:szCs w:val="20"/>
              <w:lang w:val="en-US"/>
            </w:rPr>
          </w:pPr>
          <w:r w:rsidRPr="00CF5A34">
            <w:rPr>
              <w:rFonts w:ascii="Arial" w:hAnsi="Arial" w:cs="Arial"/>
              <w:b/>
              <w:sz w:val="20"/>
              <w:szCs w:val="20"/>
              <w:lang w:val="en-US"/>
            </w:rPr>
            <w:t>SG0001 - Análisis  Funcional</w:t>
          </w:r>
        </w:p>
        <w:p w:rsidR="00400257" w:rsidRPr="00CF5A34" w:rsidRDefault="00400257" w:rsidP="00783140">
          <w:pPr>
            <w:pStyle w:val="Footer"/>
            <w:rPr>
              <w:rFonts w:ascii="Arial" w:hAnsi="Arial" w:cs="Arial"/>
              <w:sz w:val="16"/>
              <w:szCs w:val="16"/>
              <w:lang w:val="en-US"/>
            </w:rPr>
          </w:pPr>
        </w:p>
      </w:tc>
      <w:tc>
        <w:tcPr>
          <w:tcW w:w="1957" w:type="dxa"/>
        </w:tcPr>
        <w:p w:rsidR="00400257" w:rsidRPr="00DF5BB2" w:rsidRDefault="00400257" w:rsidP="00DF5BB2">
          <w:pPr>
            <w:pStyle w:val="Footer"/>
            <w:jc w:val="right"/>
            <w:rPr>
              <w:rFonts w:ascii="Arial" w:hAnsi="Arial" w:cs="Arial"/>
              <w:sz w:val="16"/>
              <w:szCs w:val="16"/>
            </w:rPr>
          </w:pPr>
          <w:r w:rsidRPr="00DF5BB2">
            <w:rPr>
              <w:rFonts w:ascii="Arial" w:hAnsi="Arial" w:cs="Arial"/>
              <w:sz w:val="20"/>
              <w:szCs w:val="20"/>
              <w:lang w:val="es-CR"/>
            </w:rPr>
            <w:t xml:space="preserve">Página </w:t>
          </w:r>
          <w:r w:rsidR="00C7358A" w:rsidRPr="00DF5BB2">
            <w:rPr>
              <w:rStyle w:val="PageNumber"/>
              <w:rFonts w:ascii="Arial" w:hAnsi="Arial" w:cs="Arial"/>
              <w:sz w:val="20"/>
              <w:szCs w:val="20"/>
            </w:rPr>
            <w:fldChar w:fldCharType="begin"/>
          </w:r>
          <w:r w:rsidRPr="00DF5BB2">
            <w:rPr>
              <w:rStyle w:val="PageNumber"/>
              <w:rFonts w:ascii="Arial" w:hAnsi="Arial" w:cs="Arial"/>
              <w:sz w:val="20"/>
              <w:szCs w:val="20"/>
            </w:rPr>
            <w:instrText xml:space="preserve"> PAGE </w:instrText>
          </w:r>
          <w:r w:rsidR="00C7358A" w:rsidRPr="00DF5BB2">
            <w:rPr>
              <w:rStyle w:val="PageNumber"/>
              <w:rFonts w:ascii="Arial" w:hAnsi="Arial" w:cs="Arial"/>
              <w:sz w:val="20"/>
              <w:szCs w:val="20"/>
            </w:rPr>
            <w:fldChar w:fldCharType="separate"/>
          </w:r>
          <w:r w:rsidR="000C01A3">
            <w:rPr>
              <w:rStyle w:val="PageNumber"/>
              <w:rFonts w:ascii="Arial" w:hAnsi="Arial" w:cs="Arial"/>
              <w:noProof/>
              <w:sz w:val="20"/>
              <w:szCs w:val="20"/>
            </w:rPr>
            <w:t>1</w:t>
          </w:r>
          <w:r w:rsidR="00C7358A" w:rsidRPr="00DF5BB2">
            <w:rPr>
              <w:rStyle w:val="PageNumber"/>
              <w:rFonts w:ascii="Arial" w:hAnsi="Arial" w:cs="Arial"/>
              <w:sz w:val="20"/>
              <w:szCs w:val="20"/>
            </w:rPr>
            <w:fldChar w:fldCharType="end"/>
          </w:r>
          <w:r w:rsidRPr="00DF5BB2">
            <w:rPr>
              <w:rStyle w:val="PageNumber"/>
              <w:rFonts w:ascii="Arial" w:hAnsi="Arial" w:cs="Arial"/>
              <w:sz w:val="20"/>
              <w:szCs w:val="20"/>
            </w:rPr>
            <w:t xml:space="preserve"> de  </w:t>
          </w:r>
          <w:r w:rsidR="00C7358A" w:rsidRPr="00DF5BB2">
            <w:rPr>
              <w:rStyle w:val="PageNumber"/>
              <w:rFonts w:ascii="Arial" w:hAnsi="Arial" w:cs="Arial"/>
              <w:sz w:val="20"/>
              <w:szCs w:val="20"/>
            </w:rPr>
            <w:fldChar w:fldCharType="begin"/>
          </w:r>
          <w:r w:rsidRPr="00DF5BB2">
            <w:rPr>
              <w:rStyle w:val="PageNumber"/>
              <w:rFonts w:ascii="Arial" w:hAnsi="Arial" w:cs="Arial"/>
              <w:sz w:val="20"/>
              <w:szCs w:val="20"/>
            </w:rPr>
            <w:instrText xml:space="preserve"> NUMPAGES </w:instrText>
          </w:r>
          <w:r w:rsidR="00C7358A" w:rsidRPr="00DF5BB2">
            <w:rPr>
              <w:rStyle w:val="PageNumber"/>
              <w:rFonts w:ascii="Arial" w:hAnsi="Arial" w:cs="Arial"/>
              <w:sz w:val="20"/>
              <w:szCs w:val="20"/>
            </w:rPr>
            <w:fldChar w:fldCharType="separate"/>
          </w:r>
          <w:r w:rsidR="000C01A3">
            <w:rPr>
              <w:rStyle w:val="PageNumber"/>
              <w:rFonts w:ascii="Arial" w:hAnsi="Arial" w:cs="Arial"/>
              <w:noProof/>
              <w:sz w:val="20"/>
              <w:szCs w:val="20"/>
            </w:rPr>
            <w:t>11</w:t>
          </w:r>
          <w:r w:rsidR="00C7358A" w:rsidRPr="00DF5BB2">
            <w:rPr>
              <w:rStyle w:val="PageNumber"/>
              <w:rFonts w:ascii="Arial" w:hAnsi="Arial" w:cs="Arial"/>
              <w:sz w:val="20"/>
              <w:szCs w:val="20"/>
            </w:rPr>
            <w:fldChar w:fldCharType="end"/>
          </w:r>
        </w:p>
      </w:tc>
    </w:tr>
  </w:tbl>
  <w:p w:rsidR="00400257" w:rsidRPr="005D6626" w:rsidRDefault="00400257" w:rsidP="005D6626">
    <w:pPr>
      <w:pStyle w:val="Footer"/>
      <w:rPr>
        <w:rFonts w:ascii="Arial" w:hAnsi="Arial"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918" w:rsidRDefault="003D4918">
      <w:r>
        <w:separator/>
      </w:r>
    </w:p>
  </w:footnote>
  <w:footnote w:type="continuationSeparator" w:id="0">
    <w:p w:rsidR="003D4918" w:rsidRDefault="003D49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07" w:rsidRDefault="00C7358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8" o:spid="_x0000_s2056" type="#_x0000_t75" style="position:absolute;margin-left:0;margin-top:0;width:305.3pt;height:165.75pt;z-index:-251655168;mso-position-horizontal:center;mso-position-horizontal-relative:margin;mso-position-vertical:center;mso-position-vertical-relative:margin" o:allowincell="f">
          <v:imagedata r:id="rId1" o:title="wate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30"/>
      <w:gridCol w:w="4139"/>
    </w:tblGrid>
    <w:tr w:rsidR="006B4C07" w:rsidRPr="006955CF" w:rsidTr="001873B0">
      <w:trPr>
        <w:cantSplit/>
        <w:trHeight w:val="952"/>
      </w:trPr>
      <w:tc>
        <w:tcPr>
          <w:tcW w:w="2524" w:type="pct"/>
          <w:tcBorders>
            <w:bottom w:val="single" w:sz="4" w:space="0" w:color="auto"/>
          </w:tcBorders>
        </w:tcPr>
        <w:p w:rsidR="006B4C07" w:rsidRPr="006955CF" w:rsidRDefault="00C7358A" w:rsidP="001873B0">
          <w:pPr>
            <w:pStyle w:val="Header"/>
            <w:tabs>
              <w:tab w:val="center" w:pos="4500"/>
              <w:tab w:val="right" w:pos="9360"/>
            </w:tabs>
            <w:jc w:val="center"/>
            <w:rPr>
              <w:rFonts w:ascii="Arial" w:hAnsi="Arial" w:cs="Arial"/>
            </w:rPr>
          </w:pPr>
          <w:r>
            <w:rPr>
              <w:rFonts w:ascii="Arial" w:hAnsi="Arial" w:cs="Arial"/>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9" o:spid="_x0000_s2057" type="#_x0000_t75" style="position:absolute;left:0;text-align:left;margin-left:0;margin-top:0;width:305.3pt;height:165.75pt;z-index:-251654144;mso-position-horizontal:center;mso-position-horizontal-relative:margin;mso-position-vertical:center;mso-position-vertical-relative:margin" o:allowincell="f">
                <v:imagedata r:id="rId1" o:title="water"/>
                <w10:wrap anchorx="margin" anchory="margin"/>
              </v:shape>
            </w:pict>
          </w:r>
          <w:r w:rsidR="006B4C07">
            <w:rPr>
              <w:rFonts w:ascii="Arial" w:hAnsi="Arial" w:cs="Arial"/>
              <w:noProof/>
              <w:lang w:val="en-US" w:eastAsia="en-US"/>
            </w:rPr>
            <w:drawing>
              <wp:inline distT="0" distB="0" distL="0" distR="0">
                <wp:extent cx="3467100" cy="11341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srcRect/>
                        <a:stretch>
                          <a:fillRect/>
                        </a:stretch>
                      </pic:blipFill>
                      <pic:spPr bwMode="auto">
                        <a:xfrm>
                          <a:off x="0" y="0"/>
                          <a:ext cx="3467100" cy="1134110"/>
                        </a:xfrm>
                        <a:prstGeom prst="rect">
                          <a:avLst/>
                        </a:prstGeom>
                        <a:noFill/>
                        <a:ln w="9525">
                          <a:noFill/>
                          <a:miter lim="800000"/>
                          <a:headEnd/>
                          <a:tailEnd/>
                        </a:ln>
                      </pic:spPr>
                    </pic:pic>
                  </a:graphicData>
                </a:graphic>
              </wp:inline>
            </w:drawing>
          </w:r>
        </w:p>
      </w:tc>
      <w:tc>
        <w:tcPr>
          <w:tcW w:w="2476" w:type="pct"/>
          <w:tcBorders>
            <w:bottom w:val="single" w:sz="4" w:space="0" w:color="auto"/>
          </w:tcBorders>
        </w:tcPr>
        <w:p w:rsidR="006B4C07" w:rsidRPr="00A42C37" w:rsidRDefault="00CE1081" w:rsidP="001873B0">
          <w:pPr>
            <w:pStyle w:val="Header"/>
            <w:jc w:val="center"/>
            <w:rPr>
              <w:rFonts w:ascii="Arial" w:hAnsi="Arial" w:cs="Arial"/>
              <w:sz w:val="20"/>
              <w:szCs w:val="20"/>
            </w:rPr>
          </w:pPr>
          <w:r>
            <w:rPr>
              <w:rFonts w:ascii="Arial" w:hAnsi="Arial" w:cs="Arial"/>
              <w:noProof/>
              <w:sz w:val="20"/>
              <w:szCs w:val="20"/>
              <w:lang w:val="en-US" w:eastAsia="en-US"/>
            </w:rPr>
            <w:drawing>
              <wp:anchor distT="0" distB="0" distL="114300" distR="114300" simplePos="0" relativeHeight="251659264" behindDoc="0" locked="0" layoutInCell="1" allowOverlap="1">
                <wp:simplePos x="0" y="0"/>
                <wp:positionH relativeFrom="column">
                  <wp:posOffset>1222</wp:posOffset>
                </wp:positionH>
                <wp:positionV relativeFrom="paragraph">
                  <wp:posOffset>110685</wp:posOffset>
                </wp:positionV>
                <wp:extent cx="2489982" cy="983224"/>
                <wp:effectExtent l="0" t="0" r="0" b="0"/>
                <wp:wrapNone/>
                <wp:docPr id="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
                        <a:srcRect/>
                        <a:stretch>
                          <a:fillRect/>
                        </a:stretch>
                      </pic:blipFill>
                      <pic:spPr bwMode="white">
                        <a:xfrm>
                          <a:off x="0" y="0"/>
                          <a:ext cx="2489626" cy="983083"/>
                        </a:xfrm>
                        <a:prstGeom prst="rect">
                          <a:avLst/>
                        </a:prstGeom>
                        <a:noFill/>
                        <a:ln w="9525">
                          <a:noFill/>
                          <a:miter lim="800000"/>
                          <a:headEnd/>
                          <a:tailEnd/>
                        </a:ln>
                        <a:effectLst/>
                      </pic:spPr>
                    </pic:pic>
                  </a:graphicData>
                </a:graphic>
              </wp:anchor>
            </w:drawing>
          </w:r>
        </w:p>
        <w:p w:rsidR="006B4C07" w:rsidRPr="00A42C37" w:rsidRDefault="006B4C07" w:rsidP="001873B0">
          <w:pPr>
            <w:pStyle w:val="Header"/>
            <w:jc w:val="center"/>
            <w:rPr>
              <w:rFonts w:ascii="Arial" w:hAnsi="Arial" w:cs="Arial"/>
              <w:sz w:val="20"/>
              <w:szCs w:val="20"/>
            </w:rPr>
          </w:pPr>
        </w:p>
      </w:tc>
    </w:tr>
  </w:tbl>
  <w:p w:rsidR="00400257" w:rsidRDefault="00400257">
    <w:pPr>
      <w:pStyle w:val="Head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07" w:rsidRDefault="00C7358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7" o:spid="_x0000_s2055" type="#_x0000_t75" style="position:absolute;margin-left:0;margin-top:0;width:305.3pt;height:165.75pt;z-index:-251656192;mso-position-horizontal:center;mso-position-horizontal-relative:margin;mso-position-vertical:center;mso-position-vertical-relative:margin" o:allowincell="f">
          <v:imagedata r:id="rId1" o:title="wate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46ED9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DE2EEB"/>
    <w:multiLevelType w:val="hybridMultilevel"/>
    <w:tmpl w:val="7460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17578"/>
    <w:multiLevelType w:val="hybridMultilevel"/>
    <w:tmpl w:val="74A8F39C"/>
    <w:lvl w:ilvl="0" w:tplc="4378DF64">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0D337FEF"/>
    <w:multiLevelType w:val="hybridMultilevel"/>
    <w:tmpl w:val="EC40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85997"/>
    <w:multiLevelType w:val="hybridMultilevel"/>
    <w:tmpl w:val="7746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83150"/>
    <w:multiLevelType w:val="hybridMultilevel"/>
    <w:tmpl w:val="74A8F39C"/>
    <w:lvl w:ilvl="0" w:tplc="4378DF64">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nsid w:val="1326431A"/>
    <w:multiLevelType w:val="hybridMultilevel"/>
    <w:tmpl w:val="1B04DED4"/>
    <w:lvl w:ilvl="0" w:tplc="F050F2FC">
      <w:start w:val="1"/>
      <w:numFmt w:val="bullet"/>
      <w:lvlText w:val=""/>
      <w:lvlJc w:val="left"/>
      <w:pPr>
        <w:tabs>
          <w:tab w:val="num" w:pos="360"/>
        </w:tabs>
        <w:ind w:left="340" w:hanging="340"/>
      </w:pPr>
      <w:rPr>
        <w:rFonts w:ascii="Symbol" w:hAnsi="Symbol" w:hint="default"/>
        <w:sz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5A80784"/>
    <w:multiLevelType w:val="hybridMultilevel"/>
    <w:tmpl w:val="CD84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6533"/>
    <w:multiLevelType w:val="hybridMultilevel"/>
    <w:tmpl w:val="5AF0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AE6596"/>
    <w:multiLevelType w:val="hybridMultilevel"/>
    <w:tmpl w:val="3A30A9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8405A"/>
    <w:multiLevelType w:val="hybridMultilevel"/>
    <w:tmpl w:val="D5802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032D9"/>
    <w:multiLevelType w:val="hybridMultilevel"/>
    <w:tmpl w:val="219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B3BE8"/>
    <w:multiLevelType w:val="hybridMultilevel"/>
    <w:tmpl w:val="E97CF7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393480B"/>
    <w:multiLevelType w:val="hybridMultilevel"/>
    <w:tmpl w:val="33B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03082"/>
    <w:multiLevelType w:val="hybridMultilevel"/>
    <w:tmpl w:val="452C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C3355"/>
    <w:multiLevelType w:val="hybridMultilevel"/>
    <w:tmpl w:val="2110ED54"/>
    <w:lvl w:ilvl="0" w:tplc="D916D3A8">
      <w:numFmt w:val="bullet"/>
      <w:lvlText w:val=""/>
      <w:lvlJc w:val="left"/>
      <w:pPr>
        <w:ind w:left="675"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A5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8D1EF5"/>
    <w:multiLevelType w:val="hybridMultilevel"/>
    <w:tmpl w:val="D256B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A771E"/>
    <w:multiLevelType w:val="hybridMultilevel"/>
    <w:tmpl w:val="7D92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6271F"/>
    <w:multiLevelType w:val="hybridMultilevel"/>
    <w:tmpl w:val="71207AC2"/>
    <w:lvl w:ilvl="0" w:tplc="2B9C7874">
      <w:numFmt w:val="bullet"/>
      <w:lvlText w:val="-"/>
      <w:lvlJc w:val="left"/>
      <w:pPr>
        <w:ind w:left="660" w:hanging="360"/>
      </w:pPr>
      <w:rPr>
        <w:rFonts w:ascii="Arial" w:eastAsia="Times New Roman"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88139EE"/>
    <w:multiLevelType w:val="hybridMultilevel"/>
    <w:tmpl w:val="559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1569B"/>
    <w:multiLevelType w:val="hybridMultilevel"/>
    <w:tmpl w:val="A648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47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6802195"/>
    <w:multiLevelType w:val="hybridMultilevel"/>
    <w:tmpl w:val="680878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72A24EA"/>
    <w:multiLevelType w:val="hybridMultilevel"/>
    <w:tmpl w:val="CCE6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612F3C"/>
    <w:multiLevelType w:val="hybridMultilevel"/>
    <w:tmpl w:val="3FE0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42B90"/>
    <w:multiLevelType w:val="hybridMultilevel"/>
    <w:tmpl w:val="BC42AC60"/>
    <w:lvl w:ilvl="0" w:tplc="D916D3A8">
      <w:numFmt w:val="bullet"/>
      <w:lvlText w:val=""/>
      <w:lvlJc w:val="left"/>
      <w:pPr>
        <w:ind w:left="675" w:hanging="360"/>
      </w:pPr>
      <w:rPr>
        <w:rFonts w:ascii="Symbol" w:eastAsia="Times New Roman" w:hAnsi="Symbol" w:cs="Arial" w:hint="default"/>
      </w:rPr>
    </w:lvl>
    <w:lvl w:ilvl="1" w:tplc="04090003">
      <w:start w:val="1"/>
      <w:numFmt w:val="bullet"/>
      <w:lvlText w:val="o"/>
      <w:lvlJc w:val="left"/>
      <w:pPr>
        <w:ind w:left="1395" w:hanging="360"/>
      </w:pPr>
      <w:rPr>
        <w:rFonts w:ascii="Courier New" w:hAnsi="Courier New" w:cs="Courier New" w:hint="default"/>
      </w:rPr>
    </w:lvl>
    <w:lvl w:ilvl="2" w:tplc="04090005">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7">
    <w:nsid w:val="605B4E9C"/>
    <w:multiLevelType w:val="hybridMultilevel"/>
    <w:tmpl w:val="6D9C78CC"/>
    <w:lvl w:ilvl="0" w:tplc="C55AA2C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8">
    <w:nsid w:val="63684F38"/>
    <w:multiLevelType w:val="hybridMultilevel"/>
    <w:tmpl w:val="AD5E903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9">
    <w:nsid w:val="64000E69"/>
    <w:multiLevelType w:val="hybridMultilevel"/>
    <w:tmpl w:val="BCD60CB4"/>
    <w:lvl w:ilvl="0" w:tplc="84E84BD4">
      <w:start w:val="1"/>
      <w:numFmt w:val="decimal"/>
      <w:lvlText w:val="%1."/>
      <w:lvlJc w:val="left"/>
      <w:pPr>
        <w:ind w:left="304" w:hanging="360"/>
      </w:pPr>
      <w:rPr>
        <w:rFonts w:hint="default"/>
      </w:rPr>
    </w:lvl>
    <w:lvl w:ilvl="1" w:tplc="0C0A0019" w:tentative="1">
      <w:start w:val="1"/>
      <w:numFmt w:val="lowerLetter"/>
      <w:lvlText w:val="%2."/>
      <w:lvlJc w:val="left"/>
      <w:pPr>
        <w:ind w:left="1024" w:hanging="360"/>
      </w:pPr>
    </w:lvl>
    <w:lvl w:ilvl="2" w:tplc="0C0A001B" w:tentative="1">
      <w:start w:val="1"/>
      <w:numFmt w:val="lowerRoman"/>
      <w:lvlText w:val="%3."/>
      <w:lvlJc w:val="right"/>
      <w:pPr>
        <w:ind w:left="1744" w:hanging="180"/>
      </w:pPr>
    </w:lvl>
    <w:lvl w:ilvl="3" w:tplc="0C0A000F" w:tentative="1">
      <w:start w:val="1"/>
      <w:numFmt w:val="decimal"/>
      <w:lvlText w:val="%4."/>
      <w:lvlJc w:val="left"/>
      <w:pPr>
        <w:ind w:left="2464" w:hanging="360"/>
      </w:pPr>
    </w:lvl>
    <w:lvl w:ilvl="4" w:tplc="0C0A0019" w:tentative="1">
      <w:start w:val="1"/>
      <w:numFmt w:val="lowerLetter"/>
      <w:lvlText w:val="%5."/>
      <w:lvlJc w:val="left"/>
      <w:pPr>
        <w:ind w:left="3184" w:hanging="360"/>
      </w:pPr>
    </w:lvl>
    <w:lvl w:ilvl="5" w:tplc="0C0A001B" w:tentative="1">
      <w:start w:val="1"/>
      <w:numFmt w:val="lowerRoman"/>
      <w:lvlText w:val="%6."/>
      <w:lvlJc w:val="right"/>
      <w:pPr>
        <w:ind w:left="3904" w:hanging="180"/>
      </w:pPr>
    </w:lvl>
    <w:lvl w:ilvl="6" w:tplc="0C0A000F" w:tentative="1">
      <w:start w:val="1"/>
      <w:numFmt w:val="decimal"/>
      <w:lvlText w:val="%7."/>
      <w:lvlJc w:val="left"/>
      <w:pPr>
        <w:ind w:left="4624" w:hanging="360"/>
      </w:pPr>
    </w:lvl>
    <w:lvl w:ilvl="7" w:tplc="0C0A0019" w:tentative="1">
      <w:start w:val="1"/>
      <w:numFmt w:val="lowerLetter"/>
      <w:lvlText w:val="%8."/>
      <w:lvlJc w:val="left"/>
      <w:pPr>
        <w:ind w:left="5344" w:hanging="360"/>
      </w:pPr>
    </w:lvl>
    <w:lvl w:ilvl="8" w:tplc="0C0A001B" w:tentative="1">
      <w:start w:val="1"/>
      <w:numFmt w:val="lowerRoman"/>
      <w:lvlText w:val="%9."/>
      <w:lvlJc w:val="right"/>
      <w:pPr>
        <w:ind w:left="6064" w:hanging="180"/>
      </w:pPr>
    </w:lvl>
  </w:abstractNum>
  <w:abstractNum w:abstractNumId="30">
    <w:nsid w:val="65913630"/>
    <w:multiLevelType w:val="hybridMultilevel"/>
    <w:tmpl w:val="1C0A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B62EE"/>
    <w:multiLevelType w:val="hybridMultilevel"/>
    <w:tmpl w:val="F27C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240CB8"/>
    <w:multiLevelType w:val="hybridMultilevel"/>
    <w:tmpl w:val="38A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4F2708"/>
    <w:multiLevelType w:val="hybridMultilevel"/>
    <w:tmpl w:val="CD84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F426CC"/>
    <w:multiLevelType w:val="hybridMultilevel"/>
    <w:tmpl w:val="2A16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14"/>
  </w:num>
  <w:num w:numId="6">
    <w:abstractNumId w:val="5"/>
  </w:num>
  <w:num w:numId="7">
    <w:abstractNumId w:val="17"/>
  </w:num>
  <w:num w:numId="8">
    <w:abstractNumId w:val="27"/>
  </w:num>
  <w:num w:numId="9">
    <w:abstractNumId w:val="20"/>
  </w:num>
  <w:num w:numId="10">
    <w:abstractNumId w:val="25"/>
  </w:num>
  <w:num w:numId="11">
    <w:abstractNumId w:val="19"/>
  </w:num>
  <w:num w:numId="12">
    <w:abstractNumId w:val="29"/>
  </w:num>
  <w:num w:numId="13">
    <w:abstractNumId w:val="26"/>
  </w:num>
  <w:num w:numId="14">
    <w:abstractNumId w:val="8"/>
  </w:num>
  <w:num w:numId="15">
    <w:abstractNumId w:val="21"/>
  </w:num>
  <w:num w:numId="16">
    <w:abstractNumId w:val="23"/>
  </w:num>
  <w:num w:numId="17">
    <w:abstractNumId w:val="15"/>
  </w:num>
  <w:num w:numId="18">
    <w:abstractNumId w:val="24"/>
  </w:num>
  <w:num w:numId="19">
    <w:abstractNumId w:val="10"/>
  </w:num>
  <w:num w:numId="20">
    <w:abstractNumId w:val="33"/>
  </w:num>
  <w:num w:numId="21">
    <w:abstractNumId w:val="18"/>
  </w:num>
  <w:num w:numId="22">
    <w:abstractNumId w:val="32"/>
  </w:num>
  <w:num w:numId="23">
    <w:abstractNumId w:val="7"/>
  </w:num>
  <w:num w:numId="24">
    <w:abstractNumId w:val="31"/>
  </w:num>
  <w:num w:numId="25">
    <w:abstractNumId w:val="13"/>
  </w:num>
  <w:num w:numId="26">
    <w:abstractNumId w:val="12"/>
  </w:num>
  <w:num w:numId="27">
    <w:abstractNumId w:val="11"/>
  </w:num>
  <w:num w:numId="28">
    <w:abstractNumId w:val="3"/>
  </w:num>
  <w:num w:numId="29">
    <w:abstractNumId w:val="28"/>
  </w:num>
  <w:num w:numId="30">
    <w:abstractNumId w:val="1"/>
  </w:num>
  <w:num w:numId="31">
    <w:abstractNumId w:val="34"/>
  </w:num>
  <w:num w:numId="32">
    <w:abstractNumId w:val="30"/>
  </w:num>
  <w:num w:numId="33">
    <w:abstractNumId w:val="4"/>
  </w:num>
  <w:num w:numId="34">
    <w:abstractNumId w:val="16"/>
  </w:num>
  <w:num w:numId="3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ina">
    <w15:presenceInfo w15:providerId="None" w15:userId="Karin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activeWritingStyle w:appName="MSWord" w:lang="es-ES" w:vendorID="9" w:dllVersion="512" w:checkStyle="1"/>
  <w:activeWritingStyle w:appName="MSWord" w:lang="es-ES_tradnl" w:vendorID="9" w:dllVersion="512" w:checkStyle="1"/>
  <w:proofState w:spelling="clean" w:grammar="clean"/>
  <w:stylePaneFormatFilter w:val="3F01"/>
  <w:trackRevisions/>
  <w:defaultTabStop w:val="709"/>
  <w:hyphenationZone w:val="425"/>
  <w:drawingGridHorizontalSpacing w:val="181"/>
  <w:drawingGridVerticalSpacing w:val="181"/>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03BE4"/>
    <w:rsid w:val="00001F4B"/>
    <w:rsid w:val="000100CD"/>
    <w:rsid w:val="00013F86"/>
    <w:rsid w:val="000163BB"/>
    <w:rsid w:val="00020E27"/>
    <w:rsid w:val="000244AB"/>
    <w:rsid w:val="00037C59"/>
    <w:rsid w:val="00047B7F"/>
    <w:rsid w:val="0005373F"/>
    <w:rsid w:val="00055132"/>
    <w:rsid w:val="000552AC"/>
    <w:rsid w:val="00056182"/>
    <w:rsid w:val="00057E7E"/>
    <w:rsid w:val="000706BB"/>
    <w:rsid w:val="000762D0"/>
    <w:rsid w:val="00080249"/>
    <w:rsid w:val="000A33B3"/>
    <w:rsid w:val="000B76B2"/>
    <w:rsid w:val="000C01A3"/>
    <w:rsid w:val="000C2861"/>
    <w:rsid w:val="000D6250"/>
    <w:rsid w:val="000F415B"/>
    <w:rsid w:val="000F4206"/>
    <w:rsid w:val="000F4DA9"/>
    <w:rsid w:val="0010077D"/>
    <w:rsid w:val="00100D9C"/>
    <w:rsid w:val="00102430"/>
    <w:rsid w:val="00111F9B"/>
    <w:rsid w:val="0011756A"/>
    <w:rsid w:val="00120546"/>
    <w:rsid w:val="00135A0B"/>
    <w:rsid w:val="001360D5"/>
    <w:rsid w:val="0014115A"/>
    <w:rsid w:val="00143990"/>
    <w:rsid w:val="00171634"/>
    <w:rsid w:val="00172660"/>
    <w:rsid w:val="00173A36"/>
    <w:rsid w:val="00174E57"/>
    <w:rsid w:val="001776E3"/>
    <w:rsid w:val="0017797F"/>
    <w:rsid w:val="00190C2B"/>
    <w:rsid w:val="0019440F"/>
    <w:rsid w:val="001A082E"/>
    <w:rsid w:val="001A32AC"/>
    <w:rsid w:val="001A4580"/>
    <w:rsid w:val="001A6390"/>
    <w:rsid w:val="001B09CB"/>
    <w:rsid w:val="001B58E9"/>
    <w:rsid w:val="001B71AF"/>
    <w:rsid w:val="001B7D91"/>
    <w:rsid w:val="001C1E94"/>
    <w:rsid w:val="001C2A8E"/>
    <w:rsid w:val="001E0D7B"/>
    <w:rsid w:val="001E303E"/>
    <w:rsid w:val="001E524F"/>
    <w:rsid w:val="001F25D0"/>
    <w:rsid w:val="001F5FF2"/>
    <w:rsid w:val="001F7EE4"/>
    <w:rsid w:val="00207550"/>
    <w:rsid w:val="00207F37"/>
    <w:rsid w:val="002114CB"/>
    <w:rsid w:val="0021299D"/>
    <w:rsid w:val="00215614"/>
    <w:rsid w:val="002175C3"/>
    <w:rsid w:val="002236CE"/>
    <w:rsid w:val="00234984"/>
    <w:rsid w:val="00240831"/>
    <w:rsid w:val="00242176"/>
    <w:rsid w:val="00246C29"/>
    <w:rsid w:val="00251A37"/>
    <w:rsid w:val="0025631A"/>
    <w:rsid w:val="0026465E"/>
    <w:rsid w:val="00266295"/>
    <w:rsid w:val="002807D1"/>
    <w:rsid w:val="00283D9A"/>
    <w:rsid w:val="002845BE"/>
    <w:rsid w:val="0029135B"/>
    <w:rsid w:val="00292C60"/>
    <w:rsid w:val="00293EB3"/>
    <w:rsid w:val="002A1426"/>
    <w:rsid w:val="002A2C67"/>
    <w:rsid w:val="002B24C7"/>
    <w:rsid w:val="002B3CC7"/>
    <w:rsid w:val="002C53FC"/>
    <w:rsid w:val="002D20DA"/>
    <w:rsid w:val="002D2B82"/>
    <w:rsid w:val="002D5417"/>
    <w:rsid w:val="002F2844"/>
    <w:rsid w:val="002F2859"/>
    <w:rsid w:val="002F4989"/>
    <w:rsid w:val="00300ED9"/>
    <w:rsid w:val="0030301A"/>
    <w:rsid w:val="003064A2"/>
    <w:rsid w:val="00307F97"/>
    <w:rsid w:val="003100C0"/>
    <w:rsid w:val="00316EFB"/>
    <w:rsid w:val="00330BDC"/>
    <w:rsid w:val="003314DB"/>
    <w:rsid w:val="00332BA0"/>
    <w:rsid w:val="003344FB"/>
    <w:rsid w:val="0034210B"/>
    <w:rsid w:val="00342E59"/>
    <w:rsid w:val="0035028E"/>
    <w:rsid w:val="00361259"/>
    <w:rsid w:val="0037704D"/>
    <w:rsid w:val="003777AB"/>
    <w:rsid w:val="00377910"/>
    <w:rsid w:val="00380EB0"/>
    <w:rsid w:val="00382A00"/>
    <w:rsid w:val="00385AFF"/>
    <w:rsid w:val="00386768"/>
    <w:rsid w:val="00392387"/>
    <w:rsid w:val="00395675"/>
    <w:rsid w:val="003A4A56"/>
    <w:rsid w:val="003A7118"/>
    <w:rsid w:val="003C330C"/>
    <w:rsid w:val="003D4918"/>
    <w:rsid w:val="003D5A46"/>
    <w:rsid w:val="003D6443"/>
    <w:rsid w:val="003E2A53"/>
    <w:rsid w:val="003E7561"/>
    <w:rsid w:val="003F16D6"/>
    <w:rsid w:val="003F3FF7"/>
    <w:rsid w:val="00400257"/>
    <w:rsid w:val="004034D7"/>
    <w:rsid w:val="00404433"/>
    <w:rsid w:val="00405B3F"/>
    <w:rsid w:val="00427339"/>
    <w:rsid w:val="00432219"/>
    <w:rsid w:val="00433EB3"/>
    <w:rsid w:val="00437D22"/>
    <w:rsid w:val="00444E03"/>
    <w:rsid w:val="00451507"/>
    <w:rsid w:val="00453B87"/>
    <w:rsid w:val="0045593F"/>
    <w:rsid w:val="004620BA"/>
    <w:rsid w:val="00464685"/>
    <w:rsid w:val="00471597"/>
    <w:rsid w:val="004718E1"/>
    <w:rsid w:val="00476698"/>
    <w:rsid w:val="004767BF"/>
    <w:rsid w:val="004945FA"/>
    <w:rsid w:val="004A04D3"/>
    <w:rsid w:val="004A4B7D"/>
    <w:rsid w:val="004A62D9"/>
    <w:rsid w:val="004B2B0A"/>
    <w:rsid w:val="004B2D1D"/>
    <w:rsid w:val="004B73E4"/>
    <w:rsid w:val="004C1077"/>
    <w:rsid w:val="004C253B"/>
    <w:rsid w:val="004C27D4"/>
    <w:rsid w:val="004C5FE1"/>
    <w:rsid w:val="004D60BC"/>
    <w:rsid w:val="004E23E9"/>
    <w:rsid w:val="004E50CB"/>
    <w:rsid w:val="00500078"/>
    <w:rsid w:val="00505A28"/>
    <w:rsid w:val="005066A1"/>
    <w:rsid w:val="00506A99"/>
    <w:rsid w:val="00510290"/>
    <w:rsid w:val="0051696E"/>
    <w:rsid w:val="00522619"/>
    <w:rsid w:val="00523742"/>
    <w:rsid w:val="00527AC4"/>
    <w:rsid w:val="00537BA6"/>
    <w:rsid w:val="0054102A"/>
    <w:rsid w:val="00546D01"/>
    <w:rsid w:val="00546E96"/>
    <w:rsid w:val="00553E6A"/>
    <w:rsid w:val="005546B0"/>
    <w:rsid w:val="00556E15"/>
    <w:rsid w:val="00561AF4"/>
    <w:rsid w:val="005644D0"/>
    <w:rsid w:val="00573B55"/>
    <w:rsid w:val="00575405"/>
    <w:rsid w:val="0058177F"/>
    <w:rsid w:val="0059056B"/>
    <w:rsid w:val="00590EEE"/>
    <w:rsid w:val="005948BA"/>
    <w:rsid w:val="00596169"/>
    <w:rsid w:val="005975AC"/>
    <w:rsid w:val="005977CC"/>
    <w:rsid w:val="005A562D"/>
    <w:rsid w:val="005B4BE8"/>
    <w:rsid w:val="005B504B"/>
    <w:rsid w:val="005C0B1E"/>
    <w:rsid w:val="005C1173"/>
    <w:rsid w:val="005C1EC1"/>
    <w:rsid w:val="005D656B"/>
    <w:rsid w:val="005D6626"/>
    <w:rsid w:val="005E09F1"/>
    <w:rsid w:val="005F11F5"/>
    <w:rsid w:val="005F3AFB"/>
    <w:rsid w:val="005F505C"/>
    <w:rsid w:val="005F5356"/>
    <w:rsid w:val="006054D7"/>
    <w:rsid w:val="00607631"/>
    <w:rsid w:val="00610A7A"/>
    <w:rsid w:val="00610FCF"/>
    <w:rsid w:val="006154C8"/>
    <w:rsid w:val="0061664C"/>
    <w:rsid w:val="00624335"/>
    <w:rsid w:val="00627890"/>
    <w:rsid w:val="00640D61"/>
    <w:rsid w:val="0064618C"/>
    <w:rsid w:val="006506A5"/>
    <w:rsid w:val="00650E50"/>
    <w:rsid w:val="00651087"/>
    <w:rsid w:val="00651853"/>
    <w:rsid w:val="00655EE1"/>
    <w:rsid w:val="00656C40"/>
    <w:rsid w:val="006713ED"/>
    <w:rsid w:val="0067158A"/>
    <w:rsid w:val="00677CDD"/>
    <w:rsid w:val="00680208"/>
    <w:rsid w:val="00686DD3"/>
    <w:rsid w:val="00687BA0"/>
    <w:rsid w:val="00692B7D"/>
    <w:rsid w:val="00693B2F"/>
    <w:rsid w:val="006955CF"/>
    <w:rsid w:val="0069631C"/>
    <w:rsid w:val="006B3AA5"/>
    <w:rsid w:val="006B3AE9"/>
    <w:rsid w:val="006B4C07"/>
    <w:rsid w:val="006C0271"/>
    <w:rsid w:val="006C3BE1"/>
    <w:rsid w:val="006C45C5"/>
    <w:rsid w:val="006D21E4"/>
    <w:rsid w:val="006D2676"/>
    <w:rsid w:val="006E1C67"/>
    <w:rsid w:val="006E621F"/>
    <w:rsid w:val="006F02CD"/>
    <w:rsid w:val="006F31D8"/>
    <w:rsid w:val="00700129"/>
    <w:rsid w:val="00713064"/>
    <w:rsid w:val="00715715"/>
    <w:rsid w:val="00717EA9"/>
    <w:rsid w:val="00722966"/>
    <w:rsid w:val="00724177"/>
    <w:rsid w:val="0073480E"/>
    <w:rsid w:val="0074054A"/>
    <w:rsid w:val="00752CA4"/>
    <w:rsid w:val="00754028"/>
    <w:rsid w:val="00763941"/>
    <w:rsid w:val="00766BD8"/>
    <w:rsid w:val="00780DBC"/>
    <w:rsid w:val="007812EF"/>
    <w:rsid w:val="00781BA0"/>
    <w:rsid w:val="00783140"/>
    <w:rsid w:val="00785123"/>
    <w:rsid w:val="0079102C"/>
    <w:rsid w:val="00791DCE"/>
    <w:rsid w:val="00796C20"/>
    <w:rsid w:val="007A1024"/>
    <w:rsid w:val="007A4887"/>
    <w:rsid w:val="007B76DB"/>
    <w:rsid w:val="007B7F56"/>
    <w:rsid w:val="007D04E6"/>
    <w:rsid w:val="007D12A7"/>
    <w:rsid w:val="007D4BE8"/>
    <w:rsid w:val="007D7457"/>
    <w:rsid w:val="007E2C22"/>
    <w:rsid w:val="007E55F9"/>
    <w:rsid w:val="007E64CE"/>
    <w:rsid w:val="0080517B"/>
    <w:rsid w:val="00806C1B"/>
    <w:rsid w:val="00810A69"/>
    <w:rsid w:val="00815458"/>
    <w:rsid w:val="00816298"/>
    <w:rsid w:val="0081661C"/>
    <w:rsid w:val="0082182D"/>
    <w:rsid w:val="008245B7"/>
    <w:rsid w:val="0082479E"/>
    <w:rsid w:val="00830D46"/>
    <w:rsid w:val="00837E2F"/>
    <w:rsid w:val="00842DD3"/>
    <w:rsid w:val="00856150"/>
    <w:rsid w:val="0086689A"/>
    <w:rsid w:val="008700A1"/>
    <w:rsid w:val="00872B23"/>
    <w:rsid w:val="008764DE"/>
    <w:rsid w:val="00882B91"/>
    <w:rsid w:val="008834C2"/>
    <w:rsid w:val="00887438"/>
    <w:rsid w:val="00891560"/>
    <w:rsid w:val="00891759"/>
    <w:rsid w:val="00893208"/>
    <w:rsid w:val="00897352"/>
    <w:rsid w:val="008A336E"/>
    <w:rsid w:val="008A3ECC"/>
    <w:rsid w:val="008B2BFD"/>
    <w:rsid w:val="008B4643"/>
    <w:rsid w:val="008C11E1"/>
    <w:rsid w:val="008C1EB4"/>
    <w:rsid w:val="008D26E9"/>
    <w:rsid w:val="008D7DF8"/>
    <w:rsid w:val="008E4062"/>
    <w:rsid w:val="008F2C7F"/>
    <w:rsid w:val="00900BE9"/>
    <w:rsid w:val="00906898"/>
    <w:rsid w:val="00907F95"/>
    <w:rsid w:val="00910E73"/>
    <w:rsid w:val="00911DBA"/>
    <w:rsid w:val="009122DC"/>
    <w:rsid w:val="00912587"/>
    <w:rsid w:val="009177B4"/>
    <w:rsid w:val="00917975"/>
    <w:rsid w:val="00930BF1"/>
    <w:rsid w:val="00930C69"/>
    <w:rsid w:val="0093615E"/>
    <w:rsid w:val="00943CF7"/>
    <w:rsid w:val="00946CDC"/>
    <w:rsid w:val="00957E58"/>
    <w:rsid w:val="009606DB"/>
    <w:rsid w:val="009642C2"/>
    <w:rsid w:val="009704E8"/>
    <w:rsid w:val="00970EB8"/>
    <w:rsid w:val="00972172"/>
    <w:rsid w:val="00972656"/>
    <w:rsid w:val="00980F90"/>
    <w:rsid w:val="0098473F"/>
    <w:rsid w:val="009A2A9B"/>
    <w:rsid w:val="009B459A"/>
    <w:rsid w:val="009B4C1C"/>
    <w:rsid w:val="009B6DDE"/>
    <w:rsid w:val="009B7400"/>
    <w:rsid w:val="009C0142"/>
    <w:rsid w:val="009C10D4"/>
    <w:rsid w:val="009C2227"/>
    <w:rsid w:val="009C3AF6"/>
    <w:rsid w:val="009F102F"/>
    <w:rsid w:val="00A00722"/>
    <w:rsid w:val="00A02C0A"/>
    <w:rsid w:val="00A037D9"/>
    <w:rsid w:val="00A03A8A"/>
    <w:rsid w:val="00A04E65"/>
    <w:rsid w:val="00A0515D"/>
    <w:rsid w:val="00A11C04"/>
    <w:rsid w:val="00A15357"/>
    <w:rsid w:val="00A178F2"/>
    <w:rsid w:val="00A23545"/>
    <w:rsid w:val="00A24ABB"/>
    <w:rsid w:val="00A2607E"/>
    <w:rsid w:val="00A3594D"/>
    <w:rsid w:val="00A42C37"/>
    <w:rsid w:val="00A43704"/>
    <w:rsid w:val="00A468D5"/>
    <w:rsid w:val="00A46D3C"/>
    <w:rsid w:val="00A50FE3"/>
    <w:rsid w:val="00A5200B"/>
    <w:rsid w:val="00A542DD"/>
    <w:rsid w:val="00A543BB"/>
    <w:rsid w:val="00A56DB6"/>
    <w:rsid w:val="00A67576"/>
    <w:rsid w:val="00A72EC5"/>
    <w:rsid w:val="00A73525"/>
    <w:rsid w:val="00A81E77"/>
    <w:rsid w:val="00A963E5"/>
    <w:rsid w:val="00AA154D"/>
    <w:rsid w:val="00AA440C"/>
    <w:rsid w:val="00AA6060"/>
    <w:rsid w:val="00AA7BAC"/>
    <w:rsid w:val="00AB6F47"/>
    <w:rsid w:val="00AC1106"/>
    <w:rsid w:val="00AC1F83"/>
    <w:rsid w:val="00AC33D4"/>
    <w:rsid w:val="00AC47A7"/>
    <w:rsid w:val="00AD1479"/>
    <w:rsid w:val="00AD7D49"/>
    <w:rsid w:val="00AE0D00"/>
    <w:rsid w:val="00AF1517"/>
    <w:rsid w:val="00AF5680"/>
    <w:rsid w:val="00B044D6"/>
    <w:rsid w:val="00B05BEF"/>
    <w:rsid w:val="00B061B1"/>
    <w:rsid w:val="00B07C4E"/>
    <w:rsid w:val="00B108DA"/>
    <w:rsid w:val="00B15738"/>
    <w:rsid w:val="00B170CD"/>
    <w:rsid w:val="00B213E5"/>
    <w:rsid w:val="00B2513C"/>
    <w:rsid w:val="00B27C7E"/>
    <w:rsid w:val="00B358C7"/>
    <w:rsid w:val="00B365EF"/>
    <w:rsid w:val="00B36A0F"/>
    <w:rsid w:val="00B3765D"/>
    <w:rsid w:val="00B4443B"/>
    <w:rsid w:val="00B445DD"/>
    <w:rsid w:val="00B7077F"/>
    <w:rsid w:val="00B70823"/>
    <w:rsid w:val="00B77701"/>
    <w:rsid w:val="00B77BEE"/>
    <w:rsid w:val="00B80D75"/>
    <w:rsid w:val="00B83B51"/>
    <w:rsid w:val="00B849B4"/>
    <w:rsid w:val="00B93A30"/>
    <w:rsid w:val="00B955B5"/>
    <w:rsid w:val="00B97117"/>
    <w:rsid w:val="00BA1F64"/>
    <w:rsid w:val="00BB3E45"/>
    <w:rsid w:val="00BC39FA"/>
    <w:rsid w:val="00BD120E"/>
    <w:rsid w:val="00BE4458"/>
    <w:rsid w:val="00BE4F7B"/>
    <w:rsid w:val="00BF67CF"/>
    <w:rsid w:val="00C03011"/>
    <w:rsid w:val="00C11A33"/>
    <w:rsid w:val="00C14623"/>
    <w:rsid w:val="00C2122D"/>
    <w:rsid w:val="00C22DE6"/>
    <w:rsid w:val="00C23EC4"/>
    <w:rsid w:val="00C25B3C"/>
    <w:rsid w:val="00C26D3F"/>
    <w:rsid w:val="00C31CA8"/>
    <w:rsid w:val="00C3437C"/>
    <w:rsid w:val="00C35D4B"/>
    <w:rsid w:val="00C37DF4"/>
    <w:rsid w:val="00C4291D"/>
    <w:rsid w:val="00C43E59"/>
    <w:rsid w:val="00C45786"/>
    <w:rsid w:val="00C46360"/>
    <w:rsid w:val="00C5063B"/>
    <w:rsid w:val="00C514DE"/>
    <w:rsid w:val="00C64D73"/>
    <w:rsid w:val="00C66AC0"/>
    <w:rsid w:val="00C7358A"/>
    <w:rsid w:val="00C76986"/>
    <w:rsid w:val="00C80376"/>
    <w:rsid w:val="00C80B71"/>
    <w:rsid w:val="00C86B10"/>
    <w:rsid w:val="00C878A6"/>
    <w:rsid w:val="00C87F84"/>
    <w:rsid w:val="00C92689"/>
    <w:rsid w:val="00CA0B04"/>
    <w:rsid w:val="00CA210D"/>
    <w:rsid w:val="00CA5959"/>
    <w:rsid w:val="00CB4B89"/>
    <w:rsid w:val="00CC2ABA"/>
    <w:rsid w:val="00CD3CE9"/>
    <w:rsid w:val="00CD4135"/>
    <w:rsid w:val="00CE1081"/>
    <w:rsid w:val="00CE1A06"/>
    <w:rsid w:val="00CE59B1"/>
    <w:rsid w:val="00CF06E5"/>
    <w:rsid w:val="00CF075B"/>
    <w:rsid w:val="00CF0B36"/>
    <w:rsid w:val="00CF0E52"/>
    <w:rsid w:val="00CF2F1E"/>
    <w:rsid w:val="00CF5A34"/>
    <w:rsid w:val="00D019A5"/>
    <w:rsid w:val="00D126DA"/>
    <w:rsid w:val="00D226CB"/>
    <w:rsid w:val="00D265AC"/>
    <w:rsid w:val="00D73614"/>
    <w:rsid w:val="00D73DB9"/>
    <w:rsid w:val="00D85A2E"/>
    <w:rsid w:val="00D8738F"/>
    <w:rsid w:val="00DA49F2"/>
    <w:rsid w:val="00DB381A"/>
    <w:rsid w:val="00DB6B4F"/>
    <w:rsid w:val="00DC50CD"/>
    <w:rsid w:val="00DC5639"/>
    <w:rsid w:val="00DC691B"/>
    <w:rsid w:val="00DC7D70"/>
    <w:rsid w:val="00DD0231"/>
    <w:rsid w:val="00DD3CB5"/>
    <w:rsid w:val="00DD43CD"/>
    <w:rsid w:val="00DD6412"/>
    <w:rsid w:val="00DE506E"/>
    <w:rsid w:val="00DE70DA"/>
    <w:rsid w:val="00DE7E44"/>
    <w:rsid w:val="00DF5BB2"/>
    <w:rsid w:val="00E03BE4"/>
    <w:rsid w:val="00E05CF1"/>
    <w:rsid w:val="00E16839"/>
    <w:rsid w:val="00E24954"/>
    <w:rsid w:val="00E27736"/>
    <w:rsid w:val="00E33E59"/>
    <w:rsid w:val="00E36A4A"/>
    <w:rsid w:val="00E42AA4"/>
    <w:rsid w:val="00E450E0"/>
    <w:rsid w:val="00E45ED1"/>
    <w:rsid w:val="00E47F26"/>
    <w:rsid w:val="00E54AC7"/>
    <w:rsid w:val="00E6553C"/>
    <w:rsid w:val="00E745DD"/>
    <w:rsid w:val="00E77015"/>
    <w:rsid w:val="00E83ACF"/>
    <w:rsid w:val="00E846D8"/>
    <w:rsid w:val="00E86C05"/>
    <w:rsid w:val="00E966D0"/>
    <w:rsid w:val="00EA04AA"/>
    <w:rsid w:val="00EA19B3"/>
    <w:rsid w:val="00EA26B8"/>
    <w:rsid w:val="00EB4693"/>
    <w:rsid w:val="00EB6F0C"/>
    <w:rsid w:val="00EB7D59"/>
    <w:rsid w:val="00EC17F8"/>
    <w:rsid w:val="00EC2F84"/>
    <w:rsid w:val="00EC5173"/>
    <w:rsid w:val="00EC6781"/>
    <w:rsid w:val="00EC69C2"/>
    <w:rsid w:val="00ED177B"/>
    <w:rsid w:val="00ED1EF5"/>
    <w:rsid w:val="00ED1FAC"/>
    <w:rsid w:val="00ED308D"/>
    <w:rsid w:val="00EE0A0C"/>
    <w:rsid w:val="00EE1722"/>
    <w:rsid w:val="00EE5FE8"/>
    <w:rsid w:val="00EF1F46"/>
    <w:rsid w:val="00F023E4"/>
    <w:rsid w:val="00F02B14"/>
    <w:rsid w:val="00F12717"/>
    <w:rsid w:val="00F1687C"/>
    <w:rsid w:val="00F173F0"/>
    <w:rsid w:val="00F238E8"/>
    <w:rsid w:val="00F30CA5"/>
    <w:rsid w:val="00F32521"/>
    <w:rsid w:val="00F35B33"/>
    <w:rsid w:val="00F45B38"/>
    <w:rsid w:val="00F55507"/>
    <w:rsid w:val="00F61053"/>
    <w:rsid w:val="00F67CC8"/>
    <w:rsid w:val="00F76BA3"/>
    <w:rsid w:val="00F832AA"/>
    <w:rsid w:val="00F97A9B"/>
    <w:rsid w:val="00FA17DD"/>
    <w:rsid w:val="00FA44FA"/>
    <w:rsid w:val="00FA5F7D"/>
    <w:rsid w:val="00FB01DB"/>
    <w:rsid w:val="00FB11B0"/>
    <w:rsid w:val="00FC01AD"/>
    <w:rsid w:val="00FC187E"/>
    <w:rsid w:val="00FC2400"/>
    <w:rsid w:val="00FC5D93"/>
    <w:rsid w:val="00FC6DDA"/>
    <w:rsid w:val="00FD040D"/>
    <w:rsid w:val="00FD18D6"/>
    <w:rsid w:val="00FD38FC"/>
    <w:rsid w:val="00FD7F73"/>
    <w:rsid w:val="00FE18D4"/>
    <w:rsid w:val="00FE2329"/>
    <w:rsid w:val="00FE6568"/>
    <w:rsid w:val="00FF36DC"/>
    <w:rsid w:val="00FF7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4458"/>
    <w:rPr>
      <w:sz w:val="24"/>
      <w:szCs w:val="24"/>
      <w:lang w:val="es-ES" w:eastAsia="es-ES"/>
    </w:rPr>
  </w:style>
  <w:style w:type="paragraph" w:styleId="Heading1">
    <w:name w:val="heading 1"/>
    <w:basedOn w:val="Normal"/>
    <w:next w:val="Normal"/>
    <w:qFormat/>
    <w:rsid w:val="008A336E"/>
    <w:pPr>
      <w:keepNext/>
      <w:spacing w:before="120" w:after="120"/>
      <w:outlineLvl w:val="0"/>
    </w:pPr>
    <w:rPr>
      <w:rFonts w:ascii="Arial" w:hAnsi="Arial"/>
      <w:b/>
      <w:bCs/>
    </w:rPr>
  </w:style>
  <w:style w:type="paragraph" w:styleId="Heading2">
    <w:name w:val="heading 2"/>
    <w:basedOn w:val="Normal"/>
    <w:next w:val="Normal"/>
    <w:qFormat/>
    <w:rsid w:val="00BE4458"/>
    <w:pPr>
      <w:keepNext/>
      <w:outlineLvl w:val="1"/>
    </w:pPr>
    <w:rPr>
      <w:b/>
      <w:sz w:val="20"/>
    </w:rPr>
  </w:style>
  <w:style w:type="paragraph" w:styleId="Heading3">
    <w:name w:val="heading 3"/>
    <w:basedOn w:val="Normal"/>
    <w:next w:val="Normal"/>
    <w:qFormat/>
    <w:rsid w:val="00BE4458"/>
    <w:pPr>
      <w:keepNext/>
      <w:outlineLvl w:val="2"/>
    </w:pPr>
    <w:rPr>
      <w:b/>
      <w:bCs/>
    </w:rPr>
  </w:style>
  <w:style w:type="paragraph" w:styleId="Heading4">
    <w:name w:val="heading 4"/>
    <w:basedOn w:val="Normal"/>
    <w:next w:val="Normal"/>
    <w:qFormat/>
    <w:rsid w:val="00BE4458"/>
    <w:pPr>
      <w:keepNext/>
      <w:jc w:val="center"/>
      <w:outlineLvl w:val="3"/>
    </w:pPr>
    <w:rPr>
      <w:b/>
      <w:bCs/>
    </w:rPr>
  </w:style>
  <w:style w:type="paragraph" w:styleId="Heading5">
    <w:name w:val="heading 5"/>
    <w:basedOn w:val="Normal"/>
    <w:next w:val="Normal"/>
    <w:qFormat/>
    <w:rsid w:val="00BE4458"/>
    <w:pPr>
      <w:keepNext/>
      <w:jc w:val="right"/>
      <w:outlineLvl w:val="4"/>
    </w:pPr>
    <w:rPr>
      <w:b/>
      <w:bCs/>
    </w:rPr>
  </w:style>
  <w:style w:type="paragraph" w:styleId="Heading6">
    <w:name w:val="heading 6"/>
    <w:basedOn w:val="Normal"/>
    <w:next w:val="Normal"/>
    <w:qFormat/>
    <w:rsid w:val="00BE4458"/>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4458"/>
    <w:pPr>
      <w:tabs>
        <w:tab w:val="center" w:pos="4419"/>
        <w:tab w:val="right" w:pos="8838"/>
      </w:tabs>
    </w:pPr>
  </w:style>
  <w:style w:type="paragraph" w:styleId="Footer">
    <w:name w:val="footer"/>
    <w:basedOn w:val="Normal"/>
    <w:rsid w:val="00BE4458"/>
    <w:pPr>
      <w:tabs>
        <w:tab w:val="center" w:pos="4419"/>
        <w:tab w:val="right" w:pos="8838"/>
      </w:tabs>
    </w:pPr>
  </w:style>
  <w:style w:type="paragraph" w:styleId="ListBullet">
    <w:name w:val="List Bullet"/>
    <w:basedOn w:val="Normal"/>
    <w:autoRedefine/>
    <w:rsid w:val="00BE4458"/>
    <w:pPr>
      <w:numPr>
        <w:numId w:val="1"/>
      </w:numPr>
      <w:spacing w:before="120"/>
      <w:jc w:val="both"/>
    </w:pPr>
    <w:rPr>
      <w:sz w:val="22"/>
      <w:lang w:val="es-ES_tradnl" w:eastAsia="en-US"/>
    </w:rPr>
  </w:style>
  <w:style w:type="character" w:styleId="Hyperlink">
    <w:name w:val="Hyperlink"/>
    <w:uiPriority w:val="99"/>
    <w:rsid w:val="00BE4458"/>
    <w:rPr>
      <w:rFonts w:ascii="Arial" w:hAnsi="Arial" w:cs="Arial" w:hint="default"/>
      <w:color w:val="333399"/>
      <w:sz w:val="18"/>
      <w:szCs w:val="18"/>
      <w:u w:val="single"/>
    </w:rPr>
  </w:style>
  <w:style w:type="character" w:styleId="FollowedHyperlink">
    <w:name w:val="FollowedHyperlink"/>
    <w:rsid w:val="00BE4458"/>
    <w:rPr>
      <w:color w:val="800080"/>
      <w:u w:val="single"/>
    </w:rPr>
  </w:style>
  <w:style w:type="paragraph" w:styleId="BodyText">
    <w:name w:val="Body Text"/>
    <w:basedOn w:val="Normal"/>
    <w:rsid w:val="00BE4458"/>
    <w:rPr>
      <w:sz w:val="22"/>
    </w:rPr>
  </w:style>
  <w:style w:type="character" w:styleId="PageNumber">
    <w:name w:val="page number"/>
    <w:basedOn w:val="DefaultParagraphFont"/>
    <w:rsid w:val="00BE4458"/>
  </w:style>
  <w:style w:type="paragraph" w:customStyle="1" w:styleId="Ttulo1">
    <w:name w:val="Título1"/>
    <w:basedOn w:val="Normal"/>
    <w:qFormat/>
    <w:rsid w:val="00BE4458"/>
    <w:pPr>
      <w:jc w:val="center"/>
    </w:pPr>
    <w:rPr>
      <w:rFonts w:ascii="Verdana" w:hAnsi="Verdana"/>
      <w:b/>
      <w:bCs/>
      <w:sz w:val="20"/>
      <w:u w:val="single"/>
    </w:rPr>
  </w:style>
  <w:style w:type="table" w:styleId="TableGrid">
    <w:name w:val="Table Grid"/>
    <w:basedOn w:val="TableNormal"/>
    <w:rsid w:val="00564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505A28"/>
    <w:rPr>
      <w:rFonts w:ascii="Tms Rmn" w:hAnsi="Tms Rmn"/>
      <w:noProof/>
      <w:sz w:val="20"/>
      <w:szCs w:val="20"/>
      <w:lang w:val="en-US" w:eastAsia="en-US"/>
    </w:rPr>
  </w:style>
  <w:style w:type="paragraph" w:customStyle="1" w:styleId="CarCar1">
    <w:name w:val="Car Car1"/>
    <w:basedOn w:val="Normal"/>
    <w:rsid w:val="00693B2F"/>
    <w:pPr>
      <w:spacing w:after="160" w:line="240" w:lineRule="exact"/>
    </w:pPr>
    <w:rPr>
      <w:rFonts w:ascii="Arial" w:eastAsia="MS Mincho" w:hAnsi="Arial"/>
      <w:sz w:val="22"/>
      <w:szCs w:val="22"/>
      <w:lang w:val="en-US" w:eastAsia="en-US"/>
    </w:rPr>
  </w:style>
  <w:style w:type="paragraph" w:customStyle="1" w:styleId="CarCar">
    <w:name w:val="Car Car"/>
    <w:basedOn w:val="Normal"/>
    <w:rsid w:val="00392387"/>
    <w:pPr>
      <w:spacing w:after="160" w:line="240" w:lineRule="exact"/>
    </w:pPr>
    <w:rPr>
      <w:rFonts w:ascii="Arial" w:eastAsia="MS Mincho" w:hAnsi="Arial"/>
      <w:sz w:val="22"/>
      <w:szCs w:val="22"/>
      <w:lang w:val="en-US" w:eastAsia="en-US"/>
    </w:rPr>
  </w:style>
  <w:style w:type="table" w:styleId="TableClassic1">
    <w:name w:val="Table Classic 1"/>
    <w:basedOn w:val="TableNormal"/>
    <w:rsid w:val="00561A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5">
    <w:name w:val="Table Grid 5"/>
    <w:basedOn w:val="TableNormal"/>
    <w:rsid w:val="00FA44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OCHeading">
    <w:name w:val="TOC Heading"/>
    <w:basedOn w:val="Heading1"/>
    <w:next w:val="Normal"/>
    <w:uiPriority w:val="39"/>
    <w:semiHidden/>
    <w:unhideWhenUsed/>
    <w:qFormat/>
    <w:rsid w:val="008A336E"/>
    <w:pPr>
      <w:keepLines/>
      <w:spacing w:before="480" w:after="0" w:line="276" w:lineRule="auto"/>
      <w:outlineLvl w:val="9"/>
    </w:pPr>
    <w:rPr>
      <w:rFonts w:ascii="Cambria" w:eastAsia="MS Gothic" w:hAnsi="Cambria"/>
      <w:color w:val="365F91"/>
      <w:sz w:val="28"/>
      <w:szCs w:val="28"/>
      <w:lang w:val="en-US" w:eastAsia="ja-JP"/>
    </w:rPr>
  </w:style>
  <w:style w:type="paragraph" w:styleId="TOC1">
    <w:name w:val="toc 1"/>
    <w:basedOn w:val="Normal"/>
    <w:next w:val="Normal"/>
    <w:autoRedefine/>
    <w:uiPriority w:val="39"/>
    <w:rsid w:val="008A336E"/>
    <w:pPr>
      <w:tabs>
        <w:tab w:val="right" w:leader="dot" w:pos="9627"/>
      </w:tabs>
      <w:ind w:right="163"/>
    </w:pPr>
  </w:style>
  <w:style w:type="paragraph" w:styleId="TOC3">
    <w:name w:val="toc 3"/>
    <w:basedOn w:val="Normal"/>
    <w:next w:val="Normal"/>
    <w:autoRedefine/>
    <w:uiPriority w:val="39"/>
    <w:rsid w:val="00266295"/>
    <w:pPr>
      <w:ind w:left="480"/>
    </w:pPr>
  </w:style>
  <w:style w:type="paragraph" w:styleId="ListParagraph">
    <w:name w:val="List Paragraph"/>
    <w:basedOn w:val="Normal"/>
    <w:uiPriority w:val="34"/>
    <w:qFormat/>
    <w:rsid w:val="00A3594D"/>
    <w:pPr>
      <w:ind w:left="720"/>
    </w:pPr>
  </w:style>
  <w:style w:type="paragraph" w:styleId="Revision">
    <w:name w:val="Revision"/>
    <w:hidden/>
    <w:uiPriority w:val="99"/>
    <w:semiHidden/>
    <w:rsid w:val="000C2861"/>
    <w:rPr>
      <w:sz w:val="24"/>
      <w:szCs w:val="24"/>
      <w:lang w:val="es-ES" w:eastAsia="es-ES"/>
    </w:rPr>
  </w:style>
  <w:style w:type="paragraph" w:styleId="BalloonText">
    <w:name w:val="Balloon Text"/>
    <w:basedOn w:val="Normal"/>
    <w:link w:val="BalloonTextChar"/>
    <w:rsid w:val="000C2861"/>
    <w:rPr>
      <w:rFonts w:ascii="Segoe UI" w:hAnsi="Segoe UI" w:cs="Segoe UI"/>
      <w:sz w:val="18"/>
      <w:szCs w:val="18"/>
    </w:rPr>
  </w:style>
  <w:style w:type="character" w:customStyle="1" w:styleId="BalloonTextChar">
    <w:name w:val="Balloon Text Char"/>
    <w:basedOn w:val="DefaultParagraphFont"/>
    <w:link w:val="BalloonText"/>
    <w:rsid w:val="000C2861"/>
    <w:rPr>
      <w:rFonts w:ascii="Segoe UI" w:hAnsi="Segoe UI" w:cs="Segoe UI"/>
      <w:sz w:val="18"/>
      <w:szCs w:val="18"/>
      <w:lang w:val="es-ES" w:eastAsia="es-ES"/>
    </w:rPr>
  </w:style>
  <w:style w:type="character" w:styleId="CommentReference">
    <w:name w:val="annotation reference"/>
    <w:basedOn w:val="DefaultParagraphFont"/>
    <w:rsid w:val="005975AC"/>
    <w:rPr>
      <w:sz w:val="16"/>
      <w:szCs w:val="16"/>
    </w:rPr>
  </w:style>
  <w:style w:type="paragraph" w:styleId="CommentText">
    <w:name w:val="annotation text"/>
    <w:basedOn w:val="Normal"/>
    <w:link w:val="CommentTextChar"/>
    <w:rsid w:val="005975AC"/>
    <w:rPr>
      <w:sz w:val="20"/>
      <w:szCs w:val="20"/>
    </w:rPr>
  </w:style>
  <w:style w:type="character" w:customStyle="1" w:styleId="CommentTextChar">
    <w:name w:val="Comment Text Char"/>
    <w:basedOn w:val="DefaultParagraphFont"/>
    <w:link w:val="CommentText"/>
    <w:rsid w:val="005975AC"/>
    <w:rPr>
      <w:lang w:val="es-ES" w:eastAsia="es-ES"/>
    </w:rPr>
  </w:style>
  <w:style w:type="paragraph" w:styleId="CommentSubject">
    <w:name w:val="annotation subject"/>
    <w:basedOn w:val="CommentText"/>
    <w:next w:val="CommentText"/>
    <w:link w:val="CommentSubjectChar"/>
    <w:rsid w:val="005975AC"/>
    <w:rPr>
      <w:b/>
      <w:bCs/>
    </w:rPr>
  </w:style>
  <w:style w:type="character" w:customStyle="1" w:styleId="CommentSubjectChar">
    <w:name w:val="Comment Subject Char"/>
    <w:basedOn w:val="CommentTextChar"/>
    <w:link w:val="CommentSubject"/>
    <w:rsid w:val="005975AC"/>
    <w:rPr>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rsid w:val="008A336E"/>
    <w:pPr>
      <w:keepNext/>
      <w:spacing w:before="120" w:after="120"/>
      <w:outlineLvl w:val="0"/>
    </w:pPr>
    <w:rPr>
      <w:rFonts w:ascii="Arial" w:hAnsi="Arial"/>
      <w:b/>
      <w:bCs/>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outlineLvl w:val="2"/>
    </w:pPr>
    <w:rPr>
      <w:b/>
      <w:bCs/>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right"/>
      <w:outlineLvl w:val="4"/>
    </w:pPr>
    <w:rPr>
      <w:b/>
      <w:bCs/>
    </w:rPr>
  </w:style>
  <w:style w:type="paragraph" w:styleId="Ttulo6">
    <w:name w:val="heading 6"/>
    <w:basedOn w:val="Normal"/>
    <w:next w:val="Normal"/>
    <w:qFormat/>
    <w:pPr>
      <w:keepNext/>
      <w:outlineLvl w:val="5"/>
    </w:pPr>
    <w:rPr>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vietas">
    <w:name w:val="List Bullet"/>
    <w:basedOn w:val="Normal"/>
    <w:autoRedefine/>
    <w:pPr>
      <w:tabs>
        <w:tab w:val="num" w:pos="360"/>
      </w:tabs>
      <w:spacing w:before="120"/>
      <w:ind w:left="360" w:hanging="360"/>
      <w:jc w:val="both"/>
    </w:pPr>
    <w:rPr>
      <w:sz w:val="22"/>
      <w:lang w:val="es-ES_tradnl" w:eastAsia="en-US"/>
    </w:rPr>
  </w:style>
  <w:style w:type="character" w:styleId="Hipervnculo">
    <w:name w:val="Hyperlink"/>
    <w:uiPriority w:val="99"/>
    <w:rPr>
      <w:rFonts w:ascii="Arial" w:hAnsi="Arial" w:cs="Arial" w:hint="default"/>
      <w:color w:val="333399"/>
      <w:sz w:val="18"/>
      <w:szCs w:val="18"/>
      <w:u w:val="single"/>
    </w:rPr>
  </w:style>
  <w:style w:type="character" w:styleId="Hipervnculovisitado">
    <w:name w:val="FollowedHyperlink"/>
    <w:rPr>
      <w:color w:val="800080"/>
      <w:u w:val="single"/>
    </w:rPr>
  </w:style>
  <w:style w:type="paragraph" w:styleId="Textoindependiente">
    <w:name w:val="Body Text"/>
    <w:basedOn w:val="Normal"/>
    <w:rPr>
      <w:sz w:val="22"/>
    </w:rPr>
  </w:style>
  <w:style w:type="character" w:styleId="Nmerodepgina">
    <w:name w:val="page number"/>
    <w:basedOn w:val="Fuentedeprrafopredeter"/>
  </w:style>
  <w:style w:type="paragraph" w:customStyle="1" w:styleId="Ttulo10">
    <w:name w:val="Título1"/>
    <w:basedOn w:val="Normal"/>
    <w:qFormat/>
    <w:pPr>
      <w:jc w:val="center"/>
    </w:pPr>
    <w:rPr>
      <w:rFonts w:ascii="Verdana" w:hAnsi="Verdana"/>
      <w:b/>
      <w:bCs/>
      <w:sz w:val="20"/>
      <w:u w:val="single"/>
    </w:rPr>
  </w:style>
  <w:style w:type="table" w:styleId="Tablaconcuadrcula">
    <w:name w:val="Table Grid"/>
    <w:basedOn w:val="Tablanormal"/>
    <w:rsid w:val="00564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505A28"/>
    <w:rPr>
      <w:rFonts w:ascii="Tms Rmn" w:hAnsi="Tms Rmn"/>
      <w:noProof/>
      <w:sz w:val="20"/>
      <w:szCs w:val="20"/>
      <w:lang w:val="en-US" w:eastAsia="en-US"/>
    </w:rPr>
  </w:style>
  <w:style w:type="paragraph" w:customStyle="1" w:styleId="CarCar1">
    <w:name w:val="Car Car1"/>
    <w:basedOn w:val="Normal"/>
    <w:rsid w:val="00693B2F"/>
    <w:pPr>
      <w:spacing w:after="160" w:line="240" w:lineRule="exact"/>
    </w:pPr>
    <w:rPr>
      <w:rFonts w:ascii="Arial" w:eastAsia="MS Mincho" w:hAnsi="Arial"/>
      <w:sz w:val="22"/>
      <w:szCs w:val="22"/>
      <w:lang w:val="en-US" w:eastAsia="en-US"/>
    </w:rPr>
  </w:style>
  <w:style w:type="paragraph" w:customStyle="1" w:styleId="CarCar">
    <w:name w:val="Car Car"/>
    <w:basedOn w:val="Normal"/>
    <w:rsid w:val="00392387"/>
    <w:pPr>
      <w:spacing w:after="160" w:line="240" w:lineRule="exact"/>
    </w:pPr>
    <w:rPr>
      <w:rFonts w:ascii="Arial" w:eastAsia="MS Mincho" w:hAnsi="Arial"/>
      <w:sz w:val="22"/>
      <w:szCs w:val="22"/>
      <w:lang w:val="en-US" w:eastAsia="en-US"/>
    </w:rPr>
  </w:style>
  <w:style w:type="table" w:styleId="Tablaclsica1">
    <w:name w:val="Table Classic 1"/>
    <w:basedOn w:val="Tablanormal"/>
    <w:rsid w:val="00561A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5">
    <w:name w:val="Table Grid 5"/>
    <w:basedOn w:val="Tablanormal"/>
    <w:rsid w:val="00FA44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tulodeTDC">
    <w:name w:val="TOC Heading"/>
    <w:basedOn w:val="Ttulo1"/>
    <w:next w:val="Normal"/>
    <w:uiPriority w:val="39"/>
    <w:semiHidden/>
    <w:unhideWhenUsed/>
    <w:qFormat/>
    <w:rsid w:val="008A336E"/>
    <w:pPr>
      <w:keepLines/>
      <w:spacing w:before="480" w:after="0" w:line="276" w:lineRule="auto"/>
      <w:outlineLvl w:val="9"/>
    </w:pPr>
    <w:rPr>
      <w:rFonts w:ascii="Cambria" w:eastAsia="MS Gothic" w:hAnsi="Cambria"/>
      <w:color w:val="365F91"/>
      <w:sz w:val="28"/>
      <w:szCs w:val="28"/>
      <w:lang w:val="en-US" w:eastAsia="ja-JP"/>
    </w:rPr>
  </w:style>
  <w:style w:type="paragraph" w:styleId="TDC1">
    <w:name w:val="toc 1"/>
    <w:basedOn w:val="Normal"/>
    <w:next w:val="Normal"/>
    <w:autoRedefine/>
    <w:uiPriority w:val="39"/>
    <w:rsid w:val="008A336E"/>
    <w:pPr>
      <w:tabs>
        <w:tab w:val="right" w:leader="dot" w:pos="9627"/>
      </w:tabs>
      <w:ind w:right="163"/>
    </w:pPr>
  </w:style>
  <w:style w:type="paragraph" w:styleId="TDC3">
    <w:name w:val="toc 3"/>
    <w:basedOn w:val="Normal"/>
    <w:next w:val="Normal"/>
    <w:autoRedefine/>
    <w:uiPriority w:val="39"/>
    <w:rsid w:val="00266295"/>
    <w:pPr>
      <w:ind w:left="480"/>
    </w:pPr>
  </w:style>
  <w:style w:type="paragraph" w:styleId="Prrafodelista">
    <w:name w:val="List Paragraph"/>
    <w:basedOn w:val="Normal"/>
    <w:uiPriority w:val="34"/>
    <w:qFormat/>
    <w:rsid w:val="00A3594D"/>
    <w:pPr>
      <w:ind w:left="720"/>
    </w:pPr>
  </w:style>
  <w:style w:type="paragraph" w:styleId="Revisin">
    <w:name w:val="Revision"/>
    <w:hidden/>
    <w:uiPriority w:val="99"/>
    <w:semiHidden/>
    <w:rsid w:val="000C2861"/>
    <w:rPr>
      <w:sz w:val="24"/>
      <w:szCs w:val="24"/>
      <w:lang w:val="es-ES" w:eastAsia="es-ES"/>
    </w:rPr>
  </w:style>
  <w:style w:type="paragraph" w:styleId="Textodeglobo">
    <w:name w:val="Balloon Text"/>
    <w:basedOn w:val="Normal"/>
    <w:link w:val="TextodegloboCar"/>
    <w:rsid w:val="000C2861"/>
    <w:rPr>
      <w:rFonts w:ascii="Segoe UI" w:hAnsi="Segoe UI" w:cs="Segoe UI"/>
      <w:sz w:val="18"/>
      <w:szCs w:val="18"/>
    </w:rPr>
  </w:style>
  <w:style w:type="character" w:customStyle="1" w:styleId="TextodegloboCar">
    <w:name w:val="Texto de globo Car"/>
    <w:basedOn w:val="Fuentedeprrafopredeter"/>
    <w:link w:val="Textodeglobo"/>
    <w:rsid w:val="000C2861"/>
    <w:rPr>
      <w:rFonts w:ascii="Segoe UI" w:hAnsi="Segoe UI" w:cs="Segoe UI"/>
      <w:sz w:val="18"/>
      <w:szCs w:val="18"/>
      <w:lang w:val="es-ES" w:eastAsia="es-ES"/>
    </w:rPr>
  </w:style>
  <w:style w:type="character" w:styleId="Refdecomentario">
    <w:name w:val="annotation reference"/>
    <w:basedOn w:val="Fuentedeprrafopredeter"/>
    <w:rsid w:val="005975AC"/>
    <w:rPr>
      <w:sz w:val="16"/>
      <w:szCs w:val="16"/>
    </w:rPr>
  </w:style>
  <w:style w:type="paragraph" w:styleId="Textocomentario">
    <w:name w:val="annotation text"/>
    <w:basedOn w:val="Normal"/>
    <w:link w:val="TextocomentarioCar"/>
    <w:rsid w:val="005975AC"/>
    <w:rPr>
      <w:sz w:val="20"/>
      <w:szCs w:val="20"/>
    </w:rPr>
  </w:style>
  <w:style w:type="character" w:customStyle="1" w:styleId="TextocomentarioCar">
    <w:name w:val="Texto comentario Car"/>
    <w:basedOn w:val="Fuentedeprrafopredeter"/>
    <w:link w:val="Textocomentario"/>
    <w:rsid w:val="005975AC"/>
    <w:rPr>
      <w:lang w:val="es-ES" w:eastAsia="es-ES"/>
    </w:rPr>
  </w:style>
  <w:style w:type="paragraph" w:styleId="Asuntodelcomentario">
    <w:name w:val="annotation subject"/>
    <w:basedOn w:val="Textocomentario"/>
    <w:next w:val="Textocomentario"/>
    <w:link w:val="AsuntodelcomentarioCar"/>
    <w:rsid w:val="005975AC"/>
    <w:rPr>
      <w:b/>
      <w:bCs/>
    </w:rPr>
  </w:style>
  <w:style w:type="character" w:customStyle="1" w:styleId="AsuntodelcomentarioCar">
    <w:name w:val="Asunto del comentario Car"/>
    <w:basedOn w:val="TextocomentarioCar"/>
    <w:link w:val="Asuntodelcomentario"/>
    <w:rsid w:val="005975AC"/>
    <w:rPr>
      <w:b/>
      <w:bCs/>
      <w:lang w:val="es-ES" w:eastAsia="es-ES"/>
    </w:rPr>
  </w:style>
</w:styles>
</file>

<file path=word/webSettings.xml><?xml version="1.0" encoding="utf-8"?>
<w:webSettings xmlns:r="http://schemas.openxmlformats.org/officeDocument/2006/relationships" xmlns:w="http://schemas.openxmlformats.org/wordprocessingml/2006/main">
  <w:divs>
    <w:div w:id="24526657">
      <w:bodyDiv w:val="1"/>
      <w:marLeft w:val="0"/>
      <w:marRight w:val="0"/>
      <w:marTop w:val="0"/>
      <w:marBottom w:val="0"/>
      <w:divBdr>
        <w:top w:val="none" w:sz="0" w:space="0" w:color="auto"/>
        <w:left w:val="none" w:sz="0" w:space="0" w:color="auto"/>
        <w:bottom w:val="none" w:sz="0" w:space="0" w:color="auto"/>
        <w:right w:val="none" w:sz="0" w:space="0" w:color="auto"/>
      </w:divBdr>
    </w:div>
    <w:div w:id="145708534">
      <w:bodyDiv w:val="1"/>
      <w:marLeft w:val="0"/>
      <w:marRight w:val="0"/>
      <w:marTop w:val="0"/>
      <w:marBottom w:val="0"/>
      <w:divBdr>
        <w:top w:val="none" w:sz="0" w:space="0" w:color="auto"/>
        <w:left w:val="none" w:sz="0" w:space="0" w:color="auto"/>
        <w:bottom w:val="none" w:sz="0" w:space="0" w:color="auto"/>
        <w:right w:val="none" w:sz="0" w:space="0" w:color="auto"/>
      </w:divBdr>
    </w:div>
    <w:div w:id="159128221">
      <w:bodyDiv w:val="1"/>
      <w:marLeft w:val="0"/>
      <w:marRight w:val="0"/>
      <w:marTop w:val="0"/>
      <w:marBottom w:val="0"/>
      <w:divBdr>
        <w:top w:val="none" w:sz="0" w:space="0" w:color="auto"/>
        <w:left w:val="none" w:sz="0" w:space="0" w:color="auto"/>
        <w:bottom w:val="none" w:sz="0" w:space="0" w:color="auto"/>
        <w:right w:val="none" w:sz="0" w:space="0" w:color="auto"/>
      </w:divBdr>
    </w:div>
    <w:div w:id="479620939">
      <w:bodyDiv w:val="1"/>
      <w:marLeft w:val="0"/>
      <w:marRight w:val="0"/>
      <w:marTop w:val="0"/>
      <w:marBottom w:val="0"/>
      <w:divBdr>
        <w:top w:val="none" w:sz="0" w:space="0" w:color="auto"/>
        <w:left w:val="none" w:sz="0" w:space="0" w:color="auto"/>
        <w:bottom w:val="none" w:sz="0" w:space="0" w:color="auto"/>
        <w:right w:val="none" w:sz="0" w:space="0" w:color="auto"/>
      </w:divBdr>
    </w:div>
    <w:div w:id="647973382">
      <w:bodyDiv w:val="1"/>
      <w:marLeft w:val="0"/>
      <w:marRight w:val="0"/>
      <w:marTop w:val="0"/>
      <w:marBottom w:val="0"/>
      <w:divBdr>
        <w:top w:val="none" w:sz="0" w:space="0" w:color="auto"/>
        <w:left w:val="none" w:sz="0" w:space="0" w:color="auto"/>
        <w:bottom w:val="none" w:sz="0" w:space="0" w:color="auto"/>
        <w:right w:val="none" w:sz="0" w:space="0" w:color="auto"/>
      </w:divBdr>
    </w:div>
    <w:div w:id="778647672">
      <w:bodyDiv w:val="1"/>
      <w:marLeft w:val="0"/>
      <w:marRight w:val="0"/>
      <w:marTop w:val="0"/>
      <w:marBottom w:val="0"/>
      <w:divBdr>
        <w:top w:val="none" w:sz="0" w:space="0" w:color="auto"/>
        <w:left w:val="none" w:sz="0" w:space="0" w:color="auto"/>
        <w:bottom w:val="none" w:sz="0" w:space="0" w:color="auto"/>
        <w:right w:val="none" w:sz="0" w:space="0" w:color="auto"/>
      </w:divBdr>
    </w:div>
    <w:div w:id="987588921">
      <w:bodyDiv w:val="1"/>
      <w:marLeft w:val="0"/>
      <w:marRight w:val="0"/>
      <w:marTop w:val="0"/>
      <w:marBottom w:val="0"/>
      <w:divBdr>
        <w:top w:val="none" w:sz="0" w:space="0" w:color="auto"/>
        <w:left w:val="none" w:sz="0" w:space="0" w:color="auto"/>
        <w:bottom w:val="none" w:sz="0" w:space="0" w:color="auto"/>
        <w:right w:val="none" w:sz="0" w:space="0" w:color="auto"/>
      </w:divBdr>
    </w:div>
    <w:div w:id="1055811875">
      <w:bodyDiv w:val="1"/>
      <w:marLeft w:val="0"/>
      <w:marRight w:val="0"/>
      <w:marTop w:val="0"/>
      <w:marBottom w:val="0"/>
      <w:divBdr>
        <w:top w:val="none" w:sz="0" w:space="0" w:color="auto"/>
        <w:left w:val="none" w:sz="0" w:space="0" w:color="auto"/>
        <w:bottom w:val="none" w:sz="0" w:space="0" w:color="auto"/>
        <w:right w:val="none" w:sz="0" w:space="0" w:color="auto"/>
      </w:divBdr>
    </w:div>
    <w:div w:id="1234506327">
      <w:bodyDiv w:val="1"/>
      <w:marLeft w:val="0"/>
      <w:marRight w:val="0"/>
      <w:marTop w:val="0"/>
      <w:marBottom w:val="0"/>
      <w:divBdr>
        <w:top w:val="none" w:sz="0" w:space="0" w:color="auto"/>
        <w:left w:val="none" w:sz="0" w:space="0" w:color="auto"/>
        <w:bottom w:val="none" w:sz="0" w:space="0" w:color="auto"/>
        <w:right w:val="none" w:sz="0" w:space="0" w:color="auto"/>
      </w:divBdr>
    </w:div>
    <w:div w:id="1293636541">
      <w:bodyDiv w:val="1"/>
      <w:marLeft w:val="0"/>
      <w:marRight w:val="0"/>
      <w:marTop w:val="0"/>
      <w:marBottom w:val="0"/>
      <w:divBdr>
        <w:top w:val="none" w:sz="0" w:space="0" w:color="auto"/>
        <w:left w:val="none" w:sz="0" w:space="0" w:color="auto"/>
        <w:bottom w:val="none" w:sz="0" w:space="0" w:color="auto"/>
        <w:right w:val="none" w:sz="0" w:space="0" w:color="auto"/>
      </w:divBdr>
    </w:div>
    <w:div w:id="1377772759">
      <w:bodyDiv w:val="1"/>
      <w:marLeft w:val="0"/>
      <w:marRight w:val="0"/>
      <w:marTop w:val="0"/>
      <w:marBottom w:val="0"/>
      <w:divBdr>
        <w:top w:val="none" w:sz="0" w:space="0" w:color="auto"/>
        <w:left w:val="none" w:sz="0" w:space="0" w:color="auto"/>
        <w:bottom w:val="none" w:sz="0" w:space="0" w:color="auto"/>
        <w:right w:val="none" w:sz="0" w:space="0" w:color="auto"/>
      </w:divBdr>
    </w:div>
    <w:div w:id="1630431502">
      <w:bodyDiv w:val="1"/>
      <w:marLeft w:val="0"/>
      <w:marRight w:val="0"/>
      <w:marTop w:val="0"/>
      <w:marBottom w:val="0"/>
      <w:divBdr>
        <w:top w:val="none" w:sz="0" w:space="0" w:color="auto"/>
        <w:left w:val="none" w:sz="0" w:space="0" w:color="auto"/>
        <w:bottom w:val="none" w:sz="0" w:space="0" w:color="auto"/>
        <w:right w:val="none" w:sz="0" w:space="0" w:color="auto"/>
      </w:divBdr>
    </w:div>
    <w:div w:id="16847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491EC-4C30-41F8-AD83-20307ED1B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11</Pages>
  <Words>2066</Words>
  <Characters>11781</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IMPLANTADOR</vt:lpstr>
      <vt:lpstr>IMPLANTADOR</vt:lpstr>
    </vt:vector>
  </TitlesOfParts>
  <Company/>
  <LinksUpToDate>false</LinksUpToDate>
  <CharactersWithSpaces>13820</CharactersWithSpaces>
  <SharedDoc>false</SharedDoc>
  <HLinks>
    <vt:vector size="108" baseType="variant">
      <vt:variant>
        <vt:i4>1835068</vt:i4>
      </vt:variant>
      <vt:variant>
        <vt:i4>104</vt:i4>
      </vt:variant>
      <vt:variant>
        <vt:i4>0</vt:i4>
      </vt:variant>
      <vt:variant>
        <vt:i4>5</vt:i4>
      </vt:variant>
      <vt:variant>
        <vt:lpwstr/>
      </vt:variant>
      <vt:variant>
        <vt:lpwstr>_Toc419895873</vt:lpwstr>
      </vt:variant>
      <vt:variant>
        <vt:i4>1835068</vt:i4>
      </vt:variant>
      <vt:variant>
        <vt:i4>98</vt:i4>
      </vt:variant>
      <vt:variant>
        <vt:i4>0</vt:i4>
      </vt:variant>
      <vt:variant>
        <vt:i4>5</vt:i4>
      </vt:variant>
      <vt:variant>
        <vt:lpwstr/>
      </vt:variant>
      <vt:variant>
        <vt:lpwstr>_Toc419895872</vt:lpwstr>
      </vt:variant>
      <vt:variant>
        <vt:i4>1835068</vt:i4>
      </vt:variant>
      <vt:variant>
        <vt:i4>92</vt:i4>
      </vt:variant>
      <vt:variant>
        <vt:i4>0</vt:i4>
      </vt:variant>
      <vt:variant>
        <vt:i4>5</vt:i4>
      </vt:variant>
      <vt:variant>
        <vt:lpwstr/>
      </vt:variant>
      <vt:variant>
        <vt:lpwstr>_Toc419895871</vt:lpwstr>
      </vt:variant>
      <vt:variant>
        <vt:i4>1835068</vt:i4>
      </vt:variant>
      <vt:variant>
        <vt:i4>86</vt:i4>
      </vt:variant>
      <vt:variant>
        <vt:i4>0</vt:i4>
      </vt:variant>
      <vt:variant>
        <vt:i4>5</vt:i4>
      </vt:variant>
      <vt:variant>
        <vt:lpwstr/>
      </vt:variant>
      <vt:variant>
        <vt:lpwstr>_Toc419895870</vt:lpwstr>
      </vt:variant>
      <vt:variant>
        <vt:i4>1900604</vt:i4>
      </vt:variant>
      <vt:variant>
        <vt:i4>80</vt:i4>
      </vt:variant>
      <vt:variant>
        <vt:i4>0</vt:i4>
      </vt:variant>
      <vt:variant>
        <vt:i4>5</vt:i4>
      </vt:variant>
      <vt:variant>
        <vt:lpwstr/>
      </vt:variant>
      <vt:variant>
        <vt:lpwstr>_Toc419895869</vt:lpwstr>
      </vt:variant>
      <vt:variant>
        <vt:i4>1900604</vt:i4>
      </vt:variant>
      <vt:variant>
        <vt:i4>74</vt:i4>
      </vt:variant>
      <vt:variant>
        <vt:i4>0</vt:i4>
      </vt:variant>
      <vt:variant>
        <vt:i4>5</vt:i4>
      </vt:variant>
      <vt:variant>
        <vt:lpwstr/>
      </vt:variant>
      <vt:variant>
        <vt:lpwstr>_Toc419895868</vt:lpwstr>
      </vt:variant>
      <vt:variant>
        <vt:i4>1900604</vt:i4>
      </vt:variant>
      <vt:variant>
        <vt:i4>68</vt:i4>
      </vt:variant>
      <vt:variant>
        <vt:i4>0</vt:i4>
      </vt:variant>
      <vt:variant>
        <vt:i4>5</vt:i4>
      </vt:variant>
      <vt:variant>
        <vt:lpwstr/>
      </vt:variant>
      <vt:variant>
        <vt:lpwstr>_Toc419895867</vt:lpwstr>
      </vt:variant>
      <vt:variant>
        <vt:i4>1900604</vt:i4>
      </vt:variant>
      <vt:variant>
        <vt:i4>62</vt:i4>
      </vt:variant>
      <vt:variant>
        <vt:i4>0</vt:i4>
      </vt:variant>
      <vt:variant>
        <vt:i4>5</vt:i4>
      </vt:variant>
      <vt:variant>
        <vt:lpwstr/>
      </vt:variant>
      <vt:variant>
        <vt:lpwstr>_Toc419895866</vt:lpwstr>
      </vt:variant>
      <vt:variant>
        <vt:i4>1900604</vt:i4>
      </vt:variant>
      <vt:variant>
        <vt:i4>56</vt:i4>
      </vt:variant>
      <vt:variant>
        <vt:i4>0</vt:i4>
      </vt:variant>
      <vt:variant>
        <vt:i4>5</vt:i4>
      </vt:variant>
      <vt:variant>
        <vt:lpwstr/>
      </vt:variant>
      <vt:variant>
        <vt:lpwstr>_Toc419895865</vt:lpwstr>
      </vt:variant>
      <vt:variant>
        <vt:i4>1900604</vt:i4>
      </vt:variant>
      <vt:variant>
        <vt:i4>50</vt:i4>
      </vt:variant>
      <vt:variant>
        <vt:i4>0</vt:i4>
      </vt:variant>
      <vt:variant>
        <vt:i4>5</vt:i4>
      </vt:variant>
      <vt:variant>
        <vt:lpwstr/>
      </vt:variant>
      <vt:variant>
        <vt:lpwstr>_Toc419895864</vt:lpwstr>
      </vt:variant>
      <vt:variant>
        <vt:i4>1900604</vt:i4>
      </vt:variant>
      <vt:variant>
        <vt:i4>44</vt:i4>
      </vt:variant>
      <vt:variant>
        <vt:i4>0</vt:i4>
      </vt:variant>
      <vt:variant>
        <vt:i4>5</vt:i4>
      </vt:variant>
      <vt:variant>
        <vt:lpwstr/>
      </vt:variant>
      <vt:variant>
        <vt:lpwstr>_Toc419895863</vt:lpwstr>
      </vt:variant>
      <vt:variant>
        <vt:i4>1900604</vt:i4>
      </vt:variant>
      <vt:variant>
        <vt:i4>38</vt:i4>
      </vt:variant>
      <vt:variant>
        <vt:i4>0</vt:i4>
      </vt:variant>
      <vt:variant>
        <vt:i4>5</vt:i4>
      </vt:variant>
      <vt:variant>
        <vt:lpwstr/>
      </vt:variant>
      <vt:variant>
        <vt:lpwstr>_Toc419895862</vt:lpwstr>
      </vt:variant>
      <vt:variant>
        <vt:i4>1900604</vt:i4>
      </vt:variant>
      <vt:variant>
        <vt:i4>32</vt:i4>
      </vt:variant>
      <vt:variant>
        <vt:i4>0</vt:i4>
      </vt:variant>
      <vt:variant>
        <vt:i4>5</vt:i4>
      </vt:variant>
      <vt:variant>
        <vt:lpwstr/>
      </vt:variant>
      <vt:variant>
        <vt:lpwstr>_Toc419895861</vt:lpwstr>
      </vt:variant>
      <vt:variant>
        <vt:i4>1900604</vt:i4>
      </vt:variant>
      <vt:variant>
        <vt:i4>26</vt:i4>
      </vt:variant>
      <vt:variant>
        <vt:i4>0</vt:i4>
      </vt:variant>
      <vt:variant>
        <vt:i4>5</vt:i4>
      </vt:variant>
      <vt:variant>
        <vt:lpwstr/>
      </vt:variant>
      <vt:variant>
        <vt:lpwstr>_Toc419895860</vt:lpwstr>
      </vt:variant>
      <vt:variant>
        <vt:i4>1966140</vt:i4>
      </vt:variant>
      <vt:variant>
        <vt:i4>20</vt:i4>
      </vt:variant>
      <vt:variant>
        <vt:i4>0</vt:i4>
      </vt:variant>
      <vt:variant>
        <vt:i4>5</vt:i4>
      </vt:variant>
      <vt:variant>
        <vt:lpwstr/>
      </vt:variant>
      <vt:variant>
        <vt:lpwstr>_Toc419895859</vt:lpwstr>
      </vt:variant>
      <vt:variant>
        <vt:i4>1966140</vt:i4>
      </vt:variant>
      <vt:variant>
        <vt:i4>14</vt:i4>
      </vt:variant>
      <vt:variant>
        <vt:i4>0</vt:i4>
      </vt:variant>
      <vt:variant>
        <vt:i4>5</vt:i4>
      </vt:variant>
      <vt:variant>
        <vt:lpwstr/>
      </vt:variant>
      <vt:variant>
        <vt:lpwstr>_Toc419895858</vt:lpwstr>
      </vt:variant>
      <vt:variant>
        <vt:i4>1966140</vt:i4>
      </vt:variant>
      <vt:variant>
        <vt:i4>8</vt:i4>
      </vt:variant>
      <vt:variant>
        <vt:i4>0</vt:i4>
      </vt:variant>
      <vt:variant>
        <vt:i4>5</vt:i4>
      </vt:variant>
      <vt:variant>
        <vt:lpwstr/>
      </vt:variant>
      <vt:variant>
        <vt:lpwstr>_Toc419895857</vt:lpwstr>
      </vt:variant>
      <vt:variant>
        <vt:i4>1966140</vt:i4>
      </vt:variant>
      <vt:variant>
        <vt:i4>2</vt:i4>
      </vt:variant>
      <vt:variant>
        <vt:i4>0</vt:i4>
      </vt:variant>
      <vt:variant>
        <vt:i4>5</vt:i4>
      </vt:variant>
      <vt:variant>
        <vt:lpwstr/>
      </vt:variant>
      <vt:variant>
        <vt:lpwstr>_Toc419895856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IMPLANTADOR</dc:title>
  <dc:creator>Addvisory GROUP</dc:creator>
  <cp:lastModifiedBy>ggarciag</cp:lastModifiedBy>
  <cp:revision>62</cp:revision>
  <cp:lastPrinted>2006-05-23T21:42:00Z</cp:lastPrinted>
  <dcterms:created xsi:type="dcterms:W3CDTF">2015-06-17T18:36:00Z</dcterms:created>
  <dcterms:modified xsi:type="dcterms:W3CDTF">2015-10-13T15:25:00Z</dcterms:modified>
</cp:coreProperties>
</file>