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5110" w:rsidRDefault="00BD5110"/>
    <w:p w:rsidR="001F7E62" w:rsidRDefault="001F7E62" w:rsidP="001F7E62">
      <w:pPr>
        <w:pStyle w:val="Header"/>
        <w:jc w:val="center"/>
        <w:rPr>
          <w:rFonts w:ascii="Arial" w:hAnsi="Arial" w:cs="Arial"/>
          <w:b/>
          <w:caps/>
          <w:shadow/>
          <w:sz w:val="32"/>
          <w:szCs w:val="32"/>
        </w:rPr>
      </w:pPr>
      <w:r>
        <w:rPr>
          <w:rFonts w:ascii="Arial" w:hAnsi="Arial" w:cs="Arial"/>
          <w:b/>
          <w:caps/>
          <w:shadow/>
          <w:sz w:val="32"/>
          <w:szCs w:val="32"/>
        </w:rPr>
        <w:t>SG-CI01- GUÍA DE USUARIO</w:t>
      </w:r>
    </w:p>
    <w:p w:rsidR="001F7E62" w:rsidRDefault="001F7E62" w:rsidP="001F7E62">
      <w:pPr>
        <w:pStyle w:val="BodyText"/>
        <w:tabs>
          <w:tab w:val="left" w:pos="540"/>
          <w:tab w:val="left" w:pos="1080"/>
        </w:tabs>
        <w:rPr>
          <w:rFonts w:ascii="Arial" w:hAnsi="Arial" w:cs="Arial"/>
          <w:b/>
          <w:bCs/>
          <w:noProof/>
          <w:sz w:val="18"/>
          <w:szCs w:val="18"/>
          <w:lang w:val="es-CR"/>
        </w:rPr>
      </w:pPr>
    </w:p>
    <w:p w:rsidR="001F7E62" w:rsidRPr="007A4887" w:rsidRDefault="00012186" w:rsidP="001F7E62">
      <w:pPr>
        <w:pStyle w:val="Heading1"/>
        <w:rPr>
          <w:noProof/>
          <w:lang w:val="es-CR"/>
        </w:rPr>
      </w:pPr>
      <w:bookmarkStart w:id="0" w:name="_Toc442175090"/>
      <w:r>
        <w:rPr>
          <w:noProof/>
          <w:lang w:val="es-CR"/>
        </w:rPr>
        <w:t>PORTADA</w:t>
      </w:r>
      <w:bookmarkEnd w:id="0"/>
    </w:p>
    <w:p w:rsidR="001F7E62" w:rsidRDefault="001F7E62" w:rsidP="001F7E62">
      <w:pPr>
        <w:pStyle w:val="BodyText"/>
        <w:tabs>
          <w:tab w:val="left" w:pos="540"/>
          <w:tab w:val="left" w:pos="1080"/>
        </w:tabs>
        <w:rPr>
          <w:rFonts w:ascii="Arial" w:hAnsi="Arial" w:cs="Arial"/>
          <w:b/>
          <w:bCs/>
          <w:noProof/>
          <w:sz w:val="18"/>
          <w:szCs w:val="18"/>
          <w:lang w:val="es-CR"/>
        </w:rPr>
      </w:pPr>
    </w:p>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423"/>
        <w:gridCol w:w="7240"/>
      </w:tblGrid>
      <w:tr w:rsidR="001F7E62" w:rsidRPr="00687BA0" w:rsidTr="00434DDF">
        <w:trPr>
          <w:cantSplit/>
          <w:trHeight w:val="382"/>
        </w:trPr>
        <w:tc>
          <w:tcPr>
            <w:tcW w:w="2423" w:type="dxa"/>
            <w:shd w:val="clear" w:color="auto" w:fill="auto"/>
            <w:vAlign w:val="center"/>
          </w:tcPr>
          <w:p w:rsidR="001F7E62" w:rsidRDefault="001F7E62" w:rsidP="001F7E62">
            <w:pPr>
              <w:pStyle w:val="BodyText"/>
              <w:tabs>
                <w:tab w:val="left" w:pos="540"/>
                <w:tab w:val="left" w:pos="1080"/>
              </w:tabs>
              <w:rPr>
                <w:rFonts w:ascii="Arial" w:hAnsi="Arial" w:cs="Arial"/>
                <w:b/>
                <w:bCs/>
                <w:sz w:val="18"/>
                <w:szCs w:val="18"/>
              </w:rPr>
            </w:pPr>
            <w:r>
              <w:rPr>
                <w:rFonts w:ascii="Arial" w:hAnsi="Arial" w:cs="Arial"/>
                <w:b/>
                <w:bCs/>
                <w:sz w:val="18"/>
                <w:szCs w:val="18"/>
              </w:rPr>
              <w:t>ID del Documento</w:t>
            </w:r>
          </w:p>
        </w:tc>
        <w:tc>
          <w:tcPr>
            <w:tcW w:w="7240" w:type="dxa"/>
            <w:shd w:val="clear" w:color="auto" w:fill="auto"/>
            <w:vAlign w:val="center"/>
          </w:tcPr>
          <w:p w:rsidR="001F7E62" w:rsidRPr="00DE506E" w:rsidRDefault="001F7E62" w:rsidP="00434DDF">
            <w:pPr>
              <w:pStyle w:val="BodyText"/>
              <w:tabs>
                <w:tab w:val="left" w:pos="540"/>
                <w:tab w:val="left" w:pos="1080"/>
              </w:tabs>
              <w:rPr>
                <w:rFonts w:ascii="Arial" w:hAnsi="Arial" w:cs="Arial"/>
                <w:b/>
                <w:bCs/>
                <w:sz w:val="24"/>
              </w:rPr>
            </w:pPr>
            <w:r w:rsidRPr="001F7E62">
              <w:rPr>
                <w:rFonts w:ascii="Arial" w:hAnsi="Arial" w:cs="Arial"/>
                <w:b/>
                <w:bCs/>
                <w:sz w:val="24"/>
              </w:rPr>
              <w:t>SG-CI01- GUÍA DE USUARIO</w:t>
            </w:r>
          </w:p>
        </w:tc>
      </w:tr>
      <w:tr w:rsidR="001F7E62" w:rsidRPr="00687BA0" w:rsidTr="00434DDF">
        <w:trPr>
          <w:cantSplit/>
          <w:trHeight w:val="382"/>
        </w:trPr>
        <w:tc>
          <w:tcPr>
            <w:tcW w:w="2423" w:type="dxa"/>
            <w:shd w:val="clear" w:color="auto" w:fill="auto"/>
            <w:vAlign w:val="center"/>
          </w:tcPr>
          <w:p w:rsidR="001F7E62" w:rsidRDefault="001F7E62" w:rsidP="00434DDF">
            <w:pPr>
              <w:pStyle w:val="BodyText"/>
              <w:tabs>
                <w:tab w:val="left" w:pos="540"/>
                <w:tab w:val="left" w:pos="1080"/>
              </w:tabs>
              <w:rPr>
                <w:rFonts w:ascii="Arial" w:hAnsi="Arial" w:cs="Arial"/>
                <w:b/>
                <w:bCs/>
                <w:sz w:val="18"/>
                <w:szCs w:val="18"/>
              </w:rPr>
            </w:pPr>
            <w:r>
              <w:rPr>
                <w:rFonts w:ascii="Arial" w:hAnsi="Arial" w:cs="Arial"/>
                <w:b/>
                <w:bCs/>
                <w:sz w:val="18"/>
                <w:szCs w:val="18"/>
              </w:rPr>
              <w:t>Título del Requerimiento</w:t>
            </w:r>
          </w:p>
        </w:tc>
        <w:tc>
          <w:tcPr>
            <w:tcW w:w="7240" w:type="dxa"/>
            <w:shd w:val="clear" w:color="auto" w:fill="auto"/>
            <w:vAlign w:val="center"/>
          </w:tcPr>
          <w:p w:rsidR="001F7E62" w:rsidRPr="00DE506E" w:rsidRDefault="001F7E62" w:rsidP="001F7E62">
            <w:pPr>
              <w:pStyle w:val="BodyText"/>
              <w:tabs>
                <w:tab w:val="left" w:pos="540"/>
                <w:tab w:val="left" w:pos="1080"/>
              </w:tabs>
              <w:rPr>
                <w:rFonts w:ascii="Arial" w:hAnsi="Arial" w:cs="Arial"/>
                <w:b/>
                <w:bCs/>
                <w:sz w:val="24"/>
              </w:rPr>
            </w:pPr>
            <w:r>
              <w:rPr>
                <w:rFonts w:ascii="Arial" w:hAnsi="Arial" w:cs="Arial"/>
                <w:b/>
                <w:bCs/>
                <w:sz w:val="24"/>
              </w:rPr>
              <w:t>Módulo de Captura de Ingresos</w:t>
            </w:r>
          </w:p>
        </w:tc>
      </w:tr>
      <w:tr w:rsidR="001F7E62" w:rsidRPr="00687BA0" w:rsidTr="00434DDF">
        <w:trPr>
          <w:cantSplit/>
          <w:trHeight w:val="382"/>
        </w:trPr>
        <w:tc>
          <w:tcPr>
            <w:tcW w:w="2423" w:type="dxa"/>
            <w:shd w:val="clear" w:color="auto" w:fill="auto"/>
            <w:vAlign w:val="center"/>
          </w:tcPr>
          <w:p w:rsidR="001F7E62" w:rsidRPr="00687BA0" w:rsidRDefault="001F7E62" w:rsidP="00434DDF">
            <w:pPr>
              <w:pStyle w:val="BodyText"/>
              <w:tabs>
                <w:tab w:val="left" w:pos="540"/>
                <w:tab w:val="left" w:pos="1080"/>
              </w:tabs>
              <w:rPr>
                <w:rFonts w:ascii="Arial" w:hAnsi="Arial" w:cs="Arial"/>
                <w:b/>
                <w:bCs/>
                <w:sz w:val="18"/>
                <w:szCs w:val="18"/>
              </w:rPr>
            </w:pPr>
            <w:r>
              <w:rPr>
                <w:rFonts w:ascii="Arial" w:hAnsi="Arial" w:cs="Arial"/>
                <w:b/>
                <w:bCs/>
                <w:sz w:val="18"/>
                <w:szCs w:val="18"/>
              </w:rPr>
              <w:t>Área de Negocios</w:t>
            </w:r>
          </w:p>
        </w:tc>
        <w:tc>
          <w:tcPr>
            <w:tcW w:w="7240" w:type="dxa"/>
            <w:shd w:val="clear" w:color="auto" w:fill="auto"/>
            <w:vAlign w:val="center"/>
          </w:tcPr>
          <w:p w:rsidR="001F7E62" w:rsidRPr="00DE506E" w:rsidRDefault="001F7E62" w:rsidP="00434DDF">
            <w:pPr>
              <w:pStyle w:val="BodyText"/>
              <w:tabs>
                <w:tab w:val="left" w:pos="540"/>
                <w:tab w:val="left" w:pos="1080"/>
              </w:tabs>
              <w:rPr>
                <w:rFonts w:ascii="Arial" w:hAnsi="Arial" w:cs="Arial"/>
                <w:bCs/>
                <w:sz w:val="24"/>
              </w:rPr>
            </w:pPr>
          </w:p>
        </w:tc>
      </w:tr>
      <w:tr w:rsidR="001F7E62" w:rsidRPr="00687BA0" w:rsidTr="00434DDF">
        <w:trPr>
          <w:cantSplit/>
          <w:trHeight w:val="382"/>
        </w:trPr>
        <w:tc>
          <w:tcPr>
            <w:tcW w:w="2423" w:type="dxa"/>
            <w:shd w:val="clear" w:color="auto" w:fill="auto"/>
            <w:vAlign w:val="center"/>
          </w:tcPr>
          <w:p w:rsidR="001F7E62" w:rsidRDefault="001F7E62" w:rsidP="00434DDF">
            <w:pPr>
              <w:pStyle w:val="BodyText"/>
              <w:tabs>
                <w:tab w:val="left" w:pos="540"/>
                <w:tab w:val="left" w:pos="1080"/>
              </w:tabs>
              <w:rPr>
                <w:rFonts w:ascii="Arial" w:hAnsi="Arial" w:cs="Arial"/>
                <w:b/>
                <w:bCs/>
                <w:sz w:val="18"/>
                <w:szCs w:val="18"/>
              </w:rPr>
            </w:pPr>
            <w:r>
              <w:rPr>
                <w:rFonts w:ascii="Arial" w:hAnsi="Arial" w:cs="Arial"/>
                <w:b/>
                <w:bCs/>
                <w:sz w:val="18"/>
                <w:szCs w:val="18"/>
              </w:rPr>
              <w:t>Escenario de Negocio</w:t>
            </w:r>
          </w:p>
        </w:tc>
        <w:tc>
          <w:tcPr>
            <w:tcW w:w="7240" w:type="dxa"/>
            <w:shd w:val="clear" w:color="auto" w:fill="auto"/>
            <w:vAlign w:val="center"/>
          </w:tcPr>
          <w:p w:rsidR="001F7E62" w:rsidRPr="00DE506E" w:rsidRDefault="001F7E62" w:rsidP="001F7E62">
            <w:pPr>
              <w:pStyle w:val="BodyText"/>
              <w:tabs>
                <w:tab w:val="left" w:pos="540"/>
                <w:tab w:val="left" w:pos="1080"/>
              </w:tabs>
              <w:rPr>
                <w:rFonts w:ascii="Arial" w:hAnsi="Arial" w:cs="Arial"/>
                <w:bCs/>
                <w:sz w:val="24"/>
              </w:rPr>
            </w:pPr>
            <w:r>
              <w:rPr>
                <w:rFonts w:ascii="Arial" w:hAnsi="Arial" w:cs="Arial"/>
                <w:bCs/>
                <w:sz w:val="24"/>
              </w:rPr>
              <w:t xml:space="preserve">Sistema Gestor </w:t>
            </w:r>
          </w:p>
        </w:tc>
      </w:tr>
      <w:tr w:rsidR="001F7E62" w:rsidRPr="00687BA0" w:rsidTr="00434DDF">
        <w:trPr>
          <w:cantSplit/>
          <w:trHeight w:val="382"/>
        </w:trPr>
        <w:tc>
          <w:tcPr>
            <w:tcW w:w="2423" w:type="dxa"/>
            <w:tcBorders>
              <w:bottom w:val="single" w:sz="4" w:space="0" w:color="auto"/>
            </w:tcBorders>
            <w:shd w:val="clear" w:color="auto" w:fill="auto"/>
            <w:vAlign w:val="center"/>
          </w:tcPr>
          <w:p w:rsidR="001F7E62" w:rsidRDefault="001F7E62" w:rsidP="00434DDF">
            <w:pPr>
              <w:pStyle w:val="BodyText"/>
              <w:tabs>
                <w:tab w:val="left" w:pos="540"/>
                <w:tab w:val="left" w:pos="1080"/>
              </w:tabs>
              <w:rPr>
                <w:rFonts w:ascii="Arial" w:hAnsi="Arial" w:cs="Arial"/>
                <w:b/>
                <w:bCs/>
                <w:sz w:val="18"/>
                <w:szCs w:val="18"/>
              </w:rPr>
            </w:pPr>
            <w:r>
              <w:rPr>
                <w:rFonts w:ascii="Arial" w:hAnsi="Arial" w:cs="Arial"/>
                <w:b/>
                <w:bCs/>
                <w:sz w:val="18"/>
                <w:szCs w:val="18"/>
              </w:rPr>
              <w:t>Elaborado por</w:t>
            </w:r>
          </w:p>
        </w:tc>
        <w:tc>
          <w:tcPr>
            <w:tcW w:w="7240" w:type="dxa"/>
            <w:tcBorders>
              <w:bottom w:val="single" w:sz="4" w:space="0" w:color="auto"/>
            </w:tcBorders>
            <w:shd w:val="clear" w:color="auto" w:fill="auto"/>
            <w:vAlign w:val="center"/>
          </w:tcPr>
          <w:p w:rsidR="001F7E62" w:rsidRPr="00DE506E" w:rsidRDefault="001F7E62" w:rsidP="00434DDF">
            <w:pPr>
              <w:pStyle w:val="BodyText"/>
              <w:tabs>
                <w:tab w:val="left" w:pos="540"/>
                <w:tab w:val="left" w:pos="1080"/>
              </w:tabs>
              <w:rPr>
                <w:rFonts w:ascii="Arial" w:hAnsi="Arial" w:cs="Arial"/>
                <w:bCs/>
                <w:sz w:val="24"/>
              </w:rPr>
            </w:pPr>
            <w:r>
              <w:rPr>
                <w:rFonts w:ascii="Arial" w:hAnsi="Arial" w:cs="Arial"/>
                <w:bCs/>
                <w:sz w:val="24"/>
              </w:rPr>
              <w:t>Gabriel García</w:t>
            </w:r>
          </w:p>
        </w:tc>
      </w:tr>
      <w:tr w:rsidR="001F7E62" w:rsidRPr="00687BA0" w:rsidTr="00434DDF">
        <w:trPr>
          <w:cantSplit/>
          <w:trHeight w:val="382"/>
        </w:trPr>
        <w:tc>
          <w:tcPr>
            <w:tcW w:w="2423" w:type="dxa"/>
            <w:tcBorders>
              <w:bottom w:val="single" w:sz="4" w:space="0" w:color="auto"/>
            </w:tcBorders>
            <w:shd w:val="clear" w:color="auto" w:fill="auto"/>
            <w:vAlign w:val="center"/>
          </w:tcPr>
          <w:p w:rsidR="001F7E62" w:rsidRDefault="001F7E62" w:rsidP="00434DDF">
            <w:pPr>
              <w:pStyle w:val="BodyText"/>
              <w:tabs>
                <w:tab w:val="left" w:pos="540"/>
                <w:tab w:val="left" w:pos="1080"/>
              </w:tabs>
              <w:rPr>
                <w:rFonts w:ascii="Arial" w:hAnsi="Arial" w:cs="Arial"/>
                <w:b/>
                <w:bCs/>
                <w:sz w:val="18"/>
                <w:szCs w:val="18"/>
              </w:rPr>
            </w:pPr>
            <w:r>
              <w:rPr>
                <w:rFonts w:ascii="Arial" w:hAnsi="Arial" w:cs="Arial"/>
                <w:b/>
                <w:bCs/>
                <w:sz w:val="18"/>
                <w:szCs w:val="18"/>
              </w:rPr>
              <w:t>Fecha</w:t>
            </w:r>
          </w:p>
        </w:tc>
        <w:tc>
          <w:tcPr>
            <w:tcW w:w="7240" w:type="dxa"/>
            <w:tcBorders>
              <w:bottom w:val="single" w:sz="4" w:space="0" w:color="auto"/>
            </w:tcBorders>
            <w:shd w:val="clear" w:color="auto" w:fill="auto"/>
            <w:vAlign w:val="center"/>
          </w:tcPr>
          <w:p w:rsidR="001F7E62" w:rsidRPr="00DE506E" w:rsidRDefault="001F7E62" w:rsidP="001F7E62">
            <w:pPr>
              <w:pStyle w:val="BodyText"/>
              <w:tabs>
                <w:tab w:val="left" w:pos="540"/>
                <w:tab w:val="left" w:pos="1080"/>
              </w:tabs>
              <w:rPr>
                <w:rFonts w:ascii="Arial" w:hAnsi="Arial" w:cs="Arial"/>
                <w:bCs/>
                <w:sz w:val="24"/>
              </w:rPr>
            </w:pPr>
            <w:r>
              <w:rPr>
                <w:rFonts w:ascii="Arial" w:hAnsi="Arial" w:cs="Arial"/>
                <w:bCs/>
                <w:sz w:val="24"/>
              </w:rPr>
              <w:t xml:space="preserve">29 de Enero </w:t>
            </w:r>
            <w:r w:rsidRPr="00DE506E">
              <w:rPr>
                <w:rFonts w:ascii="Arial" w:hAnsi="Arial" w:cs="Arial"/>
                <w:bCs/>
                <w:sz w:val="24"/>
              </w:rPr>
              <w:t>201</w:t>
            </w:r>
            <w:r>
              <w:rPr>
                <w:rFonts w:ascii="Arial" w:hAnsi="Arial" w:cs="Arial"/>
                <w:bCs/>
                <w:sz w:val="24"/>
              </w:rPr>
              <w:t>6</w:t>
            </w:r>
          </w:p>
        </w:tc>
      </w:tr>
    </w:tbl>
    <w:p w:rsidR="001F7E62" w:rsidRDefault="001F7E62" w:rsidP="001F7E62">
      <w:pPr>
        <w:pStyle w:val="BodyText"/>
        <w:tabs>
          <w:tab w:val="left" w:pos="540"/>
          <w:tab w:val="left" w:pos="1080"/>
        </w:tabs>
        <w:rPr>
          <w:rFonts w:ascii="Arial" w:hAnsi="Arial" w:cs="Arial"/>
          <w:bCs/>
          <w:noProof/>
          <w:sz w:val="18"/>
          <w:szCs w:val="18"/>
          <w:lang w:val="es-CR"/>
        </w:rPr>
      </w:pPr>
    </w:p>
    <w:p w:rsidR="001F7E62" w:rsidRDefault="001F7E62" w:rsidP="001F7E62">
      <w:pPr>
        <w:pStyle w:val="BodyText"/>
        <w:tabs>
          <w:tab w:val="left" w:pos="540"/>
          <w:tab w:val="left" w:pos="1080"/>
        </w:tabs>
        <w:rPr>
          <w:rFonts w:ascii="Arial" w:hAnsi="Arial" w:cs="Arial"/>
          <w:bCs/>
          <w:noProof/>
          <w:sz w:val="18"/>
          <w:szCs w:val="18"/>
          <w:lang w:val="es-CR"/>
        </w:rPr>
      </w:pPr>
      <w:r>
        <w:rPr>
          <w:rFonts w:ascii="Arial" w:hAnsi="Arial" w:cs="Arial"/>
          <w:bCs/>
          <w:noProof/>
          <w:sz w:val="18"/>
          <w:szCs w:val="18"/>
          <w:lang w:val="es-CR"/>
        </w:rPr>
        <w:br w:type="page"/>
      </w:r>
    </w:p>
    <w:sdt>
      <w:sdtPr>
        <w:id w:val="326521623"/>
        <w:docPartObj>
          <w:docPartGallery w:val="Table of Contents"/>
          <w:docPartUnique/>
        </w:docPartObj>
      </w:sdtPr>
      <w:sdtEndPr>
        <w:rPr>
          <w:rFonts w:asciiTheme="minorHAnsi" w:eastAsiaTheme="minorHAnsi" w:hAnsiTheme="minorHAnsi" w:cstheme="minorBidi"/>
          <w:b w:val="0"/>
          <w:bCs w:val="0"/>
          <w:color w:val="auto"/>
          <w:sz w:val="22"/>
          <w:szCs w:val="22"/>
          <w:lang w:val="es-CR"/>
        </w:rPr>
      </w:sdtEndPr>
      <w:sdtContent>
        <w:p w:rsidR="001F7E62" w:rsidRDefault="001F7E62">
          <w:pPr>
            <w:pStyle w:val="TOCHeading"/>
          </w:pPr>
          <w:proofErr w:type="spellStart"/>
          <w:r>
            <w:t>Tabla</w:t>
          </w:r>
          <w:proofErr w:type="spellEnd"/>
          <w:r>
            <w:t xml:space="preserve"> de </w:t>
          </w:r>
          <w:proofErr w:type="spellStart"/>
          <w:r>
            <w:t>Contenidos</w:t>
          </w:r>
          <w:proofErr w:type="spellEnd"/>
        </w:p>
        <w:p w:rsidR="001B546F" w:rsidRDefault="001F7E6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42175090" w:history="1">
            <w:r w:rsidR="001B546F" w:rsidRPr="003E0A39">
              <w:rPr>
                <w:rStyle w:val="Hyperlink"/>
                <w:noProof/>
              </w:rPr>
              <w:t>PORTADA</w:t>
            </w:r>
            <w:r w:rsidR="001B546F">
              <w:rPr>
                <w:noProof/>
                <w:webHidden/>
              </w:rPr>
              <w:tab/>
            </w:r>
            <w:r w:rsidR="001B546F">
              <w:rPr>
                <w:noProof/>
                <w:webHidden/>
              </w:rPr>
              <w:fldChar w:fldCharType="begin"/>
            </w:r>
            <w:r w:rsidR="001B546F">
              <w:rPr>
                <w:noProof/>
                <w:webHidden/>
              </w:rPr>
              <w:instrText xml:space="preserve"> PAGEREF _Toc442175090 \h </w:instrText>
            </w:r>
            <w:r w:rsidR="001B546F">
              <w:rPr>
                <w:noProof/>
                <w:webHidden/>
              </w:rPr>
            </w:r>
            <w:r w:rsidR="001B546F">
              <w:rPr>
                <w:noProof/>
                <w:webHidden/>
              </w:rPr>
              <w:fldChar w:fldCharType="separate"/>
            </w:r>
            <w:r w:rsidR="001B546F">
              <w:rPr>
                <w:noProof/>
                <w:webHidden/>
              </w:rPr>
              <w:t>1</w:t>
            </w:r>
            <w:r w:rsidR="001B546F">
              <w:rPr>
                <w:noProof/>
                <w:webHidden/>
              </w:rPr>
              <w:fldChar w:fldCharType="end"/>
            </w:r>
          </w:hyperlink>
        </w:p>
        <w:p w:rsidR="001B546F" w:rsidRDefault="001B546F">
          <w:pPr>
            <w:pStyle w:val="TOC1"/>
            <w:tabs>
              <w:tab w:val="right" w:leader="dot" w:pos="9350"/>
            </w:tabs>
            <w:rPr>
              <w:rFonts w:eastAsiaTheme="minorEastAsia"/>
              <w:noProof/>
              <w:lang w:val="en-US"/>
            </w:rPr>
          </w:pPr>
          <w:hyperlink w:anchor="_Toc442175091" w:history="1">
            <w:r w:rsidRPr="003E0A39">
              <w:rPr>
                <w:rStyle w:val="Hyperlink"/>
                <w:noProof/>
              </w:rPr>
              <w:t>Diagrama de Flujo de Estados de los Formularios de Captura de Ingresos</w:t>
            </w:r>
            <w:r>
              <w:rPr>
                <w:noProof/>
                <w:webHidden/>
              </w:rPr>
              <w:tab/>
            </w:r>
            <w:r>
              <w:rPr>
                <w:noProof/>
                <w:webHidden/>
              </w:rPr>
              <w:fldChar w:fldCharType="begin"/>
            </w:r>
            <w:r>
              <w:rPr>
                <w:noProof/>
                <w:webHidden/>
              </w:rPr>
              <w:instrText xml:space="preserve"> PAGEREF _Toc442175091 \h </w:instrText>
            </w:r>
            <w:r>
              <w:rPr>
                <w:noProof/>
                <w:webHidden/>
              </w:rPr>
            </w:r>
            <w:r>
              <w:rPr>
                <w:noProof/>
                <w:webHidden/>
              </w:rPr>
              <w:fldChar w:fldCharType="separate"/>
            </w:r>
            <w:r>
              <w:rPr>
                <w:noProof/>
                <w:webHidden/>
              </w:rPr>
              <w:t>3</w:t>
            </w:r>
            <w:r>
              <w:rPr>
                <w:noProof/>
                <w:webHidden/>
              </w:rPr>
              <w:fldChar w:fldCharType="end"/>
            </w:r>
          </w:hyperlink>
        </w:p>
        <w:p w:rsidR="001B546F" w:rsidRDefault="001B546F">
          <w:pPr>
            <w:pStyle w:val="TOC1"/>
            <w:tabs>
              <w:tab w:val="right" w:leader="dot" w:pos="9350"/>
            </w:tabs>
            <w:rPr>
              <w:rFonts w:eastAsiaTheme="minorEastAsia"/>
              <w:noProof/>
              <w:lang w:val="en-US"/>
            </w:rPr>
          </w:pPr>
          <w:hyperlink w:anchor="_Toc442175092" w:history="1">
            <w:r w:rsidRPr="003E0A39">
              <w:rPr>
                <w:rStyle w:val="Hyperlink"/>
                <w:noProof/>
              </w:rPr>
              <w:t>Acceso al módulo:</w:t>
            </w:r>
            <w:r>
              <w:rPr>
                <w:noProof/>
                <w:webHidden/>
              </w:rPr>
              <w:tab/>
            </w:r>
            <w:r>
              <w:rPr>
                <w:noProof/>
                <w:webHidden/>
              </w:rPr>
              <w:fldChar w:fldCharType="begin"/>
            </w:r>
            <w:r>
              <w:rPr>
                <w:noProof/>
                <w:webHidden/>
              </w:rPr>
              <w:instrText xml:space="preserve"> PAGEREF _Toc442175092 \h </w:instrText>
            </w:r>
            <w:r>
              <w:rPr>
                <w:noProof/>
                <w:webHidden/>
              </w:rPr>
            </w:r>
            <w:r>
              <w:rPr>
                <w:noProof/>
                <w:webHidden/>
              </w:rPr>
              <w:fldChar w:fldCharType="separate"/>
            </w:r>
            <w:r>
              <w:rPr>
                <w:noProof/>
                <w:webHidden/>
              </w:rPr>
              <w:t>4</w:t>
            </w:r>
            <w:r>
              <w:rPr>
                <w:noProof/>
                <w:webHidden/>
              </w:rPr>
              <w:fldChar w:fldCharType="end"/>
            </w:r>
          </w:hyperlink>
        </w:p>
        <w:p w:rsidR="001B546F" w:rsidRDefault="001B546F">
          <w:pPr>
            <w:pStyle w:val="TOC2"/>
            <w:tabs>
              <w:tab w:val="right" w:leader="dot" w:pos="9350"/>
            </w:tabs>
            <w:rPr>
              <w:rFonts w:eastAsiaTheme="minorEastAsia"/>
              <w:noProof/>
              <w:lang w:val="en-US"/>
            </w:rPr>
          </w:pPr>
          <w:hyperlink w:anchor="_Toc442175093" w:history="1">
            <w:r w:rsidRPr="003E0A39">
              <w:rPr>
                <w:rStyle w:val="Hyperlink"/>
                <w:noProof/>
              </w:rPr>
              <w:t>Opción 1: Consultar Formularios:</w:t>
            </w:r>
            <w:r>
              <w:rPr>
                <w:noProof/>
                <w:webHidden/>
              </w:rPr>
              <w:tab/>
            </w:r>
            <w:r>
              <w:rPr>
                <w:noProof/>
                <w:webHidden/>
              </w:rPr>
              <w:fldChar w:fldCharType="begin"/>
            </w:r>
            <w:r>
              <w:rPr>
                <w:noProof/>
                <w:webHidden/>
              </w:rPr>
              <w:instrText xml:space="preserve"> PAGEREF _Toc442175093 \h </w:instrText>
            </w:r>
            <w:r>
              <w:rPr>
                <w:noProof/>
                <w:webHidden/>
              </w:rPr>
            </w:r>
            <w:r>
              <w:rPr>
                <w:noProof/>
                <w:webHidden/>
              </w:rPr>
              <w:fldChar w:fldCharType="separate"/>
            </w:r>
            <w:r>
              <w:rPr>
                <w:noProof/>
                <w:webHidden/>
              </w:rPr>
              <w:t>4</w:t>
            </w:r>
            <w:r>
              <w:rPr>
                <w:noProof/>
                <w:webHidden/>
              </w:rPr>
              <w:fldChar w:fldCharType="end"/>
            </w:r>
          </w:hyperlink>
        </w:p>
        <w:p w:rsidR="001B546F" w:rsidRDefault="001B546F">
          <w:pPr>
            <w:pStyle w:val="TOC2"/>
            <w:tabs>
              <w:tab w:val="right" w:leader="dot" w:pos="9350"/>
            </w:tabs>
            <w:rPr>
              <w:rFonts w:eastAsiaTheme="minorEastAsia"/>
              <w:noProof/>
              <w:lang w:val="en-US"/>
            </w:rPr>
          </w:pPr>
          <w:hyperlink w:anchor="_Toc442175094" w:history="1">
            <w:r w:rsidRPr="003E0A39">
              <w:rPr>
                <w:rStyle w:val="Hyperlink"/>
                <w:noProof/>
              </w:rPr>
              <w:t>Opción 2: Crear un Nuevo Formulario:</w:t>
            </w:r>
            <w:r>
              <w:rPr>
                <w:noProof/>
                <w:webHidden/>
              </w:rPr>
              <w:tab/>
            </w:r>
            <w:r>
              <w:rPr>
                <w:noProof/>
                <w:webHidden/>
              </w:rPr>
              <w:fldChar w:fldCharType="begin"/>
            </w:r>
            <w:r>
              <w:rPr>
                <w:noProof/>
                <w:webHidden/>
              </w:rPr>
              <w:instrText xml:space="preserve"> PAGEREF _Toc442175094 \h </w:instrText>
            </w:r>
            <w:r>
              <w:rPr>
                <w:noProof/>
                <w:webHidden/>
              </w:rPr>
            </w:r>
            <w:r>
              <w:rPr>
                <w:noProof/>
                <w:webHidden/>
              </w:rPr>
              <w:fldChar w:fldCharType="separate"/>
            </w:r>
            <w:r>
              <w:rPr>
                <w:noProof/>
                <w:webHidden/>
              </w:rPr>
              <w:t>6</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095" w:history="1">
            <w:r w:rsidRPr="003E0A39">
              <w:rPr>
                <w:rStyle w:val="Hyperlink"/>
                <w:noProof/>
              </w:rPr>
              <w:t>Formulario Principal</w:t>
            </w:r>
            <w:r>
              <w:rPr>
                <w:noProof/>
                <w:webHidden/>
              </w:rPr>
              <w:tab/>
            </w:r>
            <w:r>
              <w:rPr>
                <w:noProof/>
                <w:webHidden/>
              </w:rPr>
              <w:fldChar w:fldCharType="begin"/>
            </w:r>
            <w:r>
              <w:rPr>
                <w:noProof/>
                <w:webHidden/>
              </w:rPr>
              <w:instrText xml:space="preserve"> PAGEREF _Toc442175095 \h </w:instrText>
            </w:r>
            <w:r>
              <w:rPr>
                <w:noProof/>
                <w:webHidden/>
              </w:rPr>
            </w:r>
            <w:r>
              <w:rPr>
                <w:noProof/>
                <w:webHidden/>
              </w:rPr>
              <w:fldChar w:fldCharType="separate"/>
            </w:r>
            <w:r>
              <w:rPr>
                <w:noProof/>
                <w:webHidden/>
              </w:rPr>
              <w:t>7</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096" w:history="1">
            <w:r w:rsidRPr="003E0A39">
              <w:rPr>
                <w:rStyle w:val="Hyperlink"/>
                <w:noProof/>
              </w:rPr>
              <w:t>Formulario de Pagos</w:t>
            </w:r>
            <w:r>
              <w:rPr>
                <w:noProof/>
                <w:webHidden/>
              </w:rPr>
              <w:tab/>
            </w:r>
            <w:r>
              <w:rPr>
                <w:noProof/>
                <w:webHidden/>
              </w:rPr>
              <w:fldChar w:fldCharType="begin"/>
            </w:r>
            <w:r>
              <w:rPr>
                <w:noProof/>
                <w:webHidden/>
              </w:rPr>
              <w:instrText xml:space="preserve"> PAGEREF _Toc442175096 \h </w:instrText>
            </w:r>
            <w:r>
              <w:rPr>
                <w:noProof/>
                <w:webHidden/>
              </w:rPr>
            </w:r>
            <w:r>
              <w:rPr>
                <w:noProof/>
                <w:webHidden/>
              </w:rPr>
              <w:fldChar w:fldCharType="separate"/>
            </w:r>
            <w:r>
              <w:rPr>
                <w:noProof/>
                <w:webHidden/>
              </w:rPr>
              <w:t>8</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097" w:history="1">
            <w:r w:rsidRPr="003E0A39">
              <w:rPr>
                <w:rStyle w:val="Hyperlink"/>
                <w:noProof/>
              </w:rPr>
              <w:t>Sección Listado de Pagos</w:t>
            </w:r>
            <w:r>
              <w:rPr>
                <w:noProof/>
                <w:webHidden/>
              </w:rPr>
              <w:tab/>
            </w:r>
            <w:r>
              <w:rPr>
                <w:noProof/>
                <w:webHidden/>
              </w:rPr>
              <w:fldChar w:fldCharType="begin"/>
            </w:r>
            <w:r>
              <w:rPr>
                <w:noProof/>
                <w:webHidden/>
              </w:rPr>
              <w:instrText xml:space="preserve"> PAGEREF _Toc442175097 \h </w:instrText>
            </w:r>
            <w:r>
              <w:rPr>
                <w:noProof/>
                <w:webHidden/>
              </w:rPr>
            </w:r>
            <w:r>
              <w:rPr>
                <w:noProof/>
                <w:webHidden/>
              </w:rPr>
              <w:fldChar w:fldCharType="separate"/>
            </w:r>
            <w:r>
              <w:rPr>
                <w:noProof/>
                <w:webHidden/>
              </w:rPr>
              <w:t>8</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098" w:history="1">
            <w:r w:rsidRPr="003E0A39">
              <w:rPr>
                <w:rStyle w:val="Hyperlink"/>
                <w:noProof/>
              </w:rPr>
              <w:t>Botones del Formulario</w:t>
            </w:r>
            <w:r>
              <w:rPr>
                <w:noProof/>
                <w:webHidden/>
              </w:rPr>
              <w:tab/>
            </w:r>
            <w:r>
              <w:rPr>
                <w:noProof/>
                <w:webHidden/>
              </w:rPr>
              <w:fldChar w:fldCharType="begin"/>
            </w:r>
            <w:r>
              <w:rPr>
                <w:noProof/>
                <w:webHidden/>
              </w:rPr>
              <w:instrText xml:space="preserve"> PAGEREF _Toc442175098 \h </w:instrText>
            </w:r>
            <w:r>
              <w:rPr>
                <w:noProof/>
                <w:webHidden/>
              </w:rPr>
            </w:r>
            <w:r>
              <w:rPr>
                <w:noProof/>
                <w:webHidden/>
              </w:rPr>
              <w:fldChar w:fldCharType="separate"/>
            </w:r>
            <w:r>
              <w:rPr>
                <w:noProof/>
                <w:webHidden/>
              </w:rPr>
              <w:t>9</w:t>
            </w:r>
            <w:r>
              <w:rPr>
                <w:noProof/>
                <w:webHidden/>
              </w:rPr>
              <w:fldChar w:fldCharType="end"/>
            </w:r>
          </w:hyperlink>
        </w:p>
        <w:p w:rsidR="001B546F" w:rsidRDefault="001B546F">
          <w:pPr>
            <w:pStyle w:val="TOC2"/>
            <w:tabs>
              <w:tab w:val="right" w:leader="dot" w:pos="9350"/>
            </w:tabs>
            <w:rPr>
              <w:rFonts w:eastAsiaTheme="minorEastAsia"/>
              <w:noProof/>
              <w:lang w:val="en-US"/>
            </w:rPr>
          </w:pPr>
          <w:hyperlink w:anchor="_Toc442175099" w:history="1">
            <w:r w:rsidRPr="003E0A39">
              <w:rPr>
                <w:rStyle w:val="Hyperlink"/>
                <w:noProof/>
              </w:rPr>
              <w:t>Opción 3: Modificar un Formulario:</w:t>
            </w:r>
            <w:r>
              <w:rPr>
                <w:noProof/>
                <w:webHidden/>
              </w:rPr>
              <w:tab/>
            </w:r>
            <w:r>
              <w:rPr>
                <w:noProof/>
                <w:webHidden/>
              </w:rPr>
              <w:fldChar w:fldCharType="begin"/>
            </w:r>
            <w:r>
              <w:rPr>
                <w:noProof/>
                <w:webHidden/>
              </w:rPr>
              <w:instrText xml:space="preserve"> PAGEREF _Toc442175099 \h </w:instrText>
            </w:r>
            <w:r>
              <w:rPr>
                <w:noProof/>
                <w:webHidden/>
              </w:rPr>
            </w:r>
            <w:r>
              <w:rPr>
                <w:noProof/>
                <w:webHidden/>
              </w:rPr>
              <w:fldChar w:fldCharType="separate"/>
            </w:r>
            <w:r>
              <w:rPr>
                <w:noProof/>
                <w:webHidden/>
              </w:rPr>
              <w:t>9</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00" w:history="1">
            <w:r w:rsidRPr="003E0A39">
              <w:rPr>
                <w:rStyle w:val="Hyperlink"/>
                <w:noProof/>
              </w:rPr>
              <w:t>Formulario Principal</w:t>
            </w:r>
            <w:r>
              <w:rPr>
                <w:noProof/>
                <w:webHidden/>
              </w:rPr>
              <w:tab/>
            </w:r>
            <w:r>
              <w:rPr>
                <w:noProof/>
                <w:webHidden/>
              </w:rPr>
              <w:fldChar w:fldCharType="begin"/>
            </w:r>
            <w:r>
              <w:rPr>
                <w:noProof/>
                <w:webHidden/>
              </w:rPr>
              <w:instrText xml:space="preserve"> PAGEREF _Toc442175100 \h </w:instrText>
            </w:r>
            <w:r>
              <w:rPr>
                <w:noProof/>
                <w:webHidden/>
              </w:rPr>
            </w:r>
            <w:r>
              <w:rPr>
                <w:noProof/>
                <w:webHidden/>
              </w:rPr>
              <w:fldChar w:fldCharType="separate"/>
            </w:r>
            <w:r>
              <w:rPr>
                <w:noProof/>
                <w:webHidden/>
              </w:rPr>
              <w:t>11</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01" w:history="1">
            <w:r w:rsidRPr="003E0A39">
              <w:rPr>
                <w:rStyle w:val="Hyperlink"/>
                <w:noProof/>
              </w:rPr>
              <w:t>Formulario de Pagos</w:t>
            </w:r>
            <w:r>
              <w:rPr>
                <w:noProof/>
                <w:webHidden/>
              </w:rPr>
              <w:tab/>
            </w:r>
            <w:r>
              <w:rPr>
                <w:noProof/>
                <w:webHidden/>
              </w:rPr>
              <w:fldChar w:fldCharType="begin"/>
            </w:r>
            <w:r>
              <w:rPr>
                <w:noProof/>
                <w:webHidden/>
              </w:rPr>
              <w:instrText xml:space="preserve"> PAGEREF _Toc442175101 \h </w:instrText>
            </w:r>
            <w:r>
              <w:rPr>
                <w:noProof/>
                <w:webHidden/>
              </w:rPr>
            </w:r>
            <w:r>
              <w:rPr>
                <w:noProof/>
                <w:webHidden/>
              </w:rPr>
              <w:fldChar w:fldCharType="separate"/>
            </w:r>
            <w:r>
              <w:rPr>
                <w:noProof/>
                <w:webHidden/>
              </w:rPr>
              <w:t>12</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02" w:history="1">
            <w:r w:rsidRPr="003E0A39">
              <w:rPr>
                <w:rStyle w:val="Hyperlink"/>
                <w:noProof/>
              </w:rPr>
              <w:t>Sección Listado de Pagos</w:t>
            </w:r>
            <w:r>
              <w:rPr>
                <w:noProof/>
                <w:webHidden/>
              </w:rPr>
              <w:tab/>
            </w:r>
            <w:r>
              <w:rPr>
                <w:noProof/>
                <w:webHidden/>
              </w:rPr>
              <w:fldChar w:fldCharType="begin"/>
            </w:r>
            <w:r>
              <w:rPr>
                <w:noProof/>
                <w:webHidden/>
              </w:rPr>
              <w:instrText xml:space="preserve"> PAGEREF _Toc442175102 \h </w:instrText>
            </w:r>
            <w:r>
              <w:rPr>
                <w:noProof/>
                <w:webHidden/>
              </w:rPr>
            </w:r>
            <w:r>
              <w:rPr>
                <w:noProof/>
                <w:webHidden/>
              </w:rPr>
              <w:fldChar w:fldCharType="separate"/>
            </w:r>
            <w:r>
              <w:rPr>
                <w:noProof/>
                <w:webHidden/>
              </w:rPr>
              <w:t>12</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03" w:history="1">
            <w:r w:rsidRPr="003E0A39">
              <w:rPr>
                <w:rStyle w:val="Hyperlink"/>
                <w:noProof/>
              </w:rPr>
              <w:t>Botones del Formulario</w:t>
            </w:r>
            <w:r>
              <w:rPr>
                <w:noProof/>
                <w:webHidden/>
              </w:rPr>
              <w:tab/>
            </w:r>
            <w:r>
              <w:rPr>
                <w:noProof/>
                <w:webHidden/>
              </w:rPr>
              <w:fldChar w:fldCharType="begin"/>
            </w:r>
            <w:r>
              <w:rPr>
                <w:noProof/>
                <w:webHidden/>
              </w:rPr>
              <w:instrText xml:space="preserve"> PAGEREF _Toc442175103 \h </w:instrText>
            </w:r>
            <w:r>
              <w:rPr>
                <w:noProof/>
                <w:webHidden/>
              </w:rPr>
            </w:r>
            <w:r>
              <w:rPr>
                <w:noProof/>
                <w:webHidden/>
              </w:rPr>
              <w:fldChar w:fldCharType="separate"/>
            </w:r>
            <w:r>
              <w:rPr>
                <w:noProof/>
                <w:webHidden/>
              </w:rPr>
              <w:t>12</w:t>
            </w:r>
            <w:r>
              <w:rPr>
                <w:noProof/>
                <w:webHidden/>
              </w:rPr>
              <w:fldChar w:fldCharType="end"/>
            </w:r>
          </w:hyperlink>
        </w:p>
        <w:p w:rsidR="001B546F" w:rsidRDefault="001B546F">
          <w:pPr>
            <w:pStyle w:val="TOC2"/>
            <w:tabs>
              <w:tab w:val="right" w:leader="dot" w:pos="9350"/>
            </w:tabs>
            <w:rPr>
              <w:rFonts w:eastAsiaTheme="minorEastAsia"/>
              <w:noProof/>
              <w:lang w:val="en-US"/>
            </w:rPr>
          </w:pPr>
          <w:hyperlink w:anchor="_Toc442175104" w:history="1">
            <w:r w:rsidRPr="003E0A39">
              <w:rPr>
                <w:rStyle w:val="Hyperlink"/>
                <w:noProof/>
              </w:rPr>
              <w:t>Opción 4: Realizar Pago:</w:t>
            </w:r>
            <w:r>
              <w:rPr>
                <w:noProof/>
                <w:webHidden/>
              </w:rPr>
              <w:tab/>
            </w:r>
            <w:r>
              <w:rPr>
                <w:noProof/>
                <w:webHidden/>
              </w:rPr>
              <w:fldChar w:fldCharType="begin"/>
            </w:r>
            <w:r>
              <w:rPr>
                <w:noProof/>
                <w:webHidden/>
              </w:rPr>
              <w:instrText xml:space="preserve"> PAGEREF _Toc442175104 \h </w:instrText>
            </w:r>
            <w:r>
              <w:rPr>
                <w:noProof/>
                <w:webHidden/>
              </w:rPr>
            </w:r>
            <w:r>
              <w:rPr>
                <w:noProof/>
                <w:webHidden/>
              </w:rPr>
              <w:fldChar w:fldCharType="separate"/>
            </w:r>
            <w:r>
              <w:rPr>
                <w:noProof/>
                <w:webHidden/>
              </w:rPr>
              <w:t>13</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05" w:history="1">
            <w:r w:rsidRPr="003E0A39">
              <w:rPr>
                <w:rStyle w:val="Hyperlink"/>
                <w:noProof/>
              </w:rPr>
              <w:t>Formulario de Pagos</w:t>
            </w:r>
            <w:r>
              <w:rPr>
                <w:noProof/>
                <w:webHidden/>
              </w:rPr>
              <w:tab/>
            </w:r>
            <w:r>
              <w:rPr>
                <w:noProof/>
                <w:webHidden/>
              </w:rPr>
              <w:fldChar w:fldCharType="begin"/>
            </w:r>
            <w:r>
              <w:rPr>
                <w:noProof/>
                <w:webHidden/>
              </w:rPr>
              <w:instrText xml:space="preserve"> PAGEREF _Toc442175105 \h </w:instrText>
            </w:r>
            <w:r>
              <w:rPr>
                <w:noProof/>
                <w:webHidden/>
              </w:rPr>
            </w:r>
            <w:r>
              <w:rPr>
                <w:noProof/>
                <w:webHidden/>
              </w:rPr>
              <w:fldChar w:fldCharType="separate"/>
            </w:r>
            <w:r>
              <w:rPr>
                <w:noProof/>
                <w:webHidden/>
              </w:rPr>
              <w:t>14</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06" w:history="1">
            <w:r w:rsidRPr="003E0A39">
              <w:rPr>
                <w:rStyle w:val="Hyperlink"/>
                <w:noProof/>
              </w:rPr>
              <w:t>Sección Listado de Pagos</w:t>
            </w:r>
            <w:r>
              <w:rPr>
                <w:noProof/>
                <w:webHidden/>
              </w:rPr>
              <w:tab/>
            </w:r>
            <w:r>
              <w:rPr>
                <w:noProof/>
                <w:webHidden/>
              </w:rPr>
              <w:fldChar w:fldCharType="begin"/>
            </w:r>
            <w:r>
              <w:rPr>
                <w:noProof/>
                <w:webHidden/>
              </w:rPr>
              <w:instrText xml:space="preserve"> PAGEREF _Toc442175106 \h </w:instrText>
            </w:r>
            <w:r>
              <w:rPr>
                <w:noProof/>
                <w:webHidden/>
              </w:rPr>
            </w:r>
            <w:r>
              <w:rPr>
                <w:noProof/>
                <w:webHidden/>
              </w:rPr>
              <w:fldChar w:fldCharType="separate"/>
            </w:r>
            <w:r>
              <w:rPr>
                <w:noProof/>
                <w:webHidden/>
              </w:rPr>
              <w:t>15</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07" w:history="1">
            <w:r w:rsidRPr="003E0A39">
              <w:rPr>
                <w:rStyle w:val="Hyperlink"/>
                <w:noProof/>
              </w:rPr>
              <w:t>Botones del Formulario</w:t>
            </w:r>
            <w:r>
              <w:rPr>
                <w:noProof/>
                <w:webHidden/>
              </w:rPr>
              <w:tab/>
            </w:r>
            <w:r>
              <w:rPr>
                <w:noProof/>
                <w:webHidden/>
              </w:rPr>
              <w:fldChar w:fldCharType="begin"/>
            </w:r>
            <w:r>
              <w:rPr>
                <w:noProof/>
                <w:webHidden/>
              </w:rPr>
              <w:instrText xml:space="preserve"> PAGEREF _Toc442175107 \h </w:instrText>
            </w:r>
            <w:r>
              <w:rPr>
                <w:noProof/>
                <w:webHidden/>
              </w:rPr>
            </w:r>
            <w:r>
              <w:rPr>
                <w:noProof/>
                <w:webHidden/>
              </w:rPr>
              <w:fldChar w:fldCharType="separate"/>
            </w:r>
            <w:r>
              <w:rPr>
                <w:noProof/>
                <w:webHidden/>
              </w:rPr>
              <w:t>15</w:t>
            </w:r>
            <w:r>
              <w:rPr>
                <w:noProof/>
                <w:webHidden/>
              </w:rPr>
              <w:fldChar w:fldCharType="end"/>
            </w:r>
          </w:hyperlink>
        </w:p>
        <w:p w:rsidR="001B546F" w:rsidRDefault="001B546F">
          <w:pPr>
            <w:pStyle w:val="TOC2"/>
            <w:tabs>
              <w:tab w:val="right" w:leader="dot" w:pos="9350"/>
            </w:tabs>
            <w:rPr>
              <w:rFonts w:eastAsiaTheme="minorEastAsia"/>
              <w:noProof/>
              <w:lang w:val="en-US"/>
            </w:rPr>
          </w:pPr>
          <w:hyperlink w:anchor="_Toc442175108" w:history="1">
            <w:r w:rsidRPr="003E0A39">
              <w:rPr>
                <w:rStyle w:val="Hyperlink"/>
                <w:noProof/>
              </w:rPr>
              <w:t>Opción 5: Anular Formulario:</w:t>
            </w:r>
            <w:r>
              <w:rPr>
                <w:noProof/>
                <w:webHidden/>
              </w:rPr>
              <w:tab/>
            </w:r>
            <w:r>
              <w:rPr>
                <w:noProof/>
                <w:webHidden/>
              </w:rPr>
              <w:fldChar w:fldCharType="begin"/>
            </w:r>
            <w:r>
              <w:rPr>
                <w:noProof/>
                <w:webHidden/>
              </w:rPr>
              <w:instrText xml:space="preserve"> PAGEREF _Toc442175108 \h </w:instrText>
            </w:r>
            <w:r>
              <w:rPr>
                <w:noProof/>
                <w:webHidden/>
              </w:rPr>
            </w:r>
            <w:r>
              <w:rPr>
                <w:noProof/>
                <w:webHidden/>
              </w:rPr>
              <w:fldChar w:fldCharType="separate"/>
            </w:r>
            <w:r>
              <w:rPr>
                <w:noProof/>
                <w:webHidden/>
              </w:rPr>
              <w:t>16</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09" w:history="1">
            <w:r w:rsidRPr="003E0A39">
              <w:rPr>
                <w:rStyle w:val="Hyperlink"/>
                <w:noProof/>
              </w:rPr>
              <w:t>Anular Formulario</w:t>
            </w:r>
            <w:r>
              <w:rPr>
                <w:noProof/>
                <w:webHidden/>
              </w:rPr>
              <w:tab/>
            </w:r>
            <w:r>
              <w:rPr>
                <w:noProof/>
                <w:webHidden/>
              </w:rPr>
              <w:fldChar w:fldCharType="begin"/>
            </w:r>
            <w:r>
              <w:rPr>
                <w:noProof/>
                <w:webHidden/>
              </w:rPr>
              <w:instrText xml:space="preserve"> PAGEREF _Toc442175109 \h </w:instrText>
            </w:r>
            <w:r>
              <w:rPr>
                <w:noProof/>
                <w:webHidden/>
              </w:rPr>
            </w:r>
            <w:r>
              <w:rPr>
                <w:noProof/>
                <w:webHidden/>
              </w:rPr>
              <w:fldChar w:fldCharType="separate"/>
            </w:r>
            <w:r>
              <w:rPr>
                <w:noProof/>
                <w:webHidden/>
              </w:rPr>
              <w:t>17</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10" w:history="1">
            <w:r w:rsidRPr="003E0A39">
              <w:rPr>
                <w:rStyle w:val="Hyperlink"/>
                <w:noProof/>
              </w:rPr>
              <w:t>Botones del Formulario</w:t>
            </w:r>
            <w:r>
              <w:rPr>
                <w:noProof/>
                <w:webHidden/>
              </w:rPr>
              <w:tab/>
            </w:r>
            <w:r>
              <w:rPr>
                <w:noProof/>
                <w:webHidden/>
              </w:rPr>
              <w:fldChar w:fldCharType="begin"/>
            </w:r>
            <w:r>
              <w:rPr>
                <w:noProof/>
                <w:webHidden/>
              </w:rPr>
              <w:instrText xml:space="preserve"> PAGEREF _Toc442175110 \h </w:instrText>
            </w:r>
            <w:r>
              <w:rPr>
                <w:noProof/>
                <w:webHidden/>
              </w:rPr>
            </w:r>
            <w:r>
              <w:rPr>
                <w:noProof/>
                <w:webHidden/>
              </w:rPr>
              <w:fldChar w:fldCharType="separate"/>
            </w:r>
            <w:r>
              <w:rPr>
                <w:noProof/>
                <w:webHidden/>
              </w:rPr>
              <w:t>17</w:t>
            </w:r>
            <w:r>
              <w:rPr>
                <w:noProof/>
                <w:webHidden/>
              </w:rPr>
              <w:fldChar w:fldCharType="end"/>
            </w:r>
          </w:hyperlink>
        </w:p>
        <w:p w:rsidR="001B546F" w:rsidRDefault="001B546F">
          <w:pPr>
            <w:pStyle w:val="TOC2"/>
            <w:tabs>
              <w:tab w:val="right" w:leader="dot" w:pos="9350"/>
            </w:tabs>
            <w:rPr>
              <w:rFonts w:eastAsiaTheme="minorEastAsia"/>
              <w:noProof/>
              <w:lang w:val="en-US"/>
            </w:rPr>
          </w:pPr>
          <w:hyperlink w:anchor="_Toc442175111" w:history="1">
            <w:r w:rsidRPr="003E0A39">
              <w:rPr>
                <w:rStyle w:val="Hyperlink"/>
                <w:noProof/>
              </w:rPr>
              <w:t>Opción 6: Reporte de Captura Periódica de Ingresos:</w:t>
            </w:r>
            <w:r>
              <w:rPr>
                <w:noProof/>
                <w:webHidden/>
              </w:rPr>
              <w:tab/>
            </w:r>
            <w:r>
              <w:rPr>
                <w:noProof/>
                <w:webHidden/>
              </w:rPr>
              <w:fldChar w:fldCharType="begin"/>
            </w:r>
            <w:r>
              <w:rPr>
                <w:noProof/>
                <w:webHidden/>
              </w:rPr>
              <w:instrText xml:space="preserve"> PAGEREF _Toc442175111 \h </w:instrText>
            </w:r>
            <w:r>
              <w:rPr>
                <w:noProof/>
                <w:webHidden/>
              </w:rPr>
            </w:r>
            <w:r>
              <w:rPr>
                <w:noProof/>
                <w:webHidden/>
              </w:rPr>
              <w:fldChar w:fldCharType="separate"/>
            </w:r>
            <w:r>
              <w:rPr>
                <w:noProof/>
                <w:webHidden/>
              </w:rPr>
              <w:t>18</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12" w:history="1">
            <w:r w:rsidRPr="003E0A39">
              <w:rPr>
                <w:rStyle w:val="Hyperlink"/>
                <w:noProof/>
              </w:rPr>
              <w:t>Filtros del Reporte</w:t>
            </w:r>
            <w:r>
              <w:rPr>
                <w:noProof/>
                <w:webHidden/>
              </w:rPr>
              <w:tab/>
            </w:r>
            <w:r>
              <w:rPr>
                <w:noProof/>
                <w:webHidden/>
              </w:rPr>
              <w:fldChar w:fldCharType="begin"/>
            </w:r>
            <w:r>
              <w:rPr>
                <w:noProof/>
                <w:webHidden/>
              </w:rPr>
              <w:instrText xml:space="preserve"> PAGEREF _Toc442175112 \h </w:instrText>
            </w:r>
            <w:r>
              <w:rPr>
                <w:noProof/>
                <w:webHidden/>
              </w:rPr>
            </w:r>
            <w:r>
              <w:rPr>
                <w:noProof/>
                <w:webHidden/>
              </w:rPr>
              <w:fldChar w:fldCharType="separate"/>
            </w:r>
            <w:r>
              <w:rPr>
                <w:noProof/>
                <w:webHidden/>
              </w:rPr>
              <w:t>19</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13" w:history="1">
            <w:r w:rsidRPr="003E0A39">
              <w:rPr>
                <w:rStyle w:val="Hyperlink"/>
                <w:noProof/>
              </w:rPr>
              <w:t>Botones del Formulario</w:t>
            </w:r>
            <w:r>
              <w:rPr>
                <w:noProof/>
                <w:webHidden/>
              </w:rPr>
              <w:tab/>
            </w:r>
            <w:r>
              <w:rPr>
                <w:noProof/>
                <w:webHidden/>
              </w:rPr>
              <w:fldChar w:fldCharType="begin"/>
            </w:r>
            <w:r>
              <w:rPr>
                <w:noProof/>
                <w:webHidden/>
              </w:rPr>
              <w:instrText xml:space="preserve"> PAGEREF _Toc442175113 \h </w:instrText>
            </w:r>
            <w:r>
              <w:rPr>
                <w:noProof/>
                <w:webHidden/>
              </w:rPr>
            </w:r>
            <w:r>
              <w:rPr>
                <w:noProof/>
                <w:webHidden/>
              </w:rPr>
              <w:fldChar w:fldCharType="separate"/>
            </w:r>
            <w:r>
              <w:rPr>
                <w:noProof/>
                <w:webHidden/>
              </w:rPr>
              <w:t>19</w:t>
            </w:r>
            <w:r>
              <w:rPr>
                <w:noProof/>
                <w:webHidden/>
              </w:rPr>
              <w:fldChar w:fldCharType="end"/>
            </w:r>
          </w:hyperlink>
        </w:p>
        <w:p w:rsidR="001B546F" w:rsidRDefault="001B546F">
          <w:pPr>
            <w:pStyle w:val="TOC2"/>
            <w:tabs>
              <w:tab w:val="right" w:leader="dot" w:pos="9350"/>
            </w:tabs>
            <w:rPr>
              <w:rFonts w:eastAsiaTheme="minorEastAsia"/>
              <w:noProof/>
              <w:lang w:val="en-US"/>
            </w:rPr>
          </w:pPr>
          <w:hyperlink w:anchor="_Toc442175114" w:history="1">
            <w:r w:rsidRPr="003E0A39">
              <w:rPr>
                <w:rStyle w:val="Hyperlink"/>
                <w:noProof/>
              </w:rPr>
              <w:t>Opción 7: Reporte de Captura Periódica de Ingresos por Institución:</w:t>
            </w:r>
            <w:r>
              <w:rPr>
                <w:noProof/>
                <w:webHidden/>
              </w:rPr>
              <w:tab/>
            </w:r>
            <w:r>
              <w:rPr>
                <w:noProof/>
                <w:webHidden/>
              </w:rPr>
              <w:fldChar w:fldCharType="begin"/>
            </w:r>
            <w:r>
              <w:rPr>
                <w:noProof/>
                <w:webHidden/>
              </w:rPr>
              <w:instrText xml:space="preserve"> PAGEREF _Toc442175114 \h </w:instrText>
            </w:r>
            <w:r>
              <w:rPr>
                <w:noProof/>
                <w:webHidden/>
              </w:rPr>
            </w:r>
            <w:r>
              <w:rPr>
                <w:noProof/>
                <w:webHidden/>
              </w:rPr>
              <w:fldChar w:fldCharType="separate"/>
            </w:r>
            <w:r>
              <w:rPr>
                <w:noProof/>
                <w:webHidden/>
              </w:rPr>
              <w:t>20</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15" w:history="1">
            <w:r w:rsidRPr="003E0A39">
              <w:rPr>
                <w:rStyle w:val="Hyperlink"/>
                <w:noProof/>
              </w:rPr>
              <w:t>Filtros del Reporte</w:t>
            </w:r>
            <w:r>
              <w:rPr>
                <w:noProof/>
                <w:webHidden/>
              </w:rPr>
              <w:tab/>
            </w:r>
            <w:r>
              <w:rPr>
                <w:noProof/>
                <w:webHidden/>
              </w:rPr>
              <w:fldChar w:fldCharType="begin"/>
            </w:r>
            <w:r>
              <w:rPr>
                <w:noProof/>
                <w:webHidden/>
              </w:rPr>
              <w:instrText xml:space="preserve"> PAGEREF _Toc442175115 \h </w:instrText>
            </w:r>
            <w:r>
              <w:rPr>
                <w:noProof/>
                <w:webHidden/>
              </w:rPr>
            </w:r>
            <w:r>
              <w:rPr>
                <w:noProof/>
                <w:webHidden/>
              </w:rPr>
              <w:fldChar w:fldCharType="separate"/>
            </w:r>
            <w:r>
              <w:rPr>
                <w:noProof/>
                <w:webHidden/>
              </w:rPr>
              <w:t>22</w:t>
            </w:r>
            <w:r>
              <w:rPr>
                <w:noProof/>
                <w:webHidden/>
              </w:rPr>
              <w:fldChar w:fldCharType="end"/>
            </w:r>
          </w:hyperlink>
        </w:p>
        <w:p w:rsidR="001B546F" w:rsidRDefault="001B546F">
          <w:pPr>
            <w:pStyle w:val="TOC3"/>
            <w:tabs>
              <w:tab w:val="right" w:leader="dot" w:pos="9350"/>
            </w:tabs>
            <w:rPr>
              <w:rFonts w:eastAsiaTheme="minorEastAsia"/>
              <w:noProof/>
              <w:lang w:val="en-US"/>
            </w:rPr>
          </w:pPr>
          <w:hyperlink w:anchor="_Toc442175116" w:history="1">
            <w:r w:rsidRPr="003E0A39">
              <w:rPr>
                <w:rStyle w:val="Hyperlink"/>
                <w:noProof/>
              </w:rPr>
              <w:t>Botones del Formulario</w:t>
            </w:r>
            <w:r>
              <w:rPr>
                <w:noProof/>
                <w:webHidden/>
              </w:rPr>
              <w:tab/>
            </w:r>
            <w:r>
              <w:rPr>
                <w:noProof/>
                <w:webHidden/>
              </w:rPr>
              <w:fldChar w:fldCharType="begin"/>
            </w:r>
            <w:r>
              <w:rPr>
                <w:noProof/>
                <w:webHidden/>
              </w:rPr>
              <w:instrText xml:space="preserve"> PAGEREF _Toc442175116 \h </w:instrText>
            </w:r>
            <w:r>
              <w:rPr>
                <w:noProof/>
                <w:webHidden/>
              </w:rPr>
            </w:r>
            <w:r>
              <w:rPr>
                <w:noProof/>
                <w:webHidden/>
              </w:rPr>
              <w:fldChar w:fldCharType="separate"/>
            </w:r>
            <w:r>
              <w:rPr>
                <w:noProof/>
                <w:webHidden/>
              </w:rPr>
              <w:t>22</w:t>
            </w:r>
            <w:r>
              <w:rPr>
                <w:noProof/>
                <w:webHidden/>
              </w:rPr>
              <w:fldChar w:fldCharType="end"/>
            </w:r>
          </w:hyperlink>
        </w:p>
        <w:p w:rsidR="00BD5110" w:rsidRDefault="001F7E62">
          <w:r>
            <w:lastRenderedPageBreak/>
            <w:fldChar w:fldCharType="end"/>
          </w:r>
        </w:p>
      </w:sdtContent>
    </w:sdt>
    <w:p w:rsidR="00FC48D4" w:rsidRDefault="00FC48D4" w:rsidP="001F7E62">
      <w:pPr>
        <w:pStyle w:val="Heading1"/>
      </w:pPr>
      <w:bookmarkStart w:id="1" w:name="_Toc442175091"/>
      <w:r>
        <w:t>Diagrama de Flujo de Estados de los Formularios de Captura de Ingresos</w:t>
      </w:r>
      <w:bookmarkEnd w:id="1"/>
    </w:p>
    <w:p w:rsidR="00FC48D4" w:rsidRDefault="00FC48D4" w:rsidP="00FC48D4">
      <w:pPr>
        <w:rPr>
          <w:lang w:val="es-ES" w:eastAsia="es-ES"/>
        </w:rPr>
      </w:pPr>
    </w:p>
    <w:p w:rsidR="00FC48D4" w:rsidRDefault="00FC48D4" w:rsidP="00FC48D4">
      <w:pPr>
        <w:rPr>
          <w:lang w:val="es-ES" w:eastAsia="es-ES"/>
        </w:rPr>
      </w:pPr>
      <w:r>
        <w:rPr>
          <w:noProof/>
          <w:lang w:val="en-US"/>
        </w:rPr>
        <w:drawing>
          <wp:inline distT="0" distB="0" distL="0" distR="0">
            <wp:extent cx="5943600" cy="567250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5672501"/>
                    </a:xfrm>
                    <a:prstGeom prst="rect">
                      <a:avLst/>
                    </a:prstGeom>
                    <a:noFill/>
                    <a:ln w="9525">
                      <a:noFill/>
                      <a:miter lim="800000"/>
                      <a:headEnd/>
                      <a:tailEnd/>
                    </a:ln>
                  </pic:spPr>
                </pic:pic>
              </a:graphicData>
            </a:graphic>
          </wp:inline>
        </w:drawing>
      </w:r>
    </w:p>
    <w:p w:rsidR="00FC48D4" w:rsidRPr="00FC48D4" w:rsidRDefault="00FC48D4" w:rsidP="00FC48D4">
      <w:pPr>
        <w:rPr>
          <w:lang w:val="es-ES" w:eastAsia="es-ES"/>
        </w:rPr>
      </w:pPr>
    </w:p>
    <w:p w:rsidR="00665B76" w:rsidRDefault="00665B76" w:rsidP="001F7E62">
      <w:pPr>
        <w:pStyle w:val="Heading1"/>
      </w:pPr>
      <w:bookmarkStart w:id="2" w:name="_Toc442175092"/>
      <w:r>
        <w:lastRenderedPageBreak/>
        <w:t>Acceso al módulo:</w:t>
      </w:r>
      <w:bookmarkEnd w:id="2"/>
    </w:p>
    <w:p w:rsidR="001B546F" w:rsidRDefault="001B546F"/>
    <w:p w:rsidR="001B546F" w:rsidRDefault="001B546F">
      <w:r>
        <w:t>El acceso al módulo de Captura de Ingresos se realiza a través del menú horizontal:</w:t>
      </w:r>
    </w:p>
    <w:p w:rsidR="00A1782C" w:rsidRDefault="00665B76">
      <w:r>
        <w:rPr>
          <w:noProof/>
          <w:lang w:val="en-US"/>
        </w:rPr>
        <w:drawing>
          <wp:inline distT="0" distB="0" distL="0" distR="0">
            <wp:extent cx="5930900" cy="3206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30900" cy="3206750"/>
                    </a:xfrm>
                    <a:prstGeom prst="rect">
                      <a:avLst/>
                    </a:prstGeom>
                    <a:noFill/>
                    <a:ln w="9525">
                      <a:noFill/>
                      <a:miter lim="800000"/>
                      <a:headEnd/>
                      <a:tailEnd/>
                    </a:ln>
                  </pic:spPr>
                </pic:pic>
              </a:graphicData>
            </a:graphic>
          </wp:inline>
        </w:drawing>
      </w:r>
    </w:p>
    <w:p w:rsidR="00665B76" w:rsidRDefault="00665B76"/>
    <w:p w:rsidR="00665B76" w:rsidRDefault="00665B76"/>
    <w:p w:rsidR="00665B76" w:rsidRDefault="00665B76" w:rsidP="001F7E62">
      <w:pPr>
        <w:pStyle w:val="Heading2"/>
      </w:pPr>
      <w:bookmarkStart w:id="3" w:name="_Toc442175093"/>
      <w:r>
        <w:t>Opción 1: Consultar Formularios:</w:t>
      </w:r>
      <w:bookmarkEnd w:id="3"/>
    </w:p>
    <w:p w:rsidR="00665B76" w:rsidRDefault="00665B76">
      <w:r>
        <w:t>Esta opción administrativa del módulo permite realizar búsquedas de todos los formularios de Captura de Ingresos realizados en el sistema, los filtros básicos para realizar la búsqueda son el Año y el Número de Formulario.</w:t>
      </w:r>
    </w:p>
    <w:p w:rsidR="00146E74" w:rsidRDefault="00146E74">
      <w:r>
        <w:rPr>
          <w:noProof/>
          <w:lang w:val="en-US"/>
        </w:rPr>
        <w:lastRenderedPageBreak/>
        <w:drawing>
          <wp:inline distT="0" distB="0" distL="0" distR="0">
            <wp:extent cx="5934710" cy="3209290"/>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665B76" w:rsidRDefault="00665B76">
      <w:r>
        <w:t>El usuario puede digitar un filtro para que el sistema realice la búsqueda o consulta, si el usuario no ingresa ningún filtro el sistema traerá todos los formularios en el momento en que se presione el botón “CONSULTAR”:</w:t>
      </w:r>
    </w:p>
    <w:p w:rsidR="00665B76" w:rsidRDefault="00665B76">
      <w:r>
        <w:rPr>
          <w:noProof/>
          <w:lang w:val="en-US"/>
        </w:rPr>
        <w:drawing>
          <wp:inline distT="0" distB="0" distL="0" distR="0">
            <wp:extent cx="5930900" cy="3206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30900" cy="3206750"/>
                    </a:xfrm>
                    <a:prstGeom prst="rect">
                      <a:avLst/>
                    </a:prstGeom>
                    <a:noFill/>
                    <a:ln w="9525">
                      <a:noFill/>
                      <a:miter lim="800000"/>
                      <a:headEnd/>
                      <a:tailEnd/>
                    </a:ln>
                  </pic:spPr>
                </pic:pic>
              </a:graphicData>
            </a:graphic>
          </wp:inline>
        </w:drawing>
      </w:r>
    </w:p>
    <w:p w:rsidR="00665B76" w:rsidRDefault="00665B76" w:rsidP="001F7E62">
      <w:pPr>
        <w:pStyle w:val="Heading2"/>
      </w:pPr>
      <w:bookmarkStart w:id="4" w:name="_Toc442175094"/>
      <w:r>
        <w:lastRenderedPageBreak/>
        <w:t>Opción 2: Crear un Nuevo Formulario:</w:t>
      </w:r>
      <w:bookmarkEnd w:id="4"/>
    </w:p>
    <w:p w:rsidR="00665B76" w:rsidRDefault="00665B76" w:rsidP="00665B76">
      <w:r>
        <w:t>Esta opción se utiliza para crear un nuevo formulario de Captura de Ingresos, esta pantalla se ajusta automáticamente</w:t>
      </w:r>
      <w:r w:rsidR="00263363">
        <w:t xml:space="preserve"> al mostrar u ocultar campos</w:t>
      </w:r>
      <w:r>
        <w:t xml:space="preserve"> dependiendo si el usuario realizó inicio de sesión utilizando firma digital.</w:t>
      </w:r>
    </w:p>
    <w:p w:rsidR="00665B76" w:rsidRDefault="00665B76" w:rsidP="00665B76"/>
    <w:p w:rsidR="00665B76" w:rsidRDefault="00665B76">
      <w:r>
        <w:rPr>
          <w:noProof/>
          <w:lang w:val="en-US"/>
        </w:rPr>
        <w:drawing>
          <wp:inline distT="0" distB="0" distL="0" distR="0">
            <wp:extent cx="5930900" cy="32067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30900" cy="3206750"/>
                    </a:xfrm>
                    <a:prstGeom prst="rect">
                      <a:avLst/>
                    </a:prstGeom>
                    <a:noFill/>
                    <a:ln w="9525">
                      <a:noFill/>
                      <a:miter lim="800000"/>
                      <a:headEnd/>
                      <a:tailEnd/>
                    </a:ln>
                  </pic:spPr>
                </pic:pic>
              </a:graphicData>
            </a:graphic>
          </wp:inline>
        </w:drawing>
      </w:r>
    </w:p>
    <w:p w:rsidR="00665B76" w:rsidRDefault="00665B76">
      <w:r>
        <w:t>Al seleccionar la opción “Crear Formulario” del menú, automáticamente se muestran los campos del formulario que deben ser ingresados por el usuario:</w:t>
      </w:r>
    </w:p>
    <w:p w:rsidR="00665B76" w:rsidRDefault="00665B76">
      <w:r>
        <w:rPr>
          <w:noProof/>
          <w:lang w:val="en-US"/>
        </w:rPr>
        <w:lastRenderedPageBreak/>
        <w:drawing>
          <wp:inline distT="0" distB="0" distL="0" distR="0">
            <wp:extent cx="5943600" cy="32123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212318"/>
                    </a:xfrm>
                    <a:prstGeom prst="rect">
                      <a:avLst/>
                    </a:prstGeom>
                    <a:noFill/>
                    <a:ln w="9525">
                      <a:noFill/>
                      <a:miter lim="800000"/>
                      <a:headEnd/>
                      <a:tailEnd/>
                    </a:ln>
                  </pic:spPr>
                </pic:pic>
              </a:graphicData>
            </a:graphic>
          </wp:inline>
        </w:drawing>
      </w:r>
    </w:p>
    <w:p w:rsidR="000D7833" w:rsidRDefault="000D7833"/>
    <w:p w:rsidR="000D7833" w:rsidRDefault="000D7833" w:rsidP="001F7E62">
      <w:pPr>
        <w:pStyle w:val="Heading3"/>
      </w:pPr>
      <w:bookmarkStart w:id="5" w:name="_Toc442175095"/>
      <w:r>
        <w:t>Formulario Principal</w:t>
      </w:r>
      <w:bookmarkEnd w:id="5"/>
    </w:p>
    <w:p w:rsidR="00665B76" w:rsidRDefault="00665B76" w:rsidP="001F7E62">
      <w:pPr>
        <w:pStyle w:val="Heading4"/>
      </w:pPr>
      <w:r>
        <w:t>Descripción de los Campos:</w:t>
      </w:r>
    </w:p>
    <w:p w:rsidR="00665B76" w:rsidRDefault="00665B76" w:rsidP="00665B76">
      <w:pPr>
        <w:pStyle w:val="ListParagraph"/>
        <w:numPr>
          <w:ilvl w:val="0"/>
          <w:numId w:val="1"/>
        </w:numPr>
      </w:pPr>
      <w:r w:rsidRPr="001F7E62">
        <w:rPr>
          <w:b/>
        </w:rPr>
        <w:t>Tipo de Identificación del Solicitante</w:t>
      </w:r>
      <w:r>
        <w:t xml:space="preserve">: permite seleccionar el tipo de identificación de la persona que desea </w:t>
      </w:r>
      <w:r w:rsidR="00204CE3">
        <w:t>realizar</w:t>
      </w:r>
      <w:r>
        <w:t xml:space="preserve"> el pago, los posibles valores son: Físico, Jurídico o DIMEX (Dirección de Migración o </w:t>
      </w:r>
      <w:r w:rsidR="00204CE3">
        <w:t>Extranjería</w:t>
      </w:r>
      <w:r>
        <w:t>)</w:t>
      </w:r>
      <w:r w:rsidR="00204CE3">
        <w:t>.</w:t>
      </w:r>
    </w:p>
    <w:p w:rsidR="00204CE3" w:rsidRDefault="00204CE3" w:rsidP="00665B76">
      <w:pPr>
        <w:pStyle w:val="ListParagraph"/>
        <w:numPr>
          <w:ilvl w:val="0"/>
          <w:numId w:val="1"/>
        </w:numPr>
      </w:pPr>
      <w:r w:rsidRPr="001F7E62">
        <w:rPr>
          <w:b/>
        </w:rPr>
        <w:t>Número de Identificación del Solicitante</w:t>
      </w:r>
      <w:r>
        <w:t>: se debe ingresar el número de identificación de la persona, el cual está ligado al tipo de identificación seleccionado, una vez ingresado este campo, el sistema validará contra la base de datos de tributación que la identificación exista y en caso exitoso mostrará automáticamente el nombre de la persona.</w:t>
      </w:r>
    </w:p>
    <w:p w:rsidR="00204CE3" w:rsidRDefault="00204CE3" w:rsidP="00204CE3">
      <w:pPr>
        <w:pStyle w:val="ListParagraph"/>
        <w:numPr>
          <w:ilvl w:val="0"/>
          <w:numId w:val="1"/>
        </w:numPr>
      </w:pPr>
      <w:r w:rsidRPr="001F7E62">
        <w:rPr>
          <w:b/>
        </w:rPr>
        <w:t>Tipo de Identificación del Tramitador</w:t>
      </w:r>
      <w:r>
        <w:t>: permite seleccionar el tipo de identificación de la persona que tramita el pago, los posibles valores son: Físico o DIMEX (Dirección de Migración o Extranjería).</w:t>
      </w:r>
    </w:p>
    <w:p w:rsidR="00204CE3" w:rsidRDefault="00204CE3" w:rsidP="00204CE3">
      <w:pPr>
        <w:pStyle w:val="ListParagraph"/>
        <w:numPr>
          <w:ilvl w:val="0"/>
          <w:numId w:val="1"/>
        </w:numPr>
      </w:pPr>
      <w:r w:rsidRPr="001F7E62">
        <w:rPr>
          <w:b/>
        </w:rPr>
        <w:t>Número de Identificación del Tramitador</w:t>
      </w:r>
      <w:r>
        <w:t>: se debe ingresar el número de identificación de la persona, el cual está ligado al tipo de identificación seleccionado, una vez ingresado este campo, el sistema validará contra la base de datos de tributación que la identificación exista y en caso exitoso mostrará automáticamente el nombre de la persona.</w:t>
      </w:r>
    </w:p>
    <w:p w:rsidR="00204CE3" w:rsidRDefault="000D7833" w:rsidP="00665B76">
      <w:pPr>
        <w:pStyle w:val="ListParagraph"/>
        <w:numPr>
          <w:ilvl w:val="0"/>
          <w:numId w:val="1"/>
        </w:numPr>
      </w:pPr>
      <w:r w:rsidRPr="001F7E62">
        <w:rPr>
          <w:b/>
        </w:rPr>
        <w:t>Correo Electrónico</w:t>
      </w:r>
      <w:r>
        <w:t>: se debe ingresar el correo electrónico del solicitante.</w:t>
      </w:r>
    </w:p>
    <w:p w:rsidR="000D7833" w:rsidRDefault="000D7833" w:rsidP="00665B76">
      <w:pPr>
        <w:pStyle w:val="ListParagraph"/>
        <w:numPr>
          <w:ilvl w:val="0"/>
          <w:numId w:val="1"/>
        </w:numPr>
      </w:pPr>
      <w:r w:rsidRPr="001F7E62">
        <w:rPr>
          <w:b/>
        </w:rPr>
        <w:t>Dirección</w:t>
      </w:r>
      <w:r>
        <w:t>: Dirección de residencia del solicitante.</w:t>
      </w:r>
    </w:p>
    <w:p w:rsidR="000D7833" w:rsidRDefault="000D7833" w:rsidP="00665B76">
      <w:pPr>
        <w:pStyle w:val="ListParagraph"/>
        <w:numPr>
          <w:ilvl w:val="0"/>
          <w:numId w:val="1"/>
        </w:numPr>
      </w:pPr>
      <w:r w:rsidRPr="001F7E62">
        <w:rPr>
          <w:b/>
        </w:rPr>
        <w:lastRenderedPageBreak/>
        <w:t>Institución UPR</w:t>
      </w:r>
      <w:r>
        <w:t>: Se debe seleccionar de la lista la institución del estado a la cual se le desea realizar el pago, el campo permite realizar búsquedas del texto que se digite.</w:t>
      </w:r>
    </w:p>
    <w:p w:rsidR="000D7833" w:rsidRDefault="000D7833" w:rsidP="000D7833">
      <w:pPr>
        <w:pStyle w:val="ListParagraph"/>
        <w:numPr>
          <w:ilvl w:val="0"/>
          <w:numId w:val="1"/>
        </w:numPr>
      </w:pPr>
      <w:r w:rsidRPr="001F7E62">
        <w:rPr>
          <w:b/>
        </w:rPr>
        <w:t>Dependencia</w:t>
      </w:r>
      <w:r>
        <w:t>: Una vez seleccionada la institución, se debe seleccionar de la lista la dependencia a la cual se le desea realizar el pago, el campo permite realizar búsquedas del texto que se digite.</w:t>
      </w:r>
    </w:p>
    <w:p w:rsidR="000D7833" w:rsidRDefault="000D7833" w:rsidP="00665B76">
      <w:pPr>
        <w:pStyle w:val="ListParagraph"/>
        <w:numPr>
          <w:ilvl w:val="0"/>
          <w:numId w:val="1"/>
        </w:numPr>
      </w:pPr>
      <w:r w:rsidRPr="001F7E62">
        <w:rPr>
          <w:b/>
        </w:rPr>
        <w:t>Expediente</w:t>
      </w:r>
      <w:r>
        <w:t>: Si se desea realizar un pago a la dependencia “Cobro Judicial”, se habilitará este campo para que se digite el número de expediente del caso relacionado.</w:t>
      </w:r>
    </w:p>
    <w:p w:rsidR="000D7833" w:rsidRDefault="000D7833" w:rsidP="00665B76">
      <w:pPr>
        <w:pStyle w:val="ListParagraph"/>
        <w:numPr>
          <w:ilvl w:val="0"/>
          <w:numId w:val="1"/>
        </w:numPr>
      </w:pPr>
      <w:r w:rsidRPr="001F7E62">
        <w:rPr>
          <w:b/>
        </w:rPr>
        <w:t>Descripción</w:t>
      </w:r>
      <w:r>
        <w:t>: Es un campo abierto que se utiliza para digitar un texto narrativo o descripción detallada del pago.</w:t>
      </w:r>
    </w:p>
    <w:p w:rsidR="000D7833" w:rsidRDefault="000D7833" w:rsidP="000D7833">
      <w:pPr>
        <w:ind w:left="360"/>
      </w:pPr>
    </w:p>
    <w:p w:rsidR="000D7833" w:rsidRDefault="000D7833" w:rsidP="001F7E62">
      <w:pPr>
        <w:pStyle w:val="Heading3"/>
      </w:pPr>
      <w:bookmarkStart w:id="6" w:name="_Toc442175096"/>
      <w:r>
        <w:t>Formulario de Pagos</w:t>
      </w:r>
      <w:bookmarkEnd w:id="6"/>
    </w:p>
    <w:p w:rsidR="000D7833" w:rsidRDefault="000D7833" w:rsidP="001F7E62">
      <w:pPr>
        <w:pStyle w:val="Heading4"/>
      </w:pPr>
      <w:r>
        <w:t>Descripción de los Campos:</w:t>
      </w:r>
    </w:p>
    <w:p w:rsidR="000D7833" w:rsidRDefault="000D7833" w:rsidP="000D7833">
      <w:pPr>
        <w:pStyle w:val="ListParagraph"/>
        <w:numPr>
          <w:ilvl w:val="0"/>
          <w:numId w:val="1"/>
        </w:numPr>
      </w:pPr>
      <w:r w:rsidRPr="001F7E62">
        <w:rPr>
          <w:b/>
        </w:rPr>
        <w:t>Servicio</w:t>
      </w:r>
      <w:r>
        <w:t>: Una vez seleccionada la institución y la dependencia del formulario principal, se debe seleccionar de la lista el servicio que se desea pagar, el campo permite realizar búsquedas del texto que se digite.</w:t>
      </w:r>
    </w:p>
    <w:p w:rsidR="000D7833" w:rsidRDefault="000D7833" w:rsidP="000D7833">
      <w:pPr>
        <w:pStyle w:val="ListParagraph"/>
        <w:numPr>
          <w:ilvl w:val="0"/>
          <w:numId w:val="1"/>
        </w:numPr>
      </w:pPr>
      <w:r w:rsidRPr="001F7E62">
        <w:rPr>
          <w:b/>
        </w:rPr>
        <w:t>Periodo</w:t>
      </w:r>
      <w:r>
        <w:t>: Permite seleccionar el año o periodo que corresponde al pago.</w:t>
      </w:r>
    </w:p>
    <w:p w:rsidR="000D7833" w:rsidRDefault="000D7833" w:rsidP="000D7833">
      <w:pPr>
        <w:pStyle w:val="ListParagraph"/>
        <w:numPr>
          <w:ilvl w:val="0"/>
          <w:numId w:val="1"/>
        </w:numPr>
      </w:pPr>
      <w:r w:rsidRPr="001F7E62">
        <w:rPr>
          <w:b/>
        </w:rPr>
        <w:t>Reserva Presupuestaria</w:t>
      </w:r>
      <w:r>
        <w:t>: este campo se habilita para algunos servicios, por ejemplo devolución de viáticos en el Ministerio de Hacienda, permite digitar el número de reserva presupuestaria.</w:t>
      </w:r>
    </w:p>
    <w:p w:rsidR="000D7833" w:rsidRDefault="000D7833" w:rsidP="000D7833">
      <w:pPr>
        <w:pStyle w:val="ListParagraph"/>
        <w:numPr>
          <w:ilvl w:val="0"/>
          <w:numId w:val="1"/>
        </w:numPr>
      </w:pPr>
      <w:r w:rsidRPr="001F7E62">
        <w:rPr>
          <w:b/>
        </w:rPr>
        <w:t>Moneda</w:t>
      </w:r>
      <w:r>
        <w:t>: Se debe seleccionar la moneda en la cual se va a realizar el pago.</w:t>
      </w:r>
    </w:p>
    <w:p w:rsidR="000D7833" w:rsidRDefault="000D7833" w:rsidP="000D7833">
      <w:pPr>
        <w:pStyle w:val="ListParagraph"/>
        <w:numPr>
          <w:ilvl w:val="0"/>
          <w:numId w:val="1"/>
        </w:numPr>
      </w:pPr>
      <w:r w:rsidRPr="001F7E62">
        <w:rPr>
          <w:b/>
        </w:rPr>
        <w:t>Monto</w:t>
      </w:r>
      <w:r>
        <w:t>: En este campo se digita el monto correspondiente al servicio que se desea pagar.</w:t>
      </w:r>
    </w:p>
    <w:p w:rsidR="00E54580" w:rsidRDefault="00E54580" w:rsidP="00E54580">
      <w:pPr>
        <w:pStyle w:val="Heading3"/>
      </w:pPr>
      <w:bookmarkStart w:id="7" w:name="_Toc442175097"/>
      <w:r>
        <w:t>Sección Listado de Pagos</w:t>
      </w:r>
      <w:bookmarkEnd w:id="7"/>
    </w:p>
    <w:p w:rsidR="00E54580" w:rsidRDefault="00E54580" w:rsidP="00E54580">
      <w:pPr>
        <w:pStyle w:val="Heading4"/>
      </w:pPr>
      <w:r>
        <w:t>Descripción de los Campos:</w:t>
      </w:r>
    </w:p>
    <w:p w:rsidR="00E54580" w:rsidRDefault="00E54580" w:rsidP="00E54580">
      <w:pPr>
        <w:pStyle w:val="ListParagraph"/>
        <w:numPr>
          <w:ilvl w:val="0"/>
          <w:numId w:val="1"/>
        </w:numPr>
      </w:pPr>
      <w:r w:rsidRPr="001F7E62">
        <w:rPr>
          <w:b/>
        </w:rPr>
        <w:t>Servicio</w:t>
      </w:r>
      <w:r>
        <w:t>: Lista de servicios que serán pagados en el formulario.</w:t>
      </w:r>
    </w:p>
    <w:p w:rsidR="00E54580" w:rsidRDefault="00E54580" w:rsidP="00E54580">
      <w:pPr>
        <w:pStyle w:val="ListParagraph"/>
        <w:numPr>
          <w:ilvl w:val="0"/>
          <w:numId w:val="1"/>
        </w:numPr>
      </w:pPr>
      <w:r w:rsidRPr="001F7E62">
        <w:rPr>
          <w:b/>
        </w:rPr>
        <w:t>Moneda</w:t>
      </w:r>
      <w:r>
        <w:t>: Moneda de los servicios que se pagarán.</w:t>
      </w:r>
    </w:p>
    <w:p w:rsidR="00E54580" w:rsidRDefault="00E54580" w:rsidP="00E54580">
      <w:pPr>
        <w:pStyle w:val="ListParagraph"/>
        <w:numPr>
          <w:ilvl w:val="0"/>
          <w:numId w:val="1"/>
        </w:numPr>
      </w:pPr>
      <w:r w:rsidRPr="001F7E62">
        <w:rPr>
          <w:b/>
        </w:rPr>
        <w:t>Monto</w:t>
      </w:r>
      <w:r>
        <w:t>: Monto correspondiente al pago de cada servicio.</w:t>
      </w:r>
    </w:p>
    <w:p w:rsidR="00E54580" w:rsidRDefault="00E54580" w:rsidP="00E54580">
      <w:pPr>
        <w:pStyle w:val="ListParagraph"/>
        <w:numPr>
          <w:ilvl w:val="0"/>
          <w:numId w:val="1"/>
        </w:numPr>
      </w:pPr>
      <w:r w:rsidRPr="001F7E62">
        <w:rPr>
          <w:b/>
        </w:rPr>
        <w:t>Periodo</w:t>
      </w:r>
      <w:r>
        <w:t>: Año asociado al pago del servicio.</w:t>
      </w:r>
    </w:p>
    <w:p w:rsidR="00E54580" w:rsidRDefault="00E54580" w:rsidP="00E54580">
      <w:pPr>
        <w:pStyle w:val="ListParagraph"/>
        <w:numPr>
          <w:ilvl w:val="0"/>
          <w:numId w:val="1"/>
        </w:numPr>
      </w:pPr>
      <w:r>
        <w:rPr>
          <w:b/>
        </w:rPr>
        <w:t>Botón Borrar</w:t>
      </w:r>
      <w:r w:rsidRPr="00E54580">
        <w:t>:</w:t>
      </w:r>
      <w:r>
        <w:t xml:space="preserve"> Permite eliminar un servicio de la lista de pagos.</w:t>
      </w:r>
    </w:p>
    <w:p w:rsidR="000D7833" w:rsidRDefault="000D7833" w:rsidP="00E54580"/>
    <w:p w:rsidR="001B546F" w:rsidRDefault="001B546F">
      <w:pPr>
        <w:rPr>
          <w:rFonts w:asciiTheme="majorHAnsi" w:eastAsiaTheme="majorEastAsia" w:hAnsiTheme="majorHAnsi" w:cstheme="majorBidi"/>
          <w:b/>
          <w:bCs/>
          <w:color w:val="4F81BD" w:themeColor="accent1"/>
        </w:rPr>
      </w:pPr>
      <w:r>
        <w:br w:type="page"/>
      </w:r>
    </w:p>
    <w:p w:rsidR="000D7833" w:rsidRDefault="001F7E62" w:rsidP="001F7E62">
      <w:pPr>
        <w:pStyle w:val="Heading3"/>
      </w:pPr>
      <w:bookmarkStart w:id="8" w:name="_Toc442175098"/>
      <w:r>
        <w:lastRenderedPageBreak/>
        <w:t>Botones del Formulario</w:t>
      </w:r>
      <w:bookmarkEnd w:id="8"/>
    </w:p>
    <w:p w:rsidR="001F7E62" w:rsidRDefault="001F7E62" w:rsidP="00EB7B6C"/>
    <w:p w:rsidR="00EB7B6C" w:rsidRDefault="00EB7B6C" w:rsidP="00EB7B6C">
      <w:pPr>
        <w:pStyle w:val="ListParagraph"/>
        <w:numPr>
          <w:ilvl w:val="0"/>
          <w:numId w:val="2"/>
        </w:numPr>
      </w:pPr>
      <w:r w:rsidRPr="00EB7B6C">
        <w:rPr>
          <w:b/>
        </w:rPr>
        <w:t>Agregar Pago</w:t>
      </w:r>
      <w:r>
        <w:t>: Este botón pertenece al formulario de pagos, permite ingresar uno o más pagos a un formulario.</w:t>
      </w:r>
    </w:p>
    <w:p w:rsidR="00EB7B6C" w:rsidRDefault="00EB7B6C" w:rsidP="00EB7B6C">
      <w:pPr>
        <w:pStyle w:val="ListParagraph"/>
        <w:numPr>
          <w:ilvl w:val="0"/>
          <w:numId w:val="2"/>
        </w:numPr>
      </w:pPr>
      <w:r>
        <w:rPr>
          <w:b/>
        </w:rPr>
        <w:t>Guardar Formulario</w:t>
      </w:r>
      <w:r>
        <w:t xml:space="preserve">: La funcionalidad de este botón es guardar o almacenar </w:t>
      </w:r>
      <w:r w:rsidR="00C26F0E">
        <w:t>el formulario en la base de datos, cuando se presiona este botón y el proceso de guardado no generó errores, el sistema automáticamente muestra el númer</w:t>
      </w:r>
      <w:r w:rsidR="00FC48D4">
        <w:t>o de consecutivo del formulario, inicialmente el estado del formulario es “Creado”.</w:t>
      </w:r>
    </w:p>
    <w:p w:rsidR="00C26F0E" w:rsidRDefault="00C26F0E" w:rsidP="00EB7B6C">
      <w:pPr>
        <w:pStyle w:val="ListParagraph"/>
        <w:numPr>
          <w:ilvl w:val="0"/>
          <w:numId w:val="2"/>
        </w:numPr>
      </w:pPr>
      <w:r>
        <w:rPr>
          <w:b/>
        </w:rPr>
        <w:t>Preparar Impresión</w:t>
      </w:r>
      <w:r w:rsidRPr="00C26F0E">
        <w:t>:</w:t>
      </w:r>
      <w:r>
        <w:t xml:space="preserve"> Este botón se utiliza cuando se tiene certeza que no se le realizarán cambios al formulario, y permite que </w:t>
      </w:r>
      <w:r w:rsidR="00FC48D4">
        <w:t>el formulario pueda ser impreso, al presionarlo además se cambia el estado del formulario a “Impreso”.</w:t>
      </w:r>
    </w:p>
    <w:p w:rsidR="00C26F0E" w:rsidRDefault="00C26F0E" w:rsidP="00EB7B6C">
      <w:pPr>
        <w:pStyle w:val="ListParagraph"/>
        <w:numPr>
          <w:ilvl w:val="0"/>
          <w:numId w:val="2"/>
        </w:numPr>
      </w:pPr>
      <w:r>
        <w:rPr>
          <w:b/>
        </w:rPr>
        <w:t>Imprimir Formulario</w:t>
      </w:r>
      <w:r w:rsidRPr="00C26F0E">
        <w:t>:</w:t>
      </w:r>
      <w:r>
        <w:t xml:space="preserve"> Envía el formul</w:t>
      </w:r>
      <w:r w:rsidR="00FC48D4">
        <w:t>ario a la impresora del usuario, en estado “Impreso” el formulario puede imprimirse las veces necesarias.</w:t>
      </w:r>
    </w:p>
    <w:p w:rsidR="00C26F0E" w:rsidRDefault="00C26F0E" w:rsidP="00EB7B6C">
      <w:pPr>
        <w:pStyle w:val="ListParagraph"/>
        <w:numPr>
          <w:ilvl w:val="0"/>
          <w:numId w:val="2"/>
        </w:numPr>
      </w:pPr>
      <w:r>
        <w:rPr>
          <w:b/>
        </w:rPr>
        <w:t>Pagar</w:t>
      </w:r>
      <w:r w:rsidRPr="00C26F0E">
        <w:t>:</w:t>
      </w:r>
      <w:r>
        <w:t xml:space="preserve"> Este botón se activa únicamente cuando las reglas de negocio vigentes permitan al usuario realizar el pago directamente por medio d</w:t>
      </w:r>
      <w:r w:rsidR="00FC48D4">
        <w:t>e transferencia electrónica DTR, al presionar el botón el formulario cambia a estado “Pagado”.</w:t>
      </w:r>
    </w:p>
    <w:p w:rsidR="00146E74" w:rsidRDefault="00146E74" w:rsidP="00146E74"/>
    <w:p w:rsidR="00146E74" w:rsidRDefault="00146E74" w:rsidP="00146E74">
      <w:pPr>
        <w:pStyle w:val="Heading2"/>
      </w:pPr>
      <w:bookmarkStart w:id="9" w:name="_Toc442175099"/>
      <w:r>
        <w:t>Opción 3: Modificar un Formulario:</w:t>
      </w:r>
      <w:bookmarkEnd w:id="9"/>
    </w:p>
    <w:p w:rsidR="00146E74" w:rsidRDefault="00146E74" w:rsidP="00146E74">
      <w:r>
        <w:t>Esta opción se utiliza para modificar un formulario de Captura de Ingresos existente, siempre y cuando el mismo se encuentre en estado “Creado”, también permite re-imprimir algún formulario</w:t>
      </w:r>
      <w:r w:rsidR="00263363">
        <w:t xml:space="preserve"> en estado “Impreso”</w:t>
      </w:r>
      <w:r>
        <w:t>, esta pantalla se ajusta automáticamente</w:t>
      </w:r>
      <w:r w:rsidR="00263363">
        <w:t xml:space="preserve"> al mostrar u ocultar campos</w:t>
      </w:r>
      <w:r>
        <w:t xml:space="preserve"> dependiendo si el usuario realizó inicio de sesión utilizando firma digital.</w:t>
      </w:r>
    </w:p>
    <w:p w:rsidR="00146E74" w:rsidRDefault="00146E74" w:rsidP="00146E74"/>
    <w:p w:rsidR="00146E74" w:rsidRDefault="00146E74" w:rsidP="00146E74">
      <w:r>
        <w:rPr>
          <w:noProof/>
          <w:lang w:val="en-US"/>
        </w:rPr>
        <w:lastRenderedPageBreak/>
        <w:drawing>
          <wp:inline distT="0" distB="0" distL="0" distR="0">
            <wp:extent cx="5934710" cy="3209290"/>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146E74" w:rsidRDefault="00146E74" w:rsidP="00146E74">
      <w:r>
        <w:t>Al seleccionar la opción “</w:t>
      </w:r>
      <w:r w:rsidR="00263363">
        <w:t>Modificar</w:t>
      </w:r>
      <w:r>
        <w:t xml:space="preserve"> Formulario” del menú, automáticamente se muestran los campos del formulario que deben ser ingresados por el usuario:</w:t>
      </w:r>
    </w:p>
    <w:p w:rsidR="00146E74" w:rsidRDefault="00263363" w:rsidP="00146E74">
      <w:r>
        <w:rPr>
          <w:noProof/>
          <w:lang w:val="en-US"/>
        </w:rPr>
        <w:drawing>
          <wp:inline distT="0" distB="0" distL="0" distR="0">
            <wp:extent cx="5943600" cy="321231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3212318"/>
                    </a:xfrm>
                    <a:prstGeom prst="rect">
                      <a:avLst/>
                    </a:prstGeom>
                    <a:noFill/>
                    <a:ln w="9525">
                      <a:noFill/>
                      <a:miter lim="800000"/>
                      <a:headEnd/>
                      <a:tailEnd/>
                    </a:ln>
                  </pic:spPr>
                </pic:pic>
              </a:graphicData>
            </a:graphic>
          </wp:inline>
        </w:drawing>
      </w:r>
    </w:p>
    <w:p w:rsidR="00146E74" w:rsidRDefault="00146E74" w:rsidP="00146E74"/>
    <w:p w:rsidR="00146E74" w:rsidRDefault="00146E74" w:rsidP="00146E74">
      <w:pPr>
        <w:pStyle w:val="Heading3"/>
      </w:pPr>
      <w:bookmarkStart w:id="10" w:name="_Toc442175100"/>
      <w:r>
        <w:t>Formulario Principal</w:t>
      </w:r>
      <w:bookmarkEnd w:id="10"/>
    </w:p>
    <w:p w:rsidR="00146E74" w:rsidRDefault="00146E74" w:rsidP="00146E74">
      <w:pPr>
        <w:pStyle w:val="Heading4"/>
      </w:pPr>
      <w:r>
        <w:t>Descripción de los Campos:</w:t>
      </w:r>
    </w:p>
    <w:p w:rsidR="00263363" w:rsidRDefault="00263363" w:rsidP="00146E74">
      <w:pPr>
        <w:pStyle w:val="ListParagraph"/>
        <w:numPr>
          <w:ilvl w:val="0"/>
          <w:numId w:val="1"/>
        </w:numPr>
      </w:pPr>
      <w:r>
        <w:rPr>
          <w:b/>
        </w:rPr>
        <w:t>Año:</w:t>
      </w:r>
      <w:r>
        <w:t xml:space="preserve"> Corresponde al Año en que se creó el formulario de captura de ingresos.</w:t>
      </w:r>
    </w:p>
    <w:p w:rsidR="00263363" w:rsidRPr="00263363" w:rsidRDefault="00263363" w:rsidP="00146E74">
      <w:pPr>
        <w:pStyle w:val="ListParagraph"/>
        <w:numPr>
          <w:ilvl w:val="0"/>
          <w:numId w:val="1"/>
        </w:numPr>
      </w:pPr>
      <w:r>
        <w:rPr>
          <w:b/>
        </w:rPr>
        <w:t>Lista de Formularios:</w:t>
      </w:r>
      <w:r>
        <w:t xml:space="preserve"> Una vez que se digite la identificación de un solicitante, esta lista se llenará automáticamente con los formularios realizados por dicho solicitante, para que el usuario pueda elegir el formulario q</w:t>
      </w:r>
      <w:r w:rsidR="00264DAC">
        <w:t>ue desea modificar o reimprimir, una vez elegido el formulario, todos los campos almacenados se cargarán automáticamente.</w:t>
      </w:r>
    </w:p>
    <w:p w:rsidR="00146E74" w:rsidRDefault="00146E74" w:rsidP="00146E74">
      <w:pPr>
        <w:pStyle w:val="ListParagraph"/>
        <w:numPr>
          <w:ilvl w:val="0"/>
          <w:numId w:val="1"/>
        </w:numPr>
      </w:pPr>
      <w:r w:rsidRPr="001F7E62">
        <w:rPr>
          <w:b/>
        </w:rPr>
        <w:t>Tipo de Identificación del Solicitante</w:t>
      </w:r>
      <w:r>
        <w:t xml:space="preserve">: permite seleccionar el tipo de identificación de la persona que </w:t>
      </w:r>
      <w:r w:rsidR="00263363">
        <w:t xml:space="preserve">se </w:t>
      </w:r>
      <w:r>
        <w:t xml:space="preserve">desea </w:t>
      </w:r>
      <w:r w:rsidR="00263363">
        <w:t>consultar</w:t>
      </w:r>
      <w:r>
        <w:t>, los posibles valores son: Físico, Jurídico o DIMEX (Dirección de Migración o Extranjería).</w:t>
      </w:r>
    </w:p>
    <w:p w:rsidR="00146E74" w:rsidRDefault="00146E74" w:rsidP="00146E74">
      <w:pPr>
        <w:pStyle w:val="ListParagraph"/>
        <w:numPr>
          <w:ilvl w:val="0"/>
          <w:numId w:val="1"/>
        </w:numPr>
      </w:pPr>
      <w:r w:rsidRPr="001F7E62">
        <w:rPr>
          <w:b/>
        </w:rPr>
        <w:t>Número de Identificación del Solicitante</w:t>
      </w:r>
      <w:r>
        <w:t>: se debe ingresar el número de identificación de la persona, el cual está ligado al tipo de identificación seleccionado, una vez ingresado este campo, el sistema validará contra la base de datos de tributación que la identificación exista y en caso exitoso mostrará automáticamente el nombre de la persona.</w:t>
      </w:r>
    </w:p>
    <w:p w:rsidR="00146E74" w:rsidRDefault="00146E74" w:rsidP="00146E74">
      <w:pPr>
        <w:pStyle w:val="ListParagraph"/>
        <w:numPr>
          <w:ilvl w:val="0"/>
          <w:numId w:val="1"/>
        </w:numPr>
      </w:pPr>
      <w:r w:rsidRPr="001F7E62">
        <w:rPr>
          <w:b/>
        </w:rPr>
        <w:t>Tipo de Identificación del Tramitador</w:t>
      </w:r>
      <w:r>
        <w:t>: permite seleccionar el tipo de identificación de la persona que tramita el pago, los posibles valores son: Físico o DIMEX (Dirección de Migración o Extranjería).</w:t>
      </w:r>
    </w:p>
    <w:p w:rsidR="00146E74" w:rsidRDefault="00146E74" w:rsidP="00146E74">
      <w:pPr>
        <w:pStyle w:val="ListParagraph"/>
        <w:numPr>
          <w:ilvl w:val="0"/>
          <w:numId w:val="1"/>
        </w:numPr>
      </w:pPr>
      <w:r w:rsidRPr="001F7E62">
        <w:rPr>
          <w:b/>
        </w:rPr>
        <w:t>Número de Identificación del Tramitador</w:t>
      </w:r>
      <w:r>
        <w:t>: se debe ingresar el número de identificación de la persona, el cual está ligado al tipo de identificación seleccionado, una vez ingresado este campo, el sistema validará contra la base de datos de tributación que la identificación exista y en caso exitoso mostrará automáticamente el nombre de la persona.</w:t>
      </w:r>
    </w:p>
    <w:p w:rsidR="00146E74" w:rsidRDefault="00146E74" w:rsidP="00146E74">
      <w:pPr>
        <w:pStyle w:val="ListParagraph"/>
        <w:numPr>
          <w:ilvl w:val="0"/>
          <w:numId w:val="1"/>
        </w:numPr>
      </w:pPr>
      <w:r w:rsidRPr="001F7E62">
        <w:rPr>
          <w:b/>
        </w:rPr>
        <w:t>Correo Electrónico</w:t>
      </w:r>
      <w:r>
        <w:t>: se debe ingresar el correo electrónico del solicitante.</w:t>
      </w:r>
    </w:p>
    <w:p w:rsidR="00146E74" w:rsidRDefault="00146E74" w:rsidP="00146E74">
      <w:pPr>
        <w:pStyle w:val="ListParagraph"/>
        <w:numPr>
          <w:ilvl w:val="0"/>
          <w:numId w:val="1"/>
        </w:numPr>
      </w:pPr>
      <w:r w:rsidRPr="001F7E62">
        <w:rPr>
          <w:b/>
        </w:rPr>
        <w:t>Dirección</w:t>
      </w:r>
      <w:r>
        <w:t>: Dirección de residencia del solicitante.</w:t>
      </w:r>
    </w:p>
    <w:p w:rsidR="00146E74" w:rsidRDefault="00146E74" w:rsidP="00146E74">
      <w:pPr>
        <w:pStyle w:val="ListParagraph"/>
        <w:numPr>
          <w:ilvl w:val="0"/>
          <w:numId w:val="1"/>
        </w:numPr>
      </w:pPr>
      <w:r w:rsidRPr="001F7E62">
        <w:rPr>
          <w:b/>
        </w:rPr>
        <w:t>Institución UPR</w:t>
      </w:r>
      <w:r>
        <w:t>: Se debe seleccionar de la lista la institución del estado a la cual se le desea realizar el pago, el campo permite realizar búsquedas del texto que se digite.</w:t>
      </w:r>
    </w:p>
    <w:p w:rsidR="00146E74" w:rsidRDefault="00146E74" w:rsidP="00146E74">
      <w:pPr>
        <w:pStyle w:val="ListParagraph"/>
        <w:numPr>
          <w:ilvl w:val="0"/>
          <w:numId w:val="1"/>
        </w:numPr>
      </w:pPr>
      <w:r w:rsidRPr="001F7E62">
        <w:rPr>
          <w:b/>
        </w:rPr>
        <w:t>Dependencia</w:t>
      </w:r>
      <w:r>
        <w:t>: Una vez seleccionada la institución, se debe seleccionar de la lista la dependencia a la cual se le desea realizar el pago, el campo permite realizar búsquedas del texto que se digite.</w:t>
      </w:r>
    </w:p>
    <w:p w:rsidR="00146E74" w:rsidRDefault="00146E74" w:rsidP="00146E74">
      <w:pPr>
        <w:pStyle w:val="ListParagraph"/>
        <w:numPr>
          <w:ilvl w:val="0"/>
          <w:numId w:val="1"/>
        </w:numPr>
      </w:pPr>
      <w:r w:rsidRPr="001F7E62">
        <w:rPr>
          <w:b/>
        </w:rPr>
        <w:t>Expediente</w:t>
      </w:r>
      <w:r>
        <w:t>: Si se desea realizar un pago a la dependencia “Cobro Judicial”, se habilitará este campo para que se digite el número de expediente del caso relacionado.</w:t>
      </w:r>
    </w:p>
    <w:p w:rsidR="00146E74" w:rsidRDefault="00146E74" w:rsidP="00146E74">
      <w:pPr>
        <w:pStyle w:val="ListParagraph"/>
        <w:numPr>
          <w:ilvl w:val="0"/>
          <w:numId w:val="1"/>
        </w:numPr>
      </w:pPr>
      <w:r w:rsidRPr="001F7E62">
        <w:rPr>
          <w:b/>
        </w:rPr>
        <w:t>Descripción</w:t>
      </w:r>
      <w:r>
        <w:t>: Es un campo abierto que se utiliza para digitar un texto narrativo o descripción detallada del pago.</w:t>
      </w:r>
    </w:p>
    <w:p w:rsidR="00146E74" w:rsidRDefault="00146E74" w:rsidP="00146E74">
      <w:pPr>
        <w:ind w:left="360"/>
      </w:pPr>
    </w:p>
    <w:p w:rsidR="00146E74" w:rsidRDefault="00146E74" w:rsidP="00146E74">
      <w:pPr>
        <w:pStyle w:val="Heading3"/>
      </w:pPr>
      <w:bookmarkStart w:id="11" w:name="_Toc442175101"/>
      <w:r>
        <w:lastRenderedPageBreak/>
        <w:t>Formulario de Pagos</w:t>
      </w:r>
      <w:bookmarkEnd w:id="11"/>
    </w:p>
    <w:p w:rsidR="00146E74" w:rsidRDefault="00146E74" w:rsidP="00146E74">
      <w:pPr>
        <w:pStyle w:val="Heading4"/>
      </w:pPr>
      <w:r>
        <w:t>Descripción de los Campos:</w:t>
      </w:r>
    </w:p>
    <w:p w:rsidR="00146E74" w:rsidRDefault="00146E74" w:rsidP="00146E74">
      <w:pPr>
        <w:pStyle w:val="ListParagraph"/>
        <w:numPr>
          <w:ilvl w:val="0"/>
          <w:numId w:val="1"/>
        </w:numPr>
      </w:pPr>
      <w:r w:rsidRPr="001F7E62">
        <w:rPr>
          <w:b/>
        </w:rPr>
        <w:t>Servicio</w:t>
      </w:r>
      <w:r>
        <w:t>: Una vez seleccionada la institución y la dependencia del formulario principal, se debe seleccionar de la lista el servicio que se desea pagar, el campo permite realizar búsquedas del texto que se digite.</w:t>
      </w:r>
    </w:p>
    <w:p w:rsidR="00146E74" w:rsidRDefault="00146E74" w:rsidP="00146E74">
      <w:pPr>
        <w:pStyle w:val="ListParagraph"/>
        <w:numPr>
          <w:ilvl w:val="0"/>
          <w:numId w:val="1"/>
        </w:numPr>
      </w:pPr>
      <w:r w:rsidRPr="001F7E62">
        <w:rPr>
          <w:b/>
        </w:rPr>
        <w:t>Periodo</w:t>
      </w:r>
      <w:r>
        <w:t>: Permite seleccionar el año o periodo que corresponde al pago.</w:t>
      </w:r>
    </w:p>
    <w:p w:rsidR="00146E74" w:rsidRDefault="00146E74" w:rsidP="00146E74">
      <w:pPr>
        <w:pStyle w:val="ListParagraph"/>
        <w:numPr>
          <w:ilvl w:val="0"/>
          <w:numId w:val="1"/>
        </w:numPr>
      </w:pPr>
      <w:r w:rsidRPr="001F7E62">
        <w:rPr>
          <w:b/>
        </w:rPr>
        <w:t>Reserva Presupuestaria</w:t>
      </w:r>
      <w:r>
        <w:t>: este campo se habilita para algunos servicios, por ejemplo devolución de viáticos en el Ministerio de Hacienda, permite digitar el número de reserva presupuestaria.</w:t>
      </w:r>
    </w:p>
    <w:p w:rsidR="00146E74" w:rsidRDefault="00146E74" w:rsidP="00146E74">
      <w:pPr>
        <w:pStyle w:val="ListParagraph"/>
        <w:numPr>
          <w:ilvl w:val="0"/>
          <w:numId w:val="1"/>
        </w:numPr>
      </w:pPr>
      <w:r w:rsidRPr="001F7E62">
        <w:rPr>
          <w:b/>
        </w:rPr>
        <w:t>Moneda</w:t>
      </w:r>
      <w:r>
        <w:t>: Se debe seleccionar la moneda en la cual se va a realizar el pago.</w:t>
      </w:r>
    </w:p>
    <w:p w:rsidR="00146E74" w:rsidRDefault="00146E74" w:rsidP="00146E74">
      <w:pPr>
        <w:pStyle w:val="ListParagraph"/>
        <w:numPr>
          <w:ilvl w:val="0"/>
          <w:numId w:val="1"/>
        </w:numPr>
      </w:pPr>
      <w:r w:rsidRPr="001F7E62">
        <w:rPr>
          <w:b/>
        </w:rPr>
        <w:t>Monto</w:t>
      </w:r>
      <w:r>
        <w:t>: En este campo se digita el monto correspondiente al servicio que se desea pagar.</w:t>
      </w:r>
    </w:p>
    <w:p w:rsidR="00E54580" w:rsidRDefault="00E54580" w:rsidP="00E54580">
      <w:pPr>
        <w:pStyle w:val="Heading3"/>
      </w:pPr>
      <w:bookmarkStart w:id="12" w:name="_Toc442175102"/>
      <w:r>
        <w:t>Sección Listado de Pagos</w:t>
      </w:r>
      <w:bookmarkEnd w:id="12"/>
    </w:p>
    <w:p w:rsidR="00E54580" w:rsidRDefault="00E54580" w:rsidP="00E54580">
      <w:pPr>
        <w:pStyle w:val="Heading4"/>
      </w:pPr>
      <w:r>
        <w:t>Descripción de los Campos:</w:t>
      </w:r>
    </w:p>
    <w:p w:rsidR="00E54580" w:rsidRDefault="00E54580" w:rsidP="00E54580">
      <w:pPr>
        <w:pStyle w:val="ListParagraph"/>
        <w:numPr>
          <w:ilvl w:val="0"/>
          <w:numId w:val="1"/>
        </w:numPr>
      </w:pPr>
      <w:r w:rsidRPr="001F7E62">
        <w:rPr>
          <w:b/>
        </w:rPr>
        <w:t>Servicio</w:t>
      </w:r>
      <w:r>
        <w:t>: Lista de servicios que serán pagados en el formulario.</w:t>
      </w:r>
    </w:p>
    <w:p w:rsidR="00E54580" w:rsidRDefault="00E54580" w:rsidP="00E54580">
      <w:pPr>
        <w:pStyle w:val="ListParagraph"/>
        <w:numPr>
          <w:ilvl w:val="0"/>
          <w:numId w:val="1"/>
        </w:numPr>
      </w:pPr>
      <w:r w:rsidRPr="001F7E62">
        <w:rPr>
          <w:b/>
        </w:rPr>
        <w:t>Moneda</w:t>
      </w:r>
      <w:r>
        <w:t>: Moneda de los servicios que se pagarán.</w:t>
      </w:r>
    </w:p>
    <w:p w:rsidR="00E54580" w:rsidRDefault="00E54580" w:rsidP="00E54580">
      <w:pPr>
        <w:pStyle w:val="ListParagraph"/>
        <w:numPr>
          <w:ilvl w:val="0"/>
          <w:numId w:val="1"/>
        </w:numPr>
      </w:pPr>
      <w:r w:rsidRPr="001F7E62">
        <w:rPr>
          <w:b/>
        </w:rPr>
        <w:t>Monto</w:t>
      </w:r>
      <w:r>
        <w:t>: Monto correspondiente al pago de cada servicio.</w:t>
      </w:r>
    </w:p>
    <w:p w:rsidR="00E54580" w:rsidRDefault="00E54580" w:rsidP="00E54580">
      <w:pPr>
        <w:pStyle w:val="ListParagraph"/>
        <w:numPr>
          <w:ilvl w:val="0"/>
          <w:numId w:val="1"/>
        </w:numPr>
      </w:pPr>
      <w:r w:rsidRPr="001F7E62">
        <w:rPr>
          <w:b/>
        </w:rPr>
        <w:t>Periodo</w:t>
      </w:r>
      <w:r>
        <w:t>: Año asociado al pago del servicio.</w:t>
      </w:r>
    </w:p>
    <w:p w:rsidR="00E54580" w:rsidRDefault="00E54580" w:rsidP="00E54580">
      <w:pPr>
        <w:pStyle w:val="ListParagraph"/>
        <w:numPr>
          <w:ilvl w:val="0"/>
          <w:numId w:val="1"/>
        </w:numPr>
      </w:pPr>
      <w:r>
        <w:rPr>
          <w:b/>
        </w:rPr>
        <w:t>Botón Borrar</w:t>
      </w:r>
      <w:r w:rsidRPr="00E54580">
        <w:t>:</w:t>
      </w:r>
      <w:r>
        <w:t xml:space="preserve"> Permite eliminar un servicio de la lista de pagos.</w:t>
      </w:r>
    </w:p>
    <w:p w:rsidR="00146E74" w:rsidRDefault="00146E74" w:rsidP="00E54580"/>
    <w:p w:rsidR="00146E74" w:rsidRDefault="00146E74" w:rsidP="00146E74">
      <w:pPr>
        <w:pStyle w:val="Heading3"/>
      </w:pPr>
      <w:bookmarkStart w:id="13" w:name="_Toc442175103"/>
      <w:r>
        <w:t>Botones del Formulario</w:t>
      </w:r>
      <w:bookmarkEnd w:id="13"/>
    </w:p>
    <w:p w:rsidR="00146E74" w:rsidRDefault="00146E74" w:rsidP="00146E74"/>
    <w:p w:rsidR="00146E74" w:rsidRDefault="00146E74" w:rsidP="00146E74">
      <w:pPr>
        <w:pStyle w:val="ListParagraph"/>
        <w:numPr>
          <w:ilvl w:val="0"/>
          <w:numId w:val="2"/>
        </w:numPr>
      </w:pPr>
      <w:r w:rsidRPr="00EB7B6C">
        <w:rPr>
          <w:b/>
        </w:rPr>
        <w:t>Agregar Pago</w:t>
      </w:r>
      <w:r>
        <w:t>: Este botón pertenece al formulario de pagos, permite ingresar uno o más pagos a un formulario.</w:t>
      </w:r>
    </w:p>
    <w:p w:rsidR="00146E74" w:rsidRDefault="00146E74" w:rsidP="00146E74">
      <w:pPr>
        <w:pStyle w:val="ListParagraph"/>
        <w:numPr>
          <w:ilvl w:val="0"/>
          <w:numId w:val="2"/>
        </w:numPr>
      </w:pPr>
      <w:r>
        <w:rPr>
          <w:b/>
        </w:rPr>
        <w:t>Guardar Formulario</w:t>
      </w:r>
      <w:r>
        <w:t>: La funcionalidad de este botón es guardar o almacenar el formulario en la base de datos, cuando se presiona este botón y el proceso de guardado no generó errores, el sistema automáticamente muestra el número de consecutivo del formulario, inicialmente el estado del formulario es “Creado”.</w:t>
      </w:r>
    </w:p>
    <w:p w:rsidR="00146E74" w:rsidRDefault="00146E74" w:rsidP="00146E74">
      <w:pPr>
        <w:pStyle w:val="ListParagraph"/>
        <w:numPr>
          <w:ilvl w:val="0"/>
          <w:numId w:val="2"/>
        </w:numPr>
      </w:pPr>
      <w:r>
        <w:rPr>
          <w:b/>
        </w:rPr>
        <w:t>Preparar Impresión</w:t>
      </w:r>
      <w:r w:rsidRPr="00C26F0E">
        <w:t>:</w:t>
      </w:r>
      <w:r>
        <w:t xml:space="preserve"> Este botón se utiliza cuando se tiene certeza que no se le realizarán cambios al formulario, y permite que el formulario pueda ser impreso, al presionarlo además se cambia el estado del formulario a “Impreso”.</w:t>
      </w:r>
    </w:p>
    <w:p w:rsidR="00146E74" w:rsidRDefault="00146E74" w:rsidP="00146E74">
      <w:pPr>
        <w:pStyle w:val="ListParagraph"/>
        <w:numPr>
          <w:ilvl w:val="0"/>
          <w:numId w:val="2"/>
        </w:numPr>
      </w:pPr>
      <w:r>
        <w:rPr>
          <w:b/>
        </w:rPr>
        <w:t>Imprimir Formulario</w:t>
      </w:r>
      <w:r w:rsidRPr="00C26F0E">
        <w:t>:</w:t>
      </w:r>
      <w:r>
        <w:t xml:space="preserve"> Envía el formulario a la impresora del usuario, en estado “Impreso” el formulario puede imprimirse las veces necesarias.</w:t>
      </w:r>
    </w:p>
    <w:p w:rsidR="00146E74" w:rsidRDefault="00146E74" w:rsidP="00146E74">
      <w:pPr>
        <w:pStyle w:val="ListParagraph"/>
        <w:numPr>
          <w:ilvl w:val="0"/>
          <w:numId w:val="2"/>
        </w:numPr>
      </w:pPr>
      <w:r>
        <w:rPr>
          <w:b/>
        </w:rPr>
        <w:lastRenderedPageBreak/>
        <w:t>Pagar</w:t>
      </w:r>
      <w:r w:rsidRPr="00C26F0E">
        <w:t>:</w:t>
      </w:r>
      <w:r>
        <w:t xml:space="preserve"> Este botón se activa únicamente cuando las reglas de negocio vigentes permitan al usuario realizar el pago directamente por medio de transferencia electrónica DTR, al presionar el botón el formulario cambia a estado “Pagado”.</w:t>
      </w:r>
    </w:p>
    <w:p w:rsidR="00146E74" w:rsidRDefault="00146E74" w:rsidP="00146E74"/>
    <w:p w:rsidR="00146E74" w:rsidRDefault="00146E74" w:rsidP="00146E74">
      <w:pPr>
        <w:pStyle w:val="Heading2"/>
      </w:pPr>
      <w:bookmarkStart w:id="14" w:name="_Toc442175104"/>
      <w:r>
        <w:t>Opción 4: Realizar Pago:</w:t>
      </w:r>
      <w:bookmarkEnd w:id="14"/>
    </w:p>
    <w:p w:rsidR="00146E74" w:rsidRDefault="00146E74" w:rsidP="00146E74">
      <w:r>
        <w:t xml:space="preserve">Esta opción se utiliza para </w:t>
      </w:r>
      <w:r w:rsidR="00434DDF">
        <w:t xml:space="preserve">ingresar el pago de un </w:t>
      </w:r>
      <w:r>
        <w:t>formulario de Captura de Ingresos existente, siempre y cuando el mismo se encuentre en estado “</w:t>
      </w:r>
      <w:r w:rsidR="00434DDF">
        <w:t>Impreso</w:t>
      </w:r>
      <w:r>
        <w:t>”</w:t>
      </w:r>
    </w:p>
    <w:p w:rsidR="00146E74" w:rsidRDefault="00146E74" w:rsidP="00146E74">
      <w:r>
        <w:rPr>
          <w:noProof/>
          <w:lang w:val="en-US"/>
        </w:rPr>
        <w:drawing>
          <wp:inline distT="0" distB="0" distL="0" distR="0">
            <wp:extent cx="5934710" cy="3209290"/>
            <wp:effectExtent l="1905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EE509A" w:rsidRDefault="00EE509A" w:rsidP="00EE509A">
      <w:r>
        <w:t>Al seleccionar la opción “Realizar Pago” del menú, automáticamente se muestran los campos del formulario que deben ser ingresados por el usuario:</w:t>
      </w:r>
    </w:p>
    <w:p w:rsidR="00A17059" w:rsidRDefault="00A17059" w:rsidP="00EE509A">
      <w:r>
        <w:rPr>
          <w:noProof/>
          <w:lang w:val="en-US"/>
        </w:rPr>
        <w:lastRenderedPageBreak/>
        <w:drawing>
          <wp:inline distT="0" distB="0" distL="0" distR="0">
            <wp:extent cx="5943600" cy="321231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943600" cy="3212318"/>
                    </a:xfrm>
                    <a:prstGeom prst="rect">
                      <a:avLst/>
                    </a:prstGeom>
                    <a:noFill/>
                    <a:ln w="9525">
                      <a:noFill/>
                      <a:miter lim="800000"/>
                      <a:headEnd/>
                      <a:tailEnd/>
                    </a:ln>
                  </pic:spPr>
                </pic:pic>
              </a:graphicData>
            </a:graphic>
          </wp:inline>
        </w:drawing>
      </w:r>
    </w:p>
    <w:p w:rsidR="00EE509A" w:rsidRDefault="00EE509A" w:rsidP="00EE509A">
      <w:pPr>
        <w:pStyle w:val="Heading3"/>
      </w:pPr>
      <w:bookmarkStart w:id="15" w:name="_Toc442175105"/>
      <w:r>
        <w:t>Formulario de Pagos</w:t>
      </w:r>
      <w:bookmarkEnd w:id="15"/>
    </w:p>
    <w:p w:rsidR="00EE509A" w:rsidRDefault="00EE509A" w:rsidP="00EE509A">
      <w:pPr>
        <w:pStyle w:val="Heading4"/>
      </w:pPr>
      <w:r>
        <w:t>Descripción de los Campos:</w:t>
      </w:r>
    </w:p>
    <w:p w:rsidR="00EE509A" w:rsidRDefault="00EE509A" w:rsidP="00EE509A">
      <w:pPr>
        <w:pStyle w:val="ListParagraph"/>
        <w:numPr>
          <w:ilvl w:val="0"/>
          <w:numId w:val="1"/>
        </w:numPr>
      </w:pPr>
      <w:r>
        <w:rPr>
          <w:b/>
        </w:rPr>
        <w:t>Año del Formulario:</w:t>
      </w:r>
      <w:r>
        <w:t xml:space="preserve"> Corresponde al Año en que se creó el formulario de captura de ingresos.</w:t>
      </w:r>
    </w:p>
    <w:p w:rsidR="00EE509A" w:rsidRDefault="00EE509A" w:rsidP="00EE509A">
      <w:pPr>
        <w:pStyle w:val="ListParagraph"/>
        <w:numPr>
          <w:ilvl w:val="0"/>
          <w:numId w:val="1"/>
        </w:numPr>
      </w:pPr>
      <w:r w:rsidRPr="001F7E62">
        <w:rPr>
          <w:b/>
        </w:rPr>
        <w:t>Tipo de Identificación del Solicitante</w:t>
      </w:r>
      <w:r>
        <w:t>: permite seleccionar el tipo de identificación de la persona que se desea consultar, los posibles valores son: Físico, Jurídico o DIMEX (Dirección de Migración o Extranjería).</w:t>
      </w:r>
    </w:p>
    <w:p w:rsidR="00EE509A" w:rsidRDefault="00EE509A" w:rsidP="00EE509A">
      <w:pPr>
        <w:pStyle w:val="ListParagraph"/>
        <w:numPr>
          <w:ilvl w:val="0"/>
          <w:numId w:val="1"/>
        </w:numPr>
      </w:pPr>
      <w:r w:rsidRPr="001F7E62">
        <w:rPr>
          <w:b/>
        </w:rPr>
        <w:t>Número de Identificación del Solicitante</w:t>
      </w:r>
      <w:r>
        <w:t>: se debe ingresar el número de identificación de la persona, el cual está ligado al tipo de identificación seleccionado, una vez ingresado este campo, el sistema validará contra la base de datos de tributación que la identificación exista y en caso exitoso mostrará automáticamente el nombre de la persona.</w:t>
      </w:r>
    </w:p>
    <w:p w:rsidR="00EE509A" w:rsidRPr="00263363" w:rsidRDefault="00EE509A" w:rsidP="00EE509A">
      <w:pPr>
        <w:pStyle w:val="ListParagraph"/>
        <w:numPr>
          <w:ilvl w:val="0"/>
          <w:numId w:val="1"/>
        </w:numPr>
      </w:pPr>
      <w:r>
        <w:rPr>
          <w:b/>
        </w:rPr>
        <w:t>Lista de Formularios:</w:t>
      </w:r>
      <w:r>
        <w:t xml:space="preserve"> Una vez que se digite la identificación de un solicitante, esta lista se llenará automáticamente con los formularios en estado “Impreso” realizados por dicho solicitante, para que el usuario pueda elegir el formulario que desea pagar, una vez elegido el formulario, los campos Estado, Monto Colones y Monto Dólares se cargarán automáticamente.</w:t>
      </w:r>
    </w:p>
    <w:p w:rsidR="00EE509A" w:rsidRDefault="00EE509A" w:rsidP="00EE509A">
      <w:pPr>
        <w:pStyle w:val="ListParagraph"/>
        <w:numPr>
          <w:ilvl w:val="0"/>
          <w:numId w:val="1"/>
        </w:numPr>
      </w:pPr>
      <w:r>
        <w:rPr>
          <w:b/>
        </w:rPr>
        <w:t>Número de Comprobante</w:t>
      </w:r>
      <w:r>
        <w:t>: Se debe digitar el número de comprobante bancario que corresponde al pago.</w:t>
      </w:r>
    </w:p>
    <w:p w:rsidR="00EE509A" w:rsidRDefault="00EE509A" w:rsidP="00EE509A">
      <w:pPr>
        <w:pStyle w:val="ListParagraph"/>
        <w:numPr>
          <w:ilvl w:val="0"/>
          <w:numId w:val="1"/>
        </w:numPr>
      </w:pPr>
      <w:r>
        <w:rPr>
          <w:b/>
        </w:rPr>
        <w:t>Fecha de Comprobante</w:t>
      </w:r>
      <w:r>
        <w:t>: Permite seleccionar la fecha en la que se realizó el pago.</w:t>
      </w:r>
    </w:p>
    <w:p w:rsidR="00EE509A" w:rsidRDefault="00EE509A" w:rsidP="00EE509A">
      <w:pPr>
        <w:pStyle w:val="ListParagraph"/>
        <w:numPr>
          <w:ilvl w:val="0"/>
          <w:numId w:val="1"/>
        </w:numPr>
      </w:pPr>
      <w:r>
        <w:rPr>
          <w:b/>
        </w:rPr>
        <w:t>Banco</w:t>
      </w:r>
      <w:r>
        <w:t>: Se debe seleccionar de la lista el Banco donde se recibió el pago.</w:t>
      </w:r>
    </w:p>
    <w:p w:rsidR="00EE509A" w:rsidRDefault="00EE509A" w:rsidP="00EE509A">
      <w:pPr>
        <w:pStyle w:val="ListParagraph"/>
        <w:numPr>
          <w:ilvl w:val="0"/>
          <w:numId w:val="1"/>
        </w:numPr>
      </w:pPr>
      <w:r w:rsidRPr="001F7E62">
        <w:rPr>
          <w:b/>
        </w:rPr>
        <w:t>Moneda</w:t>
      </w:r>
      <w:r>
        <w:t>: Se debe seleccionar la moneda en la cual se realizó el pago.</w:t>
      </w:r>
    </w:p>
    <w:p w:rsidR="00EE509A" w:rsidRDefault="00EE509A" w:rsidP="00EE509A">
      <w:pPr>
        <w:pStyle w:val="ListParagraph"/>
        <w:numPr>
          <w:ilvl w:val="0"/>
          <w:numId w:val="1"/>
        </w:numPr>
      </w:pPr>
      <w:r w:rsidRPr="001F7E62">
        <w:rPr>
          <w:b/>
        </w:rPr>
        <w:lastRenderedPageBreak/>
        <w:t>Monto</w:t>
      </w:r>
      <w:r>
        <w:t>: En este campo se digita el monto pagado, si el monto no coincide con el monto del formulario se mostrará un mensaje de error y no permitirá continuar con el pago, el monto debe ser exacto.</w:t>
      </w:r>
    </w:p>
    <w:p w:rsidR="00EE509A" w:rsidRDefault="00EE509A" w:rsidP="00EE509A">
      <w:pPr>
        <w:pStyle w:val="ListParagraph"/>
        <w:numPr>
          <w:ilvl w:val="0"/>
          <w:numId w:val="1"/>
        </w:numPr>
      </w:pPr>
      <w:r>
        <w:rPr>
          <w:b/>
        </w:rPr>
        <w:t>Observaciones</w:t>
      </w:r>
      <w:r w:rsidRPr="00EE509A">
        <w:t>:</w:t>
      </w:r>
      <w:r>
        <w:t xml:space="preserve"> este campo permite digitar un texto o descripción del pago.</w:t>
      </w:r>
    </w:p>
    <w:p w:rsidR="00EE509A" w:rsidRDefault="00EE509A" w:rsidP="00EE509A">
      <w:pPr>
        <w:pStyle w:val="ListParagraph"/>
        <w:numPr>
          <w:ilvl w:val="0"/>
          <w:numId w:val="1"/>
        </w:numPr>
      </w:pPr>
      <w:r>
        <w:rPr>
          <w:b/>
        </w:rPr>
        <w:t>Seleccionar Archivo</w:t>
      </w:r>
      <w:r w:rsidRPr="00EE509A">
        <w:t>:</w:t>
      </w:r>
      <w:r>
        <w:t xml:space="preserve"> Esta funcionalidad permite examinar el equipo para seleccionar el archivo correspondiente al comprobante de pago digitalizado o “escaneado”.</w:t>
      </w:r>
    </w:p>
    <w:p w:rsidR="00E54580" w:rsidRDefault="00E54580" w:rsidP="00E54580">
      <w:pPr>
        <w:pStyle w:val="Heading3"/>
      </w:pPr>
      <w:bookmarkStart w:id="16" w:name="_Toc442175106"/>
      <w:r>
        <w:t>Sección Listado de Pagos</w:t>
      </w:r>
      <w:bookmarkEnd w:id="16"/>
    </w:p>
    <w:p w:rsidR="00E54580" w:rsidRDefault="00E54580" w:rsidP="00E54580">
      <w:pPr>
        <w:pStyle w:val="Heading4"/>
      </w:pPr>
      <w:r>
        <w:t>Descripción de los Campos:</w:t>
      </w:r>
    </w:p>
    <w:p w:rsidR="00E54580" w:rsidRDefault="00E54580" w:rsidP="00E54580">
      <w:pPr>
        <w:pStyle w:val="ListParagraph"/>
        <w:numPr>
          <w:ilvl w:val="0"/>
          <w:numId w:val="1"/>
        </w:numPr>
      </w:pPr>
      <w:r w:rsidRPr="001F7E62">
        <w:rPr>
          <w:b/>
        </w:rPr>
        <w:t>Servicio</w:t>
      </w:r>
      <w:r>
        <w:t>: Lista de servicios que serán pagados en el formulario.</w:t>
      </w:r>
    </w:p>
    <w:p w:rsidR="00E54580" w:rsidRDefault="00E54580" w:rsidP="00E54580">
      <w:pPr>
        <w:pStyle w:val="ListParagraph"/>
        <w:numPr>
          <w:ilvl w:val="0"/>
          <w:numId w:val="1"/>
        </w:numPr>
      </w:pPr>
      <w:r w:rsidRPr="001F7E62">
        <w:rPr>
          <w:b/>
        </w:rPr>
        <w:t>Moneda</w:t>
      </w:r>
      <w:r>
        <w:t>: Moneda de los servicios que se pagarán.</w:t>
      </w:r>
    </w:p>
    <w:p w:rsidR="00E54580" w:rsidRDefault="00E54580" w:rsidP="00E54580">
      <w:pPr>
        <w:pStyle w:val="ListParagraph"/>
        <w:numPr>
          <w:ilvl w:val="0"/>
          <w:numId w:val="1"/>
        </w:numPr>
      </w:pPr>
      <w:r w:rsidRPr="001F7E62">
        <w:rPr>
          <w:b/>
        </w:rPr>
        <w:t>Monto</w:t>
      </w:r>
      <w:r>
        <w:t>: Monto correspondiente al pago de cada servicio.</w:t>
      </w:r>
    </w:p>
    <w:p w:rsidR="00E54580" w:rsidRDefault="00E54580" w:rsidP="00E54580">
      <w:pPr>
        <w:pStyle w:val="ListParagraph"/>
        <w:numPr>
          <w:ilvl w:val="0"/>
          <w:numId w:val="1"/>
        </w:numPr>
      </w:pPr>
      <w:r w:rsidRPr="001F7E62">
        <w:rPr>
          <w:b/>
        </w:rPr>
        <w:t>Periodo</w:t>
      </w:r>
      <w:r>
        <w:t>: Año asociado al pago del servicio.</w:t>
      </w:r>
    </w:p>
    <w:p w:rsidR="00E54580" w:rsidRDefault="00E54580" w:rsidP="00E54580">
      <w:pPr>
        <w:ind w:left="360"/>
      </w:pPr>
    </w:p>
    <w:p w:rsidR="00E54580" w:rsidRDefault="00E54580" w:rsidP="00E54580">
      <w:pPr>
        <w:pStyle w:val="Heading3"/>
      </w:pPr>
      <w:bookmarkStart w:id="17" w:name="_Toc442175107"/>
      <w:r>
        <w:t>Botones del Formulario</w:t>
      </w:r>
      <w:bookmarkEnd w:id="17"/>
    </w:p>
    <w:p w:rsidR="00E54580" w:rsidRDefault="00E54580" w:rsidP="00E54580"/>
    <w:p w:rsidR="00E54580" w:rsidRDefault="00E54580" w:rsidP="00E54580">
      <w:pPr>
        <w:pStyle w:val="ListParagraph"/>
        <w:numPr>
          <w:ilvl w:val="0"/>
          <w:numId w:val="2"/>
        </w:numPr>
      </w:pPr>
      <w:r>
        <w:rPr>
          <w:b/>
        </w:rPr>
        <w:t>Adjuntar Comprobante</w:t>
      </w:r>
      <w:r>
        <w:t>: Una vez seleccionado el archivo digitalizado del comprobante de pago, se habilita este botón el cual envía y almacena en la base de datos el comprobante de pago en formato digital.</w:t>
      </w:r>
    </w:p>
    <w:p w:rsidR="00E54580" w:rsidRDefault="00E54580" w:rsidP="00E54580">
      <w:pPr>
        <w:pStyle w:val="ListParagraph"/>
        <w:numPr>
          <w:ilvl w:val="0"/>
          <w:numId w:val="2"/>
        </w:numPr>
      </w:pPr>
      <w:r>
        <w:rPr>
          <w:b/>
        </w:rPr>
        <w:t>Realizar Pago</w:t>
      </w:r>
      <w:r w:rsidRPr="00E54580">
        <w:t>:</w:t>
      </w:r>
      <w:r>
        <w:t xml:space="preserve"> Una vez validado que el pago esté correcto, este botón cambia el estado del formulario de captura a estado “Pagado”, lo cual le permitirá ser contabilizado automáticamente.</w:t>
      </w:r>
    </w:p>
    <w:p w:rsidR="00EE509A" w:rsidRDefault="00EE509A" w:rsidP="00EE509A"/>
    <w:p w:rsidR="001B546F" w:rsidRDefault="001B546F">
      <w:pPr>
        <w:rPr>
          <w:rFonts w:asciiTheme="majorHAnsi" w:eastAsiaTheme="majorEastAsia" w:hAnsiTheme="majorHAnsi" w:cstheme="majorBidi"/>
          <w:b/>
          <w:bCs/>
          <w:color w:val="4F81BD" w:themeColor="accent1"/>
          <w:sz w:val="26"/>
          <w:szCs w:val="26"/>
        </w:rPr>
      </w:pPr>
      <w:r>
        <w:br w:type="page"/>
      </w:r>
    </w:p>
    <w:p w:rsidR="00146E74" w:rsidRDefault="00146E74" w:rsidP="00146E74">
      <w:pPr>
        <w:pStyle w:val="Heading2"/>
      </w:pPr>
      <w:bookmarkStart w:id="18" w:name="_Toc442175108"/>
      <w:r>
        <w:lastRenderedPageBreak/>
        <w:t>Opción 5: Anular Formulario:</w:t>
      </w:r>
      <w:bookmarkEnd w:id="18"/>
    </w:p>
    <w:p w:rsidR="00146E74" w:rsidRDefault="00146E74" w:rsidP="00146E74">
      <w:r>
        <w:t xml:space="preserve">Esta opción se utiliza </w:t>
      </w:r>
      <w:r w:rsidR="00434DDF">
        <w:t>anular</w:t>
      </w:r>
      <w:r>
        <w:t xml:space="preserve"> un formulario de Captura de Ingresos existente, siempre y cuando el mismo se encuentre en estado “Creado”</w:t>
      </w:r>
      <w:r w:rsidR="00434DDF">
        <w:t xml:space="preserve"> o “Impreso”</w:t>
      </w:r>
    </w:p>
    <w:p w:rsidR="00146E74" w:rsidRDefault="00146E74" w:rsidP="00146E74"/>
    <w:p w:rsidR="00146E74" w:rsidRDefault="00146E74" w:rsidP="00146E74">
      <w:r>
        <w:rPr>
          <w:noProof/>
          <w:lang w:val="en-US"/>
        </w:rPr>
        <w:drawing>
          <wp:inline distT="0" distB="0" distL="0" distR="0">
            <wp:extent cx="5934710" cy="3209290"/>
            <wp:effectExtent l="19050" t="0" r="889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EE509A" w:rsidRDefault="00EE509A" w:rsidP="00EE509A">
      <w:r>
        <w:t>Al seleccionar la opción “</w:t>
      </w:r>
      <w:r w:rsidR="00D163AC">
        <w:t>Anular</w:t>
      </w:r>
      <w:r>
        <w:t xml:space="preserve"> Formulario” del menú, automáticamente se muestran los campos del formulario que deben ser ingresados por el usuario:</w:t>
      </w:r>
    </w:p>
    <w:p w:rsidR="00EE509A" w:rsidRDefault="00D163AC" w:rsidP="00146E74">
      <w:r>
        <w:rPr>
          <w:noProof/>
          <w:lang w:val="en-US"/>
        </w:rPr>
        <w:lastRenderedPageBreak/>
        <w:drawing>
          <wp:inline distT="0" distB="0" distL="0" distR="0">
            <wp:extent cx="5934710" cy="320929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D163AC" w:rsidRDefault="00D163AC" w:rsidP="00D163AC">
      <w:pPr>
        <w:pStyle w:val="Heading3"/>
      </w:pPr>
      <w:bookmarkStart w:id="19" w:name="_Toc442175109"/>
      <w:r>
        <w:t>Anular Formulario</w:t>
      </w:r>
      <w:bookmarkEnd w:id="19"/>
      <w:r>
        <w:t xml:space="preserve"> </w:t>
      </w:r>
    </w:p>
    <w:p w:rsidR="00D163AC" w:rsidRDefault="00D163AC" w:rsidP="00D163AC">
      <w:pPr>
        <w:pStyle w:val="Heading4"/>
      </w:pPr>
      <w:r>
        <w:t>Descripción de los Campos:</w:t>
      </w:r>
    </w:p>
    <w:p w:rsidR="00D163AC" w:rsidRDefault="00D163AC" w:rsidP="00D163AC">
      <w:pPr>
        <w:pStyle w:val="ListParagraph"/>
        <w:numPr>
          <w:ilvl w:val="0"/>
          <w:numId w:val="1"/>
        </w:numPr>
      </w:pPr>
      <w:r>
        <w:rPr>
          <w:b/>
        </w:rPr>
        <w:t>Año del Formulario:</w:t>
      </w:r>
      <w:r>
        <w:t xml:space="preserve"> Corresponde al Año en que se creó el formulario de captura de ingresos.</w:t>
      </w:r>
    </w:p>
    <w:p w:rsidR="00D163AC" w:rsidRDefault="00D163AC" w:rsidP="00D163AC">
      <w:pPr>
        <w:pStyle w:val="ListParagraph"/>
        <w:numPr>
          <w:ilvl w:val="0"/>
          <w:numId w:val="1"/>
        </w:numPr>
      </w:pPr>
      <w:r w:rsidRPr="001F7E62">
        <w:rPr>
          <w:b/>
        </w:rPr>
        <w:t>Tipo de Identificación del Solicitante</w:t>
      </w:r>
      <w:r>
        <w:t>: permite seleccionar el tipo de identificación de la persona que se desea consultar, los posibles valores son: Físico, Jurídico o DIMEX (Dirección de Migración o Extranjería).</w:t>
      </w:r>
    </w:p>
    <w:p w:rsidR="00D163AC" w:rsidRDefault="00D163AC" w:rsidP="00D163AC">
      <w:pPr>
        <w:pStyle w:val="ListParagraph"/>
        <w:numPr>
          <w:ilvl w:val="0"/>
          <w:numId w:val="1"/>
        </w:numPr>
      </w:pPr>
      <w:r w:rsidRPr="001F7E62">
        <w:rPr>
          <w:b/>
        </w:rPr>
        <w:t>Número de Identificación del Solicitante</w:t>
      </w:r>
      <w:r>
        <w:t>: se debe ingresar el número de identificación de la persona, el cual está ligado al tipo de identificación seleccionado, una vez ingresado este campo, el sistema validará contra la base de datos de tributación que la identificación exista y en caso exitoso mostrará automáticamente el nombre de la persona.</w:t>
      </w:r>
    </w:p>
    <w:p w:rsidR="00D163AC" w:rsidRPr="00263363" w:rsidRDefault="00D163AC" w:rsidP="00D163AC">
      <w:pPr>
        <w:pStyle w:val="ListParagraph"/>
        <w:numPr>
          <w:ilvl w:val="0"/>
          <w:numId w:val="1"/>
        </w:numPr>
      </w:pPr>
      <w:r>
        <w:rPr>
          <w:b/>
        </w:rPr>
        <w:t>Lista de Formularios:</w:t>
      </w:r>
      <w:r>
        <w:t xml:space="preserve"> Una vez que se digite la identificación de un solicitante, esta lista se llenará automáticamente con los formularios en estado “Creado” o “Impreso” realizados por dicho solicitante, para que el usuario pueda elegir el formulario que desea anular, una vez elegido el formulario, el campos Estado se cargará automáticamente.</w:t>
      </w:r>
    </w:p>
    <w:p w:rsidR="00D163AC" w:rsidRDefault="00D163AC" w:rsidP="00D163AC">
      <w:pPr>
        <w:pStyle w:val="Heading3"/>
      </w:pPr>
      <w:bookmarkStart w:id="20" w:name="_Toc442175110"/>
      <w:r>
        <w:t>Botones del Formulario</w:t>
      </w:r>
      <w:bookmarkEnd w:id="20"/>
    </w:p>
    <w:p w:rsidR="00D163AC" w:rsidRDefault="00D163AC" w:rsidP="00D163AC"/>
    <w:p w:rsidR="00D163AC" w:rsidRDefault="00D163AC" w:rsidP="00D163AC">
      <w:pPr>
        <w:pStyle w:val="ListParagraph"/>
        <w:numPr>
          <w:ilvl w:val="0"/>
          <w:numId w:val="2"/>
        </w:numPr>
      </w:pPr>
      <w:r>
        <w:rPr>
          <w:b/>
        </w:rPr>
        <w:t>Anular</w:t>
      </w:r>
      <w:r w:rsidRPr="00E54580">
        <w:t>:</w:t>
      </w:r>
      <w:r>
        <w:t xml:space="preserve"> al presionar este botón se cambia el estado del formulario de captura a estado “Anulado”.</w:t>
      </w:r>
    </w:p>
    <w:p w:rsidR="00EF6A48" w:rsidRDefault="00EF6A48" w:rsidP="00EF6A48">
      <w:pPr>
        <w:pStyle w:val="Heading2"/>
      </w:pPr>
      <w:bookmarkStart w:id="21" w:name="_Toc442175111"/>
      <w:r>
        <w:lastRenderedPageBreak/>
        <w:t>Opción 6: Reporte de Captura Periódica de Ingresos:</w:t>
      </w:r>
      <w:bookmarkEnd w:id="21"/>
    </w:p>
    <w:p w:rsidR="00EF6A48" w:rsidRDefault="00EF6A48" w:rsidP="00EF6A48">
      <w:r>
        <w:t xml:space="preserve">Esta opción se utiliza para </w:t>
      </w:r>
      <w:r w:rsidR="00434DDF">
        <w:t>generar el reporte de Captura Periódica de Ingresos</w:t>
      </w:r>
    </w:p>
    <w:p w:rsidR="00EF6A48" w:rsidRDefault="00EF6A48" w:rsidP="00EF6A48"/>
    <w:p w:rsidR="00EF6A48" w:rsidRDefault="00EF6A48" w:rsidP="00146E74">
      <w:r>
        <w:rPr>
          <w:noProof/>
          <w:lang w:val="en-US"/>
        </w:rPr>
        <w:drawing>
          <wp:inline distT="0" distB="0" distL="0" distR="0">
            <wp:extent cx="5934710" cy="3209290"/>
            <wp:effectExtent l="19050" t="0" r="889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EE509A" w:rsidRDefault="00EE509A" w:rsidP="00EE509A">
      <w:r>
        <w:t>Al seleccionar la opción “</w:t>
      </w:r>
      <w:r w:rsidR="00434DDF">
        <w:t>Captura Periódica Ingresos</w:t>
      </w:r>
      <w:r>
        <w:t xml:space="preserve">” del menú, automáticamente se muestran los </w:t>
      </w:r>
      <w:r w:rsidR="00434DDF">
        <w:t xml:space="preserve">filtros del reporte </w:t>
      </w:r>
      <w:r>
        <w:t>que deben ser ingresados por el usuario:</w:t>
      </w:r>
    </w:p>
    <w:p w:rsidR="00EE509A" w:rsidRDefault="00434DDF" w:rsidP="00146E74">
      <w:r>
        <w:rPr>
          <w:noProof/>
          <w:lang w:val="en-US"/>
        </w:rPr>
        <w:lastRenderedPageBreak/>
        <w:drawing>
          <wp:inline distT="0" distB="0" distL="0" distR="0">
            <wp:extent cx="5943600" cy="3212318"/>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5943600" cy="3212318"/>
                    </a:xfrm>
                    <a:prstGeom prst="rect">
                      <a:avLst/>
                    </a:prstGeom>
                    <a:noFill/>
                    <a:ln w="9525">
                      <a:noFill/>
                      <a:miter lim="800000"/>
                      <a:headEnd/>
                      <a:tailEnd/>
                    </a:ln>
                  </pic:spPr>
                </pic:pic>
              </a:graphicData>
            </a:graphic>
          </wp:inline>
        </w:drawing>
      </w:r>
    </w:p>
    <w:p w:rsidR="00434DDF" w:rsidRDefault="00E52AD4" w:rsidP="00434DDF">
      <w:pPr>
        <w:pStyle w:val="Heading3"/>
      </w:pPr>
      <w:bookmarkStart w:id="22" w:name="_Toc442175112"/>
      <w:r>
        <w:t>Filtros del Reporte</w:t>
      </w:r>
      <w:bookmarkEnd w:id="22"/>
      <w:r w:rsidR="00434DDF">
        <w:t xml:space="preserve"> </w:t>
      </w:r>
    </w:p>
    <w:p w:rsidR="00434DDF" w:rsidRDefault="00434DDF" w:rsidP="00434DDF">
      <w:pPr>
        <w:pStyle w:val="Heading4"/>
      </w:pPr>
      <w:r>
        <w:t>Descripción de los Campos:</w:t>
      </w:r>
    </w:p>
    <w:p w:rsidR="00434DDF" w:rsidRDefault="00E52AD4" w:rsidP="00434DDF">
      <w:pPr>
        <w:pStyle w:val="ListParagraph"/>
        <w:numPr>
          <w:ilvl w:val="0"/>
          <w:numId w:val="1"/>
        </w:numPr>
      </w:pPr>
      <w:r>
        <w:rPr>
          <w:b/>
        </w:rPr>
        <w:t>Fecha Desde</w:t>
      </w:r>
      <w:r w:rsidR="00434DDF">
        <w:rPr>
          <w:b/>
        </w:rPr>
        <w:t>:</w:t>
      </w:r>
      <w:r w:rsidR="00434DDF">
        <w:t xml:space="preserve"> </w:t>
      </w:r>
      <w:r>
        <w:t>Se debe ingresar el filtro que permite delimitar el rango inicial de fechas que serán consideras por el reporte</w:t>
      </w:r>
      <w:r w:rsidR="00434DDF">
        <w:t>.</w:t>
      </w:r>
    </w:p>
    <w:p w:rsidR="00E52AD4" w:rsidRDefault="00E52AD4" w:rsidP="00E52AD4">
      <w:pPr>
        <w:pStyle w:val="ListParagraph"/>
        <w:numPr>
          <w:ilvl w:val="0"/>
          <w:numId w:val="1"/>
        </w:numPr>
      </w:pPr>
      <w:r>
        <w:rPr>
          <w:b/>
        </w:rPr>
        <w:t>Fecha Hasta:</w:t>
      </w:r>
      <w:r>
        <w:t xml:space="preserve"> Se debe ingresar el filtro que permite delimitar el rango final de fechas que serán consideras por el reporte.</w:t>
      </w:r>
    </w:p>
    <w:p w:rsidR="00E52AD4" w:rsidRDefault="00E52AD4" w:rsidP="00E52AD4">
      <w:pPr>
        <w:ind w:left="360"/>
      </w:pPr>
    </w:p>
    <w:p w:rsidR="00434DDF" w:rsidRDefault="00434DDF" w:rsidP="00434DDF">
      <w:pPr>
        <w:pStyle w:val="Heading3"/>
      </w:pPr>
      <w:bookmarkStart w:id="23" w:name="_Toc442175113"/>
      <w:r>
        <w:t>Botones del Formulario</w:t>
      </w:r>
      <w:bookmarkEnd w:id="23"/>
    </w:p>
    <w:p w:rsidR="00434DDF" w:rsidRDefault="00434DDF" w:rsidP="00434DDF"/>
    <w:p w:rsidR="00434DDF" w:rsidRDefault="00E52AD4" w:rsidP="00434DDF">
      <w:pPr>
        <w:pStyle w:val="ListParagraph"/>
        <w:numPr>
          <w:ilvl w:val="0"/>
          <w:numId w:val="2"/>
        </w:numPr>
      </w:pPr>
      <w:r>
        <w:rPr>
          <w:b/>
        </w:rPr>
        <w:t>Ver Reporte</w:t>
      </w:r>
      <w:r w:rsidR="00434DDF" w:rsidRPr="00E54580">
        <w:t>:</w:t>
      </w:r>
      <w:r w:rsidR="00434DDF">
        <w:t xml:space="preserve"> al presionar este botón se </w:t>
      </w:r>
      <w:r>
        <w:t>muestra el reporte</w:t>
      </w:r>
      <w:r w:rsidR="00434DDF">
        <w:t>.</w:t>
      </w:r>
    </w:p>
    <w:p w:rsidR="00434DDF" w:rsidRDefault="00E52AD4" w:rsidP="00146E74">
      <w:r>
        <w:rPr>
          <w:noProof/>
          <w:lang w:val="en-US"/>
        </w:rPr>
        <w:lastRenderedPageBreak/>
        <w:drawing>
          <wp:inline distT="0" distB="0" distL="0" distR="0">
            <wp:extent cx="5934710" cy="3209290"/>
            <wp:effectExtent l="1905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E52AD4" w:rsidRDefault="00E52AD4" w:rsidP="00146E74"/>
    <w:p w:rsidR="00EF6A48" w:rsidRDefault="00EF6A48" w:rsidP="00EF6A48">
      <w:pPr>
        <w:pStyle w:val="Heading2"/>
      </w:pPr>
      <w:bookmarkStart w:id="24" w:name="_Toc442175114"/>
      <w:r>
        <w:t>Opción 7: Reporte de Captura Periódica de Ingresos por Institución:</w:t>
      </w:r>
      <w:bookmarkEnd w:id="24"/>
    </w:p>
    <w:p w:rsidR="00E52AD4" w:rsidRDefault="00E52AD4" w:rsidP="00EF6A48"/>
    <w:p w:rsidR="00E52AD4" w:rsidRDefault="00E52AD4" w:rsidP="00E52AD4">
      <w:r>
        <w:t>Esta opción se utiliza para generar el reporte de Captura Periódica de Ingresos por Institución.</w:t>
      </w:r>
    </w:p>
    <w:p w:rsidR="00EF6A48" w:rsidRDefault="00EF6A48" w:rsidP="00EF6A48"/>
    <w:p w:rsidR="00EF6A48" w:rsidRDefault="00EF6A48" w:rsidP="00146E74">
      <w:r>
        <w:rPr>
          <w:noProof/>
          <w:lang w:val="en-US"/>
        </w:rPr>
        <w:lastRenderedPageBreak/>
        <w:drawing>
          <wp:inline distT="0" distB="0" distL="0" distR="0">
            <wp:extent cx="5934710" cy="3209290"/>
            <wp:effectExtent l="19050" t="0" r="889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434DDF" w:rsidRDefault="00434DDF" w:rsidP="00434DDF">
      <w:r>
        <w:t>Al seleccionar la opción “Captura Periódica Ingresos por Institución” del menú, automáticamente se muestran los filtros del reporte que deben ser ingresados por el usuario:</w:t>
      </w:r>
    </w:p>
    <w:p w:rsidR="00E52AD4" w:rsidRDefault="00E52AD4" w:rsidP="00434DDF">
      <w:r>
        <w:rPr>
          <w:noProof/>
          <w:lang w:val="en-US"/>
        </w:rPr>
        <w:drawing>
          <wp:inline distT="0" distB="0" distL="0" distR="0">
            <wp:extent cx="5934710" cy="3209290"/>
            <wp:effectExtent l="1905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5934710" cy="3209290"/>
                    </a:xfrm>
                    <a:prstGeom prst="rect">
                      <a:avLst/>
                    </a:prstGeom>
                    <a:noFill/>
                    <a:ln w="9525">
                      <a:noFill/>
                      <a:miter lim="800000"/>
                      <a:headEnd/>
                      <a:tailEnd/>
                    </a:ln>
                  </pic:spPr>
                </pic:pic>
              </a:graphicData>
            </a:graphic>
          </wp:inline>
        </w:drawing>
      </w:r>
    </w:p>
    <w:p w:rsidR="00E52AD4" w:rsidRDefault="00E52AD4" w:rsidP="00E52AD4">
      <w:pPr>
        <w:pStyle w:val="Heading3"/>
      </w:pPr>
      <w:bookmarkStart w:id="25" w:name="_Toc442175115"/>
      <w:r>
        <w:lastRenderedPageBreak/>
        <w:t>Filtros del Reporte</w:t>
      </w:r>
      <w:bookmarkEnd w:id="25"/>
      <w:r>
        <w:t xml:space="preserve"> </w:t>
      </w:r>
    </w:p>
    <w:p w:rsidR="00E52AD4" w:rsidRDefault="00E52AD4" w:rsidP="00E52AD4">
      <w:pPr>
        <w:pStyle w:val="Heading4"/>
      </w:pPr>
      <w:r>
        <w:t>Descripción de los Campos:</w:t>
      </w:r>
    </w:p>
    <w:p w:rsidR="00E52AD4" w:rsidRDefault="00E52AD4" w:rsidP="00E52AD4">
      <w:pPr>
        <w:pStyle w:val="ListParagraph"/>
        <w:numPr>
          <w:ilvl w:val="0"/>
          <w:numId w:val="1"/>
        </w:numPr>
      </w:pPr>
      <w:r>
        <w:rPr>
          <w:b/>
        </w:rPr>
        <w:t>Fecha Desde:</w:t>
      </w:r>
      <w:r>
        <w:t xml:space="preserve"> Se debe ingresar el filtro que permite delimitar el rango inicial de fechas que serán consideras por el reporte.</w:t>
      </w:r>
    </w:p>
    <w:p w:rsidR="00E52AD4" w:rsidRDefault="00E52AD4" w:rsidP="00E52AD4">
      <w:pPr>
        <w:pStyle w:val="ListParagraph"/>
        <w:numPr>
          <w:ilvl w:val="0"/>
          <w:numId w:val="1"/>
        </w:numPr>
      </w:pPr>
      <w:r>
        <w:rPr>
          <w:b/>
        </w:rPr>
        <w:t>Fecha Hasta:</w:t>
      </w:r>
      <w:r>
        <w:t xml:space="preserve"> Se debe ingresar el filtro que permite delimitar el rango final de fechas que serán consideras por el reporte.</w:t>
      </w:r>
    </w:p>
    <w:p w:rsidR="00E52AD4" w:rsidRDefault="00E52AD4" w:rsidP="00E52AD4">
      <w:pPr>
        <w:ind w:left="360"/>
      </w:pPr>
    </w:p>
    <w:p w:rsidR="00E52AD4" w:rsidRDefault="00E52AD4" w:rsidP="00E52AD4">
      <w:pPr>
        <w:pStyle w:val="Heading3"/>
      </w:pPr>
      <w:bookmarkStart w:id="26" w:name="_Toc442175116"/>
      <w:r>
        <w:t>Botones del Formulario</w:t>
      </w:r>
      <w:bookmarkEnd w:id="26"/>
    </w:p>
    <w:p w:rsidR="00E52AD4" w:rsidRDefault="00E52AD4" w:rsidP="00E52AD4"/>
    <w:p w:rsidR="00E52AD4" w:rsidRDefault="00E52AD4" w:rsidP="00E52AD4">
      <w:pPr>
        <w:pStyle w:val="ListParagraph"/>
        <w:numPr>
          <w:ilvl w:val="0"/>
          <w:numId w:val="2"/>
        </w:numPr>
      </w:pPr>
      <w:r>
        <w:rPr>
          <w:b/>
        </w:rPr>
        <w:t>Ver Reporte</w:t>
      </w:r>
      <w:r w:rsidRPr="00E54580">
        <w:t>:</w:t>
      </w:r>
      <w:r>
        <w:t xml:space="preserve"> al presionar este botón se muestra el reporte.</w:t>
      </w:r>
    </w:p>
    <w:p w:rsidR="00E52AD4" w:rsidRDefault="00E52AD4" w:rsidP="00E52AD4">
      <w:r>
        <w:rPr>
          <w:noProof/>
          <w:lang w:val="en-US"/>
        </w:rPr>
        <w:drawing>
          <wp:inline distT="0" distB="0" distL="0" distR="0">
            <wp:extent cx="5943600" cy="321231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943600" cy="3212318"/>
                    </a:xfrm>
                    <a:prstGeom prst="rect">
                      <a:avLst/>
                    </a:prstGeom>
                    <a:noFill/>
                    <a:ln w="9525">
                      <a:noFill/>
                      <a:miter lim="800000"/>
                      <a:headEnd/>
                      <a:tailEnd/>
                    </a:ln>
                  </pic:spPr>
                </pic:pic>
              </a:graphicData>
            </a:graphic>
          </wp:inline>
        </w:drawing>
      </w:r>
    </w:p>
    <w:p w:rsidR="00EE509A" w:rsidRDefault="00EE509A" w:rsidP="00146E74"/>
    <w:sectPr w:rsidR="00EE509A" w:rsidSect="00A1782C">
      <w:headerReference w:type="default" r:id="rId2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5F2F" w:rsidRDefault="00B35F2F" w:rsidP="001F7E62">
      <w:pPr>
        <w:spacing w:after="0" w:line="240" w:lineRule="auto"/>
      </w:pPr>
      <w:r>
        <w:separator/>
      </w:r>
    </w:p>
  </w:endnote>
  <w:endnote w:type="continuationSeparator" w:id="0">
    <w:p w:rsidR="00B35F2F" w:rsidRDefault="00B35F2F" w:rsidP="001F7E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5F2F" w:rsidRDefault="00B35F2F" w:rsidP="001F7E62">
      <w:pPr>
        <w:spacing w:after="0" w:line="240" w:lineRule="auto"/>
      </w:pPr>
      <w:r>
        <w:separator/>
      </w:r>
    </w:p>
  </w:footnote>
  <w:footnote w:type="continuationSeparator" w:id="0">
    <w:p w:rsidR="00B35F2F" w:rsidRDefault="00B35F2F" w:rsidP="001F7E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30"/>
      <w:gridCol w:w="3862"/>
    </w:tblGrid>
    <w:tr w:rsidR="00434DDF" w:rsidRPr="006955CF" w:rsidTr="00434DDF">
      <w:trPr>
        <w:cantSplit/>
        <w:trHeight w:val="952"/>
      </w:trPr>
      <w:tc>
        <w:tcPr>
          <w:tcW w:w="2524" w:type="pct"/>
          <w:tcBorders>
            <w:bottom w:val="single" w:sz="4" w:space="0" w:color="auto"/>
          </w:tcBorders>
        </w:tcPr>
        <w:p w:rsidR="00434DDF" w:rsidRPr="006955CF" w:rsidRDefault="00434DDF" w:rsidP="00434DDF">
          <w:pPr>
            <w:pStyle w:val="Header"/>
            <w:tabs>
              <w:tab w:val="center" w:pos="4500"/>
              <w:tab w:val="right" w:pos="9360"/>
            </w:tabs>
            <w:jc w:val="center"/>
            <w:rPr>
              <w:rFonts w:ascii="Arial" w:hAnsi="Arial" w:cs="Arial"/>
            </w:rPr>
          </w:pPr>
          <w:r>
            <w:rPr>
              <w:rFonts w:ascii="Arial" w:hAnsi="Arial" w:cs="Arial"/>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425659" o:spid="_x0000_s3073" type="#_x0000_t75" style="position:absolute;left:0;text-align:left;margin-left:0;margin-top:0;width:305.3pt;height:165.75pt;z-index:-251655168;mso-position-horizontal:center;mso-position-horizontal-relative:margin;mso-position-vertical:center;mso-position-vertical-relative:margin" o:allowincell="f">
                <v:imagedata r:id="rId1" o:title="water"/>
                <w10:wrap anchorx="margin" anchory="margin"/>
              </v:shape>
            </w:pict>
          </w:r>
          <w:r>
            <w:rPr>
              <w:rFonts w:ascii="Arial" w:hAnsi="Arial" w:cs="Arial"/>
              <w:noProof/>
              <w:lang w:val="en-US"/>
            </w:rPr>
            <w:drawing>
              <wp:inline distT="0" distB="0" distL="0" distR="0">
                <wp:extent cx="3467100" cy="1133475"/>
                <wp:effectExtent l="1905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
                        <a:srcRect/>
                        <a:stretch>
                          <a:fillRect/>
                        </a:stretch>
                      </pic:blipFill>
                      <pic:spPr bwMode="auto">
                        <a:xfrm>
                          <a:off x="0" y="0"/>
                          <a:ext cx="3467100" cy="1133475"/>
                        </a:xfrm>
                        <a:prstGeom prst="rect">
                          <a:avLst/>
                        </a:prstGeom>
                        <a:noFill/>
                        <a:ln w="9525">
                          <a:noFill/>
                          <a:miter lim="800000"/>
                          <a:headEnd/>
                          <a:tailEnd/>
                        </a:ln>
                      </pic:spPr>
                    </pic:pic>
                  </a:graphicData>
                </a:graphic>
              </wp:inline>
            </w:drawing>
          </w:r>
        </w:p>
      </w:tc>
      <w:tc>
        <w:tcPr>
          <w:tcW w:w="2476" w:type="pct"/>
          <w:tcBorders>
            <w:bottom w:val="single" w:sz="4" w:space="0" w:color="auto"/>
          </w:tcBorders>
        </w:tcPr>
        <w:p w:rsidR="00434DDF" w:rsidRPr="00A42C37" w:rsidRDefault="00434DDF" w:rsidP="00434DDF">
          <w:pPr>
            <w:pStyle w:val="Header"/>
            <w:jc w:val="center"/>
            <w:rPr>
              <w:rFonts w:ascii="Arial" w:hAnsi="Arial" w:cs="Arial"/>
              <w:sz w:val="20"/>
              <w:szCs w:val="20"/>
            </w:rPr>
          </w:pPr>
          <w:r>
            <w:rPr>
              <w:rFonts w:ascii="Arial" w:hAnsi="Arial" w:cs="Arial"/>
              <w:noProof/>
              <w:sz w:val="20"/>
              <w:szCs w:val="20"/>
              <w:lang w:val="en-US"/>
            </w:rPr>
            <w:drawing>
              <wp:anchor distT="0" distB="0" distL="114300" distR="114300" simplePos="0" relativeHeight="251660288" behindDoc="0" locked="0" layoutInCell="1" allowOverlap="1">
                <wp:simplePos x="0" y="0"/>
                <wp:positionH relativeFrom="column">
                  <wp:posOffset>1270</wp:posOffset>
                </wp:positionH>
                <wp:positionV relativeFrom="paragraph">
                  <wp:posOffset>110490</wp:posOffset>
                </wp:positionV>
                <wp:extent cx="2489835" cy="982980"/>
                <wp:effectExtent l="19050" t="0" r="5715" b="0"/>
                <wp:wrapNone/>
                <wp:docPr id="1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
                        <a:srcRect/>
                        <a:stretch>
                          <a:fillRect/>
                        </a:stretch>
                      </pic:blipFill>
                      <pic:spPr bwMode="white">
                        <a:xfrm>
                          <a:off x="0" y="0"/>
                          <a:ext cx="2489835" cy="982980"/>
                        </a:xfrm>
                        <a:prstGeom prst="rect">
                          <a:avLst/>
                        </a:prstGeom>
                        <a:noFill/>
                        <a:ln w="9525">
                          <a:noFill/>
                          <a:miter lim="800000"/>
                          <a:headEnd/>
                          <a:tailEnd/>
                        </a:ln>
                      </pic:spPr>
                    </pic:pic>
                  </a:graphicData>
                </a:graphic>
              </wp:anchor>
            </w:drawing>
          </w:r>
        </w:p>
        <w:p w:rsidR="00434DDF" w:rsidRPr="00A42C37" w:rsidRDefault="00434DDF" w:rsidP="00434DDF">
          <w:pPr>
            <w:pStyle w:val="Header"/>
            <w:jc w:val="center"/>
            <w:rPr>
              <w:rFonts w:ascii="Arial" w:hAnsi="Arial" w:cs="Arial"/>
              <w:sz w:val="20"/>
              <w:szCs w:val="20"/>
            </w:rPr>
          </w:pPr>
        </w:p>
      </w:tc>
    </w:tr>
  </w:tbl>
  <w:p w:rsidR="00434DDF" w:rsidRDefault="00434DDF" w:rsidP="001F7E62">
    <w:pPr>
      <w:pStyle w:val="Header"/>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F1AAD"/>
    <w:multiLevelType w:val="hybridMultilevel"/>
    <w:tmpl w:val="316C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F256F9"/>
    <w:multiLevelType w:val="hybridMultilevel"/>
    <w:tmpl w:val="8900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4098"/>
    <o:shapelayout v:ext="edit">
      <o:idmap v:ext="edit" data="3"/>
    </o:shapelayout>
  </w:hdrShapeDefaults>
  <w:footnotePr>
    <w:footnote w:id="-1"/>
    <w:footnote w:id="0"/>
  </w:footnotePr>
  <w:endnotePr>
    <w:endnote w:id="-1"/>
    <w:endnote w:id="0"/>
  </w:endnotePr>
  <w:compat/>
  <w:rsids>
    <w:rsidRoot w:val="00665B76"/>
    <w:rsid w:val="00012186"/>
    <w:rsid w:val="000360F2"/>
    <w:rsid w:val="000C3C93"/>
    <w:rsid w:val="000D0492"/>
    <w:rsid w:val="000D7833"/>
    <w:rsid w:val="00112C55"/>
    <w:rsid w:val="001177F6"/>
    <w:rsid w:val="001352E2"/>
    <w:rsid w:val="00146E74"/>
    <w:rsid w:val="00151ECB"/>
    <w:rsid w:val="001758C8"/>
    <w:rsid w:val="001B546F"/>
    <w:rsid w:val="001F7E62"/>
    <w:rsid w:val="00204CE3"/>
    <w:rsid w:val="00207129"/>
    <w:rsid w:val="002108AD"/>
    <w:rsid w:val="00214DA3"/>
    <w:rsid w:val="00241786"/>
    <w:rsid w:val="002541F7"/>
    <w:rsid w:val="00263363"/>
    <w:rsid w:val="00264DAC"/>
    <w:rsid w:val="002A0AC5"/>
    <w:rsid w:val="002B6EE0"/>
    <w:rsid w:val="00312C0D"/>
    <w:rsid w:val="00315080"/>
    <w:rsid w:val="00373A36"/>
    <w:rsid w:val="00416D36"/>
    <w:rsid w:val="004216EC"/>
    <w:rsid w:val="00434DDF"/>
    <w:rsid w:val="0045290C"/>
    <w:rsid w:val="004B704C"/>
    <w:rsid w:val="004D2176"/>
    <w:rsid w:val="004D4ECF"/>
    <w:rsid w:val="004F557C"/>
    <w:rsid w:val="00521DE8"/>
    <w:rsid w:val="0054603B"/>
    <w:rsid w:val="00575761"/>
    <w:rsid w:val="005869D7"/>
    <w:rsid w:val="00596B42"/>
    <w:rsid w:val="005A29F2"/>
    <w:rsid w:val="005B1F67"/>
    <w:rsid w:val="005D5D5E"/>
    <w:rsid w:val="0064207B"/>
    <w:rsid w:val="00665B76"/>
    <w:rsid w:val="00675593"/>
    <w:rsid w:val="006C2ED7"/>
    <w:rsid w:val="006F60C6"/>
    <w:rsid w:val="00701302"/>
    <w:rsid w:val="00703582"/>
    <w:rsid w:val="00755022"/>
    <w:rsid w:val="00756F30"/>
    <w:rsid w:val="007931FE"/>
    <w:rsid w:val="007C26C6"/>
    <w:rsid w:val="007E19C4"/>
    <w:rsid w:val="007E1DB6"/>
    <w:rsid w:val="007E3BDB"/>
    <w:rsid w:val="007F453F"/>
    <w:rsid w:val="008127F1"/>
    <w:rsid w:val="0083764D"/>
    <w:rsid w:val="0085094B"/>
    <w:rsid w:val="0090346D"/>
    <w:rsid w:val="00907121"/>
    <w:rsid w:val="00923FC6"/>
    <w:rsid w:val="00985C8C"/>
    <w:rsid w:val="009A3CFF"/>
    <w:rsid w:val="009C5EC2"/>
    <w:rsid w:val="009E48A0"/>
    <w:rsid w:val="00A1056B"/>
    <w:rsid w:val="00A12F90"/>
    <w:rsid w:val="00A17059"/>
    <w:rsid w:val="00A1782C"/>
    <w:rsid w:val="00A25C66"/>
    <w:rsid w:val="00A44B84"/>
    <w:rsid w:val="00A4656D"/>
    <w:rsid w:val="00A800D2"/>
    <w:rsid w:val="00A86EF7"/>
    <w:rsid w:val="00AC3F9A"/>
    <w:rsid w:val="00AD0D78"/>
    <w:rsid w:val="00AD34D0"/>
    <w:rsid w:val="00B35F2F"/>
    <w:rsid w:val="00B45875"/>
    <w:rsid w:val="00B573C7"/>
    <w:rsid w:val="00BB6B44"/>
    <w:rsid w:val="00BD0EAF"/>
    <w:rsid w:val="00BD5110"/>
    <w:rsid w:val="00BE7FD2"/>
    <w:rsid w:val="00C26F0E"/>
    <w:rsid w:val="00C46AF3"/>
    <w:rsid w:val="00C535A2"/>
    <w:rsid w:val="00C56C06"/>
    <w:rsid w:val="00C76E58"/>
    <w:rsid w:val="00CA7D39"/>
    <w:rsid w:val="00CD119F"/>
    <w:rsid w:val="00CD7C4C"/>
    <w:rsid w:val="00D0242D"/>
    <w:rsid w:val="00D0352E"/>
    <w:rsid w:val="00D163AC"/>
    <w:rsid w:val="00D5417A"/>
    <w:rsid w:val="00D578C1"/>
    <w:rsid w:val="00DA5899"/>
    <w:rsid w:val="00DF360B"/>
    <w:rsid w:val="00E07E4E"/>
    <w:rsid w:val="00E17ABE"/>
    <w:rsid w:val="00E52AD4"/>
    <w:rsid w:val="00E54580"/>
    <w:rsid w:val="00E8030D"/>
    <w:rsid w:val="00E81919"/>
    <w:rsid w:val="00EB7B6C"/>
    <w:rsid w:val="00ED1822"/>
    <w:rsid w:val="00EE509A"/>
    <w:rsid w:val="00EF5C1A"/>
    <w:rsid w:val="00EF6A48"/>
    <w:rsid w:val="00F34D34"/>
    <w:rsid w:val="00F43F2D"/>
    <w:rsid w:val="00F47871"/>
    <w:rsid w:val="00F973AF"/>
    <w:rsid w:val="00FA556D"/>
    <w:rsid w:val="00FC48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782C"/>
    <w:rPr>
      <w:lang w:val="es-CR"/>
    </w:rPr>
  </w:style>
  <w:style w:type="paragraph" w:styleId="Heading1">
    <w:name w:val="heading 1"/>
    <w:basedOn w:val="Normal"/>
    <w:next w:val="Normal"/>
    <w:link w:val="Heading1Char"/>
    <w:qFormat/>
    <w:rsid w:val="001F7E62"/>
    <w:pPr>
      <w:keepNext/>
      <w:spacing w:before="120" w:after="120" w:line="240" w:lineRule="auto"/>
      <w:outlineLvl w:val="0"/>
    </w:pPr>
    <w:rPr>
      <w:rFonts w:ascii="Arial" w:eastAsia="Times New Roman" w:hAnsi="Arial" w:cs="Times New Roman"/>
      <w:b/>
      <w:bCs/>
      <w:sz w:val="24"/>
      <w:szCs w:val="24"/>
      <w:lang w:val="es-ES" w:eastAsia="es-ES"/>
    </w:rPr>
  </w:style>
  <w:style w:type="paragraph" w:styleId="Heading2">
    <w:name w:val="heading 2"/>
    <w:basedOn w:val="Normal"/>
    <w:next w:val="Normal"/>
    <w:link w:val="Heading2Char"/>
    <w:uiPriority w:val="9"/>
    <w:unhideWhenUsed/>
    <w:qFormat/>
    <w:rsid w:val="001F7E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7E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F7E6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5B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B76"/>
    <w:rPr>
      <w:rFonts w:ascii="Tahoma" w:hAnsi="Tahoma" w:cs="Tahoma"/>
      <w:sz w:val="16"/>
      <w:szCs w:val="16"/>
      <w:lang w:val="es-CR"/>
    </w:rPr>
  </w:style>
  <w:style w:type="paragraph" w:styleId="ListParagraph">
    <w:name w:val="List Paragraph"/>
    <w:basedOn w:val="Normal"/>
    <w:uiPriority w:val="34"/>
    <w:qFormat/>
    <w:rsid w:val="00665B76"/>
    <w:pPr>
      <w:ind w:left="720"/>
      <w:contextualSpacing/>
    </w:pPr>
  </w:style>
  <w:style w:type="paragraph" w:styleId="Header">
    <w:name w:val="header"/>
    <w:basedOn w:val="Normal"/>
    <w:link w:val="HeaderChar"/>
    <w:unhideWhenUsed/>
    <w:rsid w:val="001F7E62"/>
    <w:pPr>
      <w:tabs>
        <w:tab w:val="center" w:pos="4419"/>
        <w:tab w:val="right" w:pos="8838"/>
      </w:tabs>
      <w:spacing w:after="0" w:line="240" w:lineRule="auto"/>
    </w:pPr>
  </w:style>
  <w:style w:type="character" w:customStyle="1" w:styleId="HeaderChar">
    <w:name w:val="Header Char"/>
    <w:basedOn w:val="DefaultParagraphFont"/>
    <w:link w:val="Header"/>
    <w:uiPriority w:val="99"/>
    <w:rsid w:val="001F7E62"/>
    <w:rPr>
      <w:lang w:val="es-CR"/>
    </w:rPr>
  </w:style>
  <w:style w:type="paragraph" w:styleId="Footer">
    <w:name w:val="footer"/>
    <w:basedOn w:val="Normal"/>
    <w:link w:val="FooterChar"/>
    <w:uiPriority w:val="99"/>
    <w:semiHidden/>
    <w:unhideWhenUsed/>
    <w:rsid w:val="001F7E62"/>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1F7E62"/>
    <w:rPr>
      <w:lang w:val="es-CR"/>
    </w:rPr>
  </w:style>
  <w:style w:type="character" w:customStyle="1" w:styleId="Heading1Char">
    <w:name w:val="Heading 1 Char"/>
    <w:basedOn w:val="DefaultParagraphFont"/>
    <w:link w:val="Heading1"/>
    <w:rsid w:val="001F7E62"/>
    <w:rPr>
      <w:rFonts w:ascii="Arial" w:eastAsia="Times New Roman" w:hAnsi="Arial" w:cs="Times New Roman"/>
      <w:b/>
      <w:bCs/>
      <w:sz w:val="24"/>
      <w:szCs w:val="24"/>
      <w:lang w:val="es-ES" w:eastAsia="es-ES"/>
    </w:rPr>
  </w:style>
  <w:style w:type="paragraph" w:styleId="BodyText">
    <w:name w:val="Body Text"/>
    <w:basedOn w:val="Normal"/>
    <w:link w:val="BodyTextChar"/>
    <w:rsid w:val="001F7E62"/>
    <w:pPr>
      <w:spacing w:after="0" w:line="240" w:lineRule="auto"/>
    </w:pPr>
    <w:rPr>
      <w:rFonts w:ascii="Times New Roman" w:eastAsia="Times New Roman" w:hAnsi="Times New Roman" w:cs="Times New Roman"/>
      <w:szCs w:val="24"/>
      <w:lang w:val="es-ES" w:eastAsia="es-ES"/>
    </w:rPr>
  </w:style>
  <w:style w:type="character" w:customStyle="1" w:styleId="BodyTextChar">
    <w:name w:val="Body Text Char"/>
    <w:basedOn w:val="DefaultParagraphFont"/>
    <w:link w:val="BodyText"/>
    <w:rsid w:val="001F7E62"/>
    <w:rPr>
      <w:rFonts w:ascii="Times New Roman" w:eastAsia="Times New Roman" w:hAnsi="Times New Roman" w:cs="Times New Roman"/>
      <w:szCs w:val="24"/>
      <w:lang w:val="es-ES" w:eastAsia="es-ES"/>
    </w:rPr>
  </w:style>
  <w:style w:type="character" w:customStyle="1" w:styleId="Heading2Char">
    <w:name w:val="Heading 2 Char"/>
    <w:basedOn w:val="DefaultParagraphFont"/>
    <w:link w:val="Heading2"/>
    <w:uiPriority w:val="9"/>
    <w:rsid w:val="001F7E62"/>
    <w:rPr>
      <w:rFonts w:asciiTheme="majorHAnsi" w:eastAsiaTheme="majorEastAsia" w:hAnsiTheme="majorHAnsi" w:cstheme="majorBidi"/>
      <w:b/>
      <w:bCs/>
      <w:color w:val="4F81BD" w:themeColor="accent1"/>
      <w:sz w:val="26"/>
      <w:szCs w:val="26"/>
      <w:lang w:val="es-CR"/>
    </w:rPr>
  </w:style>
  <w:style w:type="character" w:customStyle="1" w:styleId="Heading3Char">
    <w:name w:val="Heading 3 Char"/>
    <w:basedOn w:val="DefaultParagraphFont"/>
    <w:link w:val="Heading3"/>
    <w:uiPriority w:val="9"/>
    <w:rsid w:val="001F7E62"/>
    <w:rPr>
      <w:rFonts w:asciiTheme="majorHAnsi" w:eastAsiaTheme="majorEastAsia" w:hAnsiTheme="majorHAnsi" w:cstheme="majorBidi"/>
      <w:b/>
      <w:bCs/>
      <w:color w:val="4F81BD" w:themeColor="accent1"/>
      <w:lang w:val="es-CR"/>
    </w:rPr>
  </w:style>
  <w:style w:type="character" w:customStyle="1" w:styleId="Heading4Char">
    <w:name w:val="Heading 4 Char"/>
    <w:basedOn w:val="DefaultParagraphFont"/>
    <w:link w:val="Heading4"/>
    <w:uiPriority w:val="9"/>
    <w:rsid w:val="001F7E62"/>
    <w:rPr>
      <w:rFonts w:asciiTheme="majorHAnsi" w:eastAsiaTheme="majorEastAsia" w:hAnsiTheme="majorHAnsi" w:cstheme="majorBidi"/>
      <w:b/>
      <w:bCs/>
      <w:i/>
      <w:iCs/>
      <w:color w:val="4F81BD" w:themeColor="accent1"/>
      <w:lang w:val="es-CR"/>
    </w:rPr>
  </w:style>
  <w:style w:type="paragraph" w:styleId="TOCHeading">
    <w:name w:val="TOC Heading"/>
    <w:basedOn w:val="Heading1"/>
    <w:next w:val="Normal"/>
    <w:uiPriority w:val="39"/>
    <w:semiHidden/>
    <w:unhideWhenUsed/>
    <w:qFormat/>
    <w:rsid w:val="001F7E62"/>
    <w:pPr>
      <w:keepLines/>
      <w:spacing w:before="480" w:after="0" w:line="276" w:lineRule="auto"/>
      <w:outlineLvl w:val="9"/>
    </w:pPr>
    <w:rPr>
      <w:rFonts w:asciiTheme="majorHAnsi" w:eastAsiaTheme="majorEastAsia" w:hAnsiTheme="majorHAnsi" w:cstheme="majorBidi"/>
      <w:color w:val="365F91" w:themeColor="accent1" w:themeShade="BF"/>
      <w:sz w:val="28"/>
      <w:szCs w:val="28"/>
      <w:lang w:val="en-US" w:eastAsia="en-US"/>
    </w:rPr>
  </w:style>
  <w:style w:type="paragraph" w:styleId="TOC1">
    <w:name w:val="toc 1"/>
    <w:basedOn w:val="Normal"/>
    <w:next w:val="Normal"/>
    <w:autoRedefine/>
    <w:uiPriority w:val="39"/>
    <w:unhideWhenUsed/>
    <w:rsid w:val="001F7E62"/>
    <w:pPr>
      <w:spacing w:after="100"/>
    </w:pPr>
  </w:style>
  <w:style w:type="paragraph" w:styleId="TOC2">
    <w:name w:val="toc 2"/>
    <w:basedOn w:val="Normal"/>
    <w:next w:val="Normal"/>
    <w:autoRedefine/>
    <w:uiPriority w:val="39"/>
    <w:unhideWhenUsed/>
    <w:rsid w:val="001F7E62"/>
    <w:pPr>
      <w:spacing w:after="100"/>
      <w:ind w:left="220"/>
    </w:pPr>
  </w:style>
  <w:style w:type="paragraph" w:styleId="TOC3">
    <w:name w:val="toc 3"/>
    <w:basedOn w:val="Normal"/>
    <w:next w:val="Normal"/>
    <w:autoRedefine/>
    <w:uiPriority w:val="39"/>
    <w:unhideWhenUsed/>
    <w:rsid w:val="001F7E62"/>
    <w:pPr>
      <w:spacing w:after="100"/>
      <w:ind w:left="440"/>
    </w:pPr>
  </w:style>
  <w:style w:type="character" w:styleId="Hyperlink">
    <w:name w:val="Hyperlink"/>
    <w:basedOn w:val="DefaultParagraphFont"/>
    <w:uiPriority w:val="99"/>
    <w:unhideWhenUsed/>
    <w:rsid w:val="001F7E6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6B86"/>
    <w:rsid w:val="00A76B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5A89047DC34122BC85B92F40AFF9BD">
    <w:name w:val="0E5A89047DC34122BC85B92F40AFF9BD"/>
    <w:rsid w:val="00A76B8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07E17C-02E7-424D-B7BF-65A3E04C9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2784</Words>
  <Characters>15872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ggarciag</dc:creator>
  <cp:lastModifiedBy>ggarciag</cp:lastModifiedBy>
  <cp:revision>13</cp:revision>
  <dcterms:created xsi:type="dcterms:W3CDTF">2016-02-01T23:30:00Z</dcterms:created>
  <dcterms:modified xsi:type="dcterms:W3CDTF">2016-02-02T17:16:00Z</dcterms:modified>
</cp:coreProperties>
</file>