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EDCC" w14:textId="7063C80C" w:rsidR="005E40A3" w:rsidRDefault="000D00A8" w:rsidP="000D00A8">
      <w:pPr>
        <w:pStyle w:val="Heading1"/>
      </w:pPr>
      <w:proofErr w:type="spellStart"/>
      <w:r w:rsidRPr="000D00A8">
        <w:t>Runeking</w:t>
      </w:r>
      <w:proofErr w:type="spellEnd"/>
    </w:p>
    <w:p w14:paraId="3EFE5C0F" w14:textId="3F1E9446" w:rsidR="001C32EF" w:rsidRDefault="001C32EF" w:rsidP="002C2989">
      <w:pPr>
        <w:jc w:val="right"/>
      </w:pPr>
    </w:p>
    <w:p w14:paraId="132B1FB1" w14:textId="7F5F554E" w:rsidR="001C32EF" w:rsidRDefault="00952461" w:rsidP="001C32EF">
      <w:proofErr w:type="spellStart"/>
      <w:r>
        <w:t>Runeking</w:t>
      </w:r>
      <w:proofErr w:type="spellEnd"/>
      <w:r>
        <w:t xml:space="preserve"> es un videojuego de cartas coleccionables inspirado en las </w:t>
      </w:r>
      <w:hyperlink r:id="rId4" w:history="1">
        <w:r w:rsidRPr="00952461">
          <w:rPr>
            <w:rStyle w:val="Hyperlink"/>
          </w:rPr>
          <w:t>runas vikingas</w:t>
        </w:r>
      </w:hyperlink>
      <w:r>
        <w:t>.</w:t>
      </w:r>
    </w:p>
    <w:p w14:paraId="2CFD29B6" w14:textId="77777777" w:rsidR="00955235" w:rsidRDefault="002C2989" w:rsidP="001C32EF">
      <w:r>
        <w:t>Se propone construir la mecánica entorno a un número acotado de cartas (veinticinco runas</w:t>
      </w:r>
      <w:r w:rsidR="00E14EE9">
        <w:t>)</w:t>
      </w:r>
      <w:r w:rsidR="00955235">
        <w:t>.</w:t>
      </w:r>
    </w:p>
    <w:p w14:paraId="07587BD0" w14:textId="427618E7" w:rsidR="00952461" w:rsidRDefault="00955235" w:rsidP="001C32EF">
      <w:r>
        <w:t>Cada runa</w:t>
      </w:r>
      <w:r w:rsidR="002C2989">
        <w:t xml:space="preserve"> contar</w:t>
      </w:r>
      <w:r w:rsidR="009F503C">
        <w:t>á</w:t>
      </w:r>
      <w:r w:rsidR="002C2989">
        <w:t xml:space="preserve"> con </w:t>
      </w:r>
      <w:r w:rsidR="00E14EE9">
        <w:t xml:space="preserve">dos variaciones de </w:t>
      </w:r>
      <w:r>
        <w:t>empleo</w:t>
      </w:r>
      <w:r w:rsidR="00E14EE9">
        <w:t xml:space="preserve"> (modo de defensa – modo de ataque)</w:t>
      </w:r>
      <w:r w:rsidR="00534E9D">
        <w:t>.</w:t>
      </w:r>
    </w:p>
    <w:p w14:paraId="47A62411" w14:textId="42E2FEE6" w:rsidR="00534E9D" w:rsidRDefault="00183F54" w:rsidP="001C32EF">
      <w:r>
        <w:t xml:space="preserve">La intención es generar un </w:t>
      </w:r>
      <w:hyperlink r:id="rId5" w:history="1">
        <w:r w:rsidRPr="003351B1">
          <w:rPr>
            <w:rStyle w:val="Hyperlink"/>
          </w:rPr>
          <w:t>JCC</w:t>
        </w:r>
      </w:hyperlink>
      <w:r>
        <w:t xml:space="preserve"> </w:t>
      </w:r>
      <w:r w:rsidR="00084F8C">
        <w:t>sencillo</w:t>
      </w:r>
      <w:r w:rsidR="00A92E32">
        <w:t xml:space="preserve"> que sirva de introducción al genero y explore una narrativa en torno a sucesos en cada partida, por ejemplo:</w:t>
      </w:r>
    </w:p>
    <w:p w14:paraId="195992FA" w14:textId="3A2673FE" w:rsidR="009D4850" w:rsidRDefault="009D4850" w:rsidP="009D4850">
      <w:r>
        <w:t xml:space="preserve">     Runa </w:t>
      </w:r>
      <w:proofErr w:type="spellStart"/>
      <w:r>
        <w:t>Ansuz</w:t>
      </w:r>
      <w:proofErr w:type="spellEnd"/>
      <w:r>
        <w:t xml:space="preserve"> (en modo de defensa)</w:t>
      </w:r>
    </w:p>
    <w:p w14:paraId="703CAD23" w14:textId="15DCC24E" w:rsidR="007B3007" w:rsidRDefault="007B3007" w:rsidP="009D4850">
      <w:r>
        <w:t>“</w:t>
      </w:r>
      <w:proofErr w:type="spellStart"/>
      <w:r>
        <w:t>Ansuz</w:t>
      </w:r>
      <w:proofErr w:type="spellEnd"/>
      <w:r>
        <w:t xml:space="preserve"> vela por la comunicación y el buen entendimiento. Digno aquel rey que abrace el saber, la sabiduría le develar</w:t>
      </w:r>
      <w:r w:rsidR="00833A59">
        <w:t>á</w:t>
      </w:r>
      <w:r>
        <w:t xml:space="preserve"> que ofensiva prepara rival contra </w:t>
      </w:r>
      <w:r w:rsidR="00833A59">
        <w:t>el</w:t>
      </w:r>
      <w:r>
        <w:t xml:space="preserve">” (al emplear la runa </w:t>
      </w:r>
      <w:r w:rsidR="00833A59">
        <w:t>en modo defensa</w:t>
      </w:r>
      <w:r w:rsidR="00CD69AE">
        <w:t>, inhabilita todo impact</w:t>
      </w:r>
      <w:r w:rsidR="00272036">
        <w:t>o</w:t>
      </w:r>
      <w:r w:rsidR="00CD69AE">
        <w:t xml:space="preserve"> </w:t>
      </w:r>
      <w:r w:rsidR="00272036">
        <w:t xml:space="preserve">(en un turno) </w:t>
      </w:r>
      <w:r w:rsidR="00CD69AE">
        <w:t>de runas rivales en modo ataque</w:t>
      </w:r>
      <w:r>
        <w:t>)</w:t>
      </w:r>
    </w:p>
    <w:p w14:paraId="0A0117B0" w14:textId="4B4F7908" w:rsidR="009D4850" w:rsidRDefault="009D4850" w:rsidP="001C32EF">
      <w:r>
        <w:t xml:space="preserve">Runa </w:t>
      </w:r>
      <w:proofErr w:type="spellStart"/>
      <w:r>
        <w:t>Ansuz</w:t>
      </w:r>
      <w:proofErr w:type="spellEnd"/>
      <w:r>
        <w:t xml:space="preserve"> (en modo ataque) </w:t>
      </w:r>
    </w:p>
    <w:p w14:paraId="3285BB9D" w14:textId="75792408" w:rsidR="006D3B17" w:rsidRDefault="00833A59" w:rsidP="001C32EF">
      <w:r>
        <w:t xml:space="preserve">“Incomunicados y </w:t>
      </w:r>
      <w:r w:rsidR="00CD69AE">
        <w:t xml:space="preserve">desconcertados, </w:t>
      </w:r>
      <w:proofErr w:type="spellStart"/>
      <w:r w:rsidR="00CD69AE">
        <w:t>Ansuz</w:t>
      </w:r>
      <w:proofErr w:type="spellEnd"/>
      <w:r w:rsidR="00CD69AE">
        <w:t xml:space="preserve"> develar</w:t>
      </w:r>
      <w:r w:rsidR="00272036">
        <w:t>á</w:t>
      </w:r>
      <w:r w:rsidR="00CD69AE">
        <w:t xml:space="preserve"> al rey como aprovechar las imprudencias de sus enemigos” (al emplear la runa en modo de ataque, toda runa de modo ataque del rival pasa a modo defensa)</w:t>
      </w:r>
    </w:p>
    <w:p w14:paraId="658C3394" w14:textId="06FB879F" w:rsidR="00E920A5" w:rsidRDefault="00833A59" w:rsidP="001C32EF">
      <w:r>
        <w:t xml:space="preserve">Ejemplo de </w:t>
      </w:r>
      <w:r w:rsidR="00272036">
        <w:t>tablero de juego</w:t>
      </w:r>
      <w:bookmarkStart w:id="0" w:name="_GoBack"/>
      <w:bookmarkEnd w:id="0"/>
    </w:p>
    <w:p w14:paraId="20E822B4" w14:textId="6070AE22" w:rsidR="00A92E32" w:rsidRDefault="00AC3D61" w:rsidP="001C32EF">
      <w:r>
        <w:rPr>
          <w:noProof/>
        </w:rPr>
        <w:drawing>
          <wp:inline distT="0" distB="0" distL="0" distR="0" wp14:anchorId="5DD5396C" wp14:editId="136442DA">
            <wp:extent cx="5400040" cy="35568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4847" w14:textId="77777777" w:rsidR="00207B74" w:rsidRDefault="00207B74" w:rsidP="001C32EF"/>
    <w:p w14:paraId="0ADC2C31" w14:textId="313F938E" w:rsidR="00E14EE9" w:rsidRDefault="00E14EE9" w:rsidP="001C32EF"/>
    <w:p w14:paraId="1E5E3311" w14:textId="77777777" w:rsidR="00952461" w:rsidRPr="001C32EF" w:rsidRDefault="00952461" w:rsidP="001C32EF"/>
    <w:sectPr w:rsidR="00952461" w:rsidRPr="001C32EF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2F"/>
    <w:rsid w:val="00084F8C"/>
    <w:rsid w:val="000D00A8"/>
    <w:rsid w:val="00183F54"/>
    <w:rsid w:val="001C32EF"/>
    <w:rsid w:val="00207B74"/>
    <w:rsid w:val="00272036"/>
    <w:rsid w:val="002C2989"/>
    <w:rsid w:val="003351B1"/>
    <w:rsid w:val="00534E9D"/>
    <w:rsid w:val="005E40A3"/>
    <w:rsid w:val="006D3B17"/>
    <w:rsid w:val="007B3007"/>
    <w:rsid w:val="00810E64"/>
    <w:rsid w:val="00833A59"/>
    <w:rsid w:val="00904365"/>
    <w:rsid w:val="00922BE4"/>
    <w:rsid w:val="00952461"/>
    <w:rsid w:val="00955235"/>
    <w:rsid w:val="009D4850"/>
    <w:rsid w:val="009F503C"/>
    <w:rsid w:val="00A4742F"/>
    <w:rsid w:val="00A92E32"/>
    <w:rsid w:val="00AC3D61"/>
    <w:rsid w:val="00BA19C5"/>
    <w:rsid w:val="00CD69AE"/>
    <w:rsid w:val="00E14EE9"/>
    <w:rsid w:val="00E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6C2D"/>
  <w15:chartTrackingRefBased/>
  <w15:docId w15:val="{F7DFE52A-F471-4404-9862-161B2A2B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0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2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s.wikipedia.org/wiki/Juego_de_cartas_coleccionables" TargetMode="External"/><Relationship Id="rId4" Type="http://schemas.openxmlformats.org/officeDocument/2006/relationships/hyperlink" Target="https://www.elmagoarcano.com/runas/significado-de-las-run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23</cp:revision>
  <dcterms:created xsi:type="dcterms:W3CDTF">2018-05-31T23:45:00Z</dcterms:created>
  <dcterms:modified xsi:type="dcterms:W3CDTF">2018-06-01T18:18:00Z</dcterms:modified>
</cp:coreProperties>
</file>