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pPr w:leftFromText="141" w:rightFromText="141" w:horzAnchor="margin" w:tblpY="804"/>
        <w:tblW w:w="15205" w:type="dxa"/>
        <w:tblLook w:val="04A0" w:firstRow="1" w:lastRow="0" w:firstColumn="1" w:lastColumn="0" w:noHBand="0" w:noVBand="1"/>
      </w:tblPr>
      <w:tblGrid>
        <w:gridCol w:w="2831"/>
        <w:gridCol w:w="542"/>
        <w:gridCol w:w="2022"/>
        <w:gridCol w:w="4950"/>
        <w:gridCol w:w="4860"/>
      </w:tblGrid>
      <w:tr w:rsidR="007A23E6" w:rsidRPr="004112DB" w:rsidTr="001F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542" w:type="dxa"/>
          </w:tcPr>
          <w:p w:rsidR="007A23E6" w:rsidRPr="004112DB" w:rsidRDefault="007A23E6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4950" w:type="dxa"/>
          </w:tcPr>
          <w:p w:rsidR="007A23E6" w:rsidRPr="004112DB" w:rsidRDefault="007A23E6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860" w:type="dxa"/>
          </w:tcPr>
          <w:p w:rsidR="007A23E6" w:rsidRPr="004112DB" w:rsidRDefault="001F6EC9" w:rsidP="000E3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7A23E6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Fehu</w:t>
            </w:r>
            <w:proofErr w:type="spellEnd"/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Dinero</w:t>
            </w:r>
          </w:p>
        </w:tc>
        <w:tc>
          <w:tcPr>
            <w:tcW w:w="4950" w:type="dxa"/>
          </w:tcPr>
          <w:p w:rsidR="007A23E6" w:rsidRPr="004112DB" w:rsidRDefault="003D54F1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Plata: Espadas Fortificadas </w:t>
            </w:r>
            <w:r w:rsidR="00C27C25">
              <w:rPr>
                <w:rFonts w:ascii="Verdana" w:hAnsi="Verdana" w:cs="Arial"/>
                <w:sz w:val="24"/>
                <w:szCs w:val="24"/>
              </w:rPr>
              <w:t>+</w:t>
            </w:r>
            <w:r>
              <w:rPr>
                <w:rFonts w:ascii="Verdana" w:hAnsi="Verdana" w:cs="Arial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atk</w:t>
            </w:r>
            <w:proofErr w:type="spellEnd"/>
          </w:p>
        </w:tc>
        <w:tc>
          <w:tcPr>
            <w:tcW w:w="4860" w:type="dxa"/>
          </w:tcPr>
          <w:p w:rsidR="007A23E6" w:rsidRPr="004112DB" w:rsidRDefault="003D54F1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Oxido: Espadas Rumbadas -10 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atk</w:t>
            </w:r>
            <w:proofErr w:type="spellEnd"/>
          </w:p>
        </w:tc>
      </w:tr>
      <w:tr w:rsidR="007A23E6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Uruz</w:t>
            </w:r>
            <w:proofErr w:type="spellEnd"/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Salud</w:t>
            </w:r>
          </w:p>
        </w:tc>
        <w:tc>
          <w:tcPr>
            <w:tcW w:w="4950" w:type="dxa"/>
          </w:tcPr>
          <w:p w:rsidR="007A23E6" w:rsidRPr="004112DB" w:rsidRDefault="003D54F1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Bisonte: Encuentras un Bisonte Manso (+2 de Vida x 3 tiradas)</w:t>
            </w:r>
          </w:p>
        </w:tc>
        <w:tc>
          <w:tcPr>
            <w:tcW w:w="4860" w:type="dxa"/>
          </w:tcPr>
          <w:p w:rsidR="007A23E6" w:rsidRDefault="003D54F1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Bisonte: Te ataca un Bisonte.</w:t>
            </w:r>
          </w:p>
          <w:p w:rsidR="00C17B48" w:rsidRPr="004112DB" w:rsidRDefault="00C17B48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(-5 de vida).</w:t>
            </w:r>
          </w:p>
        </w:tc>
      </w:tr>
      <w:tr w:rsidR="007A23E6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Thurisaz</w:t>
            </w:r>
            <w:proofErr w:type="spellEnd"/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Inercia</w:t>
            </w:r>
          </w:p>
        </w:tc>
        <w:tc>
          <w:tcPr>
            <w:tcW w:w="4950" w:type="dxa"/>
          </w:tcPr>
          <w:p w:rsidR="007A23E6" w:rsidRPr="004112DB" w:rsidRDefault="000E051A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Fisura: Parada de Marcha. + 3 de Vida</w:t>
            </w:r>
          </w:p>
        </w:tc>
        <w:tc>
          <w:tcPr>
            <w:tcW w:w="4860" w:type="dxa"/>
          </w:tcPr>
          <w:p w:rsidR="007A23E6" w:rsidRPr="000E051A" w:rsidRDefault="000E051A" w:rsidP="000E33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Derrumbe: Parada de Marcha -10 de vida.</w:t>
            </w:r>
          </w:p>
        </w:tc>
      </w:tr>
      <w:tr w:rsidR="007A23E6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A23E6" w:rsidRPr="004112DB" w:rsidRDefault="007A23E6" w:rsidP="000E335C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Ansuz</w:t>
            </w:r>
            <w:proofErr w:type="spellEnd"/>
          </w:p>
        </w:tc>
        <w:tc>
          <w:tcPr>
            <w:tcW w:w="54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7A23E6" w:rsidRPr="004112DB" w:rsidRDefault="007A23E6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Comunicación</w:t>
            </w:r>
          </w:p>
        </w:tc>
        <w:tc>
          <w:tcPr>
            <w:tcW w:w="4950" w:type="dxa"/>
          </w:tcPr>
          <w:p w:rsidR="007A23E6" w:rsidRPr="004112DB" w:rsidRDefault="000E051A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Atalaya – Terreno empinado. </w:t>
            </w:r>
            <w:r w:rsidR="00C17B48">
              <w:rPr>
                <w:rFonts w:ascii="Verdana" w:hAnsi="Verdana" w:cs="Arial"/>
                <w:sz w:val="24"/>
                <w:szCs w:val="24"/>
              </w:rPr>
              <w:t>Identificar</w:t>
            </w:r>
            <w:r>
              <w:rPr>
                <w:rFonts w:ascii="Verdana" w:hAnsi="Verdana" w:cs="Arial"/>
                <w:sz w:val="24"/>
                <w:szCs w:val="24"/>
              </w:rPr>
              <w:t xml:space="preserve"> unidad enemiga</w:t>
            </w:r>
          </w:p>
        </w:tc>
        <w:tc>
          <w:tcPr>
            <w:tcW w:w="4860" w:type="dxa"/>
          </w:tcPr>
          <w:p w:rsidR="007A23E6" w:rsidRPr="004112DB" w:rsidRDefault="00C17B48" w:rsidP="000E33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Mal posicionado – perdida de visión de unidades enemigas.</w:t>
            </w:r>
          </w:p>
        </w:tc>
      </w:tr>
      <w:tr w:rsidR="00C17B48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17B48" w:rsidRPr="004112DB" w:rsidRDefault="00C17B48" w:rsidP="00C17B4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Raido</w:t>
            </w:r>
          </w:p>
        </w:tc>
        <w:tc>
          <w:tcPr>
            <w:tcW w:w="542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Cambios</w:t>
            </w:r>
          </w:p>
        </w:tc>
        <w:tc>
          <w:tcPr>
            <w:tcW w:w="4950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Una unidad enemiga nos jura lealtad +1 unidad</w:t>
            </w:r>
          </w:p>
        </w:tc>
        <w:tc>
          <w:tcPr>
            <w:tcW w:w="4860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Una unidad aliada nos traiciona -1 unidad</w:t>
            </w:r>
          </w:p>
        </w:tc>
      </w:tr>
      <w:tr w:rsidR="00C17B48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17B48" w:rsidRPr="004112DB" w:rsidRDefault="00C17B48" w:rsidP="00C17B4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Kano</w:t>
            </w:r>
          </w:p>
        </w:tc>
        <w:tc>
          <w:tcPr>
            <w:tcW w:w="542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Fuego</w:t>
            </w:r>
          </w:p>
        </w:tc>
        <w:tc>
          <w:tcPr>
            <w:tcW w:w="4950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Prender Hoguera: Unidades se detienen por un turno. +10 de Vida.</w:t>
            </w:r>
          </w:p>
        </w:tc>
        <w:tc>
          <w:tcPr>
            <w:tcW w:w="4860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Incendio: Fuego daña unidades en área. -20 de Vida.</w:t>
            </w:r>
          </w:p>
        </w:tc>
      </w:tr>
      <w:tr w:rsidR="00C17B48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17B48" w:rsidRPr="004112DB" w:rsidRDefault="00C17B48" w:rsidP="00C17B4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Gebo</w:t>
            </w:r>
          </w:p>
        </w:tc>
        <w:tc>
          <w:tcPr>
            <w:tcW w:w="542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022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Regalo</w:t>
            </w:r>
          </w:p>
        </w:tc>
        <w:tc>
          <w:tcPr>
            <w:tcW w:w="4950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Encuentra una Armadura +20 Defensa</w:t>
            </w:r>
            <w:r w:rsidR="00A11040">
              <w:rPr>
                <w:rFonts w:ascii="Verdana" w:hAnsi="Verdana" w:cs="Arial"/>
                <w:sz w:val="24"/>
                <w:szCs w:val="24"/>
              </w:rPr>
              <w:t xml:space="preserve"> </w:t>
            </w:r>
            <w:proofErr w:type="spellStart"/>
            <w:r w:rsidR="00A11040">
              <w:rPr>
                <w:rFonts w:ascii="Verdana" w:hAnsi="Verdana" w:cs="Arial"/>
                <w:sz w:val="24"/>
                <w:szCs w:val="24"/>
              </w:rPr>
              <w:t>heroe</w:t>
            </w:r>
            <w:proofErr w:type="spellEnd"/>
          </w:p>
        </w:tc>
        <w:tc>
          <w:tcPr>
            <w:tcW w:w="4860" w:type="dxa"/>
          </w:tcPr>
          <w:p w:rsidR="00C17B48" w:rsidRPr="004112DB" w:rsidRDefault="00C17B48" w:rsidP="00C17B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C17B48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17B48" w:rsidRPr="004112DB" w:rsidRDefault="00C17B48" w:rsidP="00C17B4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Wunjo</w:t>
            </w:r>
            <w:proofErr w:type="spellEnd"/>
          </w:p>
        </w:tc>
        <w:tc>
          <w:tcPr>
            <w:tcW w:w="542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022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Recompensa</w:t>
            </w:r>
          </w:p>
        </w:tc>
        <w:tc>
          <w:tcPr>
            <w:tcW w:w="4950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4860" w:type="dxa"/>
          </w:tcPr>
          <w:p w:rsidR="00C17B48" w:rsidRPr="004112DB" w:rsidRDefault="00C17B48" w:rsidP="00C17B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5E40A3" w:rsidRDefault="000E335C" w:rsidP="000E335C">
      <w:pPr>
        <w:pStyle w:val="Ttulo1"/>
        <w:jc w:val="left"/>
      </w:pPr>
      <w:r>
        <w:t>Alineación Prosperidad</w:t>
      </w:r>
    </w:p>
    <w:p w:rsidR="007A23E6" w:rsidRDefault="007A23E6" w:rsidP="007A23E6">
      <w:pPr>
        <w:jc w:val="both"/>
      </w:pPr>
    </w:p>
    <w:p w:rsidR="007A23E6" w:rsidRPr="007A23E6" w:rsidRDefault="007A23E6" w:rsidP="007A23E6"/>
    <w:p w:rsidR="007A23E6" w:rsidRDefault="007A23E6" w:rsidP="007A23E6">
      <w:pPr>
        <w:pStyle w:val="Ttulo1"/>
        <w:jc w:val="left"/>
      </w:pPr>
      <w:r>
        <w:t>Alineación Favor</w:t>
      </w:r>
      <w:r>
        <w:tab/>
      </w:r>
    </w:p>
    <w:tbl>
      <w:tblPr>
        <w:tblStyle w:val="Tablanormal1"/>
        <w:tblW w:w="15205" w:type="dxa"/>
        <w:tblLook w:val="04A0" w:firstRow="1" w:lastRow="0" w:firstColumn="1" w:lastColumn="0" w:noHBand="0" w:noVBand="1"/>
      </w:tblPr>
      <w:tblGrid>
        <w:gridCol w:w="2831"/>
        <w:gridCol w:w="542"/>
        <w:gridCol w:w="2213"/>
        <w:gridCol w:w="4759"/>
        <w:gridCol w:w="4860"/>
      </w:tblGrid>
      <w:tr w:rsidR="001F6EC9" w:rsidRPr="004112DB" w:rsidTr="001F6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4759" w:type="dxa"/>
          </w:tcPr>
          <w:p w:rsidR="001F6EC9" w:rsidRPr="004112DB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860" w:type="dxa"/>
          </w:tcPr>
          <w:p w:rsidR="001F6EC9" w:rsidRDefault="001F6EC9" w:rsidP="001F5B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1F6EC9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1F6EC9" w:rsidRPr="004112DB" w:rsidRDefault="001F6EC9" w:rsidP="001F5BA4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Halagaz</w:t>
            </w:r>
          </w:p>
        </w:tc>
        <w:tc>
          <w:tcPr>
            <w:tcW w:w="542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1F6EC9" w:rsidRPr="004112DB" w:rsidRDefault="001F6EC9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Granizo</w:t>
            </w:r>
          </w:p>
        </w:tc>
        <w:tc>
          <w:tcPr>
            <w:tcW w:w="4759" w:type="dxa"/>
          </w:tcPr>
          <w:p w:rsidR="001F6EC9" w:rsidRPr="004112DB" w:rsidRDefault="00A11040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Tormenta: -3 de vida a todas las unidades por turno</w:t>
            </w:r>
          </w:p>
        </w:tc>
        <w:tc>
          <w:tcPr>
            <w:tcW w:w="4860" w:type="dxa"/>
          </w:tcPr>
          <w:p w:rsidR="001F6EC9" w:rsidRPr="004112DB" w:rsidRDefault="00A11040" w:rsidP="001F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A11040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Nauthiz</w:t>
            </w:r>
            <w:proofErr w:type="spellEnd"/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Necesidad</w:t>
            </w:r>
          </w:p>
        </w:tc>
        <w:tc>
          <w:tcPr>
            <w:tcW w:w="4759" w:type="dxa"/>
          </w:tcPr>
          <w:p w:rsidR="00A11040" w:rsidRPr="004112DB" w:rsidRDefault="00234F05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Retribución</w:t>
            </w:r>
            <w:r w:rsidR="00A11040">
              <w:rPr>
                <w:rFonts w:ascii="Verdana" w:hAnsi="Verdana" w:cs="Arial"/>
                <w:sz w:val="24"/>
                <w:szCs w:val="24"/>
              </w:rPr>
              <w:t>: Trasforma un efecto positivo del rival en uno negativo.</w:t>
            </w:r>
          </w:p>
        </w:tc>
        <w:tc>
          <w:tcPr>
            <w:tcW w:w="4860" w:type="dxa"/>
          </w:tcPr>
          <w:p w:rsidR="00A11040" w:rsidRPr="004112DB" w:rsidRDefault="00234F05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Retribución</w:t>
            </w:r>
            <w:r w:rsidR="00A11040">
              <w:rPr>
                <w:rFonts w:ascii="Verdana" w:hAnsi="Verdana" w:cs="Arial"/>
                <w:sz w:val="24"/>
                <w:szCs w:val="24"/>
              </w:rPr>
              <w:t>: Trasforma un efecto positivo propio en uno negativo.</w:t>
            </w:r>
          </w:p>
        </w:tc>
      </w:tr>
      <w:tr w:rsidR="00A11040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Isa</w:t>
            </w:r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Hielo/Congelar</w:t>
            </w:r>
          </w:p>
        </w:tc>
        <w:tc>
          <w:tcPr>
            <w:tcW w:w="4759" w:type="dxa"/>
          </w:tcPr>
          <w:p w:rsidR="00A11040" w:rsidRPr="00A11040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Avalancha: Obstrucción del mapa. Una unidad perdida por equipo.</w:t>
            </w:r>
          </w:p>
        </w:tc>
        <w:tc>
          <w:tcPr>
            <w:tcW w:w="4860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A11040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lastRenderedPageBreak/>
              <w:t>Jera</w:t>
            </w:r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Cosecha/Tiempo</w:t>
            </w:r>
          </w:p>
        </w:tc>
        <w:tc>
          <w:tcPr>
            <w:tcW w:w="4759" w:type="dxa"/>
          </w:tcPr>
          <w:p w:rsidR="00A11040" w:rsidRPr="004112DB" w:rsidRDefault="00234F05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Armas mata dioses</w:t>
            </w:r>
            <w:r w:rsidR="00A11040">
              <w:rPr>
                <w:rFonts w:ascii="Verdana" w:hAnsi="Verdana" w:cs="Arial"/>
                <w:sz w:val="24"/>
                <w:szCs w:val="24"/>
              </w:rPr>
              <w:t>: +5 de Ataque Unidades.</w:t>
            </w:r>
          </w:p>
        </w:tc>
        <w:tc>
          <w:tcPr>
            <w:tcW w:w="4860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A11040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Eihwaz</w:t>
            </w:r>
            <w:proofErr w:type="spellEnd"/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Defensa</w:t>
            </w:r>
          </w:p>
        </w:tc>
        <w:tc>
          <w:tcPr>
            <w:tcW w:w="4759" w:type="dxa"/>
          </w:tcPr>
          <w:p w:rsidR="00A11040" w:rsidRPr="004112DB" w:rsidRDefault="00A11040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Negación: Niega el daño del próximo turno.</w:t>
            </w:r>
          </w:p>
        </w:tc>
        <w:tc>
          <w:tcPr>
            <w:tcW w:w="4860" w:type="dxa"/>
          </w:tcPr>
          <w:p w:rsidR="00A11040" w:rsidRPr="004112DB" w:rsidRDefault="00B03F53" w:rsidP="00A11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A11040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11040" w:rsidRPr="004112DB" w:rsidRDefault="00A11040" w:rsidP="00A11040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Perth</w:t>
            </w:r>
          </w:p>
        </w:tc>
        <w:tc>
          <w:tcPr>
            <w:tcW w:w="542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213" w:type="dxa"/>
          </w:tcPr>
          <w:p w:rsidR="00A11040" w:rsidRPr="004112DB" w:rsidRDefault="00A11040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Suerte</w:t>
            </w:r>
          </w:p>
        </w:tc>
        <w:tc>
          <w:tcPr>
            <w:tcW w:w="4759" w:type="dxa"/>
          </w:tcPr>
          <w:p w:rsidR="00A11040" w:rsidRPr="004112DB" w:rsidRDefault="00234F05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Fatalidad</w:t>
            </w:r>
            <w:r w:rsidR="004D737A">
              <w:rPr>
                <w:rFonts w:ascii="Verdana" w:hAnsi="Verdana" w:cs="Arial"/>
                <w:sz w:val="24"/>
                <w:szCs w:val="24"/>
              </w:rPr>
              <w:t>: Realiza un ataque critico</w:t>
            </w:r>
          </w:p>
        </w:tc>
        <w:tc>
          <w:tcPr>
            <w:tcW w:w="4860" w:type="dxa"/>
          </w:tcPr>
          <w:p w:rsidR="00A11040" w:rsidRPr="004112DB" w:rsidRDefault="00234F05" w:rsidP="00A11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Fatalidad</w:t>
            </w:r>
            <w:r w:rsidR="004D737A">
              <w:rPr>
                <w:rFonts w:ascii="Verdana" w:hAnsi="Verdana" w:cs="Arial"/>
                <w:sz w:val="24"/>
                <w:szCs w:val="24"/>
              </w:rPr>
              <w:t>: Recibe un ataque critico</w:t>
            </w:r>
          </w:p>
        </w:tc>
      </w:tr>
      <w:tr w:rsidR="004D737A" w:rsidRPr="004112DB" w:rsidTr="001F6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737A" w:rsidRPr="004112DB" w:rsidRDefault="004D737A" w:rsidP="004D737A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Algiz</w:t>
            </w:r>
            <w:proofErr w:type="spellEnd"/>
          </w:p>
        </w:tc>
        <w:tc>
          <w:tcPr>
            <w:tcW w:w="542" w:type="dxa"/>
          </w:tcPr>
          <w:p w:rsidR="004D737A" w:rsidRPr="004112DB" w:rsidRDefault="004D737A" w:rsidP="004D7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213" w:type="dxa"/>
          </w:tcPr>
          <w:p w:rsidR="004D737A" w:rsidRPr="004112DB" w:rsidRDefault="004D737A" w:rsidP="004D7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Curación</w:t>
            </w:r>
          </w:p>
        </w:tc>
        <w:tc>
          <w:tcPr>
            <w:tcW w:w="4759" w:type="dxa"/>
          </w:tcPr>
          <w:p w:rsidR="004D737A" w:rsidRPr="004112DB" w:rsidRDefault="004D737A" w:rsidP="004D7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Curación: Curar Unidad Aliada.</w:t>
            </w:r>
          </w:p>
        </w:tc>
        <w:tc>
          <w:tcPr>
            <w:tcW w:w="4860" w:type="dxa"/>
          </w:tcPr>
          <w:p w:rsidR="004D737A" w:rsidRPr="004112DB" w:rsidRDefault="004D737A" w:rsidP="004D73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Fatiga: Daña una unidad Aliada.</w:t>
            </w:r>
          </w:p>
        </w:tc>
      </w:tr>
      <w:tr w:rsidR="004D737A" w:rsidRPr="004112DB" w:rsidTr="001F6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D737A" w:rsidRPr="004112DB" w:rsidRDefault="004D737A" w:rsidP="004D737A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4112DB">
              <w:rPr>
                <w:rFonts w:ascii="Verdana" w:hAnsi="Verdana" w:cs="Arial"/>
                <w:sz w:val="24"/>
                <w:szCs w:val="24"/>
              </w:rPr>
              <w:t>Sowelu</w:t>
            </w:r>
            <w:proofErr w:type="spellEnd"/>
          </w:p>
        </w:tc>
        <w:tc>
          <w:tcPr>
            <w:tcW w:w="542" w:type="dxa"/>
          </w:tcPr>
          <w:p w:rsidR="004D737A" w:rsidRPr="004112DB" w:rsidRDefault="004D737A" w:rsidP="004D7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213" w:type="dxa"/>
          </w:tcPr>
          <w:p w:rsidR="004D737A" w:rsidRPr="004112DB" w:rsidRDefault="004D737A" w:rsidP="004D7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Sol</w:t>
            </w:r>
          </w:p>
        </w:tc>
        <w:tc>
          <w:tcPr>
            <w:tcW w:w="4759" w:type="dxa"/>
          </w:tcPr>
          <w:p w:rsidR="004D737A" w:rsidRPr="004112DB" w:rsidRDefault="00B03F53" w:rsidP="004D7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Ilumninación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>: Se divisan las estadísticas de las unidades.</w:t>
            </w:r>
          </w:p>
        </w:tc>
        <w:tc>
          <w:tcPr>
            <w:tcW w:w="4860" w:type="dxa"/>
          </w:tcPr>
          <w:p w:rsidR="004D737A" w:rsidRPr="004112DB" w:rsidRDefault="00B03F53" w:rsidP="004D73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</w:tbl>
    <w:p w:rsidR="007A23E6" w:rsidRPr="007A23E6" w:rsidRDefault="007A23E6" w:rsidP="007A23E6">
      <w:pPr>
        <w:tabs>
          <w:tab w:val="left" w:pos="1644"/>
          <w:tab w:val="center" w:pos="7002"/>
        </w:tabs>
        <w:jc w:val="left"/>
      </w:pPr>
      <w:r>
        <w:tab/>
      </w:r>
      <w:r>
        <w:tab/>
      </w:r>
      <w:r>
        <w:tab/>
      </w:r>
    </w:p>
    <w:p w:rsidR="007A23E6" w:rsidRPr="007A23E6" w:rsidRDefault="007A23E6" w:rsidP="007A23E6"/>
    <w:p w:rsidR="007A23E6" w:rsidRPr="007A23E6" w:rsidRDefault="007A23E6" w:rsidP="007A23E6"/>
    <w:p w:rsidR="007A23E6" w:rsidRDefault="001F6EC9" w:rsidP="001F6EC9">
      <w:pPr>
        <w:pStyle w:val="Ttulo1"/>
        <w:jc w:val="left"/>
      </w:pPr>
      <w:r>
        <w:t>Alineación Honor</w:t>
      </w:r>
    </w:p>
    <w:tbl>
      <w:tblPr>
        <w:tblStyle w:val="Tablanormal1"/>
        <w:tblW w:w="15205" w:type="dxa"/>
        <w:tblLook w:val="04A0" w:firstRow="1" w:lastRow="0" w:firstColumn="1" w:lastColumn="0" w:noHBand="0" w:noVBand="1"/>
      </w:tblPr>
      <w:tblGrid>
        <w:gridCol w:w="2831"/>
        <w:gridCol w:w="542"/>
        <w:gridCol w:w="2652"/>
        <w:gridCol w:w="4320"/>
        <w:gridCol w:w="4860"/>
      </w:tblGrid>
      <w:tr w:rsidR="004C00F8" w:rsidRPr="002B103C" w:rsidTr="004C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Runa</w:t>
            </w:r>
          </w:p>
        </w:tc>
        <w:tc>
          <w:tcPr>
            <w:tcW w:w="542" w:type="dxa"/>
          </w:tcPr>
          <w:p w:rsidR="004C00F8" w:rsidRPr="004112DB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b w:val="0"/>
                <w:bCs w:val="0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Concepto</w:t>
            </w:r>
          </w:p>
        </w:tc>
        <w:tc>
          <w:tcPr>
            <w:tcW w:w="4320" w:type="dxa"/>
          </w:tcPr>
          <w:p w:rsidR="004C00F8" w:rsidRPr="004112DB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</w:t>
            </w:r>
          </w:p>
        </w:tc>
        <w:tc>
          <w:tcPr>
            <w:tcW w:w="4860" w:type="dxa"/>
          </w:tcPr>
          <w:p w:rsidR="004C00F8" w:rsidRDefault="004C00F8" w:rsidP="004C00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Mecánica I</w:t>
            </w: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Teiwaz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Coraje</w:t>
            </w:r>
          </w:p>
        </w:tc>
        <w:tc>
          <w:tcPr>
            <w:tcW w:w="4320" w:type="dxa"/>
          </w:tcPr>
          <w:p w:rsidR="004C00F8" w:rsidRDefault="00011AE1" w:rsidP="00011AE1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Coraje: Velocidad de Ataque Aumentada</w:t>
            </w:r>
          </w:p>
        </w:tc>
        <w:tc>
          <w:tcPr>
            <w:tcW w:w="4860" w:type="dxa"/>
          </w:tcPr>
          <w:p w:rsidR="004C00F8" w:rsidRDefault="00011AE1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Coraje: Velocidad de Ataque Disminuida.</w:t>
            </w: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Berkana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 w:rsidRPr="004112DB"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Crecimiento</w:t>
            </w:r>
          </w:p>
        </w:tc>
        <w:tc>
          <w:tcPr>
            <w:tcW w:w="4320" w:type="dxa"/>
          </w:tcPr>
          <w:p w:rsidR="004C00F8" w:rsidRDefault="000631AF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Crecimiento: Los efectos se magnifican.</w:t>
            </w:r>
          </w:p>
        </w:tc>
        <w:tc>
          <w:tcPr>
            <w:tcW w:w="4860" w:type="dxa"/>
          </w:tcPr>
          <w:p w:rsidR="004C00F8" w:rsidRDefault="000631AF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Crecimiento: Los efectos se </w:t>
            </w:r>
            <w:r>
              <w:rPr>
                <w:rFonts w:ascii="Verdana" w:hAnsi="Verdana" w:cs="Arial"/>
                <w:sz w:val="24"/>
                <w:szCs w:val="24"/>
              </w:rPr>
              <w:t>minimizan</w:t>
            </w: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Ehwaz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Caballo</w:t>
            </w:r>
          </w:p>
        </w:tc>
        <w:tc>
          <w:tcPr>
            <w:tcW w:w="4320" w:type="dxa"/>
          </w:tcPr>
          <w:p w:rsidR="004C00F8" w:rsidRDefault="00E24DA0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Movilidad: Aumenta Velocidad de Movimiento en un turno.</w:t>
            </w:r>
          </w:p>
        </w:tc>
        <w:tc>
          <w:tcPr>
            <w:tcW w:w="4860" w:type="dxa"/>
          </w:tcPr>
          <w:p w:rsidR="004C00F8" w:rsidRDefault="00E24DA0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Movilidad: Disminuye Velocidad de Movimiento en un turno.</w:t>
            </w: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Mammaz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Hombre/Humanidad</w:t>
            </w:r>
          </w:p>
        </w:tc>
        <w:tc>
          <w:tcPr>
            <w:tcW w:w="4320" w:type="dxa"/>
          </w:tcPr>
          <w:p w:rsidR="004C00F8" w:rsidRDefault="00D50F83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Hermandad: Daño repartido entre unidades</w:t>
            </w:r>
          </w:p>
        </w:tc>
        <w:tc>
          <w:tcPr>
            <w:tcW w:w="4860" w:type="dxa"/>
          </w:tcPr>
          <w:p w:rsidR="004C00F8" w:rsidRDefault="00011AE1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Hermandad</w:t>
            </w:r>
            <w:r w:rsidR="00D50F83">
              <w:rPr>
                <w:rFonts w:ascii="Verdana" w:hAnsi="Verdana" w:cs="Arial"/>
                <w:sz w:val="24"/>
                <w:szCs w:val="24"/>
              </w:rPr>
              <w:t>: Daño focalizado en unidad.</w:t>
            </w:r>
          </w:p>
        </w:tc>
        <w:bookmarkStart w:id="0" w:name="_GoBack"/>
        <w:bookmarkEnd w:id="0"/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Laguz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Creatividad</w:t>
            </w:r>
          </w:p>
        </w:tc>
        <w:tc>
          <w:tcPr>
            <w:tcW w:w="4320" w:type="dxa"/>
          </w:tcPr>
          <w:p w:rsidR="004C00F8" w:rsidRDefault="00234F05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Enfoque</w:t>
            </w:r>
            <w:r w:rsidR="00A37B73">
              <w:rPr>
                <w:rFonts w:ascii="Verdana" w:hAnsi="Verdana" w:cs="Arial"/>
                <w:sz w:val="24"/>
                <w:szCs w:val="24"/>
              </w:rPr>
              <w:t>: Ataque a un enemigo vulnerable (El de menor vida)</w:t>
            </w:r>
          </w:p>
        </w:tc>
        <w:tc>
          <w:tcPr>
            <w:tcW w:w="4860" w:type="dxa"/>
          </w:tcPr>
          <w:p w:rsidR="004C00F8" w:rsidRDefault="00234F05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Verdana" w:hAnsi="Verdana" w:cs="Arial"/>
                <w:sz w:val="24"/>
                <w:szCs w:val="24"/>
              </w:rPr>
              <w:t>Enfoque</w:t>
            </w:r>
            <w:r w:rsidR="00A37B73">
              <w:rPr>
                <w:rFonts w:ascii="Verdana" w:hAnsi="Verdana" w:cs="Arial"/>
                <w:sz w:val="24"/>
                <w:szCs w:val="24"/>
              </w:rPr>
              <w:t>:Ataque</w:t>
            </w:r>
            <w:proofErr w:type="spellEnd"/>
            <w:proofErr w:type="gramEnd"/>
            <w:r w:rsidR="00A37B73">
              <w:rPr>
                <w:rFonts w:ascii="Verdana" w:hAnsi="Verdana" w:cs="Arial"/>
                <w:sz w:val="24"/>
                <w:szCs w:val="24"/>
              </w:rPr>
              <w:t xml:space="preserve"> a un aliado vulnerable</w:t>
            </w:r>
          </w:p>
          <w:p w:rsidR="00A37B73" w:rsidRDefault="00A37B73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(El de menor vida)</w:t>
            </w: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Inguz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Movimiento</w:t>
            </w:r>
          </w:p>
        </w:tc>
        <w:tc>
          <w:tcPr>
            <w:tcW w:w="4320" w:type="dxa"/>
          </w:tcPr>
          <w:p w:rsidR="004C00F8" w:rsidRDefault="00A37B73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Flanquear: Flanquear Enemigos</w:t>
            </w:r>
          </w:p>
        </w:tc>
        <w:tc>
          <w:tcPr>
            <w:tcW w:w="4860" w:type="dxa"/>
          </w:tcPr>
          <w:p w:rsidR="004C00F8" w:rsidRDefault="00E24DA0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4C00F8" w:rsidTr="004C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Dagaz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No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Luz</w:t>
            </w:r>
          </w:p>
        </w:tc>
        <w:tc>
          <w:tcPr>
            <w:tcW w:w="4320" w:type="dxa"/>
          </w:tcPr>
          <w:p w:rsidR="004C00F8" w:rsidRDefault="00011AE1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Liberación: Libera de un efecto negativo.</w:t>
            </w:r>
          </w:p>
        </w:tc>
        <w:tc>
          <w:tcPr>
            <w:tcW w:w="4860" w:type="dxa"/>
          </w:tcPr>
          <w:p w:rsidR="004C00F8" w:rsidRDefault="00E24DA0" w:rsidP="004C00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-</w:t>
            </w:r>
          </w:p>
        </w:tc>
      </w:tr>
      <w:tr w:rsidR="004C00F8" w:rsidTr="004C0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C00F8" w:rsidRPr="004112DB" w:rsidRDefault="004C00F8" w:rsidP="004C00F8">
            <w:pPr>
              <w:jc w:val="both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lastRenderedPageBreak/>
              <w:t>Othila</w:t>
            </w:r>
            <w:proofErr w:type="spellEnd"/>
          </w:p>
        </w:tc>
        <w:tc>
          <w:tcPr>
            <w:tcW w:w="54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Si</w:t>
            </w:r>
          </w:p>
        </w:tc>
        <w:tc>
          <w:tcPr>
            <w:tcW w:w="2652" w:type="dxa"/>
          </w:tcPr>
          <w:p w:rsidR="004C00F8" w:rsidRPr="004112DB" w:rsidRDefault="004C00F8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  <w:u w:val="single"/>
              </w:rPr>
            </w:pPr>
            <w:r>
              <w:rPr>
                <w:rFonts w:ascii="Verdana" w:hAnsi="Verdana" w:cs="Arial"/>
                <w:sz w:val="24"/>
                <w:szCs w:val="24"/>
              </w:rPr>
              <w:t>Hogar</w:t>
            </w:r>
          </w:p>
        </w:tc>
        <w:tc>
          <w:tcPr>
            <w:tcW w:w="4320" w:type="dxa"/>
          </w:tcPr>
          <w:p w:rsidR="004C00F8" w:rsidRDefault="004B637D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Bastión: Resguardar al Héroe</w:t>
            </w:r>
          </w:p>
        </w:tc>
        <w:tc>
          <w:tcPr>
            <w:tcW w:w="4860" w:type="dxa"/>
          </w:tcPr>
          <w:p w:rsidR="004C00F8" w:rsidRDefault="004B637D" w:rsidP="004C00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Bastión: Retirada del </w:t>
            </w:r>
            <w:r w:rsidR="00234F05">
              <w:rPr>
                <w:rFonts w:ascii="Verdana" w:hAnsi="Verdana" w:cs="Arial"/>
                <w:sz w:val="24"/>
                <w:szCs w:val="24"/>
              </w:rPr>
              <w:t>Héroe</w:t>
            </w:r>
          </w:p>
        </w:tc>
      </w:tr>
    </w:tbl>
    <w:p w:rsidR="001F6EC9" w:rsidRDefault="001F6EC9" w:rsidP="001F6EC9">
      <w:pPr>
        <w:spacing w:line="360" w:lineRule="auto"/>
        <w:jc w:val="both"/>
        <w:rPr>
          <w:rFonts w:ascii="Verdana" w:hAnsi="Verdana" w:cs="Arial"/>
          <w:sz w:val="20"/>
          <w:szCs w:val="20"/>
          <w:u w:val="single"/>
        </w:rPr>
      </w:pPr>
    </w:p>
    <w:p w:rsidR="001F6EC9" w:rsidRPr="001F6EC9" w:rsidRDefault="001F6EC9" w:rsidP="001F6EC9"/>
    <w:p w:rsidR="007A23E6" w:rsidRPr="007A23E6" w:rsidRDefault="007A23E6" w:rsidP="007A23E6"/>
    <w:p w:rsidR="007A23E6" w:rsidRPr="007A23E6" w:rsidRDefault="007A23E6" w:rsidP="007A23E6"/>
    <w:sectPr w:rsidR="007A23E6" w:rsidRPr="007A23E6" w:rsidSect="000E335C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CF"/>
    <w:rsid w:val="00004EC7"/>
    <w:rsid w:val="00011AE1"/>
    <w:rsid w:val="000631AF"/>
    <w:rsid w:val="000B6DCF"/>
    <w:rsid w:val="000D5260"/>
    <w:rsid w:val="000E051A"/>
    <w:rsid w:val="000E335C"/>
    <w:rsid w:val="001071E0"/>
    <w:rsid w:val="00153043"/>
    <w:rsid w:val="001F6EC9"/>
    <w:rsid w:val="00234F05"/>
    <w:rsid w:val="003D54F1"/>
    <w:rsid w:val="004B637D"/>
    <w:rsid w:val="004C00F8"/>
    <w:rsid w:val="004D737A"/>
    <w:rsid w:val="005E40A3"/>
    <w:rsid w:val="007A23E6"/>
    <w:rsid w:val="0098265A"/>
    <w:rsid w:val="00995E64"/>
    <w:rsid w:val="00A11040"/>
    <w:rsid w:val="00A37B73"/>
    <w:rsid w:val="00AD6EDD"/>
    <w:rsid w:val="00B03F53"/>
    <w:rsid w:val="00BA19C5"/>
    <w:rsid w:val="00C17B48"/>
    <w:rsid w:val="00C27C25"/>
    <w:rsid w:val="00D50F83"/>
    <w:rsid w:val="00E2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2F94"/>
  <w15:chartTrackingRefBased/>
  <w15:docId w15:val="{CA5DE22D-01F6-4DC6-9304-C483F818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335C"/>
  </w:style>
  <w:style w:type="paragraph" w:styleId="Ttulo1">
    <w:name w:val="heading 1"/>
    <w:basedOn w:val="Normal"/>
    <w:next w:val="Normal"/>
    <w:link w:val="Ttulo1Car"/>
    <w:uiPriority w:val="9"/>
    <w:qFormat/>
    <w:rsid w:val="000E3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E33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E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4E37-05B5-474D-8816-01A2A253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14</cp:revision>
  <dcterms:created xsi:type="dcterms:W3CDTF">2019-09-25T21:23:00Z</dcterms:created>
  <dcterms:modified xsi:type="dcterms:W3CDTF">2019-10-05T21:15:00Z</dcterms:modified>
</cp:coreProperties>
</file>