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931A3" w14:textId="77777777" w:rsidR="00BF3398" w:rsidRPr="000F6895" w:rsidRDefault="00BF3398" w:rsidP="00BF3398">
      <w:pPr>
        <w:pStyle w:val="BodyTextIndent"/>
        <w:ind w:left="0"/>
        <w:jc w:val="both"/>
        <w:rPr>
          <w:rFonts w:ascii="Calibri" w:hAnsi="Calibri" w:cs="Calibri"/>
          <w:bCs w:val="0"/>
          <w:smallCaps/>
          <w:spacing w:val="20"/>
          <w:sz w:val="22"/>
          <w:szCs w:val="22"/>
        </w:rPr>
      </w:pPr>
      <w:r w:rsidRPr="000F6895">
        <w:rPr>
          <w:rFonts w:ascii="Calibri" w:hAnsi="Calibri" w:cs="Calibri"/>
          <w:bCs w:val="0"/>
          <w:smallCaps/>
          <w:spacing w:val="20"/>
          <w:sz w:val="22"/>
          <w:szCs w:val="22"/>
        </w:rPr>
        <w:t>Control de Cambios</w:t>
      </w:r>
    </w:p>
    <w:p w14:paraId="5EB2335F" w14:textId="77777777" w:rsidR="00BF3398" w:rsidRPr="000F6895" w:rsidRDefault="00BF3398" w:rsidP="00BF3398">
      <w:pPr>
        <w:pStyle w:val="BodyTextIndent"/>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6"/>
        <w:gridCol w:w="765"/>
        <w:gridCol w:w="3898"/>
        <w:gridCol w:w="1955"/>
        <w:gridCol w:w="1953"/>
      </w:tblGrid>
      <w:tr w:rsidR="00BF3398" w:rsidRPr="000F6895" w14:paraId="183CD846" w14:textId="77777777" w:rsidTr="000E0548">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7569B8B2" w14:textId="77777777" w:rsidR="00BF3398" w:rsidRPr="000F6895" w:rsidRDefault="00BF3398" w:rsidP="000E0548">
            <w:pPr>
              <w:jc w:val="center"/>
              <w:rPr>
                <w:rFonts w:cs="Calibri"/>
                <w:smallCaps/>
                <w:sz w:val="20"/>
                <w:szCs w:val="20"/>
              </w:rPr>
            </w:pPr>
            <w:r w:rsidRPr="000F6895">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73DF8829" w14:textId="77777777" w:rsidR="00BF3398" w:rsidRPr="000F6895" w:rsidRDefault="00BF3398" w:rsidP="000E0548">
            <w:pPr>
              <w:rPr>
                <w:rFonts w:cs="Calibri"/>
                <w:smallCaps/>
                <w:sz w:val="20"/>
                <w:szCs w:val="20"/>
              </w:rPr>
            </w:pPr>
            <w:r w:rsidRPr="000F6895">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617784B4" w14:textId="77777777" w:rsidR="00BF3398" w:rsidRPr="000F6895" w:rsidRDefault="00BF3398" w:rsidP="000E0548">
            <w:pPr>
              <w:rPr>
                <w:rFonts w:cs="Calibri"/>
                <w:smallCaps/>
                <w:sz w:val="20"/>
                <w:szCs w:val="20"/>
              </w:rPr>
            </w:pPr>
            <w:r w:rsidRPr="000F6895">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412AD850" w14:textId="77777777" w:rsidR="00BF3398" w:rsidRPr="000F6895" w:rsidRDefault="00BF3398" w:rsidP="000E0548">
            <w:pPr>
              <w:rPr>
                <w:rFonts w:cs="Calibri"/>
                <w:smallCaps/>
                <w:sz w:val="20"/>
                <w:szCs w:val="20"/>
              </w:rPr>
            </w:pPr>
            <w:r w:rsidRPr="000F6895">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23B9569F" w14:textId="77777777" w:rsidR="00BF3398" w:rsidRPr="000F6895" w:rsidRDefault="00BF3398" w:rsidP="000E0548">
            <w:pPr>
              <w:rPr>
                <w:rFonts w:cs="Calibri"/>
                <w:smallCaps/>
                <w:sz w:val="20"/>
                <w:szCs w:val="20"/>
              </w:rPr>
            </w:pPr>
            <w:r w:rsidRPr="000F6895">
              <w:rPr>
                <w:rFonts w:cs="Calibri"/>
                <w:smallCaps/>
                <w:sz w:val="20"/>
                <w:szCs w:val="20"/>
              </w:rPr>
              <w:t>Aprobó</w:t>
            </w:r>
          </w:p>
        </w:tc>
      </w:tr>
      <w:tr w:rsidR="00BF3398" w:rsidRPr="000F6895" w14:paraId="0EE11C7A" w14:textId="77777777" w:rsidTr="000E0548">
        <w:tc>
          <w:tcPr>
            <w:tcW w:w="991" w:type="dxa"/>
            <w:tcBorders>
              <w:top w:val="single" w:sz="4" w:space="0" w:color="auto"/>
              <w:left w:val="single" w:sz="4" w:space="0" w:color="auto"/>
              <w:bottom w:val="single" w:sz="4" w:space="0" w:color="auto"/>
              <w:right w:val="single" w:sz="4" w:space="0" w:color="auto"/>
            </w:tcBorders>
            <w:vAlign w:val="center"/>
          </w:tcPr>
          <w:p w14:paraId="7141A5FB" w14:textId="77777777" w:rsidR="00BF3398" w:rsidRPr="000F6895" w:rsidRDefault="00451F90" w:rsidP="000E0548">
            <w:pPr>
              <w:jc w:val="center"/>
              <w:rPr>
                <w:rFonts w:cs="Calibri"/>
                <w:sz w:val="20"/>
                <w:szCs w:val="20"/>
              </w:rPr>
            </w:pPr>
            <w:r>
              <w:rPr>
                <w:rFonts w:cs="Calibri"/>
                <w:sz w:val="20"/>
                <w:szCs w:val="20"/>
              </w:rPr>
              <w:t>09/07/2018</w:t>
            </w:r>
          </w:p>
        </w:tc>
        <w:tc>
          <w:tcPr>
            <w:tcW w:w="766" w:type="dxa"/>
            <w:tcBorders>
              <w:top w:val="single" w:sz="4" w:space="0" w:color="auto"/>
              <w:left w:val="single" w:sz="4" w:space="0" w:color="auto"/>
              <w:bottom w:val="single" w:sz="4" w:space="0" w:color="auto"/>
              <w:right w:val="single" w:sz="4" w:space="0" w:color="auto"/>
            </w:tcBorders>
            <w:vAlign w:val="center"/>
          </w:tcPr>
          <w:p w14:paraId="7E8982FE" w14:textId="77777777" w:rsidR="00BF3398" w:rsidRPr="000F6895" w:rsidRDefault="00451F90" w:rsidP="000E0548">
            <w:pPr>
              <w:rPr>
                <w:rFonts w:cs="Calibri"/>
                <w:sz w:val="20"/>
                <w:szCs w:val="20"/>
              </w:rPr>
            </w:pPr>
            <w:r>
              <w:rPr>
                <w:rFonts w:cs="Calibri"/>
                <w:sz w:val="20"/>
                <w:szCs w:val="20"/>
              </w:rPr>
              <w:t>1.0</w:t>
            </w:r>
          </w:p>
        </w:tc>
        <w:tc>
          <w:tcPr>
            <w:tcW w:w="3960" w:type="dxa"/>
            <w:tcBorders>
              <w:top w:val="single" w:sz="4" w:space="0" w:color="auto"/>
              <w:left w:val="single" w:sz="4" w:space="0" w:color="auto"/>
              <w:bottom w:val="single" w:sz="4" w:space="0" w:color="auto"/>
              <w:right w:val="single" w:sz="4" w:space="0" w:color="auto"/>
            </w:tcBorders>
            <w:vAlign w:val="center"/>
          </w:tcPr>
          <w:p w14:paraId="7C73515E" w14:textId="77777777" w:rsidR="00BF3398" w:rsidRPr="000F6895" w:rsidRDefault="00451F90" w:rsidP="000E0548">
            <w:pPr>
              <w:rPr>
                <w:rFonts w:cs="Calibri"/>
                <w:sz w:val="20"/>
                <w:szCs w:val="20"/>
              </w:rPr>
            </w:pPr>
            <w:r>
              <w:rPr>
                <w:rFonts w:cs="Calibri"/>
                <w:sz w:val="20"/>
                <w:szCs w:val="20"/>
              </w:rPr>
              <w:t>Agrego descripción del documento y primera versión de DER del asistente y comercios.</w:t>
            </w:r>
          </w:p>
        </w:tc>
        <w:tc>
          <w:tcPr>
            <w:tcW w:w="1980" w:type="dxa"/>
            <w:tcBorders>
              <w:top w:val="single" w:sz="4" w:space="0" w:color="auto"/>
              <w:left w:val="single" w:sz="4" w:space="0" w:color="auto"/>
              <w:bottom w:val="single" w:sz="4" w:space="0" w:color="auto"/>
              <w:right w:val="single" w:sz="4" w:space="0" w:color="auto"/>
            </w:tcBorders>
            <w:vAlign w:val="center"/>
          </w:tcPr>
          <w:p w14:paraId="6F05702B" w14:textId="77777777" w:rsidR="00BF3398" w:rsidRPr="000F6895" w:rsidRDefault="00451F90" w:rsidP="000E0548">
            <w:pPr>
              <w:rPr>
                <w:rFonts w:cs="Calibri"/>
                <w:sz w:val="20"/>
                <w:szCs w:val="20"/>
              </w:rPr>
            </w:pPr>
            <w:r>
              <w:rPr>
                <w:rFonts w:cs="Calibri"/>
                <w:sz w:val="20"/>
                <w:szCs w:val="20"/>
              </w:rPr>
              <w:t>Gaston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3EAD068D" w14:textId="77777777" w:rsidR="00BF3398" w:rsidRPr="000F6895" w:rsidRDefault="00BF3398" w:rsidP="000E0548">
            <w:pPr>
              <w:rPr>
                <w:rFonts w:cs="Calibri"/>
                <w:sz w:val="20"/>
                <w:szCs w:val="20"/>
              </w:rPr>
            </w:pPr>
          </w:p>
        </w:tc>
      </w:tr>
    </w:tbl>
    <w:p w14:paraId="6D0E3235" w14:textId="77777777" w:rsidR="00D93344" w:rsidRPr="000F6895" w:rsidRDefault="00D93344">
      <w:pPr>
        <w:pStyle w:val="BodyTextIndent"/>
        <w:ind w:left="0"/>
        <w:jc w:val="both"/>
        <w:rPr>
          <w:rFonts w:ascii="Calibri" w:hAnsi="Calibri" w:cs="Calibri"/>
          <w:bCs w:val="0"/>
          <w:smallCaps/>
          <w:sz w:val="22"/>
          <w:szCs w:val="22"/>
        </w:rPr>
      </w:pPr>
    </w:p>
    <w:p w14:paraId="54A91CCE" w14:textId="77777777" w:rsidR="000F6895" w:rsidRPr="00F85E9A" w:rsidRDefault="00D93344" w:rsidP="00707662">
      <w:pPr>
        <w:jc w:val="center"/>
        <w:rPr>
          <w:rFonts w:asciiTheme="majorHAnsi" w:hAnsiTheme="majorHAnsi" w:cstheme="majorHAnsi"/>
          <w:b/>
          <w:sz w:val="32"/>
          <w:szCs w:val="32"/>
        </w:rPr>
      </w:pPr>
      <w:r w:rsidRPr="003639C5">
        <w:br w:type="page"/>
      </w:r>
      <w:r w:rsidR="000F6895" w:rsidRPr="00F85E9A">
        <w:rPr>
          <w:rFonts w:asciiTheme="majorHAnsi" w:hAnsiTheme="majorHAnsi" w:cstheme="majorHAnsi"/>
          <w:b/>
          <w:sz w:val="32"/>
          <w:szCs w:val="32"/>
        </w:rPr>
        <w:lastRenderedPageBreak/>
        <w:t>Tabla de Contenido</w:t>
      </w:r>
    </w:p>
    <w:p w14:paraId="76C2E6EB" w14:textId="77777777" w:rsidR="00707662" w:rsidRPr="00707662" w:rsidRDefault="00707662" w:rsidP="00707662">
      <w:pPr>
        <w:jc w:val="center"/>
        <w:rPr>
          <w:b/>
          <w:szCs w:val="22"/>
        </w:rPr>
      </w:pPr>
    </w:p>
    <w:p w14:paraId="2E21CEA4" w14:textId="77777777" w:rsidR="00707662" w:rsidRDefault="000F6895">
      <w:pPr>
        <w:pStyle w:val="TOC1"/>
        <w:tabs>
          <w:tab w:val="right" w:leader="dot" w:pos="9628"/>
        </w:tabs>
        <w:rPr>
          <w:rFonts w:asciiTheme="minorHAnsi" w:eastAsiaTheme="minorEastAsia" w:hAnsiTheme="minorHAnsi" w:cstheme="minorBidi"/>
          <w:noProof/>
          <w:szCs w:val="22"/>
          <w:lang w:val="es-AR" w:eastAsia="es-AR"/>
        </w:rPr>
      </w:pPr>
      <w:r>
        <w:fldChar w:fldCharType="begin"/>
      </w:r>
      <w:r>
        <w:instrText xml:space="preserve"> TOC \o "1-3" \h \z \u </w:instrText>
      </w:r>
      <w:r>
        <w:fldChar w:fldCharType="separate"/>
      </w:r>
      <w:hyperlink w:anchor="_Toc497909396" w:history="1">
        <w:r w:rsidR="00707662" w:rsidRPr="00415682">
          <w:rPr>
            <w:rStyle w:val="Hyperlink"/>
            <w:noProof/>
          </w:rPr>
          <w:t>Introducción</w:t>
        </w:r>
        <w:r w:rsidR="00707662">
          <w:rPr>
            <w:noProof/>
            <w:webHidden/>
          </w:rPr>
          <w:tab/>
        </w:r>
        <w:r w:rsidR="00707662">
          <w:rPr>
            <w:noProof/>
            <w:webHidden/>
          </w:rPr>
          <w:fldChar w:fldCharType="begin"/>
        </w:r>
        <w:r w:rsidR="00707662">
          <w:rPr>
            <w:noProof/>
            <w:webHidden/>
          </w:rPr>
          <w:instrText xml:space="preserve"> PAGEREF _Toc497909396 \h </w:instrText>
        </w:r>
        <w:r w:rsidR="00707662">
          <w:rPr>
            <w:noProof/>
            <w:webHidden/>
          </w:rPr>
        </w:r>
        <w:r w:rsidR="00707662">
          <w:rPr>
            <w:noProof/>
            <w:webHidden/>
          </w:rPr>
          <w:fldChar w:fldCharType="separate"/>
        </w:r>
        <w:r w:rsidR="009F4290">
          <w:rPr>
            <w:noProof/>
            <w:webHidden/>
          </w:rPr>
          <w:t>2</w:t>
        </w:r>
        <w:r w:rsidR="00707662">
          <w:rPr>
            <w:noProof/>
            <w:webHidden/>
          </w:rPr>
          <w:fldChar w:fldCharType="end"/>
        </w:r>
      </w:hyperlink>
    </w:p>
    <w:p w14:paraId="62013A6D" w14:textId="77777777" w:rsidR="00707662" w:rsidRDefault="002E0C68">
      <w:pPr>
        <w:pStyle w:val="TOC2"/>
        <w:tabs>
          <w:tab w:val="right" w:leader="dot" w:pos="9628"/>
        </w:tabs>
        <w:rPr>
          <w:rFonts w:asciiTheme="minorHAnsi" w:eastAsiaTheme="minorEastAsia" w:hAnsiTheme="minorHAnsi" w:cstheme="minorBidi"/>
          <w:noProof/>
          <w:szCs w:val="22"/>
          <w:lang w:val="es-AR" w:eastAsia="es-AR"/>
        </w:rPr>
      </w:pPr>
      <w:hyperlink w:anchor="_Toc497909397" w:history="1">
        <w:r w:rsidR="00707662" w:rsidRPr="00415682">
          <w:rPr>
            <w:rStyle w:val="Hyperlink"/>
            <w:noProof/>
          </w:rPr>
          <w:t>Objetivos del Documento</w:t>
        </w:r>
        <w:r w:rsidR="00707662">
          <w:rPr>
            <w:noProof/>
            <w:webHidden/>
          </w:rPr>
          <w:tab/>
        </w:r>
        <w:r w:rsidR="00707662">
          <w:rPr>
            <w:noProof/>
            <w:webHidden/>
          </w:rPr>
          <w:fldChar w:fldCharType="begin"/>
        </w:r>
        <w:r w:rsidR="00707662">
          <w:rPr>
            <w:noProof/>
            <w:webHidden/>
          </w:rPr>
          <w:instrText xml:space="preserve"> PAGEREF _Toc497909397 \h </w:instrText>
        </w:r>
        <w:r w:rsidR="00707662">
          <w:rPr>
            <w:noProof/>
            <w:webHidden/>
          </w:rPr>
        </w:r>
        <w:r w:rsidR="00707662">
          <w:rPr>
            <w:noProof/>
            <w:webHidden/>
          </w:rPr>
          <w:fldChar w:fldCharType="separate"/>
        </w:r>
        <w:r w:rsidR="009F4290">
          <w:rPr>
            <w:noProof/>
            <w:webHidden/>
          </w:rPr>
          <w:t>2</w:t>
        </w:r>
        <w:r w:rsidR="00707662">
          <w:rPr>
            <w:noProof/>
            <w:webHidden/>
          </w:rPr>
          <w:fldChar w:fldCharType="end"/>
        </w:r>
      </w:hyperlink>
    </w:p>
    <w:p w14:paraId="642B410F" w14:textId="77777777" w:rsidR="00707662" w:rsidRDefault="002E0C68">
      <w:pPr>
        <w:pStyle w:val="TOC2"/>
        <w:tabs>
          <w:tab w:val="right" w:leader="dot" w:pos="9628"/>
        </w:tabs>
        <w:rPr>
          <w:rFonts w:asciiTheme="minorHAnsi" w:eastAsiaTheme="minorEastAsia" w:hAnsiTheme="minorHAnsi" w:cstheme="minorBidi"/>
          <w:noProof/>
          <w:szCs w:val="22"/>
          <w:lang w:val="es-AR" w:eastAsia="es-AR"/>
        </w:rPr>
      </w:pPr>
      <w:hyperlink w:anchor="_Toc497909398" w:history="1">
        <w:r w:rsidR="00707662" w:rsidRPr="00415682">
          <w:rPr>
            <w:rStyle w:val="Hyperlink"/>
            <w:noProof/>
          </w:rPr>
          <w:t>Definiciones y Abreviaturas</w:t>
        </w:r>
        <w:r w:rsidR="00707662">
          <w:rPr>
            <w:noProof/>
            <w:webHidden/>
          </w:rPr>
          <w:tab/>
        </w:r>
        <w:r w:rsidR="00707662">
          <w:rPr>
            <w:noProof/>
            <w:webHidden/>
          </w:rPr>
          <w:fldChar w:fldCharType="begin"/>
        </w:r>
        <w:r w:rsidR="00707662">
          <w:rPr>
            <w:noProof/>
            <w:webHidden/>
          </w:rPr>
          <w:instrText xml:space="preserve"> PAGEREF _Toc497909398 \h </w:instrText>
        </w:r>
        <w:r w:rsidR="00707662">
          <w:rPr>
            <w:noProof/>
            <w:webHidden/>
          </w:rPr>
        </w:r>
        <w:r w:rsidR="00707662">
          <w:rPr>
            <w:noProof/>
            <w:webHidden/>
          </w:rPr>
          <w:fldChar w:fldCharType="separate"/>
        </w:r>
        <w:r w:rsidR="009F4290">
          <w:rPr>
            <w:noProof/>
            <w:webHidden/>
          </w:rPr>
          <w:t>2</w:t>
        </w:r>
        <w:r w:rsidR="00707662">
          <w:rPr>
            <w:noProof/>
            <w:webHidden/>
          </w:rPr>
          <w:fldChar w:fldCharType="end"/>
        </w:r>
      </w:hyperlink>
    </w:p>
    <w:p w14:paraId="6A6BD801" w14:textId="77777777" w:rsidR="00707662" w:rsidRDefault="002E0C68">
      <w:pPr>
        <w:pStyle w:val="TOC1"/>
        <w:tabs>
          <w:tab w:val="right" w:leader="dot" w:pos="9628"/>
        </w:tabs>
        <w:rPr>
          <w:rFonts w:asciiTheme="minorHAnsi" w:eastAsiaTheme="minorEastAsia" w:hAnsiTheme="minorHAnsi" w:cstheme="minorBidi"/>
          <w:noProof/>
          <w:szCs w:val="22"/>
          <w:lang w:val="es-AR" w:eastAsia="es-AR"/>
        </w:rPr>
      </w:pPr>
      <w:hyperlink w:anchor="_Toc497909399" w:history="1">
        <w:r w:rsidR="00707662" w:rsidRPr="00415682">
          <w:rPr>
            <w:rStyle w:val="Hyperlink"/>
            <w:noProof/>
          </w:rPr>
          <w:t>Diagrama de Entidad-Relación</w:t>
        </w:r>
        <w:r w:rsidR="00707662">
          <w:rPr>
            <w:noProof/>
            <w:webHidden/>
          </w:rPr>
          <w:tab/>
        </w:r>
        <w:r w:rsidR="00707662">
          <w:rPr>
            <w:noProof/>
            <w:webHidden/>
          </w:rPr>
          <w:fldChar w:fldCharType="begin"/>
        </w:r>
        <w:r w:rsidR="00707662">
          <w:rPr>
            <w:noProof/>
            <w:webHidden/>
          </w:rPr>
          <w:instrText xml:space="preserve"> PAGEREF _Toc497909399 \h </w:instrText>
        </w:r>
        <w:r w:rsidR="00707662">
          <w:rPr>
            <w:noProof/>
            <w:webHidden/>
          </w:rPr>
        </w:r>
        <w:r w:rsidR="00707662">
          <w:rPr>
            <w:noProof/>
            <w:webHidden/>
          </w:rPr>
          <w:fldChar w:fldCharType="separate"/>
        </w:r>
        <w:r w:rsidR="009F4290">
          <w:rPr>
            <w:noProof/>
            <w:webHidden/>
          </w:rPr>
          <w:t>2</w:t>
        </w:r>
        <w:r w:rsidR="00707662">
          <w:rPr>
            <w:noProof/>
            <w:webHidden/>
          </w:rPr>
          <w:fldChar w:fldCharType="end"/>
        </w:r>
      </w:hyperlink>
    </w:p>
    <w:p w14:paraId="464A8C5C" w14:textId="77777777" w:rsidR="000F6895" w:rsidRDefault="000F6895">
      <w:r>
        <w:rPr>
          <w:b/>
          <w:bCs/>
        </w:rPr>
        <w:fldChar w:fldCharType="end"/>
      </w:r>
    </w:p>
    <w:p w14:paraId="34F771C6" w14:textId="77777777" w:rsidR="000F289F" w:rsidRPr="000F6895" w:rsidRDefault="000F289F" w:rsidP="000F289F">
      <w:pPr>
        <w:rPr>
          <w:rFonts w:cs="Calibri"/>
          <w:szCs w:val="22"/>
        </w:rPr>
      </w:pPr>
    </w:p>
    <w:p w14:paraId="13D4964B" w14:textId="77777777" w:rsidR="00BF3398" w:rsidRPr="003639C5" w:rsidRDefault="00BF3398" w:rsidP="003639C5">
      <w:pPr>
        <w:pStyle w:val="Heading1"/>
      </w:pPr>
      <w:r w:rsidRPr="003639C5">
        <w:br w:type="page"/>
      </w:r>
      <w:bookmarkStart w:id="0" w:name="_Toc497909242"/>
      <w:bookmarkStart w:id="1" w:name="_Toc497909396"/>
      <w:r w:rsidRPr="003639C5">
        <w:lastRenderedPageBreak/>
        <w:t>Introducción</w:t>
      </w:r>
      <w:bookmarkEnd w:id="0"/>
      <w:bookmarkEnd w:id="1"/>
    </w:p>
    <w:p w14:paraId="5D967B29" w14:textId="77777777" w:rsidR="00BF3398" w:rsidRPr="000F6895" w:rsidRDefault="00BF3398" w:rsidP="00BF3398">
      <w:pPr>
        <w:rPr>
          <w:rFonts w:cs="Calibri"/>
          <w:szCs w:val="22"/>
        </w:rPr>
      </w:pPr>
    </w:p>
    <w:p w14:paraId="70FFAB68" w14:textId="77777777" w:rsidR="00BF3398" w:rsidRDefault="00BF3398" w:rsidP="003639C5">
      <w:pPr>
        <w:pStyle w:val="Heading2"/>
      </w:pPr>
      <w:bookmarkStart w:id="2" w:name="_Toc497909243"/>
      <w:bookmarkStart w:id="3" w:name="_Toc497909397"/>
      <w:r w:rsidRPr="003639C5">
        <w:t>Objetivos del Documento</w:t>
      </w:r>
      <w:bookmarkEnd w:id="2"/>
      <w:bookmarkEnd w:id="3"/>
    </w:p>
    <w:p w14:paraId="1B5FBAFB" w14:textId="77777777" w:rsidR="00BF3398" w:rsidRPr="00F90D75" w:rsidRDefault="00F90D75" w:rsidP="00BF3398">
      <w:pPr>
        <w:rPr>
          <w:lang w:val="es-MX"/>
        </w:rPr>
      </w:pPr>
      <w:r>
        <w:rPr>
          <w:lang w:val="es-MX"/>
        </w:rPr>
        <w:t>En este documento se representarán las entidades que formarán parte del sistema y sus relaciones y propiedades. Nuestro sistema contará con 2 diagramas, uno correspondiente al sistema de Asistente Virtual y otro correspondiente a la implementación básica que deberán realizar los comercios, pero dichos modelos no se relacionarán entre si ya que corresponden a 2 sistemas totalmente distintos.</w:t>
      </w:r>
    </w:p>
    <w:p w14:paraId="4294EEF3" w14:textId="77777777" w:rsidR="00BF3398" w:rsidRPr="000F6895" w:rsidRDefault="00BF3398" w:rsidP="00BF3398">
      <w:pPr>
        <w:rPr>
          <w:rFonts w:cs="Calibri"/>
          <w:szCs w:val="22"/>
        </w:rPr>
      </w:pPr>
    </w:p>
    <w:p w14:paraId="669FA9DB" w14:textId="77777777" w:rsidR="00BF3398" w:rsidRPr="000F6895" w:rsidRDefault="00BF3398" w:rsidP="00BF3398">
      <w:pPr>
        <w:rPr>
          <w:rFonts w:cs="Calibri"/>
          <w:szCs w:val="22"/>
        </w:rPr>
      </w:pPr>
    </w:p>
    <w:p w14:paraId="16441EA3" w14:textId="77777777" w:rsidR="00BF3398" w:rsidRPr="00F90D75" w:rsidRDefault="00BF3398" w:rsidP="00F90D75">
      <w:pPr>
        <w:pStyle w:val="Heading2"/>
      </w:pPr>
      <w:bookmarkStart w:id="4" w:name="_Toc497909244"/>
      <w:bookmarkStart w:id="5" w:name="_Toc497909398"/>
      <w:r w:rsidRPr="003639C5">
        <w:t>Definiciones y Abreviaturas</w:t>
      </w:r>
      <w:bookmarkEnd w:id="4"/>
      <w:bookmarkEnd w:id="5"/>
    </w:p>
    <w:p w14:paraId="4E581227" w14:textId="77777777" w:rsidR="00BF3398" w:rsidRPr="000F6895" w:rsidRDefault="00F90D75" w:rsidP="00BF3398">
      <w:pPr>
        <w:rPr>
          <w:rFonts w:cs="Calibri"/>
          <w:szCs w:val="22"/>
        </w:rPr>
      </w:pPr>
      <w:r>
        <w:rPr>
          <w:rFonts w:cs="Calibri"/>
          <w:szCs w:val="22"/>
        </w:rPr>
        <w:t>DER: Diagrama Entidad-</w:t>
      </w:r>
      <w:proofErr w:type="spellStart"/>
      <w:r>
        <w:rPr>
          <w:rFonts w:cs="Calibri"/>
          <w:szCs w:val="22"/>
        </w:rPr>
        <w:t>Relacion</w:t>
      </w:r>
      <w:proofErr w:type="spellEnd"/>
    </w:p>
    <w:p w14:paraId="23BD5230" w14:textId="77777777" w:rsidR="00BF3398" w:rsidRPr="000F6895" w:rsidRDefault="00BF3398" w:rsidP="00BF3398">
      <w:pPr>
        <w:rPr>
          <w:rFonts w:cs="Calibri"/>
          <w:szCs w:val="22"/>
        </w:rPr>
      </w:pPr>
    </w:p>
    <w:p w14:paraId="3106C41F" w14:textId="77777777" w:rsidR="00BF3398" w:rsidRPr="000F6895" w:rsidRDefault="00BF3398" w:rsidP="00BF3398">
      <w:pPr>
        <w:rPr>
          <w:rFonts w:cs="Calibri"/>
          <w:szCs w:val="22"/>
        </w:rPr>
      </w:pPr>
    </w:p>
    <w:p w14:paraId="6B9E9414" w14:textId="77777777" w:rsidR="00BF3398" w:rsidRPr="003639C5" w:rsidRDefault="00BF3398" w:rsidP="003639C5">
      <w:pPr>
        <w:pStyle w:val="Heading1"/>
      </w:pPr>
      <w:bookmarkStart w:id="6" w:name="_Toc497909245"/>
      <w:bookmarkStart w:id="7" w:name="_Toc497909399"/>
      <w:r w:rsidRPr="003639C5">
        <w:t>Diagrama de Entidad-Relación</w:t>
      </w:r>
      <w:bookmarkEnd w:id="6"/>
      <w:bookmarkEnd w:id="7"/>
    </w:p>
    <w:p w14:paraId="3DA3B3A9" w14:textId="77777777" w:rsidR="00BF3398" w:rsidRDefault="00F90D75" w:rsidP="00F90D75">
      <w:pPr>
        <w:pStyle w:val="Heading2"/>
      </w:pPr>
      <w:r>
        <w:t>Modelo de datos del Asistente:</w:t>
      </w:r>
    </w:p>
    <w:p w14:paraId="4C301F8E" w14:textId="77777777" w:rsidR="00F90D75" w:rsidRDefault="00F90D75" w:rsidP="00F90D75">
      <w:pPr>
        <w:rPr>
          <w:lang w:val="es-MX"/>
        </w:rPr>
      </w:pPr>
    </w:p>
    <w:p w14:paraId="6D375729" w14:textId="54EA5D79" w:rsidR="007930BF" w:rsidRDefault="006F28DF" w:rsidP="00F90D75">
      <w:pPr>
        <w:rPr>
          <w:lang w:val="es-MX"/>
        </w:rPr>
      </w:pPr>
      <w:r>
        <w:rPr>
          <w:noProof/>
          <w:lang w:val="es-MX"/>
        </w:rPr>
        <w:drawing>
          <wp:inline distT="0" distB="0" distL="0" distR="0" wp14:anchorId="3E10DB33" wp14:editId="688E9892">
            <wp:extent cx="6120130" cy="30568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sten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56890"/>
                    </a:xfrm>
                    <a:prstGeom prst="rect">
                      <a:avLst/>
                    </a:prstGeom>
                  </pic:spPr>
                </pic:pic>
              </a:graphicData>
            </a:graphic>
          </wp:inline>
        </w:drawing>
      </w:r>
    </w:p>
    <w:p w14:paraId="7F17B228" w14:textId="77777777" w:rsidR="007930BF" w:rsidRDefault="007930BF" w:rsidP="00F90D75">
      <w:pPr>
        <w:rPr>
          <w:lang w:val="es-MX"/>
        </w:rPr>
      </w:pPr>
    </w:p>
    <w:p w14:paraId="4B1AA8E2" w14:textId="77777777" w:rsidR="007930BF" w:rsidRDefault="00F90D75" w:rsidP="00F90D75">
      <w:pPr>
        <w:rPr>
          <w:lang w:val="es-MX"/>
        </w:rPr>
      </w:pPr>
      <w:r>
        <w:rPr>
          <w:lang w:val="es-MX"/>
        </w:rPr>
        <w:t xml:space="preserve">Por un lado, </w:t>
      </w:r>
      <w:r w:rsidR="007930BF">
        <w:rPr>
          <w:lang w:val="es-MX"/>
        </w:rPr>
        <w:t xml:space="preserve">tenemos </w:t>
      </w:r>
      <w:r>
        <w:rPr>
          <w:lang w:val="es-MX"/>
        </w:rPr>
        <w:t xml:space="preserve">el bloque conformado por las tablas Productos y Categorias_productos permitirán el guardado de los productos obtenidos de los comercios y la rápida búsqueda de estos sin tener que comunicarse con los comercios para obtener los productos cada vez que un usuario entre al sistema. De la misma manera, la tabla Ofertas se usará para </w:t>
      </w:r>
      <w:r w:rsidR="007930BF">
        <w:rPr>
          <w:lang w:val="es-MX"/>
        </w:rPr>
        <w:t>guardar</w:t>
      </w:r>
      <w:r>
        <w:rPr>
          <w:lang w:val="es-MX"/>
        </w:rPr>
        <w:t xml:space="preserve"> las ofertas </w:t>
      </w:r>
      <w:r w:rsidR="007930BF">
        <w:rPr>
          <w:lang w:val="es-MX"/>
        </w:rPr>
        <w:t>actuales obtenidas de los negocios para poder mostrarlas en el home.</w:t>
      </w:r>
    </w:p>
    <w:p w14:paraId="58CDC5C9" w14:textId="77777777" w:rsidR="007930BF" w:rsidRDefault="007930BF" w:rsidP="00F90D75">
      <w:pPr>
        <w:rPr>
          <w:lang w:val="es-MX"/>
        </w:rPr>
      </w:pPr>
    </w:p>
    <w:p w14:paraId="69298822" w14:textId="77777777" w:rsidR="007930BF" w:rsidRDefault="007930BF" w:rsidP="00F90D75">
      <w:pPr>
        <w:rPr>
          <w:lang w:val="es-MX"/>
        </w:rPr>
      </w:pPr>
      <w:r>
        <w:rPr>
          <w:lang w:val="es-MX"/>
        </w:rPr>
        <w:t xml:space="preserve">La tabla </w:t>
      </w:r>
      <w:r w:rsidRPr="00804DBD">
        <w:rPr>
          <w:i/>
          <w:lang w:val="es-MX"/>
        </w:rPr>
        <w:t>Administradores</w:t>
      </w:r>
      <w:r>
        <w:rPr>
          <w:lang w:val="es-MX"/>
        </w:rPr>
        <w:t xml:space="preserve"> no sólo incluye los datos básicos (nombre, apellido, dni, usuario y password) de los usuarios administradores, sino que tambien incluye 2 campos adicionales “intentos_fallidos” y “bloqueado_hasta” que se utilizarán para el control de inicios de sesión fallidos, indicando el primero la cantidad de veces que se intentó ingresar con una contraseña erronea, y el segundo indicando hasta cuando se bloquea la cuenta una vez que se llega a 5 intentos fallidos.</w:t>
      </w:r>
    </w:p>
    <w:p w14:paraId="79587191" w14:textId="77777777" w:rsidR="007930BF" w:rsidRDefault="007930BF" w:rsidP="00F90D75">
      <w:pPr>
        <w:rPr>
          <w:rFonts w:cs="Times New Roman"/>
          <w:szCs w:val="20"/>
        </w:rPr>
      </w:pPr>
    </w:p>
    <w:p w14:paraId="5109B31F" w14:textId="77777777" w:rsidR="005A270D" w:rsidRDefault="00804DBD" w:rsidP="00F90D75">
      <w:pPr>
        <w:rPr>
          <w:rFonts w:cs="Times New Roman"/>
          <w:szCs w:val="20"/>
        </w:rPr>
      </w:pPr>
      <w:r>
        <w:rPr>
          <w:rFonts w:cs="Times New Roman"/>
          <w:szCs w:val="20"/>
        </w:rPr>
        <w:lastRenderedPageBreak/>
        <w:t xml:space="preserve">Las tablas </w:t>
      </w:r>
      <w:r w:rsidRPr="00804DBD">
        <w:rPr>
          <w:rFonts w:cs="Times New Roman"/>
          <w:i/>
          <w:szCs w:val="20"/>
        </w:rPr>
        <w:t xml:space="preserve">Comercios, Transacciones, </w:t>
      </w:r>
      <w:proofErr w:type="spellStart"/>
      <w:r w:rsidRPr="00804DBD">
        <w:rPr>
          <w:rFonts w:cs="Times New Roman"/>
          <w:i/>
          <w:szCs w:val="20"/>
        </w:rPr>
        <w:t>Tipo_transacciones</w:t>
      </w:r>
      <w:proofErr w:type="spellEnd"/>
      <w:r w:rsidRPr="00804DBD">
        <w:rPr>
          <w:rFonts w:cs="Times New Roman"/>
          <w:i/>
          <w:szCs w:val="20"/>
        </w:rPr>
        <w:t xml:space="preserve">, Ofertas, Productos, </w:t>
      </w:r>
      <w:proofErr w:type="spellStart"/>
      <w:r w:rsidRPr="00804DBD">
        <w:rPr>
          <w:rFonts w:cs="Times New Roman"/>
          <w:i/>
          <w:szCs w:val="20"/>
        </w:rPr>
        <w:t>Categorias_productos</w:t>
      </w:r>
      <w:proofErr w:type="spellEnd"/>
      <w:r w:rsidRPr="00804DBD">
        <w:rPr>
          <w:rFonts w:cs="Times New Roman"/>
          <w:i/>
          <w:szCs w:val="20"/>
        </w:rPr>
        <w:t xml:space="preserve">, Servicios </w:t>
      </w:r>
      <w:r w:rsidRPr="00804DBD">
        <w:rPr>
          <w:rFonts w:cs="Times New Roman"/>
          <w:szCs w:val="20"/>
        </w:rPr>
        <w:t>y</w:t>
      </w:r>
      <w:r w:rsidRPr="00804DBD">
        <w:rPr>
          <w:rFonts w:cs="Times New Roman"/>
          <w:i/>
          <w:szCs w:val="20"/>
        </w:rPr>
        <w:t xml:space="preserve"> Tecnologías</w:t>
      </w:r>
      <w:r>
        <w:rPr>
          <w:rFonts w:cs="Times New Roman"/>
          <w:szCs w:val="20"/>
        </w:rPr>
        <w:t xml:space="preserve"> conforman el conjunto principal de tablas del sistema. En este conjunto encontramos las tablas que nos permiten configurar las tecnologías usadas por los comercios, que usaremos para la obtención de datos y notificación de transacciones.</w:t>
      </w:r>
      <w:r w:rsidR="005A270D">
        <w:rPr>
          <w:rFonts w:cs="Times New Roman"/>
          <w:szCs w:val="20"/>
        </w:rPr>
        <w:t xml:space="preserve"> Usando los servicios listados en las tablas de configuración, obtendremos los datos con los serán actualizadas las tablas de ofertas, productos y </w:t>
      </w:r>
      <w:proofErr w:type="spellStart"/>
      <w:r w:rsidR="005A270D">
        <w:rPr>
          <w:rFonts w:cs="Times New Roman"/>
          <w:szCs w:val="20"/>
        </w:rPr>
        <w:t>categorías_productos</w:t>
      </w:r>
      <w:proofErr w:type="spellEnd"/>
      <w:r w:rsidR="005A270D">
        <w:rPr>
          <w:rFonts w:cs="Times New Roman"/>
          <w:szCs w:val="20"/>
        </w:rPr>
        <w:t xml:space="preserve">, que nos servirán para mantener actualizados los datos en nuestro sistema y evitar pedir todos los datos nuevos cada vez que un cliente ingrese a nuestro sistema a comparar precios. </w:t>
      </w:r>
    </w:p>
    <w:p w14:paraId="7C299861" w14:textId="77777777" w:rsidR="00F90D75" w:rsidRDefault="005A270D" w:rsidP="00F90D75">
      <w:pPr>
        <w:rPr>
          <w:rFonts w:cs="Times New Roman"/>
          <w:szCs w:val="20"/>
        </w:rPr>
      </w:pPr>
      <w:r>
        <w:rPr>
          <w:rFonts w:cs="Times New Roman"/>
          <w:szCs w:val="20"/>
        </w:rPr>
        <w:t xml:space="preserve">La tabla </w:t>
      </w:r>
      <w:proofErr w:type="spellStart"/>
      <w:r>
        <w:rPr>
          <w:rFonts w:cs="Times New Roman"/>
          <w:szCs w:val="20"/>
        </w:rPr>
        <w:t>Tipo_</w:t>
      </w:r>
      <w:r w:rsidRPr="005A270D">
        <w:rPr>
          <w:rFonts w:cs="Times New Roman"/>
          <w:i/>
          <w:szCs w:val="20"/>
        </w:rPr>
        <w:t>transacciones</w:t>
      </w:r>
      <w:proofErr w:type="spellEnd"/>
      <w:r>
        <w:rPr>
          <w:rFonts w:cs="Times New Roman"/>
          <w:szCs w:val="20"/>
        </w:rPr>
        <w:t xml:space="preserve"> será la que utilizaremos para indicar la comisión que le cobraremos a los comercios por la redirección de un usuario a un producto, o que un usuario haga </w:t>
      </w:r>
      <w:proofErr w:type="spellStart"/>
      <w:proofErr w:type="gramStart"/>
      <w:r>
        <w:rPr>
          <w:rFonts w:cs="Times New Roman"/>
          <w:szCs w:val="20"/>
        </w:rPr>
        <w:t>click</w:t>
      </w:r>
      <w:proofErr w:type="spellEnd"/>
      <w:proofErr w:type="gramEnd"/>
      <w:r>
        <w:rPr>
          <w:rFonts w:cs="Times New Roman"/>
          <w:szCs w:val="20"/>
        </w:rPr>
        <w:t xml:space="preserve"> en una oferta que los comercios hayan publicado. Esta tabla contiene los campos “</w:t>
      </w:r>
      <w:proofErr w:type="spellStart"/>
      <w:r>
        <w:rPr>
          <w:rFonts w:cs="Times New Roman"/>
          <w:szCs w:val="20"/>
        </w:rPr>
        <w:t>fecha_inicio</w:t>
      </w:r>
      <w:proofErr w:type="spellEnd"/>
      <w:r>
        <w:rPr>
          <w:rFonts w:cs="Times New Roman"/>
          <w:szCs w:val="20"/>
        </w:rPr>
        <w:t>” y “</w:t>
      </w:r>
      <w:proofErr w:type="spellStart"/>
      <w:r>
        <w:rPr>
          <w:rFonts w:cs="Times New Roman"/>
          <w:szCs w:val="20"/>
        </w:rPr>
        <w:t>fecha_fin</w:t>
      </w:r>
      <w:proofErr w:type="spellEnd"/>
      <w:r>
        <w:rPr>
          <w:rFonts w:cs="Times New Roman"/>
          <w:szCs w:val="20"/>
        </w:rPr>
        <w:t>” para poder actualizar las comisiones si fuese necesario, además, cada registro en esta tabla está identificado por el comercio al que pertenece ya que distintos comercios pueden tener distintas comisiones.</w:t>
      </w:r>
    </w:p>
    <w:p w14:paraId="62C7C58F" w14:textId="77777777" w:rsidR="005A270D" w:rsidRPr="005A270D" w:rsidRDefault="005A270D" w:rsidP="00F90D75">
      <w:pPr>
        <w:rPr>
          <w:rFonts w:cs="Times New Roman"/>
          <w:szCs w:val="20"/>
        </w:rPr>
      </w:pPr>
      <w:r>
        <w:rPr>
          <w:rFonts w:cs="Times New Roman"/>
          <w:szCs w:val="20"/>
        </w:rPr>
        <w:t xml:space="preserve">La tabla </w:t>
      </w:r>
      <w:r>
        <w:rPr>
          <w:rFonts w:cs="Times New Roman"/>
          <w:i/>
          <w:szCs w:val="20"/>
        </w:rPr>
        <w:t>Transacciones</w:t>
      </w:r>
      <w:r>
        <w:rPr>
          <w:rFonts w:cs="Times New Roman"/>
          <w:szCs w:val="20"/>
        </w:rPr>
        <w:t xml:space="preserve"> será la utilizada para registrar todas las transacciones realiza</w:t>
      </w:r>
      <w:r w:rsidR="004E2834">
        <w:rPr>
          <w:rFonts w:cs="Times New Roman"/>
          <w:szCs w:val="20"/>
        </w:rPr>
        <w:t>das por usuarios en el sistema, y</w:t>
      </w:r>
      <w:r>
        <w:rPr>
          <w:rFonts w:cs="Times New Roman"/>
          <w:szCs w:val="20"/>
        </w:rPr>
        <w:t xml:space="preserve">a sea un </w:t>
      </w:r>
      <w:proofErr w:type="spellStart"/>
      <w:r>
        <w:rPr>
          <w:rFonts w:cs="Times New Roman"/>
          <w:szCs w:val="20"/>
        </w:rPr>
        <w:t>click</w:t>
      </w:r>
      <w:proofErr w:type="spellEnd"/>
      <w:r>
        <w:rPr>
          <w:rFonts w:cs="Times New Roman"/>
          <w:szCs w:val="20"/>
        </w:rPr>
        <w:t xml:space="preserve"> en una oferta (</w:t>
      </w:r>
      <w:r w:rsidR="004E2834">
        <w:rPr>
          <w:rFonts w:cs="Times New Roman"/>
          <w:szCs w:val="20"/>
        </w:rPr>
        <w:t>donde se llenarán los campos “</w:t>
      </w:r>
      <w:proofErr w:type="spellStart"/>
      <w:r w:rsidR="004E2834">
        <w:rPr>
          <w:rFonts w:cs="Times New Roman"/>
          <w:szCs w:val="20"/>
        </w:rPr>
        <w:t>id_comercio</w:t>
      </w:r>
      <w:proofErr w:type="spellEnd"/>
      <w:r w:rsidR="004E2834">
        <w:rPr>
          <w:rFonts w:cs="Times New Roman"/>
          <w:szCs w:val="20"/>
        </w:rPr>
        <w:t>”, ““</w:t>
      </w:r>
      <w:proofErr w:type="spellStart"/>
      <w:r w:rsidR="004E2834">
        <w:rPr>
          <w:rFonts w:cs="Times New Roman"/>
          <w:szCs w:val="20"/>
        </w:rPr>
        <w:t>id_oferta</w:t>
      </w:r>
      <w:proofErr w:type="spellEnd"/>
      <w:r w:rsidR="004E2834">
        <w:rPr>
          <w:rFonts w:cs="Times New Roman"/>
          <w:szCs w:val="20"/>
        </w:rPr>
        <w:t>”, “</w:t>
      </w:r>
      <w:proofErr w:type="spellStart"/>
      <w:r w:rsidR="004E2834">
        <w:rPr>
          <w:rFonts w:cs="Times New Roman"/>
          <w:szCs w:val="20"/>
        </w:rPr>
        <w:t>id_tipo</w:t>
      </w:r>
      <w:proofErr w:type="spellEnd"/>
      <w:r w:rsidR="004E2834">
        <w:rPr>
          <w:rFonts w:cs="Times New Roman"/>
          <w:szCs w:val="20"/>
        </w:rPr>
        <w:t xml:space="preserve">” y “fecha”) o un </w:t>
      </w:r>
      <w:proofErr w:type="spellStart"/>
      <w:r w:rsidR="004E2834">
        <w:rPr>
          <w:rFonts w:cs="Times New Roman"/>
          <w:szCs w:val="20"/>
        </w:rPr>
        <w:t>click</w:t>
      </w:r>
      <w:proofErr w:type="spellEnd"/>
      <w:r w:rsidR="004E2834">
        <w:rPr>
          <w:rFonts w:cs="Times New Roman"/>
          <w:szCs w:val="20"/>
        </w:rPr>
        <w:t xml:space="preserve"> en un producto oferta (donde se llenarán los campos “fecha”, “</w:t>
      </w:r>
      <w:proofErr w:type="spellStart"/>
      <w:r w:rsidR="004E2834">
        <w:rPr>
          <w:rFonts w:cs="Times New Roman"/>
          <w:szCs w:val="20"/>
        </w:rPr>
        <w:t>id_comercio</w:t>
      </w:r>
      <w:proofErr w:type="spellEnd"/>
      <w:r w:rsidR="004E2834">
        <w:rPr>
          <w:rFonts w:cs="Times New Roman"/>
          <w:szCs w:val="20"/>
        </w:rPr>
        <w:t>”, ““</w:t>
      </w:r>
      <w:proofErr w:type="spellStart"/>
      <w:r w:rsidR="004E2834">
        <w:rPr>
          <w:rFonts w:cs="Times New Roman"/>
          <w:szCs w:val="20"/>
        </w:rPr>
        <w:t>id_producto</w:t>
      </w:r>
      <w:proofErr w:type="spellEnd"/>
      <w:r w:rsidR="004E2834">
        <w:rPr>
          <w:rFonts w:cs="Times New Roman"/>
          <w:szCs w:val="20"/>
        </w:rPr>
        <w:t>”, “</w:t>
      </w:r>
      <w:proofErr w:type="spellStart"/>
      <w:r w:rsidR="004E2834">
        <w:rPr>
          <w:rFonts w:cs="Times New Roman"/>
          <w:szCs w:val="20"/>
        </w:rPr>
        <w:t>id_tipo</w:t>
      </w:r>
      <w:proofErr w:type="spellEnd"/>
      <w:r w:rsidR="004E2834">
        <w:rPr>
          <w:rFonts w:cs="Times New Roman"/>
          <w:szCs w:val="20"/>
        </w:rPr>
        <w:t>” y “</w:t>
      </w:r>
      <w:proofErr w:type="spellStart"/>
      <w:r w:rsidR="004E2834">
        <w:rPr>
          <w:rFonts w:cs="Times New Roman"/>
          <w:szCs w:val="20"/>
        </w:rPr>
        <w:t>id_cliente</w:t>
      </w:r>
      <w:proofErr w:type="spellEnd"/>
      <w:r w:rsidR="004E2834">
        <w:rPr>
          <w:rFonts w:cs="Times New Roman"/>
          <w:szCs w:val="20"/>
        </w:rPr>
        <w:t>”). Esta tabla tiene un campo adicional, “pendiente”, que será una bandera que indicará si el comercio correspondiente ha sido notificado de esta transacción para que dicho comercio pueda tener un registro propio. Este campo será por defecto “S” indicando que está pendiente, y en caso de que se reciba por parte del comercio una confirmación de éxito al registrar la transacción, se cambiará a “N”, sirviendo esto para verificar si existen transacciones pendientes (aquellas con la bandera en “S”) y notificar a los comercios.</w:t>
      </w:r>
    </w:p>
    <w:p w14:paraId="24F2F6C3" w14:textId="77777777" w:rsidR="005A270D" w:rsidRDefault="005A270D" w:rsidP="00F90D75">
      <w:pPr>
        <w:rPr>
          <w:rFonts w:cs="Times New Roman"/>
          <w:szCs w:val="20"/>
        </w:rPr>
      </w:pPr>
    </w:p>
    <w:p w14:paraId="17F15B54" w14:textId="77777777" w:rsidR="005A270D" w:rsidRPr="005A270D" w:rsidRDefault="005A270D" w:rsidP="005A270D">
      <w:pPr>
        <w:rPr>
          <w:lang w:val="es-MX"/>
        </w:rPr>
      </w:pPr>
      <w:r>
        <w:rPr>
          <w:lang w:val="es-MX"/>
        </w:rPr>
        <w:t xml:space="preserve">La tabla </w:t>
      </w:r>
      <w:r w:rsidRPr="005A270D">
        <w:rPr>
          <w:i/>
          <w:lang w:val="es-MX"/>
        </w:rPr>
        <w:t>Actualizaciones</w:t>
      </w:r>
      <w:r>
        <w:rPr>
          <w:lang w:val="es-MX"/>
        </w:rPr>
        <w:t xml:space="preserve"> proporciona un registro de la última fecha en la que se actualizaron los datos de las tablas anteriores (principalmente </w:t>
      </w:r>
      <w:r>
        <w:rPr>
          <w:i/>
          <w:lang w:val="es-MX"/>
        </w:rPr>
        <w:t>Ofertas</w:t>
      </w:r>
      <w:r>
        <w:rPr>
          <w:lang w:val="es-MX"/>
        </w:rPr>
        <w:t xml:space="preserve"> y </w:t>
      </w:r>
      <w:r>
        <w:rPr>
          <w:i/>
          <w:lang w:val="es-MX"/>
        </w:rPr>
        <w:t>Productos</w:t>
      </w:r>
      <w:r>
        <w:rPr>
          <w:lang w:val="es-MX"/>
        </w:rPr>
        <w:t>) con el fin de mantener la información del sistema al día. Esta tabla la utilizarán procesos de negocio para decidir si es tiempo de actualizar la información nuevamente.</w:t>
      </w:r>
    </w:p>
    <w:p w14:paraId="214959BE" w14:textId="77777777" w:rsidR="00804DBD" w:rsidRDefault="00804DBD" w:rsidP="00F90D75">
      <w:pPr>
        <w:rPr>
          <w:lang w:val="es-MX"/>
        </w:rPr>
      </w:pPr>
    </w:p>
    <w:p w14:paraId="160498A8" w14:textId="77777777" w:rsidR="005A270D" w:rsidRDefault="005A270D" w:rsidP="00F90D75">
      <w:pPr>
        <w:rPr>
          <w:lang w:val="es-MX"/>
        </w:rPr>
      </w:pPr>
      <w:r>
        <w:rPr>
          <w:lang w:val="es-MX"/>
        </w:rPr>
        <w:t xml:space="preserve">La tabla </w:t>
      </w:r>
      <w:r w:rsidRPr="005A270D">
        <w:rPr>
          <w:i/>
          <w:lang w:val="es-MX"/>
        </w:rPr>
        <w:t>Logs</w:t>
      </w:r>
      <w:r>
        <w:rPr>
          <w:lang w:val="es-MX"/>
        </w:rPr>
        <w:t xml:space="preserve"> proporciona un registro de los mensajes y errores que puedan surgir durante el funcionamiento del sistema. Esto permitirá a los administradores conocer de forma rápida y sencilla cuales pueden ser los causantes de algún problema y la fecha en que ocurrió.</w:t>
      </w:r>
    </w:p>
    <w:p w14:paraId="49611536" w14:textId="77777777" w:rsidR="005A270D" w:rsidRDefault="005A270D" w:rsidP="00F90D75">
      <w:pPr>
        <w:rPr>
          <w:lang w:val="es-MX"/>
        </w:rPr>
      </w:pPr>
    </w:p>
    <w:p w14:paraId="653EFFCF" w14:textId="77777777" w:rsidR="00F811BC" w:rsidRDefault="007938C8" w:rsidP="00F811BC">
      <w:pPr>
        <w:pStyle w:val="Heading2"/>
      </w:pPr>
      <w:r>
        <w:lastRenderedPageBreak/>
        <w:t>Modelo de datos del Comercio:</w:t>
      </w:r>
    </w:p>
    <w:p w14:paraId="010C91C2" w14:textId="22EC7B32" w:rsidR="007938C8" w:rsidRDefault="00F811BC" w:rsidP="00F811BC">
      <w:pPr>
        <w:pStyle w:val="Heading2"/>
      </w:pPr>
      <w:r>
        <w:rPr>
          <w:noProof/>
        </w:rPr>
        <w:t xml:space="preserve"> </w:t>
      </w:r>
      <w:r>
        <w:rPr>
          <w:noProof/>
        </w:rPr>
        <w:drawing>
          <wp:inline distT="0" distB="0" distL="0" distR="0" wp14:anchorId="37A17AD7" wp14:editId="326D373A">
            <wp:extent cx="3234018" cy="24646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erc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6864" cy="2474395"/>
                    </a:xfrm>
                    <a:prstGeom prst="rect">
                      <a:avLst/>
                    </a:prstGeom>
                  </pic:spPr>
                </pic:pic>
              </a:graphicData>
            </a:graphic>
          </wp:inline>
        </w:drawing>
      </w:r>
      <w:bookmarkStart w:id="8" w:name="_GoBack"/>
      <w:bookmarkEnd w:id="8"/>
    </w:p>
    <w:p w14:paraId="5A407D37" w14:textId="77777777" w:rsidR="007938C8" w:rsidRDefault="007938C8" w:rsidP="007938C8">
      <w:pPr>
        <w:rPr>
          <w:lang w:val="es-MX"/>
        </w:rPr>
      </w:pPr>
      <w:r>
        <w:rPr>
          <w:lang w:val="es-MX"/>
        </w:rPr>
        <w:t>Este modelo representa una implementación muy básica que los comercios deberán realizar al momento de vincularse a nuestro Asistente. Ya sea que los comercios implementen sus servicios con una tecnología u otra, el conjunto de tablas mostrado anteriormente comprende la información básica que el comercio debería tener al momento de implementar su sistema y servicios.</w:t>
      </w:r>
    </w:p>
    <w:p w14:paraId="77109A98" w14:textId="77777777" w:rsidR="007938C8" w:rsidRDefault="007938C8" w:rsidP="007938C8">
      <w:pPr>
        <w:rPr>
          <w:lang w:val="es-MX"/>
        </w:rPr>
      </w:pPr>
    </w:p>
    <w:p w14:paraId="5307A8F0" w14:textId="77534CCC" w:rsidR="00227834" w:rsidRPr="007938C8" w:rsidRDefault="007938C8" w:rsidP="007938C8">
      <w:pPr>
        <w:rPr>
          <w:lang w:val="es-MX"/>
        </w:rPr>
      </w:pPr>
      <w:r>
        <w:rPr>
          <w:lang w:val="es-MX"/>
        </w:rPr>
        <w:t xml:space="preserve">Los comercios necesitarán implementar una tabla de </w:t>
      </w:r>
      <w:r>
        <w:rPr>
          <w:i/>
          <w:lang w:val="es-MX"/>
        </w:rPr>
        <w:t>Transacciones</w:t>
      </w:r>
      <w:r>
        <w:rPr>
          <w:lang w:val="es-MX"/>
        </w:rPr>
        <w:t xml:space="preserve"> en el caso de que deseen tener una constancia de las transacciones realizadas por </w:t>
      </w:r>
      <w:r w:rsidR="00315D55">
        <w:rPr>
          <w:lang w:val="es-MX"/>
        </w:rPr>
        <w:t>los usuarios en nuestro sistema. La</w:t>
      </w:r>
      <w:r>
        <w:rPr>
          <w:lang w:val="es-MX"/>
        </w:rPr>
        <w:t xml:space="preserve"> información </w:t>
      </w:r>
      <w:r w:rsidR="00315D55">
        <w:rPr>
          <w:lang w:val="es-MX"/>
        </w:rPr>
        <w:t>que deberán recibir</w:t>
      </w:r>
      <w:r>
        <w:rPr>
          <w:lang w:val="es-MX"/>
        </w:rPr>
        <w:t>: fecha, tipo de transaccion, valor (hace referencia a la comisión que deberán pagar por dicha transaccion), nombre_cliente, apellido_cliente</w:t>
      </w:r>
      <w:r w:rsidR="00315D55">
        <w:rPr>
          <w:lang w:val="es-MX"/>
        </w:rPr>
        <w:t>, email_cliente, nombre_producto, marca_producto, modelo_producto y precio_producto</w:t>
      </w:r>
      <w:r w:rsidR="00107842">
        <w:rPr>
          <w:lang w:val="es-MX"/>
        </w:rPr>
        <w:t xml:space="preserve"> (para un click en un producto) o fecha, tipo de transaccion y valor (para un click en una oferta)</w:t>
      </w:r>
      <w:r w:rsidR="00315D55">
        <w:rPr>
          <w:lang w:val="es-MX"/>
        </w:rPr>
        <w:t>, que podrán guardar en la tabla mencionada de forma directa, o realizar sus consultas e implementar relaciones con las tablas Ofertas y Productos según ellos deseen.</w:t>
      </w:r>
    </w:p>
    <w:sectPr w:rsidR="00227834" w:rsidRPr="007938C8">
      <w:headerReference w:type="default" r:id="rId10"/>
      <w:footerReference w:type="even" r:id="rId11"/>
      <w:footerReference w:type="default" r:id="rId12"/>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75B09" w14:textId="77777777" w:rsidR="002E0C68" w:rsidRDefault="002E0C68">
      <w:r>
        <w:separator/>
      </w:r>
    </w:p>
  </w:endnote>
  <w:endnote w:type="continuationSeparator" w:id="0">
    <w:p w14:paraId="295F570C" w14:textId="77777777" w:rsidR="002E0C68" w:rsidRDefault="002E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90B5" w14:textId="77777777" w:rsidR="008B09CD" w:rsidRDefault="008B09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0F6997" w14:textId="77777777" w:rsidR="008B09CD" w:rsidRDefault="008B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EC47" w14:textId="77777777" w:rsidR="008B09CD" w:rsidRPr="003639C5" w:rsidRDefault="008B09CD">
    <w:pPr>
      <w:pStyle w:val="Footer"/>
      <w:framePr w:wrap="around" w:vAnchor="text" w:hAnchor="margin" w:xAlign="center" w:y="1"/>
      <w:rPr>
        <w:rStyle w:val="PageNumber"/>
        <w:sz w:val="20"/>
        <w:szCs w:val="20"/>
        <w:lang w:val="en-US"/>
      </w:rPr>
    </w:pPr>
    <w:r w:rsidRPr="003639C5">
      <w:rPr>
        <w:rStyle w:val="PageNumber"/>
        <w:sz w:val="20"/>
        <w:szCs w:val="20"/>
      </w:rPr>
      <w:t xml:space="preserve">Página </w:t>
    </w:r>
    <w:r w:rsidRPr="003639C5">
      <w:rPr>
        <w:rStyle w:val="PageNumber"/>
        <w:sz w:val="20"/>
        <w:szCs w:val="20"/>
      </w:rPr>
      <w:fldChar w:fldCharType="begin"/>
    </w:r>
    <w:r w:rsidRPr="003639C5">
      <w:rPr>
        <w:rStyle w:val="PageNumber"/>
        <w:sz w:val="20"/>
        <w:szCs w:val="20"/>
      </w:rPr>
      <w:instrText xml:space="preserve">PAGE  </w:instrText>
    </w:r>
    <w:r w:rsidRPr="003639C5">
      <w:rPr>
        <w:rStyle w:val="PageNumber"/>
        <w:sz w:val="20"/>
        <w:szCs w:val="20"/>
      </w:rPr>
      <w:fldChar w:fldCharType="separate"/>
    </w:r>
    <w:r w:rsidR="00F85E9A">
      <w:rPr>
        <w:rStyle w:val="PageNumber"/>
        <w:noProof/>
        <w:sz w:val="20"/>
        <w:szCs w:val="20"/>
      </w:rPr>
      <w:t>3</w:t>
    </w:r>
    <w:r w:rsidRPr="003639C5">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0F6895" w14:paraId="6E7DBFDA" w14:textId="77777777">
      <w:tc>
        <w:tcPr>
          <w:tcW w:w="3490" w:type="dxa"/>
        </w:tcPr>
        <w:p w14:paraId="261705EF" w14:textId="77777777" w:rsidR="008B09CD" w:rsidRPr="000F6895" w:rsidRDefault="00C73B79">
          <w:pPr>
            <w:pStyle w:val="Footer"/>
            <w:tabs>
              <w:tab w:val="clear" w:pos="4419"/>
              <w:tab w:val="clear" w:pos="8838"/>
            </w:tabs>
            <w:rPr>
              <w:sz w:val="20"/>
              <w:szCs w:val="20"/>
              <w:lang w:val="en-US"/>
            </w:rPr>
          </w:pPr>
          <w:proofErr w:type="spellStart"/>
          <w:r w:rsidRPr="000F6895">
            <w:rPr>
              <w:sz w:val="20"/>
              <w:szCs w:val="20"/>
              <w:lang w:val="en-US"/>
            </w:rPr>
            <w:t>Confidencial</w:t>
          </w:r>
          <w:proofErr w:type="spellEnd"/>
        </w:p>
      </w:tc>
      <w:tc>
        <w:tcPr>
          <w:tcW w:w="2700" w:type="dxa"/>
        </w:tcPr>
        <w:p w14:paraId="5C4B66C2" w14:textId="77777777" w:rsidR="008B09CD" w:rsidRPr="000F6895" w:rsidRDefault="008B09CD">
          <w:pPr>
            <w:pStyle w:val="Footer"/>
            <w:tabs>
              <w:tab w:val="clear" w:pos="4419"/>
              <w:tab w:val="clear" w:pos="8838"/>
            </w:tabs>
            <w:jc w:val="center"/>
            <w:rPr>
              <w:sz w:val="20"/>
              <w:szCs w:val="20"/>
              <w:lang w:val="en-US"/>
            </w:rPr>
          </w:pPr>
        </w:p>
      </w:tc>
      <w:tc>
        <w:tcPr>
          <w:tcW w:w="3600" w:type="dxa"/>
        </w:tcPr>
        <w:p w14:paraId="53B1FE83" w14:textId="77777777" w:rsidR="008B09CD" w:rsidRPr="000F6895" w:rsidRDefault="008B09CD">
          <w:pPr>
            <w:pStyle w:val="Footer"/>
            <w:tabs>
              <w:tab w:val="clear" w:pos="4419"/>
              <w:tab w:val="clear" w:pos="8838"/>
            </w:tabs>
            <w:jc w:val="right"/>
            <w:rPr>
              <w:smallCaps/>
              <w:sz w:val="20"/>
              <w:szCs w:val="20"/>
              <w:lang w:val="en-US"/>
            </w:rPr>
          </w:pPr>
          <w:r w:rsidRPr="000F6895">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436DF" w14:textId="77777777" w:rsidR="002E0C68" w:rsidRDefault="002E0C68">
      <w:r>
        <w:separator/>
      </w:r>
    </w:p>
  </w:footnote>
  <w:footnote w:type="continuationSeparator" w:id="0">
    <w:p w14:paraId="5E6BAA86" w14:textId="77777777" w:rsidR="002E0C68" w:rsidRDefault="002E0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C62CC3" w:rsidRPr="000F6895" w14:paraId="08593317" w14:textId="77777777" w:rsidTr="00821C21">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1010A307" w14:textId="77777777" w:rsidR="00C62CC3" w:rsidRPr="003639C5" w:rsidRDefault="00C62CC3" w:rsidP="00C6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0F6895">
            <w:rPr>
              <w:sz w:val="20"/>
              <w:szCs w:val="20"/>
            </w:rPr>
            <w:fldChar w:fldCharType="begin"/>
          </w:r>
          <w:r w:rsidRPr="000F6895">
            <w:rPr>
              <w:sz w:val="20"/>
              <w:szCs w:val="20"/>
            </w:rPr>
            <w:instrText xml:space="preserve"> INCLUDEPICTURE "http://miubp-pg.ubp.edu.ar/media/login_logo.gif" \* MERGEFORMATINET </w:instrText>
          </w:r>
          <w:r w:rsidRPr="000F6895">
            <w:rPr>
              <w:sz w:val="20"/>
              <w:szCs w:val="20"/>
            </w:rPr>
            <w:fldChar w:fldCharType="separate"/>
          </w:r>
          <w:r w:rsidR="00FC5E3C">
            <w:rPr>
              <w:sz w:val="20"/>
              <w:szCs w:val="20"/>
            </w:rPr>
            <w:fldChar w:fldCharType="begin"/>
          </w:r>
          <w:r w:rsidR="00FC5E3C">
            <w:rPr>
              <w:sz w:val="20"/>
              <w:szCs w:val="20"/>
            </w:rPr>
            <w:instrText xml:space="preserve"> INCLUDEPICTURE  "http://miubp-pg.ubp.edu.ar/media/login_logo.gif" \* MERGEFORMATINET </w:instrText>
          </w:r>
          <w:r w:rsidR="00FC5E3C">
            <w:rPr>
              <w:sz w:val="20"/>
              <w:szCs w:val="20"/>
            </w:rPr>
            <w:fldChar w:fldCharType="separate"/>
          </w:r>
          <w:r w:rsidR="00675961">
            <w:rPr>
              <w:noProof/>
              <w:sz w:val="20"/>
              <w:szCs w:val="20"/>
            </w:rPr>
            <w:drawing>
              <wp:inline distT="0" distB="0" distL="0" distR="0" wp14:anchorId="0E2A3E5D" wp14:editId="05A73AA6">
                <wp:extent cx="564515" cy="779780"/>
                <wp:effectExtent l="0" t="0" r="0" b="0"/>
                <wp:docPr id="1" name="Picture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779780"/>
                        </a:xfrm>
                        <a:prstGeom prst="rect">
                          <a:avLst/>
                        </a:prstGeom>
                        <a:noFill/>
                        <a:ln>
                          <a:noFill/>
                        </a:ln>
                      </pic:spPr>
                    </pic:pic>
                  </a:graphicData>
                </a:graphic>
              </wp:inline>
            </w:drawing>
          </w:r>
          <w:r w:rsidR="00FC5E3C">
            <w:rPr>
              <w:sz w:val="20"/>
              <w:szCs w:val="20"/>
            </w:rPr>
            <w:fldChar w:fldCharType="end"/>
          </w:r>
          <w:r w:rsidRPr="000F6895">
            <w:rPr>
              <w:sz w:val="20"/>
              <w:szCs w:val="20"/>
            </w:rPr>
            <w:fldChar w:fldCharType="end"/>
          </w:r>
        </w:p>
      </w:tc>
      <w:tc>
        <w:tcPr>
          <w:tcW w:w="8640" w:type="dxa"/>
          <w:gridSpan w:val="2"/>
          <w:tcBorders>
            <w:top w:val="single" w:sz="4" w:space="0" w:color="auto"/>
            <w:left w:val="single" w:sz="4" w:space="0" w:color="auto"/>
            <w:bottom w:val="single" w:sz="4" w:space="0" w:color="auto"/>
            <w:right w:val="single" w:sz="4" w:space="0" w:color="auto"/>
          </w:tcBorders>
        </w:tcPr>
        <w:p w14:paraId="694B0328" w14:textId="77777777" w:rsidR="00C62CC3" w:rsidRPr="000F6895" w:rsidRDefault="00C62CC3" w:rsidP="00C62CC3">
          <w:pPr>
            <w:rPr>
              <w:smallCaps/>
              <w:sz w:val="20"/>
              <w:szCs w:val="20"/>
            </w:rPr>
          </w:pPr>
          <w:r w:rsidRPr="000F6895">
            <w:rPr>
              <w:smallCaps/>
              <w:sz w:val="20"/>
              <w:szCs w:val="20"/>
            </w:rPr>
            <w:t>Ingeniería en Informática – Plan 2003</w:t>
          </w:r>
        </w:p>
        <w:p w14:paraId="7DC4F789" w14:textId="77777777" w:rsidR="00C62CC3" w:rsidRPr="000F6895" w:rsidRDefault="00C62CC3" w:rsidP="00C62CC3">
          <w:pPr>
            <w:rPr>
              <w:smallCaps/>
              <w:sz w:val="20"/>
              <w:szCs w:val="20"/>
            </w:rPr>
          </w:pPr>
          <w:r w:rsidRPr="000F6895">
            <w:rPr>
              <w:smallCaps/>
              <w:sz w:val="20"/>
              <w:szCs w:val="20"/>
            </w:rPr>
            <w:t>Diseño Avanzado de Software – 10° Cuatrimestre</w:t>
          </w:r>
        </w:p>
      </w:tc>
    </w:tr>
    <w:tr w:rsidR="00C62CC3" w:rsidRPr="000F6895" w14:paraId="10CF450E" w14:textId="77777777">
      <w:trPr>
        <w:cantSplit/>
        <w:trHeight w:val="696"/>
      </w:trPr>
      <w:tc>
        <w:tcPr>
          <w:tcW w:w="1150" w:type="dxa"/>
          <w:vMerge/>
          <w:tcBorders>
            <w:left w:val="single" w:sz="4" w:space="0" w:color="auto"/>
            <w:bottom w:val="single" w:sz="4" w:space="0" w:color="auto"/>
            <w:right w:val="single" w:sz="4" w:space="0" w:color="auto"/>
          </w:tcBorders>
        </w:tcPr>
        <w:p w14:paraId="6109B79F" w14:textId="77777777" w:rsidR="00C62CC3" w:rsidRPr="000F6895" w:rsidRDefault="00C62CC3" w:rsidP="00C62CC3">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CD6266D" w14:textId="77777777" w:rsidR="00C62CC3" w:rsidRPr="000F6895" w:rsidRDefault="00C62CC3" w:rsidP="00C62CC3">
          <w:pPr>
            <w:rPr>
              <w:smallCaps/>
              <w:sz w:val="20"/>
              <w:szCs w:val="20"/>
            </w:rPr>
          </w:pPr>
        </w:p>
        <w:p w14:paraId="4E8D115E" w14:textId="77777777" w:rsidR="00C62CC3" w:rsidRPr="000F6895" w:rsidRDefault="00C62CC3" w:rsidP="00C62CC3">
          <w:pPr>
            <w:rPr>
              <w:smallCaps/>
              <w:sz w:val="20"/>
              <w:szCs w:val="20"/>
            </w:rPr>
          </w:pPr>
          <w:r w:rsidRPr="000F6895">
            <w:rPr>
              <w:smallCaps/>
              <w:sz w:val="20"/>
              <w:szCs w:val="20"/>
              <w:u w:val="single"/>
            </w:rPr>
            <w:t>Proyecto</w:t>
          </w:r>
          <w:r w:rsidRPr="000F6895">
            <w:rPr>
              <w:smallCaps/>
              <w:sz w:val="20"/>
              <w:szCs w:val="20"/>
            </w:rPr>
            <w:t>:</w:t>
          </w:r>
        </w:p>
        <w:p w14:paraId="14E020F6" w14:textId="77777777" w:rsidR="00C62CC3" w:rsidRPr="000F6895" w:rsidRDefault="00C62CC3" w:rsidP="00C62CC3">
          <w:pPr>
            <w:rPr>
              <w:smallCaps/>
              <w:sz w:val="20"/>
              <w:szCs w:val="20"/>
            </w:rPr>
          </w:pPr>
        </w:p>
        <w:p w14:paraId="755D40BA" w14:textId="77777777" w:rsidR="00C62CC3" w:rsidRPr="000F6895" w:rsidRDefault="00C62CC3" w:rsidP="00C62CC3">
          <w:pPr>
            <w:rPr>
              <w:smallCaps/>
              <w:sz w:val="20"/>
              <w:szCs w:val="20"/>
            </w:rPr>
          </w:pPr>
          <w:r w:rsidRPr="000F6895">
            <w:rPr>
              <w:smallCaps/>
              <w:sz w:val="20"/>
              <w:szCs w:val="20"/>
            </w:rPr>
            <w:t>Diagrama de Entidad-Relación</w:t>
          </w:r>
        </w:p>
        <w:p w14:paraId="158904BA" w14:textId="77777777" w:rsidR="00C62CC3" w:rsidRPr="000F6895" w:rsidRDefault="00C62CC3" w:rsidP="00C62CC3">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44870F70" w14:textId="77777777" w:rsidR="00C62CC3" w:rsidRPr="000F6895" w:rsidRDefault="00C62CC3" w:rsidP="00C62CC3">
          <w:pPr>
            <w:rPr>
              <w:smallCaps/>
              <w:sz w:val="20"/>
              <w:szCs w:val="20"/>
            </w:rPr>
          </w:pPr>
          <w:r w:rsidRPr="000F6895">
            <w:rPr>
              <w:smallCaps/>
              <w:sz w:val="20"/>
              <w:szCs w:val="20"/>
            </w:rPr>
            <w:t>Versión:</w:t>
          </w:r>
          <w:r w:rsidR="00451F90">
            <w:rPr>
              <w:smallCaps/>
              <w:sz w:val="20"/>
              <w:szCs w:val="20"/>
            </w:rPr>
            <w:t xml:space="preserve"> 1.0</w:t>
          </w:r>
        </w:p>
        <w:p w14:paraId="0C681A8D" w14:textId="77777777" w:rsidR="00C62CC3" w:rsidRPr="000F6895" w:rsidRDefault="00C62CC3" w:rsidP="00C62CC3">
          <w:pPr>
            <w:rPr>
              <w:smallCaps/>
              <w:sz w:val="20"/>
              <w:szCs w:val="20"/>
            </w:rPr>
          </w:pPr>
          <w:r w:rsidRPr="000F6895">
            <w:rPr>
              <w:smallCaps/>
              <w:sz w:val="20"/>
              <w:szCs w:val="20"/>
            </w:rPr>
            <w:t xml:space="preserve">Vigencia: </w:t>
          </w:r>
          <w:r w:rsidR="00451F90">
            <w:rPr>
              <w:smallCaps/>
              <w:sz w:val="20"/>
              <w:szCs w:val="20"/>
            </w:rPr>
            <w:t>09/07/2018</w:t>
          </w:r>
        </w:p>
      </w:tc>
    </w:tr>
  </w:tbl>
  <w:p w14:paraId="7A98D58B" w14:textId="77777777" w:rsidR="008B09CD" w:rsidRDefault="008B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5A2C"/>
    <w:multiLevelType w:val="hybridMultilevel"/>
    <w:tmpl w:val="6C3463FE"/>
    <w:lvl w:ilvl="0" w:tplc="85188602">
      <w:start w:val="3"/>
      <w:numFmt w:val="decimal"/>
      <w:lvlText w:val="(%1)"/>
      <w:lvlJc w:val="left"/>
      <w:pPr>
        <w:ind w:left="720" w:hanging="360"/>
      </w:pPr>
      <w:rPr>
        <w:rFonts w:ascii="Tahoma" w:hAnsi="Tahom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1D263E"/>
    <w:multiLevelType w:val="hybridMultilevel"/>
    <w:tmpl w:val="02CEE204"/>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98A1821"/>
    <w:multiLevelType w:val="hybridMultilevel"/>
    <w:tmpl w:val="A728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1025C"/>
    <w:multiLevelType w:val="hybridMultilevel"/>
    <w:tmpl w:val="4F6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90"/>
    <w:rsid w:val="0003465A"/>
    <w:rsid w:val="0008394E"/>
    <w:rsid w:val="000C7B21"/>
    <w:rsid w:val="000E0548"/>
    <w:rsid w:val="000E5D0C"/>
    <w:rsid w:val="000F289F"/>
    <w:rsid w:val="000F6895"/>
    <w:rsid w:val="00107842"/>
    <w:rsid w:val="001521F3"/>
    <w:rsid w:val="00152AAD"/>
    <w:rsid w:val="00161BE2"/>
    <w:rsid w:val="001A366A"/>
    <w:rsid w:val="001C351D"/>
    <w:rsid w:val="001D2DB7"/>
    <w:rsid w:val="001E5186"/>
    <w:rsid w:val="001F627C"/>
    <w:rsid w:val="00213DF1"/>
    <w:rsid w:val="00227834"/>
    <w:rsid w:val="002E0C68"/>
    <w:rsid w:val="00315D55"/>
    <w:rsid w:val="003609D6"/>
    <w:rsid w:val="003639C5"/>
    <w:rsid w:val="003B3215"/>
    <w:rsid w:val="00451F90"/>
    <w:rsid w:val="004720F9"/>
    <w:rsid w:val="004871E3"/>
    <w:rsid w:val="004E2834"/>
    <w:rsid w:val="0057008F"/>
    <w:rsid w:val="005766F2"/>
    <w:rsid w:val="005A270D"/>
    <w:rsid w:val="005E3FBB"/>
    <w:rsid w:val="006121C5"/>
    <w:rsid w:val="00675961"/>
    <w:rsid w:val="006B5BA2"/>
    <w:rsid w:val="006F28DF"/>
    <w:rsid w:val="00707662"/>
    <w:rsid w:val="00752305"/>
    <w:rsid w:val="007930BF"/>
    <w:rsid w:val="007938C8"/>
    <w:rsid w:val="007A22A0"/>
    <w:rsid w:val="007C1420"/>
    <w:rsid w:val="00804DBD"/>
    <w:rsid w:val="00821C21"/>
    <w:rsid w:val="00870690"/>
    <w:rsid w:val="008B09CD"/>
    <w:rsid w:val="008F7892"/>
    <w:rsid w:val="0093401D"/>
    <w:rsid w:val="00963D4B"/>
    <w:rsid w:val="009E5E4E"/>
    <w:rsid w:val="009F4290"/>
    <w:rsid w:val="00A215A4"/>
    <w:rsid w:val="00A912A3"/>
    <w:rsid w:val="00A93F3E"/>
    <w:rsid w:val="00AA4705"/>
    <w:rsid w:val="00B63845"/>
    <w:rsid w:val="00BF3398"/>
    <w:rsid w:val="00C47CCD"/>
    <w:rsid w:val="00C607C6"/>
    <w:rsid w:val="00C62CC3"/>
    <w:rsid w:val="00C73B79"/>
    <w:rsid w:val="00CD5382"/>
    <w:rsid w:val="00D410A6"/>
    <w:rsid w:val="00D93344"/>
    <w:rsid w:val="00DF4B2F"/>
    <w:rsid w:val="00E515DB"/>
    <w:rsid w:val="00EA4C9E"/>
    <w:rsid w:val="00ED0865"/>
    <w:rsid w:val="00F03B03"/>
    <w:rsid w:val="00F2654B"/>
    <w:rsid w:val="00F47C15"/>
    <w:rsid w:val="00F811BC"/>
    <w:rsid w:val="00F85E9A"/>
    <w:rsid w:val="00F86FDA"/>
    <w:rsid w:val="00F90D75"/>
    <w:rsid w:val="00FC5E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757601D"/>
  <w15:chartTrackingRefBased/>
  <w15:docId w15:val="{8B770C44-4A62-6149-8C7C-783DD7EF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39C5"/>
    <w:rPr>
      <w:rFonts w:ascii="Calibri" w:hAnsi="Calibri" w:cs="Tahoma"/>
      <w:sz w:val="22"/>
      <w:szCs w:val="16"/>
      <w:lang w:val="es-ES" w:eastAsia="es-ES"/>
    </w:rPr>
  </w:style>
  <w:style w:type="paragraph" w:styleId="Heading1">
    <w:name w:val="heading 1"/>
    <w:basedOn w:val="Normal"/>
    <w:next w:val="Normal"/>
    <w:qFormat/>
    <w:rsid w:val="003639C5"/>
    <w:pPr>
      <w:keepNext/>
      <w:jc w:val="both"/>
      <w:outlineLvl w:val="0"/>
    </w:pPr>
    <w:rPr>
      <w:rFonts w:cs="Courier New"/>
      <w:b/>
      <w:smallCaps/>
      <w:spacing w:val="20"/>
      <w:sz w:val="28"/>
      <w:szCs w:val="20"/>
    </w:rPr>
  </w:style>
  <w:style w:type="paragraph" w:styleId="Heading2">
    <w:name w:val="heading 2"/>
    <w:basedOn w:val="Normal"/>
    <w:next w:val="Normal"/>
    <w:qFormat/>
    <w:rsid w:val="003639C5"/>
    <w:pPr>
      <w:keepNext/>
      <w:outlineLvl w:val="1"/>
    </w:pPr>
    <w:rPr>
      <w:b/>
      <w:bCs/>
      <w:spacing w:val="20"/>
      <w:lang w:val="es-MX"/>
    </w:rPr>
  </w:style>
  <w:style w:type="paragraph" w:styleId="Heading3">
    <w:name w:val="heading 3"/>
    <w:basedOn w:val="Normal"/>
    <w:next w:val="Normal"/>
    <w:qFormat/>
    <w:pPr>
      <w:keepNext/>
      <w:autoSpaceDE w:val="0"/>
      <w:autoSpaceDN w:val="0"/>
      <w:adjustRightInd w:val="0"/>
      <w:outlineLvl w:val="2"/>
    </w:pPr>
    <w:rPr>
      <w:rFonts w:cs="Times New Roman"/>
      <w:b/>
      <w:bCs/>
      <w:szCs w:val="22"/>
    </w:rPr>
  </w:style>
  <w:style w:type="paragraph" w:styleId="Heading4">
    <w:name w:val="heading 4"/>
    <w:basedOn w:val="Normal"/>
    <w:next w:val="Normal"/>
    <w:qFormat/>
    <w:pPr>
      <w:keepNext/>
      <w:autoSpaceDE w:val="0"/>
      <w:autoSpaceDN w:val="0"/>
      <w:adjustRightInd w:val="0"/>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styleId="BodyText3">
    <w:name w:val="Body Text 3"/>
    <w:basedOn w:val="Normal"/>
    <w:pPr>
      <w:jc w:val="center"/>
    </w:pPr>
    <w:rPr>
      <w:lang w:val="es-MX"/>
    </w:rPr>
  </w:style>
  <w:style w:type="table" w:styleId="TableGrid">
    <w:name w:val="Table Grid"/>
    <w:basedOn w:val="TableNormal"/>
    <w:rsid w:val="001E5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
    <w:name w:val="Título de TDC"/>
    <w:basedOn w:val="Heading1"/>
    <w:next w:val="Normal"/>
    <w:uiPriority w:val="39"/>
    <w:unhideWhenUsed/>
    <w:qFormat/>
    <w:rsid w:val="000F289F"/>
    <w:pPr>
      <w:keepLines/>
      <w:spacing w:before="240" w:line="259" w:lineRule="auto"/>
      <w:jc w:val="left"/>
      <w:outlineLvl w:val="9"/>
    </w:pPr>
    <w:rPr>
      <w:rFonts w:ascii="Calibri Light" w:hAnsi="Calibri Light" w:cs="Times New Roman"/>
      <w:color w:val="2E74B5"/>
      <w:sz w:val="32"/>
      <w:szCs w:val="32"/>
      <w:lang w:val="es-AR" w:eastAsia="es-AR"/>
    </w:rPr>
  </w:style>
  <w:style w:type="paragraph" w:styleId="TOC1">
    <w:name w:val="toc 1"/>
    <w:basedOn w:val="Normal"/>
    <w:next w:val="Normal"/>
    <w:autoRedefine/>
    <w:uiPriority w:val="39"/>
    <w:rsid w:val="000F289F"/>
  </w:style>
  <w:style w:type="paragraph" w:styleId="TOC2">
    <w:name w:val="toc 2"/>
    <w:basedOn w:val="Normal"/>
    <w:next w:val="Normal"/>
    <w:autoRedefine/>
    <w:uiPriority w:val="39"/>
    <w:rsid w:val="000F289F"/>
    <w:pPr>
      <w:ind w:left="160"/>
    </w:pPr>
  </w:style>
  <w:style w:type="paragraph" w:styleId="Title">
    <w:name w:val="Title"/>
    <w:basedOn w:val="Normal"/>
    <w:next w:val="Normal"/>
    <w:link w:val="TitleChar"/>
    <w:qFormat/>
    <w:rsid w:val="003639C5"/>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3639C5"/>
    <w:rPr>
      <w:rFonts w:ascii="Calibri Light" w:eastAsia="Times New Roman" w:hAnsi="Calibri Light" w:cs="Times New Roman"/>
      <w:b/>
      <w:bCs/>
      <w:kern w:val="28"/>
      <w:sz w:val="32"/>
      <w:szCs w:val="32"/>
      <w:lang w:val="es-ES" w:eastAsia="es-ES"/>
    </w:rPr>
  </w:style>
  <w:style w:type="paragraph" w:styleId="ListParagraph">
    <w:name w:val="List Paragraph"/>
    <w:basedOn w:val="Normal"/>
    <w:uiPriority w:val="34"/>
    <w:qFormat/>
    <w:rsid w:val="0079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3-Diagrama%20de%20Entidad-Relaci&#162;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52EB-9B62-D143-BEED-C1971A55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03-Diagrama de Entidad-Relaci¢n.dotx</Template>
  <TotalTime>45</TotalTime>
  <Pages>5</Pages>
  <Words>877</Words>
  <Characters>5003</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5869</CharactersWithSpaces>
  <SharedDoc>false</SharedDoc>
  <HLinks>
    <vt:vector size="24" baseType="variant">
      <vt:variant>
        <vt:i4>1179701</vt:i4>
      </vt:variant>
      <vt:variant>
        <vt:i4>20</vt:i4>
      </vt:variant>
      <vt:variant>
        <vt:i4>0</vt:i4>
      </vt:variant>
      <vt:variant>
        <vt:i4>5</vt:i4>
      </vt:variant>
      <vt:variant>
        <vt:lpwstr/>
      </vt:variant>
      <vt:variant>
        <vt:lpwstr>_Toc435808466</vt:lpwstr>
      </vt:variant>
      <vt:variant>
        <vt:i4>1179701</vt:i4>
      </vt:variant>
      <vt:variant>
        <vt:i4>14</vt:i4>
      </vt:variant>
      <vt:variant>
        <vt:i4>0</vt:i4>
      </vt:variant>
      <vt:variant>
        <vt:i4>5</vt:i4>
      </vt:variant>
      <vt:variant>
        <vt:lpwstr/>
      </vt:variant>
      <vt:variant>
        <vt:lpwstr>_Toc435808465</vt:lpwstr>
      </vt:variant>
      <vt:variant>
        <vt:i4>1179701</vt:i4>
      </vt:variant>
      <vt:variant>
        <vt:i4>8</vt:i4>
      </vt:variant>
      <vt:variant>
        <vt:i4>0</vt:i4>
      </vt:variant>
      <vt:variant>
        <vt:i4>5</vt:i4>
      </vt:variant>
      <vt:variant>
        <vt:lpwstr/>
      </vt:variant>
      <vt:variant>
        <vt:lpwstr>_Toc435808464</vt:lpwstr>
      </vt:variant>
      <vt:variant>
        <vt:i4>1179701</vt:i4>
      </vt:variant>
      <vt:variant>
        <vt:i4>2</vt:i4>
      </vt:variant>
      <vt:variant>
        <vt:i4>0</vt:i4>
      </vt:variant>
      <vt:variant>
        <vt:i4>5</vt:i4>
      </vt:variant>
      <vt:variant>
        <vt:lpwstr/>
      </vt:variant>
      <vt:variant>
        <vt:lpwstr>_Toc435808463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Gaston Ramirez</cp:lastModifiedBy>
  <cp:revision>9</cp:revision>
  <cp:lastPrinted>2007-09-24T02:51:00Z</cp:lastPrinted>
  <dcterms:created xsi:type="dcterms:W3CDTF">2018-07-10T14:07:00Z</dcterms:created>
  <dcterms:modified xsi:type="dcterms:W3CDTF">2018-07-10T17:18:00Z</dcterms:modified>
</cp:coreProperties>
</file>