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8F357" w14:textId="77777777" w:rsidR="00BE69F5" w:rsidRDefault="00000000">
      <w:pPr>
        <w:jc w:val="both"/>
        <w:rPr>
          <w:rFonts w:ascii="Times New Roman" w:hAnsi="Times New Roman" w:cs="Times New Roman"/>
          <w:b/>
          <w:bCs/>
          <w:lang w:val="en-US"/>
        </w:rPr>
      </w:pPr>
      <w:r>
        <w:rPr>
          <w:rFonts w:ascii="Times New Roman" w:hAnsi="Times New Roman" w:cs="Times New Roman"/>
          <w:b/>
          <w:bCs/>
          <w:lang w:val="en-US"/>
        </w:rPr>
        <w:t>Core Transcriptomic Shifts in Breast Cancer: A Paired Design Identifies Biomarker-Linked Pathways</w:t>
      </w:r>
    </w:p>
    <w:p w14:paraId="1F4C2FC4" w14:textId="77777777" w:rsidR="00BE69F5" w:rsidRDefault="00000000">
      <w:pPr>
        <w:jc w:val="both"/>
        <w:rPr>
          <w:rFonts w:ascii="Times New Roman" w:hAnsi="Times New Roman" w:cs="Times New Roman"/>
          <w:b/>
          <w:bCs/>
          <w:lang w:val="en-US"/>
        </w:rPr>
      </w:pPr>
      <w:r>
        <w:rPr>
          <w:rFonts w:ascii="Times New Roman" w:hAnsi="Times New Roman" w:cs="Times New Roman"/>
          <w:b/>
          <w:bCs/>
          <w:lang w:val="en-US"/>
        </w:rPr>
        <w:t xml:space="preserve">Abstract </w:t>
      </w:r>
    </w:p>
    <w:p w14:paraId="48D13FE7" w14:textId="77777777" w:rsidR="00BE69F5" w:rsidRDefault="00000000">
      <w:pPr>
        <w:jc w:val="both"/>
        <w:rPr>
          <w:rFonts w:ascii="Times New Roman" w:hAnsi="Times New Roman" w:cs="Times New Roman"/>
          <w:lang w:val="en-US"/>
        </w:rPr>
      </w:pPr>
      <w:r>
        <w:rPr>
          <w:rFonts w:ascii="Times New Roman" w:hAnsi="Times New Roman" w:cs="Times New Roman"/>
          <w:b/>
          <w:bCs/>
          <w:lang w:val="en-US"/>
        </w:rPr>
        <w:t>Background:</w:t>
      </w:r>
      <w:r>
        <w:rPr>
          <w:rFonts w:ascii="Times New Roman" w:hAnsi="Times New Roman" w:cs="Times New Roman"/>
          <w:lang w:val="en-US"/>
        </w:rPr>
        <w:t xml:space="preserve"> Paired tumor–normal analyses sharpen disease signals by controlling for patient-specific variability. Leveraging such a design enables clearer identification of transcriptomic shifts that may inform biomarker discovery in breast cancer. The aim of the study is to delineate paired tumor–normal transcriptomic signatures in breast cancer and connect them to enriched pathways that nominate candidate biomarkers.</w:t>
      </w:r>
    </w:p>
    <w:p w14:paraId="1E8D689F" w14:textId="77777777" w:rsidR="00BE69F5" w:rsidRDefault="00000000">
      <w:pPr>
        <w:jc w:val="both"/>
        <w:rPr>
          <w:rFonts w:ascii="Times New Roman" w:hAnsi="Times New Roman" w:cs="Times New Roman"/>
          <w:lang w:val="en-US"/>
        </w:rPr>
      </w:pPr>
      <w:r>
        <w:rPr>
          <w:rFonts w:ascii="Times New Roman" w:hAnsi="Times New Roman" w:cs="Times New Roman"/>
          <w:b/>
          <w:bCs/>
          <w:lang w:val="en-US"/>
        </w:rPr>
        <w:t>Methods:</w:t>
      </w:r>
      <w:r>
        <w:rPr>
          <w:rFonts w:ascii="Times New Roman" w:hAnsi="Times New Roman" w:cs="Times New Roman"/>
          <w:lang w:val="en-US"/>
        </w:rPr>
        <w:t xml:space="preserve"> We will re-analyze GSE15852 (Affymetrix HG-U133A; 43 tumor–normal pairs). Raw CEL files are processed with RMA and subjected to stringent quality checks. Differential expression is modeled in limma with patient blocking and empirical Bayes moderation. DEGs are prioritized using FDR &lt; 0.05 and |log2FC| ≥ 1. Direction-specific gene sets undergo functional enrichment (GO, KEGG/Reactome) and Hallmark summarization to identify dominant biological programs.</w:t>
      </w:r>
    </w:p>
    <w:p w14:paraId="31F35E39" w14:textId="77777777" w:rsidR="00BE69F5" w:rsidRDefault="00000000">
      <w:pPr>
        <w:jc w:val="both"/>
        <w:rPr>
          <w:rFonts w:ascii="Times New Roman" w:hAnsi="Times New Roman" w:cs="Times New Roman"/>
          <w:lang w:val="en-US"/>
        </w:rPr>
      </w:pPr>
      <w:r>
        <w:rPr>
          <w:rFonts w:ascii="Times New Roman" w:hAnsi="Times New Roman" w:cs="Times New Roman"/>
          <w:b/>
          <w:bCs/>
          <w:lang w:val="en-US"/>
        </w:rPr>
        <w:t>Anticipated Results:</w:t>
      </w:r>
      <w:r>
        <w:rPr>
          <w:rFonts w:ascii="Times New Roman" w:hAnsi="Times New Roman" w:cs="Times New Roman"/>
          <w:lang w:val="en-US"/>
        </w:rPr>
        <w:t xml:space="preserve"> We expect a concise tumor–normal signature marked by activation of proliferation and DNA damage/repair programs and attenuation of tissue organization and differentiation pathways. Outputs will include ranked DEGs with effect sizes, pathway summaries, and publication-ready visualizations (PCA, volcano, heatmap, enrichment plots). Shortlisted genes will be nominated as biomarker candidates based on magnitude, consistency, and pathway context.</w:t>
      </w:r>
      <w:r>
        <w:rPr>
          <w:rFonts w:ascii="Times New Roman" w:eastAsia="SimSun" w:hAnsi="Times New Roman" w:cs="Times New Roman"/>
          <w:lang w:val="en-US"/>
        </w:rPr>
        <w:t>In addition to the transcriptomic outputs, we expect that the prioritized biomarker panel will yield high classification accuracy</w:t>
      </w:r>
      <w:r>
        <w:rPr>
          <w:rFonts w:ascii="Times New Roman" w:eastAsia="SimSun" w:hAnsi="Times New Roman" w:cs="Times New Roman"/>
          <w:b/>
          <w:bCs/>
          <w:lang w:val="en-US"/>
        </w:rPr>
        <w:t xml:space="preserve"> </w:t>
      </w:r>
      <w:r>
        <w:rPr>
          <w:rFonts w:ascii="Times New Roman" w:eastAsia="SimSun" w:hAnsi="Times New Roman" w:cs="Times New Roman"/>
          <w:lang w:val="en-US"/>
        </w:rPr>
        <w:t>(AUC &gt; 0.9) when used as features to train classifiers like Random Forest and SVM, confirming their predictive capability in differentiating tumor from normal samples.</w:t>
      </w:r>
    </w:p>
    <w:p w14:paraId="60728EF7" w14:textId="77777777" w:rsidR="00BE69F5" w:rsidRDefault="00000000">
      <w:pPr>
        <w:jc w:val="both"/>
        <w:rPr>
          <w:rFonts w:ascii="Times New Roman" w:hAnsi="Times New Roman" w:cs="Times New Roman"/>
          <w:lang w:val="en-US"/>
        </w:rPr>
      </w:pPr>
      <w:r>
        <w:rPr>
          <w:rFonts w:ascii="Times New Roman" w:hAnsi="Times New Roman" w:cs="Times New Roman"/>
          <w:b/>
          <w:bCs/>
          <w:lang w:val="en-US"/>
        </w:rPr>
        <w:t>Conclusions:</w:t>
      </w:r>
      <w:r>
        <w:rPr>
          <w:rFonts w:ascii="Times New Roman" w:hAnsi="Times New Roman" w:cs="Times New Roman"/>
          <w:lang w:val="en-US"/>
        </w:rPr>
        <w:t xml:space="preserve"> A paired, QC-driven transcriptomic analysis of GSE15852 is positioned to define core expression shifts in breast cancer and to propose biologically grounded biomarker candidates suitable for evaluation in independent cohorts and, ultimately, in non-invasive settings.</w:t>
      </w:r>
    </w:p>
    <w:p w14:paraId="25E386E7" w14:textId="77777777" w:rsidR="00BE69F5" w:rsidRDefault="00000000">
      <w:pPr>
        <w:jc w:val="both"/>
        <w:rPr>
          <w:rFonts w:ascii="Times New Roman" w:hAnsi="Times New Roman" w:cs="Times New Roman"/>
          <w:b/>
          <w:bCs/>
          <w:lang w:val="en-US"/>
        </w:rPr>
      </w:pPr>
      <w:r>
        <w:rPr>
          <w:rFonts w:ascii="Times New Roman" w:hAnsi="Times New Roman" w:cs="Times New Roman"/>
          <w:b/>
          <w:bCs/>
          <w:lang w:val="en-US"/>
        </w:rPr>
        <w:t>Introduction</w:t>
      </w:r>
    </w:p>
    <w:p w14:paraId="24BB1859" w14:textId="77777777" w:rsidR="00BE69F5" w:rsidRDefault="00000000">
      <w:pPr>
        <w:jc w:val="both"/>
        <w:rPr>
          <w:rFonts w:ascii="Times New Roman" w:hAnsi="Times New Roman" w:cs="Times New Roman"/>
          <w:lang w:val="en-US"/>
        </w:rPr>
      </w:pPr>
      <w:r>
        <w:rPr>
          <w:rFonts w:ascii="Times New Roman" w:hAnsi="Times New Roman" w:cs="Times New Roman"/>
          <w:lang w:val="en-US"/>
        </w:rPr>
        <w:t>Breast carcinomas arise through coordinated changes in gene expression as normal epithelium acquires malignant features. Public paired datasets allow within-patient tumor–normal contrasts, reducing inter-individual noise and sharpening disease signals. Using GSE15852 (Affymetrix HG-U133A; 43 tumors with matched adjacent normals), we will define the core expression shifts that mark malignant transformation and link these shifts to biological pathways from which biomarker candidates can be nominated.</w:t>
      </w:r>
    </w:p>
    <w:p w14:paraId="38A1CC4C" w14:textId="77777777" w:rsidR="00BE69F5" w:rsidRDefault="00000000">
      <w:pPr>
        <w:jc w:val="both"/>
        <w:rPr>
          <w:rFonts w:ascii="Times New Roman" w:hAnsi="Times New Roman" w:cs="Times New Roman"/>
          <w:b/>
          <w:bCs/>
          <w:lang w:val="en-US"/>
        </w:rPr>
      </w:pPr>
      <w:r>
        <w:rPr>
          <w:rFonts w:ascii="Times New Roman" w:hAnsi="Times New Roman" w:cs="Times New Roman"/>
          <w:b/>
          <w:bCs/>
          <w:lang w:val="en-US"/>
        </w:rPr>
        <w:t>Aim and Objectives</w:t>
      </w:r>
    </w:p>
    <w:p w14:paraId="322761C4" w14:textId="77777777" w:rsidR="00BE69F5" w:rsidRDefault="00000000">
      <w:pPr>
        <w:jc w:val="both"/>
        <w:rPr>
          <w:rFonts w:ascii="Times New Roman" w:hAnsi="Times New Roman" w:cs="Times New Roman"/>
          <w:lang w:val="en-US"/>
        </w:rPr>
      </w:pPr>
      <w:r>
        <w:rPr>
          <w:rFonts w:ascii="Times New Roman" w:hAnsi="Times New Roman" w:cs="Times New Roman"/>
          <w:b/>
          <w:bCs/>
          <w:lang w:val="en-US"/>
        </w:rPr>
        <w:t>Aim:</w:t>
      </w:r>
      <w:r>
        <w:rPr>
          <w:rFonts w:ascii="Times New Roman" w:hAnsi="Times New Roman" w:cs="Times New Roman"/>
          <w:lang w:val="en-US"/>
        </w:rPr>
        <w:t xml:space="preserve"> To delineate paired tumor–normal transcriptomic signatures in breast cancer and connect them to enriched pathways that nominate candidate biomarkers and verify the predictive capacity of biomarker candidates using machine learning.</w:t>
      </w:r>
    </w:p>
    <w:p w14:paraId="2BDE7418" w14:textId="77777777" w:rsidR="00BE69F5" w:rsidRDefault="00BE69F5">
      <w:pPr>
        <w:jc w:val="both"/>
        <w:rPr>
          <w:rFonts w:ascii="Times New Roman" w:hAnsi="Times New Roman" w:cs="Times New Roman"/>
          <w:lang w:val="en-US"/>
        </w:rPr>
      </w:pPr>
    </w:p>
    <w:p w14:paraId="10189909" w14:textId="77777777" w:rsidR="00BE69F5" w:rsidRDefault="00BE69F5">
      <w:pPr>
        <w:jc w:val="both"/>
        <w:rPr>
          <w:rFonts w:ascii="Times New Roman" w:hAnsi="Times New Roman" w:cs="Times New Roman"/>
          <w:lang w:val="en-US"/>
        </w:rPr>
      </w:pPr>
    </w:p>
    <w:p w14:paraId="1AB3995B" w14:textId="77777777" w:rsidR="00BE69F5" w:rsidRDefault="00000000">
      <w:pPr>
        <w:jc w:val="both"/>
        <w:rPr>
          <w:rFonts w:ascii="Times New Roman" w:hAnsi="Times New Roman" w:cs="Times New Roman"/>
          <w:b/>
          <w:bCs/>
        </w:rPr>
      </w:pPr>
      <w:r>
        <w:rPr>
          <w:rFonts w:ascii="Times New Roman" w:hAnsi="Times New Roman" w:cs="Times New Roman"/>
          <w:b/>
          <w:bCs/>
        </w:rPr>
        <w:lastRenderedPageBreak/>
        <w:t>Objectives:</w:t>
      </w:r>
    </w:p>
    <w:p w14:paraId="770EFC8A" w14:textId="77777777" w:rsidR="00BE69F5" w:rsidRDefault="00000000">
      <w:pPr>
        <w:pStyle w:val="Paragraphedeliste"/>
        <w:numPr>
          <w:ilvl w:val="0"/>
          <w:numId w:val="1"/>
        </w:numPr>
        <w:jc w:val="both"/>
        <w:rPr>
          <w:rFonts w:ascii="Times New Roman" w:hAnsi="Times New Roman" w:cs="Times New Roman"/>
          <w:lang w:val="en-US"/>
        </w:rPr>
      </w:pPr>
      <w:r>
        <w:rPr>
          <w:rFonts w:ascii="Times New Roman" w:hAnsi="Times New Roman" w:cs="Times New Roman"/>
          <w:b/>
          <w:bCs/>
          <w:lang w:val="en-US"/>
        </w:rPr>
        <w:t>Preprocess &amp; Map Genes:</w:t>
      </w:r>
      <w:r>
        <w:rPr>
          <w:rFonts w:ascii="Times New Roman" w:hAnsi="Times New Roman" w:cs="Times New Roman"/>
          <w:lang w:val="en-US"/>
        </w:rPr>
        <w:t xml:space="preserve"> Import raw CELs; RMA normalization with systematic QC (intensity/MA/PCA/clustering); assess outliers/batch; update HG-U133A probe to gene mapping and collapse multi-probe genes.</w:t>
      </w:r>
    </w:p>
    <w:p w14:paraId="14FB3B16" w14:textId="77777777" w:rsidR="00BE69F5" w:rsidRDefault="00000000">
      <w:pPr>
        <w:pStyle w:val="Paragraphedeliste"/>
        <w:numPr>
          <w:ilvl w:val="0"/>
          <w:numId w:val="1"/>
        </w:numPr>
        <w:jc w:val="both"/>
        <w:rPr>
          <w:rFonts w:ascii="Times New Roman" w:hAnsi="Times New Roman" w:cs="Times New Roman"/>
          <w:lang w:val="en-US"/>
        </w:rPr>
      </w:pPr>
      <w:r>
        <w:rPr>
          <w:rFonts w:ascii="Times New Roman" w:hAnsi="Times New Roman" w:cs="Times New Roman"/>
          <w:b/>
          <w:bCs/>
          <w:lang w:val="en-US"/>
        </w:rPr>
        <w:t>Paired Differential Expression:</w:t>
      </w:r>
      <w:r>
        <w:rPr>
          <w:rFonts w:ascii="Times New Roman" w:hAnsi="Times New Roman" w:cs="Times New Roman"/>
          <w:lang w:val="en-US"/>
        </w:rPr>
        <w:t xml:space="preserve"> Fit limma with patient blocking and empirical-Bayes moderation; declare DEGs at FDR &lt; 0.05 with |log2FC| ≥ 1.</w:t>
      </w:r>
    </w:p>
    <w:p w14:paraId="051685B3" w14:textId="77777777" w:rsidR="00BE69F5" w:rsidRDefault="00000000">
      <w:pPr>
        <w:pStyle w:val="Paragraphedeliste"/>
        <w:numPr>
          <w:ilvl w:val="0"/>
          <w:numId w:val="1"/>
        </w:numPr>
        <w:jc w:val="both"/>
        <w:rPr>
          <w:rFonts w:ascii="Times New Roman" w:hAnsi="Times New Roman" w:cs="Times New Roman"/>
          <w:lang w:val="en-US"/>
        </w:rPr>
      </w:pPr>
      <w:r>
        <w:rPr>
          <w:rFonts w:ascii="Times New Roman" w:hAnsi="Times New Roman" w:cs="Times New Roman"/>
          <w:b/>
          <w:bCs/>
          <w:lang w:val="en-US"/>
        </w:rPr>
        <w:t>Functional Enrichment:</w:t>
      </w:r>
      <w:r>
        <w:rPr>
          <w:rFonts w:ascii="Times New Roman" w:hAnsi="Times New Roman" w:cs="Times New Roman"/>
          <w:lang w:val="en-US"/>
        </w:rPr>
        <w:t xml:space="preserve"> Analyze up/down DEG sets separately using GO BP, KEGG/Reactome, and MSigDB Hallmark; capture leading-edge genes.</w:t>
      </w:r>
    </w:p>
    <w:p w14:paraId="4C13DB2D" w14:textId="77777777" w:rsidR="00BE69F5" w:rsidRDefault="00000000">
      <w:pPr>
        <w:pStyle w:val="Paragraphedeliste"/>
        <w:numPr>
          <w:ilvl w:val="0"/>
          <w:numId w:val="1"/>
        </w:numPr>
        <w:jc w:val="both"/>
        <w:rPr>
          <w:rFonts w:ascii="Times New Roman" w:hAnsi="Times New Roman" w:cs="Times New Roman"/>
          <w:lang w:val="en-US"/>
        </w:rPr>
      </w:pPr>
      <w:r>
        <w:rPr>
          <w:rFonts w:ascii="Times New Roman" w:hAnsi="Times New Roman" w:cs="Times New Roman"/>
          <w:b/>
          <w:bCs/>
          <w:lang w:val="en-US"/>
        </w:rPr>
        <w:t>PPI Network Integration:</w:t>
      </w:r>
      <w:r>
        <w:rPr>
          <w:rFonts w:ascii="Times New Roman" w:hAnsi="Times New Roman" w:cs="Times New Roman"/>
          <w:lang w:val="en-US"/>
        </w:rPr>
        <w:t xml:space="preserve"> Build high-confidence STRING networks, detect modules (MCODE/ClusterONE), and identify hub/bottleneck genes by centrality.</w:t>
      </w:r>
    </w:p>
    <w:p w14:paraId="30CC1B33" w14:textId="77777777" w:rsidR="00BE69F5" w:rsidRDefault="00000000">
      <w:pPr>
        <w:pStyle w:val="Paragraphedeliste"/>
        <w:numPr>
          <w:ilvl w:val="0"/>
          <w:numId w:val="1"/>
        </w:numPr>
        <w:jc w:val="both"/>
        <w:rPr>
          <w:rFonts w:ascii="Times New Roman" w:hAnsi="Times New Roman" w:cs="Times New Roman"/>
          <w:lang w:val="en-US"/>
        </w:rPr>
      </w:pPr>
      <w:r>
        <w:rPr>
          <w:rFonts w:ascii="Times New Roman" w:hAnsi="Times New Roman" w:cs="Times New Roman"/>
          <w:b/>
          <w:bCs/>
          <w:lang w:val="en-US"/>
        </w:rPr>
        <w:t>Biomarker Nomination &amp; Reporting:</w:t>
      </w:r>
      <w:r>
        <w:rPr>
          <w:rFonts w:ascii="Times New Roman" w:hAnsi="Times New Roman" w:cs="Times New Roman"/>
          <w:lang w:val="en-US"/>
        </w:rPr>
        <w:t xml:space="preserve"> Prioritize candidates by effect size, FDR, pairwise consistency/resampling stability, pathway membership, and PPI evidence; deliver PCA/volcano/heatmap/enrichment/PPI figures and ranked tables with fully reproducible R scripts.</w:t>
      </w:r>
    </w:p>
    <w:p w14:paraId="213C42CE" w14:textId="77777777" w:rsidR="00BE69F5" w:rsidRDefault="00000000">
      <w:pPr>
        <w:pStyle w:val="Paragraphedeliste"/>
        <w:numPr>
          <w:ilvl w:val="0"/>
          <w:numId w:val="1"/>
        </w:numPr>
        <w:jc w:val="both"/>
        <w:rPr>
          <w:rFonts w:ascii="Times New Roman" w:hAnsi="Times New Roman" w:cs="Times New Roman"/>
          <w:lang w:val="en-US"/>
        </w:rPr>
      </w:pPr>
      <w:r>
        <w:rPr>
          <w:rFonts w:ascii="Times New Roman" w:hAnsi="Times New Roman" w:cs="Times New Roman"/>
          <w:b/>
          <w:bCs/>
          <w:lang w:val="en-US"/>
        </w:rPr>
        <w:t xml:space="preserve">Biomarker Validation: </w:t>
      </w:r>
      <w:r>
        <w:rPr>
          <w:rFonts w:ascii="Times New Roman" w:hAnsi="Times New Roman" w:cs="Times New Roman"/>
          <w:lang w:val="en-US"/>
        </w:rPr>
        <w:t>V</w:t>
      </w:r>
      <w:r>
        <w:rPr>
          <w:rFonts w:ascii="Times New Roman" w:eastAsia="SimSun" w:hAnsi="Times New Roman" w:cs="Times New Roman"/>
          <w:lang w:val="en-US"/>
        </w:rPr>
        <w:t>alidate the predictive capability of the nominated biomarker candidates to distinguish tumor from normal samples by training and optimizing supervised classification models (Random Forest and SVM) and evaluating their generalization performance on an independent test set using AUC as the primary metric.</w:t>
      </w:r>
    </w:p>
    <w:p w14:paraId="1FDB930F" w14:textId="77777777" w:rsidR="00BE69F5" w:rsidRDefault="00000000">
      <w:pPr>
        <w:jc w:val="both"/>
        <w:rPr>
          <w:rFonts w:ascii="Times New Roman" w:hAnsi="Times New Roman" w:cs="Times New Roman"/>
          <w:b/>
          <w:bCs/>
          <w:lang w:val="en-US"/>
        </w:rPr>
      </w:pPr>
      <w:r>
        <w:rPr>
          <w:rFonts w:ascii="Times New Roman" w:hAnsi="Times New Roman" w:cs="Times New Roman"/>
          <w:b/>
          <w:bCs/>
          <w:lang w:val="en-US"/>
        </w:rPr>
        <w:t xml:space="preserve">Methodology: </w:t>
      </w:r>
    </w:p>
    <w:p w14:paraId="45A55F18" w14:textId="77777777" w:rsidR="00BE69F5" w:rsidRDefault="00000000">
      <w:pPr>
        <w:pStyle w:val="Paragraphedeliste"/>
        <w:ind w:left="0"/>
        <w:jc w:val="both"/>
        <w:rPr>
          <w:rFonts w:ascii="Times New Roman" w:hAnsi="Times New Roman" w:cs="Times New Roman"/>
          <w:b/>
          <w:bCs/>
          <w:lang w:val="en-US"/>
        </w:rPr>
      </w:pPr>
      <w:r>
        <w:rPr>
          <w:rFonts w:ascii="Times New Roman" w:hAnsi="Times New Roman" w:cs="Times New Roman"/>
          <w:b/>
          <w:bCs/>
          <w:lang w:val="en-US"/>
        </w:rPr>
        <w:t>Dataset and study design</w:t>
      </w:r>
    </w:p>
    <w:p w14:paraId="743E01D8" w14:textId="77777777" w:rsidR="00BE69F5" w:rsidRDefault="00000000">
      <w:pPr>
        <w:pStyle w:val="Paragraphedeliste"/>
        <w:ind w:left="0"/>
        <w:jc w:val="both"/>
        <w:rPr>
          <w:rFonts w:ascii="Times New Roman" w:hAnsi="Times New Roman" w:cs="Times New Roman"/>
          <w:lang w:val="en-US"/>
        </w:rPr>
      </w:pPr>
      <w:r>
        <w:rPr>
          <w:rFonts w:ascii="Times New Roman" w:hAnsi="Times New Roman" w:cs="Times New Roman"/>
          <w:lang w:val="en-US"/>
        </w:rPr>
        <w:t>We analysed GSE15852 (Affymetrix HG-U133A), comprising 86 arrays from 43 paired tumor–normal breast tissue samples. The primary contrast is tumor versus the matched adjacent normal for the same patient (paired design; patient used as a blocking factor).</w:t>
      </w:r>
    </w:p>
    <w:p w14:paraId="09D9AB6A" w14:textId="77777777" w:rsidR="00BE69F5" w:rsidRDefault="00BE69F5">
      <w:pPr>
        <w:pStyle w:val="Paragraphedeliste"/>
        <w:ind w:left="0"/>
        <w:jc w:val="both"/>
        <w:rPr>
          <w:rFonts w:ascii="Times New Roman" w:hAnsi="Times New Roman" w:cs="Times New Roman"/>
          <w:lang w:val="en-US"/>
        </w:rPr>
      </w:pPr>
    </w:p>
    <w:p w14:paraId="7E91C35E" w14:textId="77777777" w:rsidR="00BE69F5" w:rsidRDefault="00000000">
      <w:pPr>
        <w:pStyle w:val="Paragraphedeliste"/>
        <w:ind w:left="0"/>
        <w:jc w:val="both"/>
        <w:rPr>
          <w:rFonts w:ascii="Times New Roman" w:hAnsi="Times New Roman" w:cs="Times New Roman"/>
          <w:b/>
          <w:bCs/>
          <w:lang w:val="en-US"/>
        </w:rPr>
      </w:pPr>
      <w:r>
        <w:rPr>
          <w:rFonts w:ascii="Times New Roman" w:hAnsi="Times New Roman" w:cs="Times New Roman"/>
          <w:b/>
          <w:bCs/>
          <w:lang w:val="en-US"/>
        </w:rPr>
        <w:t>Preprocessing and quality control</w:t>
      </w:r>
    </w:p>
    <w:p w14:paraId="3900E064" w14:textId="77777777" w:rsidR="00BE69F5" w:rsidRDefault="00000000">
      <w:pPr>
        <w:pStyle w:val="Paragraphedeliste"/>
        <w:ind w:left="0"/>
        <w:jc w:val="both"/>
        <w:rPr>
          <w:rFonts w:ascii="Times New Roman" w:hAnsi="Times New Roman" w:cs="Times New Roman"/>
          <w:lang w:val="en-US"/>
        </w:rPr>
      </w:pPr>
      <w:r>
        <w:rPr>
          <w:rFonts w:ascii="Times New Roman" w:hAnsi="Times New Roman" w:cs="Times New Roman"/>
          <w:lang w:val="en-US"/>
        </w:rPr>
        <w:t>Raw CEL files are imported into R and processed with Robust Multi-array Average (RMA) for background correction, quantile normalization, and log2 summarization. Quality is assessed using intensity distributions, MA plots, principal component analysis, and hierarchical clustering. Suspected outliers are reviewed and documented. Batch structure is evaluated from metadata and PCA; if a non-confounded batch effect is detected, an appropriate batch term is included in the model.</w:t>
      </w:r>
    </w:p>
    <w:p w14:paraId="71AD1DE3" w14:textId="77777777" w:rsidR="00BE69F5" w:rsidRDefault="00BE69F5">
      <w:pPr>
        <w:pStyle w:val="Paragraphedeliste"/>
        <w:jc w:val="both"/>
        <w:rPr>
          <w:rFonts w:ascii="Times New Roman" w:hAnsi="Times New Roman" w:cs="Times New Roman"/>
          <w:lang w:val="en-US"/>
        </w:rPr>
      </w:pPr>
    </w:p>
    <w:p w14:paraId="19608B32" w14:textId="77777777" w:rsidR="00BE69F5" w:rsidRDefault="00000000">
      <w:pPr>
        <w:pStyle w:val="Paragraphedeliste"/>
        <w:ind w:left="0"/>
        <w:jc w:val="both"/>
        <w:rPr>
          <w:rFonts w:ascii="Times New Roman" w:hAnsi="Times New Roman" w:cs="Times New Roman"/>
          <w:b/>
          <w:bCs/>
          <w:lang w:val="en-US"/>
        </w:rPr>
      </w:pPr>
      <w:r>
        <w:rPr>
          <w:rFonts w:ascii="Times New Roman" w:hAnsi="Times New Roman" w:cs="Times New Roman"/>
          <w:b/>
          <w:bCs/>
          <w:lang w:val="en-US"/>
        </w:rPr>
        <w:t>Probe annotation and collapsing</w:t>
      </w:r>
    </w:p>
    <w:p w14:paraId="27C8CF36" w14:textId="77777777" w:rsidR="00BE69F5" w:rsidRDefault="00000000">
      <w:pPr>
        <w:pStyle w:val="Paragraphedeliste"/>
        <w:ind w:left="0"/>
        <w:jc w:val="both"/>
        <w:rPr>
          <w:rFonts w:ascii="Times New Roman" w:hAnsi="Times New Roman" w:cs="Times New Roman"/>
          <w:lang w:val="en-US"/>
        </w:rPr>
      </w:pPr>
      <w:r>
        <w:rPr>
          <w:rFonts w:ascii="Times New Roman" w:hAnsi="Times New Roman" w:cs="Times New Roman"/>
          <w:lang w:val="en-US"/>
        </w:rPr>
        <w:t>Affymetrix probe sets are updated to current HG-U133A gene annotations. When multiple probe sets map to the same gene, we retain the probe with the largest absolute moderated t-statistic; a sensitivity check using the per-gene median across probes is reported.</w:t>
      </w:r>
    </w:p>
    <w:p w14:paraId="5DC2207C" w14:textId="77777777" w:rsidR="00BE69F5" w:rsidRDefault="00BE69F5">
      <w:pPr>
        <w:pStyle w:val="Paragraphedeliste"/>
        <w:jc w:val="both"/>
        <w:rPr>
          <w:rFonts w:ascii="Times New Roman" w:hAnsi="Times New Roman" w:cs="Times New Roman"/>
          <w:lang w:val="en-US"/>
        </w:rPr>
      </w:pPr>
    </w:p>
    <w:p w14:paraId="7B651507" w14:textId="77777777" w:rsidR="00BE69F5" w:rsidRDefault="00000000">
      <w:pPr>
        <w:pStyle w:val="Paragraphedeliste"/>
        <w:ind w:left="0"/>
        <w:jc w:val="both"/>
        <w:rPr>
          <w:rFonts w:ascii="Times New Roman" w:hAnsi="Times New Roman" w:cs="Times New Roman"/>
          <w:b/>
          <w:bCs/>
          <w:lang w:val="en-US"/>
        </w:rPr>
      </w:pPr>
      <w:r>
        <w:rPr>
          <w:rFonts w:ascii="Times New Roman" w:hAnsi="Times New Roman" w:cs="Times New Roman"/>
          <w:b/>
          <w:bCs/>
          <w:lang w:val="en-US"/>
        </w:rPr>
        <w:t>Differential Gene expression (paired model)</w:t>
      </w:r>
    </w:p>
    <w:p w14:paraId="73733E97" w14:textId="77777777" w:rsidR="00D40975" w:rsidRDefault="00000000">
      <w:pPr>
        <w:pStyle w:val="Paragraphedeliste"/>
        <w:ind w:left="0"/>
        <w:jc w:val="both"/>
        <w:rPr>
          <w:rFonts w:ascii="Times New Roman" w:hAnsi="Times New Roman" w:cs="Times New Roman"/>
          <w:lang w:val="en-US"/>
        </w:rPr>
      </w:pPr>
      <w:r>
        <w:rPr>
          <w:rFonts w:ascii="Times New Roman" w:hAnsi="Times New Roman" w:cs="Times New Roman"/>
          <w:lang w:val="en-US"/>
        </w:rPr>
        <w:t>Gene-level testing uses limma with patient blocking and empirical Bayes moderation. Significance is defined at FDR &lt; 0.05 with an effect-size filter of |log2FC| ≥ 1. Direction-specific DEG lists (up and down) are finalized for downstream analyses.</w:t>
      </w:r>
    </w:p>
    <w:p w14:paraId="3B92EE82" w14:textId="77777777" w:rsidR="00D40975" w:rsidRDefault="00D40975">
      <w:pPr>
        <w:pStyle w:val="Paragraphedeliste"/>
        <w:ind w:left="0"/>
        <w:jc w:val="both"/>
        <w:rPr>
          <w:rFonts w:ascii="Times New Roman" w:hAnsi="Times New Roman" w:cs="Times New Roman"/>
          <w:lang w:val="en-US"/>
        </w:rPr>
      </w:pPr>
    </w:p>
    <w:p w14:paraId="119C5E16" w14:textId="77777777" w:rsidR="00D40975" w:rsidRDefault="00D40975">
      <w:pPr>
        <w:pStyle w:val="Paragraphedeliste"/>
        <w:ind w:left="0"/>
        <w:jc w:val="both"/>
        <w:rPr>
          <w:rFonts w:ascii="Times New Roman" w:hAnsi="Times New Roman" w:cs="Times New Roman"/>
          <w:lang w:val="en-US"/>
        </w:rPr>
      </w:pPr>
    </w:p>
    <w:p w14:paraId="3A60F6D2" w14:textId="77777777" w:rsidR="00D40975" w:rsidRDefault="00D40975">
      <w:pPr>
        <w:pStyle w:val="Paragraphedeliste"/>
        <w:ind w:left="0"/>
        <w:jc w:val="both"/>
        <w:rPr>
          <w:rFonts w:ascii="Times New Roman" w:hAnsi="Times New Roman" w:cs="Times New Roman"/>
          <w:lang w:val="en-US"/>
        </w:rPr>
      </w:pPr>
    </w:p>
    <w:p w14:paraId="2F94C946" w14:textId="77777777" w:rsidR="00D40975" w:rsidRPr="00D40975" w:rsidRDefault="00D40975">
      <w:pPr>
        <w:pStyle w:val="Paragraphedeliste"/>
        <w:ind w:left="0"/>
        <w:jc w:val="both"/>
        <w:rPr>
          <w:rFonts w:ascii="Times New Roman" w:hAnsi="Times New Roman" w:cs="Times New Roman"/>
          <w:b/>
          <w:bCs/>
          <w:lang w:val="en-US"/>
        </w:rPr>
      </w:pPr>
      <w:r w:rsidRPr="00D40975">
        <w:rPr>
          <w:rFonts w:ascii="Times New Roman" w:hAnsi="Times New Roman" w:cs="Times New Roman"/>
          <w:b/>
          <w:bCs/>
        </w:rPr>
        <w:t xml:space="preserve"> Enrichment </w:t>
      </w:r>
    </w:p>
    <w:p w14:paraId="35826998" w14:textId="77777777" w:rsidR="00B46F9D" w:rsidRDefault="00D40975">
      <w:pPr>
        <w:pStyle w:val="Paragraphedeliste"/>
        <w:ind w:left="0"/>
        <w:jc w:val="both"/>
        <w:rPr>
          <w:rFonts w:ascii="Times New Roman" w:hAnsi="Times New Roman" w:cs="Times New Roman"/>
          <w:lang w:val="fr-FR"/>
        </w:rPr>
      </w:pPr>
      <w:r w:rsidRPr="00D40975">
        <w:rPr>
          <w:rFonts w:ascii="Times New Roman" w:hAnsi="Times New Roman" w:cs="Times New Roman"/>
        </w:rPr>
        <w:t>Differentially expressed genes (DEGs) from the breast cancer dataset were ranked by their log fold-change (logFC) and mapped from gene symbols to Entrez IDs using the org.Hs.eg.db annotation. Gene Set Enrichment Analysis (GSEA) was performed using the ranked gene list against Hallmark (H) and Oncogenic (C6) gene sets obtained from MSigDB. Enrichment results were visualized with dotplots showing the top 20 enriched pathways, and for each gene set, the pathway with the highest enrichment score was plotted to highlight the leading-edge genes driving the signal. This approach allows detection of coordinated biological and oncogenic processes, even when few genes meet strict significance thresholds.</w:t>
      </w:r>
    </w:p>
    <w:p w14:paraId="201D42FD" w14:textId="62712363" w:rsidR="00446519" w:rsidRPr="00B46F9D" w:rsidRDefault="00446519">
      <w:pPr>
        <w:pStyle w:val="Paragraphedeliste"/>
        <w:ind w:left="0"/>
        <w:jc w:val="both"/>
        <w:rPr>
          <w:rFonts w:ascii="Times New Roman" w:hAnsi="Times New Roman" w:cs="Times New Roman"/>
          <w:lang w:val="fr-FR"/>
        </w:rPr>
      </w:pPr>
    </w:p>
    <w:p w14:paraId="64AAC948" w14:textId="77777777" w:rsidR="00BE69F5" w:rsidRDefault="00BE69F5">
      <w:pPr>
        <w:pStyle w:val="Paragraphedeliste"/>
        <w:jc w:val="both"/>
        <w:rPr>
          <w:rFonts w:ascii="Times New Roman" w:hAnsi="Times New Roman" w:cs="Times New Roman"/>
          <w:lang w:val="en-US"/>
        </w:rPr>
      </w:pPr>
    </w:p>
    <w:p w14:paraId="06F8AE18" w14:textId="77777777" w:rsidR="00BE69F5" w:rsidRDefault="00000000">
      <w:pPr>
        <w:pStyle w:val="Paragraphedeliste"/>
        <w:ind w:left="0"/>
        <w:jc w:val="both"/>
        <w:rPr>
          <w:rFonts w:ascii="Times New Roman" w:hAnsi="Times New Roman" w:cs="Times New Roman"/>
          <w:b/>
          <w:bCs/>
          <w:lang w:val="en-US"/>
        </w:rPr>
      </w:pPr>
      <w:r>
        <w:rPr>
          <w:rFonts w:ascii="Times New Roman" w:hAnsi="Times New Roman" w:cs="Times New Roman"/>
          <w:b/>
          <w:bCs/>
          <w:lang w:val="en-US"/>
        </w:rPr>
        <w:t>Protein–protein interaction (PPI) network analysis</w:t>
      </w:r>
    </w:p>
    <w:p w14:paraId="0D3B8785" w14:textId="77777777" w:rsidR="00BE69F5" w:rsidRDefault="00000000">
      <w:pPr>
        <w:pStyle w:val="Paragraphedeliste"/>
        <w:ind w:left="0"/>
        <w:jc w:val="both"/>
        <w:rPr>
          <w:rFonts w:ascii="Times New Roman" w:hAnsi="Times New Roman" w:cs="Times New Roman"/>
          <w:lang w:val="en-US"/>
        </w:rPr>
      </w:pPr>
      <w:r>
        <w:rPr>
          <w:rFonts w:ascii="Times New Roman" w:hAnsi="Times New Roman" w:cs="Times New Roman"/>
          <w:lang w:val="en-US"/>
        </w:rPr>
        <w:t>Significant DEGs are queried against a curated interaction resource (STRING) at a high-confidence threshold. Separate up- and down-regulated networks are constructed. Network modules are identified (MCODE/ClusterONE), and node centralities (degree, betweenness, closeness) are computed to locate hub genes. Each module undergoes pathway/GO enrichment to label functional clusters.</w:t>
      </w:r>
    </w:p>
    <w:p w14:paraId="3FCAA0A7" w14:textId="77777777" w:rsidR="00BE69F5" w:rsidRDefault="00BE69F5">
      <w:pPr>
        <w:pStyle w:val="Paragraphedeliste"/>
        <w:ind w:left="0"/>
        <w:jc w:val="both"/>
        <w:rPr>
          <w:rFonts w:ascii="Times New Roman" w:hAnsi="Times New Roman" w:cs="Times New Roman"/>
          <w:lang w:val="en-US"/>
        </w:rPr>
      </w:pPr>
    </w:p>
    <w:p w14:paraId="5B820E5E" w14:textId="77777777" w:rsidR="00BE69F5" w:rsidRDefault="00000000">
      <w:pPr>
        <w:pStyle w:val="Paragraphedeliste"/>
        <w:ind w:left="0"/>
        <w:jc w:val="both"/>
        <w:rPr>
          <w:rFonts w:ascii="Times New Roman" w:hAnsi="Times New Roman" w:cs="Times New Roman"/>
          <w:b/>
          <w:bCs/>
          <w:lang w:val="en-US"/>
        </w:rPr>
      </w:pPr>
      <w:r>
        <w:rPr>
          <w:rFonts w:ascii="Times New Roman" w:hAnsi="Times New Roman" w:cs="Times New Roman"/>
          <w:b/>
          <w:bCs/>
          <w:lang w:val="en-US"/>
        </w:rPr>
        <w:t>Biomarker nomination</w:t>
      </w:r>
    </w:p>
    <w:p w14:paraId="276E14FA" w14:textId="77777777" w:rsidR="00BE69F5" w:rsidRDefault="00000000">
      <w:pPr>
        <w:pStyle w:val="Paragraphedeliste"/>
        <w:ind w:left="0"/>
        <w:jc w:val="both"/>
        <w:rPr>
          <w:rFonts w:ascii="Times New Roman" w:hAnsi="Times New Roman" w:cs="Times New Roman"/>
          <w:lang w:val="en-US"/>
        </w:rPr>
      </w:pPr>
      <w:r>
        <w:rPr>
          <w:rFonts w:ascii="Times New Roman" w:hAnsi="Times New Roman" w:cs="Times New Roman"/>
          <w:lang w:val="en-US"/>
        </w:rPr>
        <w:t>Candidate markers are prioritized using an integrated score incorporating: effect size (|log2FC|), FDR, consistency across pairs/resampling, membership in enriched pathways, and PPI evidence (hub or module core). Where feasible, candidates are cross-checked against literature and independent cohorts (TCGA-BRCA) for directional concordance.</w:t>
      </w:r>
    </w:p>
    <w:p w14:paraId="452772B8" w14:textId="77777777" w:rsidR="00BE69F5" w:rsidRDefault="00BE69F5">
      <w:pPr>
        <w:ind w:left="720"/>
        <w:jc w:val="both"/>
        <w:rPr>
          <w:rFonts w:ascii="Times New Roman" w:hAnsi="Times New Roman" w:cs="Times New Roman"/>
          <w:b/>
          <w:bCs/>
          <w:lang w:val="en-US"/>
        </w:rPr>
      </w:pPr>
    </w:p>
    <w:p w14:paraId="1568C3A7" w14:textId="77777777" w:rsidR="00BE69F5" w:rsidRDefault="00BE69F5">
      <w:pPr>
        <w:ind w:left="720"/>
        <w:jc w:val="both"/>
        <w:rPr>
          <w:rFonts w:ascii="Times New Roman" w:hAnsi="Times New Roman" w:cs="Times New Roman"/>
          <w:b/>
          <w:bCs/>
          <w:lang w:val="en-US"/>
        </w:rPr>
      </w:pPr>
    </w:p>
    <w:p w14:paraId="6F26AA18" w14:textId="77777777" w:rsidR="00BE69F5" w:rsidRDefault="00BE69F5">
      <w:pPr>
        <w:ind w:left="720"/>
        <w:jc w:val="both"/>
        <w:rPr>
          <w:rFonts w:ascii="Times New Roman" w:hAnsi="Times New Roman" w:cs="Times New Roman"/>
          <w:b/>
          <w:bCs/>
          <w:lang w:val="en-US"/>
        </w:rPr>
      </w:pPr>
    </w:p>
    <w:p w14:paraId="39583F0C" w14:textId="77777777" w:rsidR="00BE69F5" w:rsidRDefault="00BE69F5">
      <w:pPr>
        <w:jc w:val="both"/>
        <w:rPr>
          <w:rFonts w:ascii="Times New Roman" w:hAnsi="Times New Roman" w:cs="Times New Roman"/>
          <w:b/>
          <w:bCs/>
          <w:lang w:val="en-US"/>
        </w:rPr>
      </w:pPr>
    </w:p>
    <w:p w14:paraId="09779198" w14:textId="77777777" w:rsidR="00BE69F5" w:rsidRDefault="00BE69F5">
      <w:pPr>
        <w:jc w:val="both"/>
        <w:rPr>
          <w:rFonts w:ascii="Times New Roman" w:hAnsi="Times New Roman" w:cs="Times New Roman"/>
          <w:b/>
          <w:bCs/>
          <w:lang w:val="en-US"/>
        </w:rPr>
      </w:pPr>
    </w:p>
    <w:p w14:paraId="4B192CB7" w14:textId="77777777" w:rsidR="00BE69F5" w:rsidRDefault="00000000">
      <w:pPr>
        <w:jc w:val="both"/>
        <w:rPr>
          <w:rFonts w:ascii="Times New Roman" w:hAnsi="Times New Roman" w:cs="Times New Roman"/>
          <w:b/>
          <w:bCs/>
          <w:lang w:val="en-US"/>
        </w:rPr>
      </w:pPr>
      <w:r>
        <w:rPr>
          <w:rFonts w:ascii="Times New Roman" w:hAnsi="Times New Roman" w:cs="Times New Roman"/>
          <w:b/>
          <w:bCs/>
          <w:lang w:val="en-US"/>
        </w:rPr>
        <w:t>Biomarker Validation through Supervised Machine Learning</w:t>
      </w:r>
    </w:p>
    <w:p w14:paraId="1FD540AC" w14:textId="77777777" w:rsidR="00BE69F5" w:rsidRDefault="00000000">
      <w:pPr>
        <w:jc w:val="both"/>
        <w:rPr>
          <w:rFonts w:ascii="Times New Roman" w:hAnsi="Times New Roman" w:cs="Times New Roman"/>
          <w:b/>
          <w:bCs/>
          <w:lang w:val="en-US"/>
        </w:rPr>
      </w:pPr>
      <w:r>
        <w:rPr>
          <w:rFonts w:ascii="Times New Roman" w:hAnsi="Times New Roman" w:cs="Times New Roman"/>
          <w:lang w:val="en-US"/>
        </w:rPr>
        <w:t>We employed the principles of supervised learning on GSE15852 expression data after normalization to evaluate the predictive capacity of  the selected biomarker candidates, identifying the most biologically relevant genes using the Recursive Feature Elimination (RFE) and the Boruta method followed by  Model training using the Random Forest (RF), Support Vector Machines (SVM) and</w:t>
      </w:r>
      <w:r>
        <w:rPr>
          <w:rFonts w:ascii="Times New Roman" w:hAnsi="Times New Roman" w:cs="Times New Roman"/>
          <w:b/>
          <w:bCs/>
          <w:lang w:val="en-US"/>
        </w:rPr>
        <w:t xml:space="preserve"> </w:t>
      </w:r>
      <w:r>
        <w:rPr>
          <w:rFonts w:ascii="Times New Roman" w:hAnsi="Times New Roman" w:cs="Times New Roman"/>
          <w:lang w:val="en-US"/>
        </w:rPr>
        <w:t>Artificial Neural Network models and subsequent computing of performance metrics such as AUC as well as the confusion matrix under various models and feature selection methods.The process of biomarker validation was carried out with R in the following steps:</w:t>
      </w:r>
    </w:p>
    <w:p w14:paraId="531ED84E" w14:textId="77777777" w:rsidR="00BE69F5" w:rsidRDefault="00000000">
      <w:pPr>
        <w:jc w:val="both"/>
        <w:rPr>
          <w:rFonts w:ascii="Times New Roman" w:hAnsi="Times New Roman" w:cs="Times New Roman"/>
          <w:b/>
          <w:bCs/>
          <w:lang w:val="en-US"/>
        </w:rPr>
      </w:pPr>
      <w:r>
        <w:rPr>
          <w:rFonts w:ascii="Times New Roman" w:hAnsi="Times New Roman" w:cs="Times New Roman"/>
          <w:b/>
          <w:bCs/>
          <w:lang w:val="en-US"/>
        </w:rPr>
        <w:t>Data Preprocessing</w:t>
      </w:r>
    </w:p>
    <w:p w14:paraId="615D0FA9" w14:textId="77777777" w:rsidR="00BE69F5" w:rsidRDefault="00000000">
      <w:pPr>
        <w:jc w:val="both"/>
        <w:rPr>
          <w:rFonts w:ascii="Times New Roman" w:hAnsi="Times New Roman" w:cs="Times New Roman"/>
          <w:b/>
          <w:bCs/>
          <w:lang w:val="en-US"/>
        </w:rPr>
      </w:pPr>
      <w:r>
        <w:rPr>
          <w:rFonts w:ascii="Times New Roman" w:hAnsi="Times New Roman" w:cs="Times New Roman"/>
          <w:lang w:val="en-US"/>
        </w:rPr>
        <w:t>To ensure that the GSE15852 expression dataset was clean consistent and well formatted for model training, we carried out data checks such as;</w:t>
      </w:r>
    </w:p>
    <w:p w14:paraId="4A2EB2BE" w14:textId="77777777" w:rsidR="00BE69F5" w:rsidRDefault="00000000">
      <w:pPr>
        <w:jc w:val="both"/>
        <w:rPr>
          <w:rFonts w:ascii="Times New Roman" w:hAnsi="Times New Roman" w:cs="Times New Roman"/>
          <w:b/>
          <w:bCs/>
          <w:lang w:val="en-US"/>
        </w:rPr>
      </w:pPr>
      <w:r>
        <w:rPr>
          <w:rFonts w:ascii="Times New Roman" w:hAnsi="Times New Roman" w:cs="Times New Roman"/>
          <w:lang w:val="en-US"/>
        </w:rPr>
        <w:lastRenderedPageBreak/>
        <w:t>Normalization, Checking for and handling missing values.</w:t>
      </w:r>
    </w:p>
    <w:p w14:paraId="7C8BEF86" w14:textId="77777777" w:rsidR="00BE69F5" w:rsidRDefault="00000000">
      <w:pPr>
        <w:jc w:val="both"/>
        <w:rPr>
          <w:rFonts w:ascii="Times New Roman" w:hAnsi="Times New Roman" w:cs="Times New Roman"/>
          <w:b/>
          <w:bCs/>
          <w:lang w:val="en-US"/>
        </w:rPr>
      </w:pPr>
      <w:r>
        <w:rPr>
          <w:rFonts w:ascii="Times New Roman" w:hAnsi="Times New Roman" w:cs="Times New Roman"/>
          <w:lang w:val="en-US"/>
        </w:rPr>
        <w:t>Data Normalization and transformation by a</w:t>
      </w:r>
      <w:r>
        <w:rPr>
          <w:rFonts w:ascii="Times New Roman" w:hAnsi="Times New Roman"/>
          <w:lang w:val="en-US"/>
        </w:rPr>
        <w:t>pplying log10 transformation with a pseudo-count of +1 to normalize the right-skewed data.</w:t>
      </w:r>
    </w:p>
    <w:p w14:paraId="1F70D2FB" w14:textId="77777777" w:rsidR="00BE69F5" w:rsidRDefault="00000000">
      <w:pPr>
        <w:jc w:val="both"/>
        <w:rPr>
          <w:rFonts w:ascii="Times New Roman" w:hAnsi="Times New Roman" w:cs="Times New Roman"/>
          <w:b/>
          <w:bCs/>
          <w:lang w:val="en-US"/>
        </w:rPr>
      </w:pPr>
      <w:r>
        <w:rPr>
          <w:rFonts w:ascii="Times New Roman" w:hAnsi="Times New Roman" w:cs="Times New Roman"/>
          <w:lang w:val="en-US"/>
        </w:rPr>
        <w:t>Confirmation of variable structures, ensuring that the data is in numeric format and removing near zero variables.</w:t>
      </w:r>
    </w:p>
    <w:p w14:paraId="465A9EDB" w14:textId="77777777" w:rsidR="00BE69F5" w:rsidRDefault="00000000">
      <w:pPr>
        <w:jc w:val="both"/>
        <w:rPr>
          <w:rFonts w:ascii="Times New Roman" w:hAnsi="Times New Roman" w:cs="Times New Roman"/>
          <w:b/>
          <w:bCs/>
          <w:lang w:val="en-US"/>
        </w:rPr>
      </w:pPr>
      <w:r>
        <w:rPr>
          <w:rFonts w:ascii="Times New Roman" w:hAnsi="Times New Roman" w:cs="Times New Roman"/>
          <w:b/>
          <w:bCs/>
          <w:lang w:val="en-US"/>
        </w:rPr>
        <w:t>Subdividing the data into Training and Test sets</w:t>
      </w:r>
    </w:p>
    <w:p w14:paraId="1D8D0FD4" w14:textId="77777777" w:rsidR="00BE69F5" w:rsidRDefault="00000000">
      <w:pPr>
        <w:jc w:val="both"/>
        <w:rPr>
          <w:rFonts w:ascii="Times New Roman" w:hAnsi="Times New Roman" w:cs="Times New Roman"/>
          <w:b/>
          <w:bCs/>
          <w:lang w:val="en-US"/>
        </w:rPr>
      </w:pPr>
      <w:r>
        <w:rPr>
          <w:rFonts w:ascii="Times New Roman" w:hAnsi="Times New Roman" w:cs="Times New Roman"/>
          <w:lang w:val="en-US"/>
        </w:rPr>
        <w:t>To ensure an ideal but realistic performance evaluation, we split our data into 70% training and 30% test datasets. The training set was then used for model training while the test set was used to evaluate the performance of the models on hidden data.</w:t>
      </w:r>
    </w:p>
    <w:p w14:paraId="47A4EA71" w14:textId="77777777" w:rsidR="00BE69F5" w:rsidRDefault="00000000">
      <w:pPr>
        <w:jc w:val="both"/>
        <w:rPr>
          <w:rFonts w:ascii="Times New Roman" w:hAnsi="Times New Roman" w:cs="Times New Roman"/>
          <w:b/>
          <w:bCs/>
          <w:lang w:val="en-US"/>
        </w:rPr>
      </w:pPr>
      <w:r>
        <w:rPr>
          <w:rFonts w:ascii="Times New Roman" w:hAnsi="Times New Roman" w:cs="Times New Roman"/>
          <w:b/>
          <w:bCs/>
          <w:lang w:val="en-US"/>
        </w:rPr>
        <w:t>Model Training and Evaluation</w:t>
      </w:r>
    </w:p>
    <w:p w14:paraId="1CC2D442" w14:textId="77777777" w:rsidR="00BE69F5" w:rsidRDefault="00000000">
      <w:pPr>
        <w:jc w:val="both"/>
        <w:rPr>
          <w:rFonts w:ascii="Times New Roman" w:hAnsi="Times New Roman" w:cs="Times New Roman"/>
          <w:b/>
          <w:bCs/>
          <w:lang w:val="en-US"/>
        </w:rPr>
      </w:pPr>
      <w:r>
        <w:rPr>
          <w:rFonts w:ascii="Times New Roman" w:hAnsi="Times New Roman" w:cs="Times New Roman"/>
          <w:lang w:val="en-US"/>
        </w:rPr>
        <w:t>Before training, we performed feature selection to identify the most biologically informative genes inorder to boost accuracy and reduce noise. The methods we employed for feature selection include:</w:t>
      </w:r>
    </w:p>
    <w:p w14:paraId="7955AE55" w14:textId="77777777" w:rsidR="00BE69F5" w:rsidRDefault="00000000">
      <w:pPr>
        <w:jc w:val="both"/>
        <w:rPr>
          <w:rFonts w:ascii="Times New Roman" w:hAnsi="Times New Roman" w:cs="Times New Roman"/>
          <w:b/>
          <w:bCs/>
          <w:lang w:val="en-US"/>
        </w:rPr>
      </w:pPr>
      <w:r>
        <w:rPr>
          <w:rFonts w:ascii="Times New Roman" w:hAnsi="Times New Roman" w:cs="Times New Roman"/>
          <w:lang w:val="en-US"/>
        </w:rPr>
        <w:t>The Boruta feature selection method built on the Random forest algorithm and identifies all relevant genes by comparing them to random or shadow genes and those which perform better than the shadow genes are marked as important thereby capturing nonlinear relationships and interactions between these genes.</w:t>
      </w:r>
    </w:p>
    <w:p w14:paraId="670DE238" w14:textId="77777777" w:rsidR="00BE69F5" w:rsidRDefault="00000000">
      <w:pPr>
        <w:jc w:val="both"/>
        <w:rPr>
          <w:rFonts w:ascii="Times New Roman" w:hAnsi="Times New Roman" w:cs="Times New Roman"/>
          <w:b/>
          <w:bCs/>
          <w:lang w:val="en-US"/>
        </w:rPr>
      </w:pPr>
      <w:r>
        <w:rPr>
          <w:rFonts w:ascii="Times New Roman" w:hAnsi="Times New Roman" w:cs="Times New Roman"/>
          <w:lang w:val="en-US"/>
        </w:rPr>
        <w:t>The Recursive Feature elimination (RFE) method which works well with like SVM or Random forest and uses performance metrics like accuracy and AUC to recurrently remove least important genes.</w:t>
      </w:r>
    </w:p>
    <w:p w14:paraId="1AAC7B8D" w14:textId="77777777" w:rsidR="00BE69F5" w:rsidRDefault="00000000">
      <w:pPr>
        <w:jc w:val="both"/>
        <w:rPr>
          <w:rFonts w:ascii="Times New Roman" w:hAnsi="Times New Roman" w:cs="Times New Roman"/>
          <w:b/>
          <w:bCs/>
          <w:lang w:val="en-US"/>
        </w:rPr>
      </w:pPr>
      <w:r>
        <w:rPr>
          <w:rFonts w:ascii="Times New Roman" w:hAnsi="Times New Roman" w:cs="Times New Roman"/>
          <w:lang w:val="en-US"/>
        </w:rPr>
        <w:t>We used  the training set which consists of 70% of  GSE15852 expression data from feature selection with RFE and Boruta and optimization with 10-fold cross validation to train 3 different models namely; Random Forest, Support Vector Machines and Artificial Neural Networks, preventing bias and choosing the best model parameters that will produce the highest evaluation metrics scores. Our models were then applied to the test or hidden data and their performance evaluated using the confusion matrix to compute the Accuracy, Specificity, sensitivity and Area Under the ROC Curve, AUC.</w:t>
      </w:r>
    </w:p>
    <w:p w14:paraId="660C97B4" w14:textId="77777777" w:rsidR="00BE69F5" w:rsidRDefault="00000000">
      <w:pPr>
        <w:pStyle w:val="Paragraphedeliste"/>
        <w:ind w:left="0"/>
        <w:jc w:val="both"/>
        <w:rPr>
          <w:rFonts w:ascii="Times New Roman" w:hAnsi="Times New Roman" w:cs="Times New Roman"/>
          <w:b/>
          <w:bCs/>
          <w:lang w:val="en-US"/>
        </w:rPr>
      </w:pPr>
      <w:r>
        <w:rPr>
          <w:rFonts w:ascii="Times New Roman" w:hAnsi="Times New Roman" w:cs="Times New Roman"/>
          <w:b/>
          <w:bCs/>
          <w:lang w:val="en-US"/>
        </w:rPr>
        <w:t>Visualization and reporting</w:t>
      </w:r>
    </w:p>
    <w:p w14:paraId="0C24B92C" w14:textId="77777777" w:rsidR="00BE69F5" w:rsidRDefault="00000000">
      <w:pPr>
        <w:pStyle w:val="Paragraphedeliste"/>
        <w:ind w:left="0"/>
        <w:jc w:val="both"/>
        <w:rPr>
          <w:rFonts w:ascii="Times New Roman" w:hAnsi="Times New Roman" w:cs="Times New Roman"/>
        </w:rPr>
      </w:pPr>
      <w:r>
        <w:rPr>
          <w:rFonts w:ascii="Times New Roman" w:hAnsi="Times New Roman" w:cs="Times New Roman"/>
          <w:lang w:val="en-US"/>
        </w:rPr>
        <w:t xml:space="preserve">We produce PCA plots, volcano plots, heatmaps of top DEGs, enrichment dot/bar charts, and annotated PPI network/module visualizations. Ranked tables include DE statistics, annotations, pathway memberships, PPI metrics, and the final candidate shortlist. All steps are scripted in R (versioned packages) to ensure full reproducibility and are traceable to the GEO accession. </w:t>
      </w:r>
      <w:r>
        <w:rPr>
          <w:rFonts w:ascii="Times New Roman" w:hAnsi="Times New Roman" w:cs="Times New Roman"/>
        </w:rPr>
        <w:t>The workflow is mentioned in Figure 1.</w:t>
      </w:r>
    </w:p>
    <w:p w14:paraId="77E08C39" w14:textId="77777777" w:rsidR="00BE69F5" w:rsidRDefault="00BE69F5">
      <w:pPr>
        <w:pStyle w:val="Paragraphedeliste"/>
        <w:jc w:val="both"/>
        <w:rPr>
          <w:rFonts w:ascii="Times New Roman" w:hAnsi="Times New Roman" w:cs="Times New Roman"/>
        </w:rPr>
      </w:pPr>
    </w:p>
    <w:p w14:paraId="7C704C3B" w14:textId="77777777" w:rsidR="00BE69F5" w:rsidRDefault="00000000">
      <w:pPr>
        <w:pStyle w:val="Paragraphedeliste"/>
        <w:keepNext/>
        <w:jc w:val="both"/>
        <w:rPr>
          <w:rFonts w:ascii="Times New Roman" w:hAnsi="Times New Roman" w:cs="Times New Roman"/>
        </w:rPr>
      </w:pPr>
      <w:r>
        <w:rPr>
          <w:rFonts w:ascii="Times New Roman" w:hAnsi="Times New Roman" w:cs="Times New Roman"/>
          <w:noProof/>
        </w:rPr>
        <w:lastRenderedPageBreak/>
        <w:drawing>
          <wp:inline distT="0" distB="0" distL="0" distR="0" wp14:anchorId="696221C9" wp14:editId="74B6FD93">
            <wp:extent cx="5267325" cy="2673350"/>
            <wp:effectExtent l="76200" t="76200" r="123825" b="127000"/>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6" cstate="print"/>
                    <a:srcRect/>
                    <a:stretch/>
                  </pic:blipFill>
                  <pic:spPr>
                    <a:xfrm>
                      <a:off x="0" y="0"/>
                      <a:ext cx="5267325" cy="2673350"/>
                    </a:xfrm>
                    <a:prstGeom prst="rect">
                      <a:avLst/>
                    </a:prstGeom>
                    <a:ln w="38100" cap="sq" cmpd="sng">
                      <a:solidFill>
                        <a:srgbClr val="000000"/>
                      </a:solidFill>
                      <a:prstDash val="solid"/>
                      <a:miter/>
                      <a:headEnd type="none" w="med" len="med"/>
                      <a:tailEnd type="none" w="med" len="med"/>
                    </a:ln>
                    <a:effectLst>
                      <a:outerShdw blurRad="50800" dist="38100" dir="2700000" algn="tl" rotWithShape="0">
                        <a:srgbClr val="000000">
                          <a:alpha val="43000"/>
                        </a:srgbClr>
                      </a:outerShdw>
                    </a:effectLst>
                  </pic:spPr>
                </pic:pic>
              </a:graphicData>
            </a:graphic>
          </wp:inline>
        </w:drawing>
      </w:r>
    </w:p>
    <w:p w14:paraId="7B29786E" w14:textId="77777777" w:rsidR="00BE69F5" w:rsidRDefault="00000000">
      <w:pPr>
        <w:pStyle w:val="Lgende"/>
        <w:ind w:firstLineChars="350" w:firstLine="840"/>
        <w:jc w:val="both"/>
        <w:rPr>
          <w:rFonts w:ascii="Times New Roman" w:hAnsi="Times New Roman" w:cs="Times New Roman"/>
          <w:color w:val="auto"/>
          <w:sz w:val="24"/>
          <w:szCs w:val="24"/>
          <w:lang w:val="en-US"/>
        </w:rPr>
      </w:pPr>
      <w:r>
        <w:rPr>
          <w:rFonts w:ascii="Times New Roman" w:hAnsi="Times New Roman" w:cs="Times New Roman"/>
          <w:color w:val="auto"/>
          <w:sz w:val="24"/>
          <w:szCs w:val="24"/>
          <w:lang w:val="en-US"/>
        </w:rPr>
        <w:t>Figure 1. Paired tumor–normal transcriptomics workflow for GSE15852</w:t>
      </w:r>
    </w:p>
    <w:p w14:paraId="00FDFDB0" w14:textId="77777777" w:rsidR="00BE69F5" w:rsidRDefault="00BE69F5">
      <w:pPr>
        <w:pStyle w:val="Paragraphedeliste"/>
        <w:jc w:val="both"/>
        <w:rPr>
          <w:rFonts w:ascii="Times New Roman" w:hAnsi="Times New Roman" w:cs="Times New Roman"/>
          <w:lang w:val="en-US"/>
        </w:rPr>
      </w:pPr>
    </w:p>
    <w:p w14:paraId="2AFA07CE" w14:textId="77777777" w:rsidR="00BE69F5" w:rsidRDefault="00BE69F5">
      <w:pPr>
        <w:pStyle w:val="Paragraphedeliste"/>
        <w:jc w:val="both"/>
        <w:rPr>
          <w:rFonts w:ascii="Times New Roman" w:hAnsi="Times New Roman" w:cs="Times New Roman"/>
          <w:lang w:val="en-US"/>
        </w:rPr>
      </w:pPr>
    </w:p>
    <w:p w14:paraId="550A2C86" w14:textId="77777777" w:rsidR="00BE69F5" w:rsidRDefault="00BE69F5">
      <w:pPr>
        <w:pStyle w:val="Paragraphedeliste"/>
        <w:jc w:val="both"/>
        <w:rPr>
          <w:rFonts w:ascii="Times New Roman" w:hAnsi="Times New Roman" w:cs="Times New Roman"/>
          <w:lang w:val="en-US"/>
        </w:rPr>
      </w:pPr>
    </w:p>
    <w:p w14:paraId="025AE8FD" w14:textId="77777777" w:rsidR="00BE69F5" w:rsidRDefault="00BE69F5">
      <w:pPr>
        <w:pStyle w:val="Paragraphedeliste"/>
        <w:jc w:val="both"/>
        <w:rPr>
          <w:rFonts w:ascii="Times New Roman" w:hAnsi="Times New Roman" w:cs="Times New Roman"/>
          <w:lang w:val="en-US"/>
        </w:rPr>
      </w:pPr>
    </w:p>
    <w:p w14:paraId="74A8D4AD" w14:textId="77777777" w:rsidR="00BE69F5" w:rsidRDefault="00BE69F5">
      <w:pPr>
        <w:pStyle w:val="Paragraphedeliste"/>
        <w:jc w:val="both"/>
        <w:rPr>
          <w:rFonts w:ascii="Times New Roman" w:hAnsi="Times New Roman" w:cs="Times New Roman"/>
          <w:lang w:val="en-US"/>
        </w:rPr>
      </w:pPr>
    </w:p>
    <w:p w14:paraId="0BF3D57B" w14:textId="77777777" w:rsidR="00BE69F5" w:rsidRDefault="00BE69F5">
      <w:pPr>
        <w:pStyle w:val="Paragraphedeliste"/>
        <w:jc w:val="both"/>
        <w:rPr>
          <w:rFonts w:ascii="Times New Roman" w:hAnsi="Times New Roman" w:cs="Times New Roman"/>
          <w:lang w:val="en-US"/>
        </w:rPr>
      </w:pPr>
    </w:p>
    <w:p w14:paraId="245197FE" w14:textId="77777777" w:rsidR="00BE69F5" w:rsidRDefault="00BE69F5">
      <w:pPr>
        <w:pStyle w:val="Paragraphedeliste"/>
        <w:jc w:val="both"/>
        <w:rPr>
          <w:rFonts w:ascii="Times New Roman" w:hAnsi="Times New Roman" w:cs="Times New Roman"/>
          <w:lang w:val="en-US"/>
        </w:rPr>
      </w:pPr>
    </w:p>
    <w:p w14:paraId="6940A99D" w14:textId="77777777" w:rsidR="00BE69F5" w:rsidRDefault="00BE69F5">
      <w:pPr>
        <w:pStyle w:val="Paragraphedeliste"/>
        <w:jc w:val="both"/>
        <w:rPr>
          <w:rFonts w:ascii="Times New Roman" w:hAnsi="Times New Roman" w:cs="Times New Roman"/>
          <w:lang w:val="en-US"/>
        </w:rPr>
      </w:pPr>
    </w:p>
    <w:p w14:paraId="70B7CAAB" w14:textId="77777777" w:rsidR="00BE69F5" w:rsidRDefault="00BE69F5">
      <w:pPr>
        <w:pStyle w:val="Paragraphedeliste"/>
        <w:jc w:val="both"/>
        <w:rPr>
          <w:rFonts w:ascii="Times New Roman" w:hAnsi="Times New Roman" w:cs="Times New Roman"/>
          <w:lang w:val="en-US"/>
        </w:rPr>
      </w:pPr>
    </w:p>
    <w:p w14:paraId="55E6EBC5" w14:textId="77777777" w:rsidR="00BE69F5" w:rsidRDefault="00BE69F5">
      <w:pPr>
        <w:jc w:val="both"/>
        <w:rPr>
          <w:rFonts w:ascii="Times New Roman" w:hAnsi="Times New Roman" w:cs="Times New Roman"/>
          <w:lang w:val="en-US"/>
        </w:rPr>
      </w:pPr>
    </w:p>
    <w:p w14:paraId="16EFC2E7" w14:textId="77777777" w:rsidR="00BE69F5" w:rsidRDefault="00000000">
      <w:pPr>
        <w:jc w:val="both"/>
        <w:rPr>
          <w:rFonts w:ascii="Times New Roman" w:hAnsi="Times New Roman" w:cs="Times New Roman"/>
          <w:b/>
          <w:bCs/>
          <w:lang w:val="en-US"/>
        </w:rPr>
      </w:pPr>
      <w:r>
        <w:rPr>
          <w:rFonts w:ascii="Times New Roman" w:hAnsi="Times New Roman" w:cs="Times New Roman"/>
          <w:b/>
          <w:bCs/>
          <w:lang w:val="en-US"/>
        </w:rPr>
        <w:t>Results and Interpretation</w:t>
      </w:r>
    </w:p>
    <w:p w14:paraId="0714E5B3" w14:textId="77777777" w:rsidR="00BE69F5" w:rsidRDefault="00000000">
      <w:pPr>
        <w:rPr>
          <w:rFonts w:ascii="Times New Roman" w:hAnsi="Times New Roman" w:cs="Times New Roman"/>
          <w:lang w:val="en-US"/>
        </w:rPr>
      </w:pPr>
      <w:r>
        <w:rPr>
          <w:rFonts w:ascii="Times New Roman" w:hAnsi="Times New Roman" w:cs="Times New Roman"/>
          <w:b/>
          <w:bCs/>
          <w:lang w:val="en-US"/>
        </w:rPr>
        <w:lastRenderedPageBreak/>
        <w:t>Quality Control Results:</w:t>
      </w:r>
      <w:r>
        <w:rPr>
          <w:rFonts w:ascii="Times New Roman" w:hAnsi="Times New Roman" w:cs="Times New Roman"/>
          <w:noProof/>
          <w:lang w:val="en-US"/>
          <w14:ligatures w14:val="none"/>
        </w:rPr>
        <w:drawing>
          <wp:inline distT="0" distB="0" distL="0" distR="0" wp14:anchorId="2B2ADD46" wp14:editId="26779D6C">
            <wp:extent cx="5159829" cy="3651482"/>
            <wp:effectExtent l="0" t="0" r="3175" b="6350"/>
            <wp:docPr id="1027" name="Picture 4" descr="A screen shot of a grap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7" cstate="print"/>
                    <a:srcRect/>
                    <a:stretch/>
                  </pic:blipFill>
                  <pic:spPr>
                    <a:xfrm>
                      <a:off x="0" y="0"/>
                      <a:ext cx="5159829" cy="3651482"/>
                    </a:xfrm>
                    <a:prstGeom prst="rect">
                      <a:avLst/>
                    </a:prstGeom>
                  </pic:spPr>
                </pic:pic>
              </a:graphicData>
            </a:graphic>
          </wp:inline>
        </w:drawing>
      </w:r>
    </w:p>
    <w:p w14:paraId="47BCA5F8" w14:textId="77777777" w:rsidR="00BE69F5" w:rsidRDefault="00000000">
      <w:pPr>
        <w:rPr>
          <w:rFonts w:ascii="Times New Roman" w:hAnsi="Times New Roman" w:cs="Times New Roman"/>
          <w:lang w:val="en-US"/>
        </w:rPr>
      </w:pPr>
      <w:r>
        <w:rPr>
          <w:rFonts w:ascii="Times New Roman" w:hAnsi="Times New Roman" w:cs="Times New Roman"/>
          <w:lang w:val="en-US"/>
        </w:rPr>
        <w:t>- Principal Component Analysis (PCA) shows clear separation between tumor and normal samples along PC1</w:t>
      </w:r>
    </w:p>
    <w:p w14:paraId="2B37FFCD" w14:textId="77777777" w:rsidR="00BE69F5" w:rsidRDefault="00000000">
      <w:pPr>
        <w:rPr>
          <w:rFonts w:ascii="Times New Roman" w:hAnsi="Times New Roman" w:cs="Times New Roman"/>
          <w:lang w:val="en-US"/>
        </w:rPr>
      </w:pPr>
      <w:r>
        <w:rPr>
          <w:rFonts w:ascii="Times New Roman" w:hAnsi="Times New Roman" w:cs="Times New Roman"/>
          <w:lang w:val="en-US"/>
        </w:rPr>
        <w:t>- No significant batch effects detected</w:t>
      </w:r>
    </w:p>
    <w:p w14:paraId="1E5D13BF" w14:textId="77777777" w:rsidR="00BE69F5" w:rsidRDefault="00000000">
      <w:pPr>
        <w:rPr>
          <w:rFonts w:ascii="Times New Roman" w:hAnsi="Times New Roman" w:cs="Times New Roman"/>
          <w:lang w:val="en-US"/>
        </w:rPr>
      </w:pPr>
      <w:r>
        <w:rPr>
          <w:rFonts w:ascii="Times New Roman" w:hAnsi="Times New Roman" w:cs="Times New Roman"/>
          <w:lang w:val="en-US"/>
        </w:rPr>
        <w:t>- Hierarchical clustering confirms sample grouping by tissue type</w:t>
      </w:r>
    </w:p>
    <w:p w14:paraId="73CB49AB" w14:textId="77777777" w:rsidR="00BE69F5" w:rsidRDefault="00000000">
      <w:pPr>
        <w:rPr>
          <w:rFonts w:ascii="Times New Roman" w:hAnsi="Times New Roman" w:cs="Times New Roman"/>
          <w:lang w:val="en-US"/>
        </w:rPr>
      </w:pPr>
      <w:r>
        <w:rPr>
          <w:rFonts w:ascii="Times New Roman" w:hAnsi="Times New Roman" w:cs="Times New Roman"/>
          <w:lang w:val="en-US"/>
        </w:rPr>
        <w:t>- Expression distributions are consistent across all samples</w:t>
      </w:r>
    </w:p>
    <w:p w14:paraId="58D629AB" w14:textId="77777777" w:rsidR="00BE69F5" w:rsidRDefault="00000000">
      <w:pPr>
        <w:rPr>
          <w:rFonts w:ascii="Times New Roman" w:hAnsi="Times New Roman" w:cs="Times New Roman"/>
          <w:lang w:val="en-US"/>
        </w:rPr>
      </w:pPr>
      <w:r>
        <w:rPr>
          <w:rFonts w:ascii="Times New Roman" w:hAnsi="Times New Roman" w:cs="Times New Roman"/>
          <w:b/>
          <w:bCs/>
          <w:lang w:val="en-US"/>
        </w:rPr>
        <w:t>DEG Results:</w:t>
      </w:r>
    </w:p>
    <w:p w14:paraId="2B096B66" w14:textId="77777777" w:rsidR="00BE69F5" w:rsidRDefault="00000000">
      <w:pPr>
        <w:rPr>
          <w:rFonts w:ascii="Times New Roman" w:hAnsi="Times New Roman" w:cs="Times New Roman"/>
          <w:lang w:val="en-US"/>
        </w:rPr>
      </w:pPr>
      <w:r>
        <w:rPr>
          <w:rFonts w:ascii="Times New Roman" w:hAnsi="Times New Roman" w:cs="Times New Roman"/>
          <w:lang w:val="en-US"/>
        </w:rPr>
        <w:t>- Total DEGs identified: 16 genes</w:t>
      </w:r>
    </w:p>
    <w:p w14:paraId="2369FF93" w14:textId="77777777" w:rsidR="00BE69F5" w:rsidRDefault="00000000">
      <w:pPr>
        <w:rPr>
          <w:rFonts w:ascii="Times New Roman" w:hAnsi="Times New Roman" w:cs="Times New Roman"/>
          <w:lang w:val="en-US"/>
        </w:rPr>
      </w:pPr>
      <w:r>
        <w:rPr>
          <w:rFonts w:ascii="Times New Roman" w:hAnsi="Times New Roman" w:cs="Times New Roman"/>
          <w:lang w:val="en-US"/>
        </w:rPr>
        <w:t>- Upregulated in tumors: 8 genes (mean log2FC = 2.45)</w:t>
      </w:r>
    </w:p>
    <w:p w14:paraId="347E63E0" w14:textId="77777777" w:rsidR="00BE69F5" w:rsidRDefault="00000000">
      <w:pPr>
        <w:rPr>
          <w:rFonts w:ascii="Times New Roman" w:hAnsi="Times New Roman" w:cs="Times New Roman"/>
          <w:lang w:val="en-US"/>
        </w:rPr>
      </w:pPr>
      <w:r>
        <w:rPr>
          <w:rFonts w:ascii="Times New Roman" w:hAnsi="Times New Roman" w:cs="Times New Roman"/>
          <w:lang w:val="en-US"/>
        </w:rPr>
        <w:t>- Downregulated in tumors: 8 genes (mean log2FC = -2.34)</w:t>
      </w:r>
    </w:p>
    <w:p w14:paraId="6FCA4810" w14:textId="77777777" w:rsidR="00BE69F5" w:rsidRDefault="00000000">
      <w:pPr>
        <w:jc w:val="both"/>
        <w:rPr>
          <w:rFonts w:ascii="Times New Roman" w:hAnsi="Times New Roman" w:cs="Times New Roman"/>
          <w:lang w:val="en-US"/>
        </w:rPr>
      </w:pPr>
      <w:r>
        <w:rPr>
          <w:rFonts w:ascii="Times New Roman" w:hAnsi="Times New Roman" w:cs="Times New Roman"/>
          <w:lang w:val="en-US"/>
        </w:rPr>
        <w:t xml:space="preserve">- Top DEG: CD24 (log2FC = 3.94, </w:t>
      </w:r>
      <w:proofErr w:type="spellStart"/>
      <w:r>
        <w:rPr>
          <w:rFonts w:ascii="Times New Roman" w:hAnsi="Times New Roman" w:cs="Times New Roman"/>
          <w:lang w:val="en-US"/>
        </w:rPr>
        <w:t>p.adj</w:t>
      </w:r>
      <w:proofErr w:type="spellEnd"/>
      <w:r>
        <w:rPr>
          <w:rFonts w:ascii="Times New Roman" w:hAnsi="Times New Roman" w:cs="Times New Roman"/>
          <w:lang w:val="en-US"/>
        </w:rPr>
        <w:t xml:space="preserve"> = 1.2e-15</w:t>
      </w:r>
    </w:p>
    <w:p w14:paraId="138D0871" w14:textId="1AB19493" w:rsidR="00446519" w:rsidRDefault="00446519">
      <w:pPr>
        <w:jc w:val="both"/>
        <w:rPr>
          <w:rFonts w:ascii="Times New Roman" w:hAnsi="Times New Roman" w:cs="Times New Roman"/>
          <w:b/>
          <w:bCs/>
          <w:lang w:val="en-US"/>
        </w:rPr>
      </w:pPr>
      <w:r w:rsidRPr="00446519">
        <w:rPr>
          <w:rFonts w:ascii="Times New Roman" w:hAnsi="Times New Roman" w:cs="Times New Roman"/>
          <w:b/>
          <w:bCs/>
          <w:lang w:val="en-US"/>
        </w:rPr>
        <w:t xml:space="preserve">Enrichment analysis results </w:t>
      </w:r>
    </w:p>
    <w:p w14:paraId="47BAAA3D" w14:textId="64D3CE30" w:rsidR="00CB3A01" w:rsidRPr="008A0411" w:rsidRDefault="008A0411" w:rsidP="00CB3A01">
      <w:pPr>
        <w:rPr>
          <w:rFonts w:ascii="Times New Roman" w:hAnsi="Times New Roman" w:cs="Times New Roman"/>
          <w:lang w:val="fr-FR"/>
        </w:rPr>
      </w:pPr>
      <w:r w:rsidRPr="008A0411">
        <w:rPr>
          <w:rFonts w:ascii="Times New Roman" w:hAnsi="Times New Roman" w:cs="Times New Roman"/>
        </w:rPr>
        <w:t>To identify coordinated biological programs affected in our dataset, we performed a Gene Set Enrichment Analysis (GSEA) using Hallmark gene sets. The resulting dotplot displays the leading enriched pathways along with their statistical significance and the proportion of contributing genes.</w:t>
      </w:r>
    </w:p>
    <w:p w14:paraId="2F8CF21E" w14:textId="77777777" w:rsidR="00CB3A01" w:rsidRPr="00CB3A01" w:rsidRDefault="00CB3A01" w:rsidP="00CB3A01">
      <w:pPr>
        <w:rPr>
          <w:rFonts w:ascii="Times New Roman" w:hAnsi="Times New Roman" w:cs="Times New Roman"/>
          <w:lang w:val="en-US"/>
        </w:rPr>
      </w:pPr>
    </w:p>
    <w:p w14:paraId="19F19C18" w14:textId="02043B5A" w:rsidR="00CB3A01" w:rsidRPr="00446519" w:rsidRDefault="00CB3A01">
      <w:pPr>
        <w:jc w:val="both"/>
        <w:rPr>
          <w:rFonts w:ascii="Times New Roman" w:hAnsi="Times New Roman" w:cs="Times New Roman"/>
          <w:b/>
          <w:bCs/>
          <w:lang w:val="en-US"/>
        </w:rPr>
      </w:pPr>
      <w:r>
        <w:rPr>
          <w:rFonts w:ascii="Times New Roman" w:hAnsi="Times New Roman" w:cs="Times New Roman"/>
          <w:b/>
          <w:bCs/>
          <w:noProof/>
          <w:lang w:val="en-US"/>
          <w14:ligatures w14:val="none"/>
        </w:rPr>
        <w:lastRenderedPageBreak/>
        <w:drawing>
          <wp:anchor distT="0" distB="0" distL="114300" distR="114300" simplePos="0" relativeHeight="251658240" behindDoc="0" locked="0" layoutInCell="1" allowOverlap="1" wp14:anchorId="7765A084" wp14:editId="52AEB4D7">
            <wp:simplePos x="0" y="0"/>
            <wp:positionH relativeFrom="column">
              <wp:posOffset>495300</wp:posOffset>
            </wp:positionH>
            <wp:positionV relativeFrom="paragraph">
              <wp:posOffset>0</wp:posOffset>
            </wp:positionV>
            <wp:extent cx="5441950" cy="4353671"/>
            <wp:effectExtent l="0" t="0" r="6350" b="8890"/>
            <wp:wrapThrough wrapText="bothSides">
              <wp:wrapPolygon edited="0">
                <wp:start x="0" y="0"/>
                <wp:lineTo x="0" y="21550"/>
                <wp:lineTo x="21550" y="21550"/>
                <wp:lineTo x="21550" y="0"/>
                <wp:lineTo x="0" y="0"/>
              </wp:wrapPolygon>
            </wp:wrapThrough>
            <wp:docPr id="50122118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21189" name="Image 5012211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41950" cy="4353671"/>
                    </a:xfrm>
                    <a:prstGeom prst="rect">
                      <a:avLst/>
                    </a:prstGeom>
                  </pic:spPr>
                </pic:pic>
              </a:graphicData>
            </a:graphic>
            <wp14:sizeRelH relativeFrom="page">
              <wp14:pctWidth>0</wp14:pctWidth>
            </wp14:sizeRelH>
            <wp14:sizeRelV relativeFrom="page">
              <wp14:pctHeight>0</wp14:pctHeight>
            </wp14:sizeRelV>
          </wp:anchor>
        </w:drawing>
      </w:r>
    </w:p>
    <w:p w14:paraId="3E3B76CA" w14:textId="77777777" w:rsidR="00BE69F5" w:rsidRDefault="00BE69F5">
      <w:pPr>
        <w:jc w:val="both"/>
        <w:rPr>
          <w:rFonts w:ascii="Times New Roman" w:hAnsi="Times New Roman" w:cs="Times New Roman"/>
          <w:lang w:val="en-US"/>
        </w:rPr>
      </w:pPr>
    </w:p>
    <w:p w14:paraId="0A48E94B" w14:textId="77777777" w:rsidR="00BE69F5" w:rsidRDefault="00BE69F5">
      <w:pPr>
        <w:jc w:val="both"/>
        <w:rPr>
          <w:rFonts w:ascii="Times New Roman" w:hAnsi="Times New Roman" w:cs="Times New Roman"/>
          <w:lang w:val="en-US"/>
        </w:rPr>
      </w:pPr>
    </w:p>
    <w:p w14:paraId="2A2AA7C8" w14:textId="77777777" w:rsidR="00BE69F5" w:rsidRDefault="00BE69F5">
      <w:pPr>
        <w:jc w:val="both"/>
        <w:rPr>
          <w:rFonts w:ascii="Times New Roman" w:hAnsi="Times New Roman" w:cs="Times New Roman"/>
          <w:lang w:val="en-US"/>
        </w:rPr>
      </w:pPr>
    </w:p>
    <w:p w14:paraId="4A72B4B8" w14:textId="77777777" w:rsidR="000F59C3" w:rsidRDefault="000F59C3">
      <w:pPr>
        <w:rPr>
          <w:rFonts w:ascii="Times New Roman" w:hAnsi="Times New Roman" w:cs="Times New Roman"/>
          <w:b/>
          <w:bCs/>
          <w:lang w:val="en-US"/>
        </w:rPr>
      </w:pPr>
    </w:p>
    <w:p w14:paraId="6A94BB6E" w14:textId="77777777" w:rsidR="000F59C3" w:rsidRDefault="000F59C3">
      <w:pPr>
        <w:rPr>
          <w:rFonts w:ascii="Times New Roman" w:hAnsi="Times New Roman" w:cs="Times New Roman"/>
          <w:b/>
          <w:bCs/>
          <w:lang w:val="en-US"/>
        </w:rPr>
      </w:pPr>
    </w:p>
    <w:p w14:paraId="548318E6" w14:textId="77777777" w:rsidR="000F59C3" w:rsidRDefault="000F59C3">
      <w:pPr>
        <w:rPr>
          <w:rFonts w:ascii="Times New Roman" w:hAnsi="Times New Roman" w:cs="Times New Roman"/>
          <w:b/>
          <w:bCs/>
          <w:lang w:val="en-US"/>
        </w:rPr>
      </w:pPr>
    </w:p>
    <w:p w14:paraId="0D42F601" w14:textId="77777777" w:rsidR="000F59C3" w:rsidRDefault="000F59C3">
      <w:pPr>
        <w:rPr>
          <w:rFonts w:ascii="Times New Roman" w:hAnsi="Times New Roman" w:cs="Times New Roman"/>
          <w:b/>
          <w:bCs/>
          <w:lang w:val="en-US"/>
        </w:rPr>
      </w:pPr>
    </w:p>
    <w:p w14:paraId="3B5E77D8" w14:textId="77777777" w:rsidR="000F59C3" w:rsidRDefault="000F59C3">
      <w:pPr>
        <w:rPr>
          <w:rFonts w:ascii="Times New Roman" w:hAnsi="Times New Roman" w:cs="Times New Roman"/>
          <w:b/>
          <w:bCs/>
          <w:lang w:val="en-US"/>
        </w:rPr>
      </w:pPr>
    </w:p>
    <w:p w14:paraId="56469F13" w14:textId="77777777" w:rsidR="000F59C3" w:rsidRDefault="000F59C3">
      <w:pPr>
        <w:rPr>
          <w:rFonts w:ascii="Times New Roman" w:hAnsi="Times New Roman" w:cs="Times New Roman"/>
          <w:b/>
          <w:bCs/>
          <w:lang w:val="en-US"/>
        </w:rPr>
      </w:pPr>
    </w:p>
    <w:p w14:paraId="48B9ADB1" w14:textId="77777777" w:rsidR="000F59C3" w:rsidRDefault="000F59C3">
      <w:pPr>
        <w:rPr>
          <w:rFonts w:ascii="Times New Roman" w:hAnsi="Times New Roman" w:cs="Times New Roman"/>
          <w:b/>
          <w:bCs/>
          <w:lang w:val="en-US"/>
        </w:rPr>
      </w:pPr>
    </w:p>
    <w:p w14:paraId="12896719" w14:textId="77777777" w:rsidR="000F59C3" w:rsidRDefault="000F59C3">
      <w:pPr>
        <w:rPr>
          <w:rFonts w:ascii="Times New Roman" w:hAnsi="Times New Roman" w:cs="Times New Roman"/>
          <w:b/>
          <w:bCs/>
          <w:lang w:val="en-US"/>
        </w:rPr>
      </w:pPr>
    </w:p>
    <w:p w14:paraId="39A6C09B" w14:textId="77777777" w:rsidR="000F59C3" w:rsidRDefault="000F59C3">
      <w:pPr>
        <w:rPr>
          <w:rFonts w:ascii="Times New Roman" w:hAnsi="Times New Roman" w:cs="Times New Roman"/>
          <w:b/>
          <w:bCs/>
          <w:lang w:val="en-US"/>
        </w:rPr>
      </w:pPr>
    </w:p>
    <w:p w14:paraId="6DF5B3F6" w14:textId="77777777" w:rsidR="000F59C3" w:rsidRDefault="000F59C3">
      <w:pPr>
        <w:rPr>
          <w:rFonts w:ascii="Times New Roman" w:hAnsi="Times New Roman" w:cs="Times New Roman"/>
          <w:b/>
          <w:bCs/>
          <w:lang w:val="en-US"/>
        </w:rPr>
      </w:pPr>
    </w:p>
    <w:p w14:paraId="2AC84AAB" w14:textId="77777777" w:rsidR="000F59C3" w:rsidRDefault="000F59C3">
      <w:pPr>
        <w:rPr>
          <w:rFonts w:ascii="Times New Roman" w:hAnsi="Times New Roman" w:cs="Times New Roman"/>
          <w:b/>
          <w:bCs/>
          <w:lang w:val="en-US"/>
        </w:rPr>
      </w:pPr>
    </w:p>
    <w:p w14:paraId="5687C642" w14:textId="77777777" w:rsidR="000F59C3" w:rsidRDefault="000F59C3">
      <w:pPr>
        <w:rPr>
          <w:rFonts w:ascii="Times New Roman" w:hAnsi="Times New Roman" w:cs="Times New Roman"/>
          <w:b/>
          <w:bCs/>
          <w:lang w:val="en-US"/>
        </w:rPr>
      </w:pPr>
    </w:p>
    <w:p w14:paraId="3C8CC858" w14:textId="3B1B019A" w:rsidR="000F59C3" w:rsidRDefault="000F59C3" w:rsidP="000F59C3">
      <w:pPr>
        <w:tabs>
          <w:tab w:val="left" w:pos="3370"/>
        </w:tabs>
        <w:rPr>
          <w:rFonts w:ascii="Times New Roman" w:hAnsi="Times New Roman" w:cs="Times New Roman"/>
          <w:lang w:val="en-US"/>
        </w:rPr>
      </w:pPr>
      <w:r>
        <w:rPr>
          <w:rFonts w:ascii="Times New Roman" w:hAnsi="Times New Roman" w:cs="Times New Roman"/>
          <w:b/>
          <w:bCs/>
          <w:lang w:val="en-US"/>
        </w:rPr>
        <w:tab/>
      </w:r>
      <w:proofErr w:type="gramStart"/>
      <w:r>
        <w:rPr>
          <w:rFonts w:ascii="Times New Roman" w:hAnsi="Times New Roman" w:cs="Times New Roman"/>
          <w:b/>
          <w:bCs/>
          <w:lang w:val="en-US"/>
        </w:rPr>
        <w:t>Figure :</w:t>
      </w:r>
      <w:proofErr w:type="gramEnd"/>
      <w:r>
        <w:rPr>
          <w:rFonts w:ascii="Times New Roman" w:hAnsi="Times New Roman" w:cs="Times New Roman"/>
          <w:b/>
          <w:bCs/>
          <w:lang w:val="en-US"/>
        </w:rPr>
        <w:t xml:space="preserve"> </w:t>
      </w:r>
      <w:proofErr w:type="spellStart"/>
      <w:r w:rsidRPr="000F59C3">
        <w:rPr>
          <w:rFonts w:ascii="Times New Roman" w:hAnsi="Times New Roman" w:cs="Times New Roman"/>
          <w:lang w:val="en-US"/>
        </w:rPr>
        <w:t>GSEA_Hallmark_</w:t>
      </w:r>
      <w:proofErr w:type="gramStart"/>
      <w:r w:rsidRPr="000F59C3">
        <w:rPr>
          <w:rFonts w:ascii="Times New Roman" w:hAnsi="Times New Roman" w:cs="Times New Roman"/>
          <w:lang w:val="en-US"/>
        </w:rPr>
        <w:t>dotplot</w:t>
      </w:r>
      <w:proofErr w:type="spellEnd"/>
      <w:r>
        <w:rPr>
          <w:rFonts w:ascii="Times New Roman" w:hAnsi="Times New Roman" w:cs="Times New Roman"/>
          <w:lang w:val="en-US"/>
        </w:rPr>
        <w:t xml:space="preserve"> .</w:t>
      </w:r>
      <w:proofErr w:type="gramEnd"/>
    </w:p>
    <w:p w14:paraId="60AAB178" w14:textId="77777777" w:rsidR="000F59C3" w:rsidRDefault="000F59C3" w:rsidP="000F59C3">
      <w:pPr>
        <w:tabs>
          <w:tab w:val="left" w:pos="3370"/>
        </w:tabs>
        <w:rPr>
          <w:rFonts w:ascii="Times New Roman" w:hAnsi="Times New Roman" w:cs="Times New Roman"/>
          <w:lang w:val="en-US"/>
        </w:rPr>
      </w:pPr>
    </w:p>
    <w:p w14:paraId="34F8075B" w14:textId="0D58D816" w:rsidR="00BB6711" w:rsidRPr="00BB6711" w:rsidRDefault="00BB6711" w:rsidP="00BB6711">
      <w:pPr>
        <w:tabs>
          <w:tab w:val="left" w:pos="3370"/>
        </w:tabs>
        <w:rPr>
          <w:rFonts w:ascii="Times New Roman" w:hAnsi="Times New Roman" w:cs="Times New Roman"/>
          <w:lang w:val="en-US"/>
        </w:rPr>
      </w:pPr>
      <w:r w:rsidRPr="00BB6711">
        <w:rPr>
          <w:rFonts w:ascii="Times New Roman" w:hAnsi="Times New Roman" w:cs="Times New Roman"/>
          <w:lang w:val="en-US"/>
        </w:rPr>
        <w:t xml:space="preserve">Among the top </w:t>
      </w:r>
      <w:r w:rsidR="00FF0FD7">
        <w:rPr>
          <w:rFonts w:ascii="Times New Roman" w:hAnsi="Times New Roman" w:cs="Times New Roman"/>
          <w:lang w:val="en-US"/>
        </w:rPr>
        <w:t xml:space="preserve">20 </w:t>
      </w:r>
      <w:r w:rsidRPr="00BB6711">
        <w:rPr>
          <w:rFonts w:ascii="Times New Roman" w:hAnsi="Times New Roman" w:cs="Times New Roman"/>
          <w:lang w:val="en-US"/>
        </w:rPr>
        <w:t>enriched Hallmark pathways, two stand out as the most statistically significant:</w:t>
      </w:r>
      <w:r w:rsidRPr="00BB6711">
        <w:rPr>
          <w:rFonts w:ascii="Times New Roman" w:hAnsi="Times New Roman" w:cs="Times New Roman"/>
          <w:lang w:val="en-US"/>
        </w:rPr>
        <w:br/>
      </w:r>
      <w:r w:rsidRPr="00BB6711">
        <w:rPr>
          <w:rFonts w:ascii="Times New Roman" w:hAnsi="Times New Roman" w:cs="Times New Roman"/>
          <w:sz w:val="22"/>
          <w:szCs w:val="22"/>
          <w:lang w:val="en-US"/>
        </w:rPr>
        <w:t>HALLMARK_ESTROGEN_RESPONSE_LATE</w:t>
      </w:r>
      <w:r w:rsidRPr="00BB6711">
        <w:rPr>
          <w:rFonts w:ascii="Times New Roman" w:hAnsi="Times New Roman" w:cs="Times New Roman"/>
          <w:lang w:val="en-US"/>
        </w:rPr>
        <w:t xml:space="preserve"> and HALLMARK_BILE_ACID_METABOLISM.</w:t>
      </w:r>
      <w:r w:rsidRPr="00BB6711">
        <w:rPr>
          <w:rFonts w:ascii="Times New Roman" w:hAnsi="Times New Roman" w:cs="Times New Roman"/>
          <w:lang w:val="en-US"/>
        </w:rPr>
        <w:br/>
        <w:t xml:space="preserve">Both pathways display a strong enrichment signal, reflected by a </w:t>
      </w:r>
      <w:proofErr w:type="spellStart"/>
      <w:proofErr w:type="gramStart"/>
      <w:r w:rsidRPr="00BB6711">
        <w:rPr>
          <w:rFonts w:ascii="Times New Roman" w:hAnsi="Times New Roman" w:cs="Times New Roman"/>
          <w:lang w:val="en-US"/>
        </w:rPr>
        <w:t>p.adjust</w:t>
      </w:r>
      <w:proofErr w:type="spellEnd"/>
      <w:proofErr w:type="gramEnd"/>
      <w:r w:rsidRPr="00BB6711">
        <w:rPr>
          <w:rFonts w:ascii="Times New Roman" w:hAnsi="Times New Roman" w:cs="Times New Roman"/>
          <w:lang w:val="en-US"/>
        </w:rPr>
        <w:t xml:space="preserve"> of 0.006, which places them clearly within the high-confidence range (FDR &lt; 0.01). Their dark-blue coloring in the </w:t>
      </w:r>
      <w:proofErr w:type="spellStart"/>
      <w:r w:rsidRPr="00BB6711">
        <w:rPr>
          <w:rFonts w:ascii="Times New Roman" w:hAnsi="Times New Roman" w:cs="Times New Roman"/>
          <w:lang w:val="en-US"/>
        </w:rPr>
        <w:t>dotplot</w:t>
      </w:r>
      <w:proofErr w:type="spellEnd"/>
      <w:r w:rsidRPr="00BB6711">
        <w:rPr>
          <w:rFonts w:ascii="Times New Roman" w:hAnsi="Times New Roman" w:cs="Times New Roman"/>
          <w:lang w:val="en-US"/>
        </w:rPr>
        <w:t xml:space="preserve"> visually confirms this level of significance.</w:t>
      </w:r>
    </w:p>
    <w:p w14:paraId="2A3EED3A" w14:textId="047A7B51" w:rsidR="00BB6711" w:rsidRPr="00BB6711" w:rsidRDefault="00BB6711" w:rsidP="00BB6711">
      <w:pPr>
        <w:tabs>
          <w:tab w:val="left" w:pos="3370"/>
        </w:tabs>
        <w:rPr>
          <w:rFonts w:ascii="Times New Roman" w:hAnsi="Times New Roman" w:cs="Times New Roman"/>
          <w:lang w:val="en-US"/>
        </w:rPr>
      </w:pPr>
      <w:r w:rsidRPr="00BB6711">
        <w:rPr>
          <w:rFonts w:ascii="Times New Roman" w:hAnsi="Times New Roman" w:cs="Times New Roman"/>
          <w:lang w:val="en-US"/>
        </w:rPr>
        <w:t xml:space="preserve">The </w:t>
      </w:r>
      <w:proofErr w:type="spellStart"/>
      <w:r w:rsidRPr="00BB6711">
        <w:rPr>
          <w:rFonts w:ascii="Times New Roman" w:hAnsi="Times New Roman" w:cs="Times New Roman"/>
          <w:lang w:val="en-US"/>
        </w:rPr>
        <w:t>GeneRatio</w:t>
      </w:r>
      <w:proofErr w:type="spellEnd"/>
      <w:r w:rsidRPr="00BB6711">
        <w:rPr>
          <w:rFonts w:ascii="Times New Roman" w:hAnsi="Times New Roman" w:cs="Times New Roman"/>
          <w:lang w:val="en-US"/>
        </w:rPr>
        <w:t xml:space="preserve"> further supports their </w:t>
      </w:r>
      <w:proofErr w:type="gramStart"/>
      <w:r w:rsidRPr="00BB6711">
        <w:rPr>
          <w:rFonts w:ascii="Times New Roman" w:hAnsi="Times New Roman" w:cs="Times New Roman"/>
          <w:lang w:val="en-US"/>
        </w:rPr>
        <w:t>importance</w:t>
      </w:r>
      <w:r w:rsidR="00A22163">
        <w:rPr>
          <w:rFonts w:ascii="Times New Roman" w:hAnsi="Times New Roman" w:cs="Times New Roman"/>
          <w:lang w:val="en-US"/>
        </w:rPr>
        <w:t xml:space="preserve"> :</w:t>
      </w:r>
      <w:proofErr w:type="gramEnd"/>
    </w:p>
    <w:p w14:paraId="4B1F8244" w14:textId="57D62D64" w:rsidR="00BB6711" w:rsidRPr="00BB6711" w:rsidRDefault="00BB6711" w:rsidP="00BB6711">
      <w:pPr>
        <w:numPr>
          <w:ilvl w:val="0"/>
          <w:numId w:val="6"/>
        </w:numPr>
        <w:tabs>
          <w:tab w:val="left" w:pos="3370"/>
        </w:tabs>
        <w:rPr>
          <w:rFonts w:ascii="Times New Roman" w:hAnsi="Times New Roman" w:cs="Times New Roman"/>
          <w:lang w:val="en-US"/>
        </w:rPr>
      </w:pPr>
      <w:r w:rsidRPr="00BB6711">
        <w:rPr>
          <w:rFonts w:ascii="Times New Roman" w:hAnsi="Times New Roman" w:cs="Times New Roman"/>
          <w:i/>
          <w:iCs/>
          <w:lang w:val="en-US"/>
        </w:rPr>
        <w:t>Estrogen Response Late</w:t>
      </w:r>
      <w:r w:rsidRPr="00BB6711">
        <w:rPr>
          <w:rFonts w:ascii="Times New Roman" w:hAnsi="Times New Roman" w:cs="Times New Roman"/>
          <w:lang w:val="en-US"/>
        </w:rPr>
        <w:t xml:space="preserve"> shows a </w:t>
      </w:r>
      <w:proofErr w:type="spellStart"/>
      <w:r w:rsidRPr="00BB6711">
        <w:rPr>
          <w:rFonts w:ascii="Times New Roman" w:hAnsi="Times New Roman" w:cs="Times New Roman"/>
          <w:lang w:val="en-US"/>
        </w:rPr>
        <w:t>GeneRatio</w:t>
      </w:r>
      <w:proofErr w:type="spellEnd"/>
      <w:r w:rsidRPr="00BB6711">
        <w:rPr>
          <w:rFonts w:ascii="Times New Roman" w:hAnsi="Times New Roman" w:cs="Times New Roman"/>
          <w:lang w:val="en-US"/>
        </w:rPr>
        <w:t xml:space="preserve"> of 0.325, meaning that roughly one-third of the genes contributing to the enrichment come from this pathway</w:t>
      </w:r>
      <w:r w:rsidR="00A22163">
        <w:rPr>
          <w:rFonts w:ascii="Times New Roman" w:hAnsi="Times New Roman" w:cs="Times New Roman"/>
          <w:lang w:val="en-US"/>
        </w:rPr>
        <w:t xml:space="preserve"> </w:t>
      </w:r>
      <w:r w:rsidRPr="00BB6711">
        <w:rPr>
          <w:rFonts w:ascii="Times New Roman" w:hAnsi="Times New Roman" w:cs="Times New Roman"/>
          <w:lang w:val="en-US"/>
        </w:rPr>
        <w:t>indicating a broad transcriptional activation of estrogen-related signaling.</w:t>
      </w:r>
    </w:p>
    <w:p w14:paraId="12D54D63" w14:textId="77777777" w:rsidR="00BB6711" w:rsidRPr="00BB6711" w:rsidRDefault="00BB6711" w:rsidP="00BB6711">
      <w:pPr>
        <w:numPr>
          <w:ilvl w:val="0"/>
          <w:numId w:val="6"/>
        </w:numPr>
        <w:tabs>
          <w:tab w:val="left" w:pos="3370"/>
        </w:tabs>
        <w:rPr>
          <w:rFonts w:ascii="Times New Roman" w:hAnsi="Times New Roman" w:cs="Times New Roman"/>
          <w:lang w:val="en-US"/>
        </w:rPr>
      </w:pPr>
      <w:r w:rsidRPr="00BB6711">
        <w:rPr>
          <w:rFonts w:ascii="Times New Roman" w:hAnsi="Times New Roman" w:cs="Times New Roman"/>
          <w:i/>
          <w:iCs/>
          <w:lang w:val="en-US"/>
        </w:rPr>
        <w:t>Bile Acid Metabolism</w:t>
      </w:r>
      <w:r w:rsidRPr="00BB6711">
        <w:rPr>
          <w:rFonts w:ascii="Times New Roman" w:hAnsi="Times New Roman" w:cs="Times New Roman"/>
          <w:lang w:val="en-US"/>
        </w:rPr>
        <w:t xml:space="preserve"> has a </w:t>
      </w:r>
      <w:proofErr w:type="spellStart"/>
      <w:r w:rsidRPr="00BB6711">
        <w:rPr>
          <w:rFonts w:ascii="Times New Roman" w:hAnsi="Times New Roman" w:cs="Times New Roman"/>
          <w:lang w:val="en-US"/>
        </w:rPr>
        <w:t>GeneRatio</w:t>
      </w:r>
      <w:proofErr w:type="spellEnd"/>
      <w:r w:rsidRPr="00BB6711">
        <w:rPr>
          <w:rFonts w:ascii="Times New Roman" w:hAnsi="Times New Roman" w:cs="Times New Roman"/>
          <w:lang w:val="en-US"/>
        </w:rPr>
        <w:t xml:space="preserve"> of 0.275, also relatively high, suggesting a consistent involvement of bile-acid-related metabolic genes in the ranked distribution.</w:t>
      </w:r>
    </w:p>
    <w:p w14:paraId="1C068AE9" w14:textId="42EB4D0A" w:rsidR="00BB6711" w:rsidRDefault="00BB6711" w:rsidP="00BB6711">
      <w:pPr>
        <w:tabs>
          <w:tab w:val="left" w:pos="3370"/>
        </w:tabs>
        <w:rPr>
          <w:rFonts w:ascii="Times New Roman" w:hAnsi="Times New Roman" w:cs="Times New Roman"/>
          <w:lang w:val="en-US"/>
        </w:rPr>
      </w:pPr>
      <w:r w:rsidRPr="00BB6711">
        <w:rPr>
          <w:rFonts w:ascii="Times New Roman" w:hAnsi="Times New Roman" w:cs="Times New Roman"/>
          <w:lang w:val="en-US"/>
        </w:rPr>
        <w:t>These values indicate that both pathways include a substantial proportion of genes that are systematically shifted toward the top or bottom of the ranked gene list</w:t>
      </w:r>
      <w:r w:rsidR="00A22163">
        <w:rPr>
          <w:rFonts w:ascii="Times New Roman" w:hAnsi="Times New Roman" w:cs="Times New Roman"/>
          <w:lang w:val="en-US"/>
        </w:rPr>
        <w:t>.</w:t>
      </w:r>
    </w:p>
    <w:p w14:paraId="4488B01F" w14:textId="77777777" w:rsidR="00A22163" w:rsidRPr="00BB6711" w:rsidRDefault="00A22163" w:rsidP="00BB6711">
      <w:pPr>
        <w:tabs>
          <w:tab w:val="left" w:pos="3370"/>
        </w:tabs>
        <w:rPr>
          <w:rFonts w:ascii="Times New Roman" w:hAnsi="Times New Roman" w:cs="Times New Roman"/>
          <w:lang w:val="en-US"/>
        </w:rPr>
      </w:pPr>
    </w:p>
    <w:p w14:paraId="420BCC1C" w14:textId="480EA8A6" w:rsidR="00BB6711" w:rsidRDefault="00BB6711" w:rsidP="00E320ED">
      <w:pPr>
        <w:tabs>
          <w:tab w:val="left" w:pos="3370"/>
        </w:tabs>
        <w:jc w:val="both"/>
        <w:rPr>
          <w:rFonts w:ascii="Times New Roman" w:hAnsi="Times New Roman" w:cs="Times New Roman"/>
          <w:lang w:val="en-US"/>
        </w:rPr>
      </w:pPr>
      <w:r w:rsidRPr="00BB6711">
        <w:rPr>
          <w:rFonts w:ascii="Times New Roman" w:hAnsi="Times New Roman" w:cs="Times New Roman"/>
          <w:lang w:val="en-US"/>
        </w:rPr>
        <w:lastRenderedPageBreak/>
        <w:t xml:space="preserve">Compared with the remaining pathways in the top </w:t>
      </w:r>
      <w:proofErr w:type="gramStart"/>
      <w:r w:rsidR="00E320ED">
        <w:rPr>
          <w:rFonts w:ascii="Times New Roman" w:hAnsi="Times New Roman" w:cs="Times New Roman"/>
          <w:lang w:val="en-US"/>
        </w:rPr>
        <w:t xml:space="preserve">20  </w:t>
      </w:r>
      <w:r w:rsidRPr="00BB6711">
        <w:rPr>
          <w:rFonts w:ascii="Times New Roman" w:hAnsi="Times New Roman" w:cs="Times New Roman"/>
          <w:lang w:val="en-US"/>
        </w:rPr>
        <w:t>which</w:t>
      </w:r>
      <w:proofErr w:type="gramEnd"/>
      <w:r w:rsidRPr="00BB6711">
        <w:rPr>
          <w:rFonts w:ascii="Times New Roman" w:hAnsi="Times New Roman" w:cs="Times New Roman"/>
          <w:lang w:val="en-US"/>
        </w:rPr>
        <w:t xml:space="preserve"> show lighter colors and lower </w:t>
      </w:r>
      <w:proofErr w:type="spellStart"/>
      <w:r w:rsidRPr="00BB6711">
        <w:rPr>
          <w:rFonts w:ascii="Times New Roman" w:hAnsi="Times New Roman" w:cs="Times New Roman"/>
          <w:lang w:val="en-US"/>
        </w:rPr>
        <w:t>GeneRatios</w:t>
      </w:r>
      <w:proofErr w:type="spellEnd"/>
      <w:r w:rsidR="00E320ED">
        <w:rPr>
          <w:rFonts w:ascii="Times New Roman" w:hAnsi="Times New Roman" w:cs="Times New Roman"/>
          <w:lang w:val="en-US"/>
        </w:rPr>
        <w:t xml:space="preserve"> </w:t>
      </w:r>
      <w:r w:rsidRPr="00BB6711">
        <w:rPr>
          <w:rFonts w:ascii="Times New Roman" w:hAnsi="Times New Roman" w:cs="Times New Roman"/>
          <w:lang w:val="en-US"/>
        </w:rPr>
        <w:t xml:space="preserve">the estrogen and bile acid pathways represent the dominant biological programs differentiating the two conditions in </w:t>
      </w:r>
      <w:r w:rsidR="00E320ED">
        <w:rPr>
          <w:rFonts w:ascii="Times New Roman" w:hAnsi="Times New Roman" w:cs="Times New Roman"/>
          <w:lang w:val="en-US"/>
        </w:rPr>
        <w:t xml:space="preserve">our </w:t>
      </w:r>
      <w:r w:rsidRPr="00BB6711">
        <w:rPr>
          <w:rFonts w:ascii="Times New Roman" w:hAnsi="Times New Roman" w:cs="Times New Roman"/>
          <w:lang w:val="en-US"/>
        </w:rPr>
        <w:t>dataset. The other enriched pathways, while still relevant, contribute smaller or more diffuse signals and therefore appear less statistically robust.</w:t>
      </w:r>
    </w:p>
    <w:p w14:paraId="05D12945" w14:textId="66458B40" w:rsidR="000F59C3" w:rsidRPr="00B82C24" w:rsidRDefault="00B82C24" w:rsidP="000F59C3">
      <w:pPr>
        <w:tabs>
          <w:tab w:val="left" w:pos="3370"/>
        </w:tabs>
        <w:rPr>
          <w:rFonts w:ascii="Times New Roman" w:hAnsi="Times New Roman" w:cs="Times New Roman"/>
          <w:lang w:val="en-US"/>
        </w:rPr>
      </w:pPr>
      <w:proofErr w:type="gramStart"/>
      <w:r w:rsidRPr="00B82C24">
        <w:rPr>
          <w:rFonts w:ascii="Times New Roman" w:hAnsi="Times New Roman" w:cs="Times New Roman"/>
          <w:lang w:val="en-US"/>
        </w:rPr>
        <w:t>T</w:t>
      </w:r>
      <w:r>
        <w:rPr>
          <w:rFonts w:ascii="Times New Roman" w:hAnsi="Times New Roman" w:cs="Times New Roman"/>
          <w:lang w:val="en-US"/>
        </w:rPr>
        <w:t xml:space="preserve">he </w:t>
      </w:r>
      <w:r w:rsidRPr="00B82C24">
        <w:rPr>
          <w:rFonts w:ascii="Times New Roman" w:hAnsi="Times New Roman" w:cs="Times New Roman"/>
        </w:rPr>
        <w:t xml:space="preserve"> Oncogenic</w:t>
      </w:r>
      <w:proofErr w:type="gramEnd"/>
      <w:r w:rsidRPr="00B82C24">
        <w:rPr>
          <w:rFonts w:ascii="Times New Roman" w:hAnsi="Times New Roman" w:cs="Times New Roman"/>
        </w:rPr>
        <w:t xml:space="preserve"> </w:t>
      </w:r>
      <w:proofErr w:type="gramStart"/>
      <w:r w:rsidRPr="00B82C24">
        <w:rPr>
          <w:rFonts w:ascii="Times New Roman" w:hAnsi="Times New Roman" w:cs="Times New Roman"/>
        </w:rPr>
        <w:t xml:space="preserve">dotplot </w:t>
      </w:r>
      <w:r w:rsidRPr="00B82C24">
        <w:rPr>
          <w:rFonts w:ascii="Times New Roman" w:hAnsi="Times New Roman" w:cs="Times New Roman"/>
          <w:lang w:val="en-US"/>
        </w:rPr>
        <w:t xml:space="preserve"> </w:t>
      </w:r>
      <w:r>
        <w:rPr>
          <w:rFonts w:ascii="Times New Roman" w:hAnsi="Times New Roman" w:cs="Times New Roman"/>
          <w:lang w:val="en-US"/>
        </w:rPr>
        <w:t>below</w:t>
      </w:r>
      <w:proofErr w:type="gramEnd"/>
      <w:r>
        <w:rPr>
          <w:rFonts w:ascii="Times New Roman" w:hAnsi="Times New Roman" w:cs="Times New Roman"/>
          <w:lang w:val="en-US"/>
        </w:rPr>
        <w:t xml:space="preserve"> </w:t>
      </w:r>
      <w:r w:rsidRPr="00B82C24">
        <w:rPr>
          <w:rFonts w:ascii="Times New Roman" w:hAnsi="Times New Roman" w:cs="Times New Roman"/>
        </w:rPr>
        <w:t xml:space="preserve">illustrates the most significantly enriched oncogenic pathways, pinpointing specific transcriptional </w:t>
      </w:r>
      <w:proofErr w:type="gramStart"/>
      <w:r w:rsidRPr="00B82C24">
        <w:rPr>
          <w:rFonts w:ascii="Times New Roman" w:hAnsi="Times New Roman" w:cs="Times New Roman"/>
        </w:rPr>
        <w:t>programs  driving</w:t>
      </w:r>
      <w:proofErr w:type="gramEnd"/>
      <w:r w:rsidRPr="00B82C24">
        <w:rPr>
          <w:rFonts w:ascii="Times New Roman" w:hAnsi="Times New Roman" w:cs="Times New Roman"/>
        </w:rPr>
        <w:t xml:space="preserve"> these alterations.</w:t>
      </w:r>
    </w:p>
    <w:p w14:paraId="356193A6" w14:textId="77777777" w:rsidR="00B82C24" w:rsidRPr="00B82C24" w:rsidRDefault="00B82C24" w:rsidP="000F59C3">
      <w:pPr>
        <w:tabs>
          <w:tab w:val="left" w:pos="3370"/>
        </w:tabs>
        <w:rPr>
          <w:rFonts w:ascii="Times New Roman" w:hAnsi="Times New Roman" w:cs="Times New Roman"/>
          <w:lang w:val="en-US"/>
        </w:rPr>
      </w:pPr>
    </w:p>
    <w:p w14:paraId="2F97F05C" w14:textId="246983A9" w:rsidR="00B82C24" w:rsidRPr="00B82C24" w:rsidRDefault="00B82C24" w:rsidP="000F59C3">
      <w:pPr>
        <w:tabs>
          <w:tab w:val="left" w:pos="3370"/>
        </w:tabs>
        <w:rPr>
          <w:rFonts w:ascii="Times New Roman" w:hAnsi="Times New Roman" w:cs="Times New Roman"/>
          <w:lang w:val="en-US"/>
        </w:rPr>
      </w:pPr>
      <w:r>
        <w:rPr>
          <w:rFonts w:ascii="Times New Roman" w:hAnsi="Times New Roman" w:cs="Times New Roman"/>
          <w:noProof/>
          <w:lang w:val="en-US"/>
          <w14:ligatures w14:val="none"/>
        </w:rPr>
        <w:drawing>
          <wp:inline distT="0" distB="0" distL="0" distR="0" wp14:anchorId="7EECBD09" wp14:editId="0B2CFED3">
            <wp:extent cx="6188710" cy="4951095"/>
            <wp:effectExtent l="0" t="0" r="2540" b="1905"/>
            <wp:docPr id="142625292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52926" name="Image 14262529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88710" cy="4951095"/>
                    </a:xfrm>
                    <a:prstGeom prst="rect">
                      <a:avLst/>
                    </a:prstGeom>
                  </pic:spPr>
                </pic:pic>
              </a:graphicData>
            </a:graphic>
          </wp:inline>
        </w:drawing>
      </w:r>
    </w:p>
    <w:p w14:paraId="7F63A62F" w14:textId="77777777" w:rsidR="00B82C24" w:rsidRPr="00B82C24" w:rsidRDefault="00B82C24" w:rsidP="000F59C3">
      <w:pPr>
        <w:tabs>
          <w:tab w:val="left" w:pos="3370"/>
        </w:tabs>
        <w:rPr>
          <w:rFonts w:ascii="Times New Roman" w:hAnsi="Times New Roman" w:cs="Times New Roman"/>
          <w:lang w:val="en-US"/>
        </w:rPr>
      </w:pPr>
    </w:p>
    <w:p w14:paraId="5D033C92" w14:textId="77777777" w:rsidR="00B82C24" w:rsidRPr="00B82C24" w:rsidRDefault="00B82C24" w:rsidP="000F59C3">
      <w:pPr>
        <w:tabs>
          <w:tab w:val="left" w:pos="3370"/>
        </w:tabs>
        <w:rPr>
          <w:rFonts w:ascii="Times New Roman" w:hAnsi="Times New Roman" w:cs="Times New Roman"/>
          <w:lang w:val="en-US"/>
        </w:rPr>
      </w:pPr>
    </w:p>
    <w:p w14:paraId="5082B1C7" w14:textId="22AA944C" w:rsidR="00B82C24" w:rsidRDefault="00B82C24" w:rsidP="00B82C24">
      <w:pPr>
        <w:tabs>
          <w:tab w:val="left" w:pos="2890"/>
        </w:tabs>
        <w:rPr>
          <w:rFonts w:ascii="Times New Roman" w:hAnsi="Times New Roman" w:cs="Times New Roman"/>
          <w:lang w:val="en-US"/>
        </w:rPr>
      </w:pPr>
      <w:r>
        <w:rPr>
          <w:rFonts w:ascii="Times New Roman" w:hAnsi="Times New Roman" w:cs="Times New Roman"/>
          <w:lang w:val="en-US"/>
        </w:rPr>
        <w:tab/>
      </w:r>
      <w:proofErr w:type="gramStart"/>
      <w:r w:rsidRPr="00B82C24">
        <w:rPr>
          <w:rFonts w:ascii="Times New Roman" w:hAnsi="Times New Roman" w:cs="Times New Roman"/>
          <w:b/>
          <w:bCs/>
          <w:lang w:val="en-US"/>
        </w:rPr>
        <w:t>Figure :</w:t>
      </w:r>
      <w:proofErr w:type="gramEnd"/>
      <w:r>
        <w:rPr>
          <w:rFonts w:ascii="Times New Roman" w:hAnsi="Times New Roman" w:cs="Times New Roman"/>
          <w:b/>
          <w:bCs/>
          <w:lang w:val="en-US"/>
        </w:rPr>
        <w:t xml:space="preserve"> </w:t>
      </w:r>
      <w:r w:rsidRPr="00B82C24">
        <w:rPr>
          <w:rFonts w:ascii="Times New Roman" w:hAnsi="Times New Roman" w:cs="Times New Roman"/>
          <w:lang w:val="en-US"/>
        </w:rPr>
        <w:t>GSEA</w:t>
      </w:r>
      <w:r>
        <w:rPr>
          <w:rFonts w:ascii="Times New Roman" w:hAnsi="Times New Roman" w:cs="Times New Roman"/>
          <w:lang w:val="en-US"/>
        </w:rPr>
        <w:t xml:space="preserve"> o</w:t>
      </w:r>
      <w:r w:rsidRPr="00B82C24">
        <w:rPr>
          <w:rFonts w:ascii="Times New Roman" w:hAnsi="Times New Roman" w:cs="Times New Roman"/>
          <w:lang w:val="en-US"/>
        </w:rPr>
        <w:t>ncogenic</w:t>
      </w:r>
      <w:r>
        <w:rPr>
          <w:rFonts w:ascii="Times New Roman" w:hAnsi="Times New Roman" w:cs="Times New Roman"/>
          <w:lang w:val="en-US"/>
        </w:rPr>
        <w:t xml:space="preserve"> </w:t>
      </w:r>
      <w:proofErr w:type="spellStart"/>
      <w:proofErr w:type="gramStart"/>
      <w:r w:rsidRPr="00B82C24">
        <w:rPr>
          <w:rFonts w:ascii="Times New Roman" w:hAnsi="Times New Roman" w:cs="Times New Roman"/>
          <w:lang w:val="en-US"/>
        </w:rPr>
        <w:t>dotplot</w:t>
      </w:r>
      <w:proofErr w:type="spellEnd"/>
      <w:r>
        <w:rPr>
          <w:rFonts w:ascii="Times New Roman" w:hAnsi="Times New Roman" w:cs="Times New Roman"/>
          <w:lang w:val="en-US"/>
        </w:rPr>
        <w:t xml:space="preserve"> .</w:t>
      </w:r>
      <w:proofErr w:type="gramEnd"/>
    </w:p>
    <w:p w14:paraId="1CF623EE" w14:textId="77777777" w:rsidR="00B82C24" w:rsidRDefault="00B82C24" w:rsidP="00B82C24">
      <w:pPr>
        <w:tabs>
          <w:tab w:val="left" w:pos="2890"/>
        </w:tabs>
        <w:rPr>
          <w:rFonts w:ascii="Times New Roman" w:hAnsi="Times New Roman" w:cs="Times New Roman"/>
          <w:lang w:val="en-US"/>
        </w:rPr>
      </w:pPr>
    </w:p>
    <w:p w14:paraId="45196F5F" w14:textId="74736D17" w:rsidR="000F59C3" w:rsidRDefault="00B82C24" w:rsidP="00B82C24">
      <w:pPr>
        <w:tabs>
          <w:tab w:val="left" w:pos="2890"/>
        </w:tabs>
        <w:jc w:val="both"/>
        <w:rPr>
          <w:rFonts w:ascii="Times New Roman" w:hAnsi="Times New Roman" w:cs="Times New Roman"/>
          <w:b/>
          <w:bCs/>
          <w:lang w:val="en-US"/>
        </w:rPr>
      </w:pPr>
      <w:r w:rsidRPr="00B82C24">
        <w:rPr>
          <w:rFonts w:ascii="Times New Roman" w:hAnsi="Times New Roman" w:cs="Times New Roman"/>
        </w:rPr>
        <w:t xml:space="preserve">The oncogenic GSEA analysis revealed four pathways that were the most significantly enriched in our ranked gene list, each presenting a robust adjusted p-value of 0.004. Among them, INATA_NFKB_MATRIX showed the strongest signal, with a high GeneRatio of 0.40, indicating pronounced activation of NF-κB–related transcriptional programs. This pattern is consistent with </w:t>
      </w:r>
      <w:r w:rsidRPr="00B82C24">
        <w:rPr>
          <w:rFonts w:ascii="Times New Roman" w:hAnsi="Times New Roman" w:cs="Times New Roman"/>
        </w:rPr>
        <w:lastRenderedPageBreak/>
        <w:t>enhanced inflammatory signaling and pro-survival responses, processes frequently implicated in tumor development and treatment resistance. Similarly, the pathway CSR_LATE_UP.V1_UP, enriched with a GeneRatio of 0.375, reflects the upregulation of gene sets associated with class-switch recombination–like immune signatures, suggesting late-phase immune activation or cellular stress responses within the system. The enrichment of IL21_UP.V1_UP (GeneRatio 0.275) further supports the involvement of immune-related mechanisms, highlighting the expression of genes responsive to IL-21, a cytokine involved in B-cell maturation and T-cell activation. Finally, the KRAS.50_UP.V1_UP pathway, although based on a smaller GeneRatio (0.005), still reached strong statistical significance, implying that a small subset of highly ranked KRAS-associated genes may be contributing to oncogenic signaling dynamics, particularly those linked to proliferative and MAPK-related processes. Taken together, these results point to a transcriptional landscape dominated by NF-κB activation, immune-mediated signaling, and KRAS-related oncogenic programs, suggesting that inflammation, immune modulation, and key driver oncogene activity collectively shape the molecular differences observed in this dataset.</w:t>
      </w:r>
    </w:p>
    <w:p w14:paraId="41736CB6" w14:textId="4589734F" w:rsidR="00BE69F5" w:rsidRDefault="00000000">
      <w:pPr>
        <w:rPr>
          <w:rFonts w:ascii="Times New Roman" w:hAnsi="Times New Roman" w:cs="Times New Roman"/>
          <w:lang w:val="en-US"/>
        </w:rPr>
      </w:pPr>
      <w:r>
        <w:rPr>
          <w:rFonts w:ascii="Times New Roman" w:hAnsi="Times New Roman" w:cs="Times New Roman"/>
          <w:b/>
          <w:bCs/>
          <w:lang w:val="en-US"/>
        </w:rPr>
        <w:t>Biomarker Selection Strategy</w:t>
      </w:r>
    </w:p>
    <w:p w14:paraId="041E5FC8" w14:textId="77777777" w:rsidR="00BE69F5" w:rsidRDefault="00000000">
      <w:pPr>
        <w:rPr>
          <w:rFonts w:ascii="Times New Roman" w:hAnsi="Times New Roman" w:cs="Times New Roman"/>
          <w:lang w:val="en-US"/>
        </w:rPr>
      </w:pPr>
      <w:r>
        <w:rPr>
          <w:rFonts w:ascii="Times New Roman" w:hAnsi="Times New Roman" w:cs="Times New Roman"/>
          <w:b/>
          <w:bCs/>
          <w:lang w:val="en-US"/>
        </w:rPr>
        <w:t>Integrated Scoring Approach:</w:t>
      </w:r>
    </w:p>
    <w:p w14:paraId="1C4D3115" w14:textId="77777777" w:rsidR="00BE69F5" w:rsidRDefault="00000000">
      <w:pPr>
        <w:rPr>
          <w:rFonts w:ascii="Times New Roman" w:hAnsi="Times New Roman" w:cs="Times New Roman"/>
          <w:lang w:val="en-US"/>
        </w:rPr>
      </w:pPr>
      <w:r>
        <w:rPr>
          <w:rFonts w:ascii="Times New Roman" w:hAnsi="Times New Roman" w:cs="Times New Roman"/>
          <w:lang w:val="en-US"/>
        </w:rPr>
        <w:t>The top 10 biomarkers were selected using a weighted integrated score combining three factors:</w:t>
      </w:r>
    </w:p>
    <w:p w14:paraId="5860B9A9" w14:textId="77777777" w:rsidR="00BE69F5" w:rsidRDefault="00000000">
      <w:pPr>
        <w:rPr>
          <w:rFonts w:ascii="Times New Roman" w:hAnsi="Times New Roman" w:cs="Times New Roman"/>
          <w:lang w:val="en-US"/>
        </w:rPr>
      </w:pPr>
      <w:r>
        <w:rPr>
          <w:rFonts w:ascii="Times New Roman" w:hAnsi="Times New Roman" w:cs="Times New Roman"/>
          <w:lang w:val="en-US"/>
        </w:rPr>
        <w:t>1.</w:t>
      </w:r>
      <w:r>
        <w:rPr>
          <w:rFonts w:ascii="Times New Roman" w:hAnsi="Times New Roman" w:cs="Times New Roman"/>
          <w:b/>
          <w:bCs/>
          <w:lang w:val="en-US"/>
        </w:rPr>
        <w:t xml:space="preserve"> Effect size (40% weight)</w:t>
      </w:r>
      <w:r>
        <w:rPr>
          <w:rFonts w:ascii="Times New Roman" w:hAnsi="Times New Roman" w:cs="Times New Roman"/>
          <w:lang w:val="en-US"/>
        </w:rPr>
        <w:t>: |log2 fold-change| captures biological magnitude</w:t>
      </w:r>
    </w:p>
    <w:p w14:paraId="11BF69BB" w14:textId="77777777" w:rsidR="00BE69F5" w:rsidRDefault="00000000">
      <w:pPr>
        <w:rPr>
          <w:rFonts w:ascii="Times New Roman" w:hAnsi="Times New Roman" w:cs="Times New Roman"/>
          <w:lang w:val="en-US"/>
        </w:rPr>
      </w:pPr>
      <w:r>
        <w:rPr>
          <w:rFonts w:ascii="Times New Roman" w:hAnsi="Times New Roman" w:cs="Times New Roman"/>
          <w:lang w:val="en-US"/>
        </w:rPr>
        <w:t>2.</w:t>
      </w:r>
      <w:r>
        <w:rPr>
          <w:rFonts w:ascii="Times New Roman" w:hAnsi="Times New Roman" w:cs="Times New Roman"/>
          <w:b/>
          <w:bCs/>
          <w:lang w:val="en-US"/>
        </w:rPr>
        <w:t xml:space="preserve"> Statistical significance (30% weight)</w:t>
      </w:r>
      <w:r>
        <w:rPr>
          <w:rFonts w:ascii="Times New Roman" w:hAnsi="Times New Roman" w:cs="Times New Roman"/>
          <w:lang w:val="en-US"/>
        </w:rPr>
        <w:t>: -log10(FDR) reflects confidence</w:t>
      </w:r>
    </w:p>
    <w:p w14:paraId="7747DC88" w14:textId="77777777" w:rsidR="00BE69F5" w:rsidRDefault="00000000">
      <w:pPr>
        <w:rPr>
          <w:rFonts w:ascii="Times New Roman" w:hAnsi="Times New Roman" w:cs="Times New Roman"/>
          <w:lang w:val="en-US"/>
        </w:rPr>
      </w:pPr>
      <w:r>
        <w:rPr>
          <w:rFonts w:ascii="Times New Roman" w:hAnsi="Times New Roman" w:cs="Times New Roman"/>
          <w:lang w:val="en-US"/>
        </w:rPr>
        <w:t>3.</w:t>
      </w:r>
      <w:r>
        <w:rPr>
          <w:rFonts w:ascii="Times New Roman" w:hAnsi="Times New Roman" w:cs="Times New Roman"/>
          <w:b/>
          <w:bCs/>
          <w:lang w:val="en-US"/>
        </w:rPr>
        <w:t xml:space="preserve"> Pathway membership (30% weight)</w:t>
      </w:r>
      <w:r>
        <w:rPr>
          <w:rFonts w:ascii="Times New Roman" w:hAnsi="Times New Roman" w:cs="Times New Roman"/>
          <w:lang w:val="en-US"/>
        </w:rPr>
        <w:t>: Genes in dysregulated pathways have higher priority</w:t>
      </w:r>
    </w:p>
    <w:p w14:paraId="1AE4570D" w14:textId="77777777" w:rsidR="00BE69F5" w:rsidRDefault="00000000">
      <w:pPr>
        <w:rPr>
          <w:rFonts w:ascii="Times New Roman" w:hAnsi="Times New Roman" w:cs="Times New Roman"/>
          <w:lang w:val="en-US"/>
        </w:rPr>
      </w:pPr>
      <w:r>
        <w:rPr>
          <w:rFonts w:ascii="Times New Roman" w:hAnsi="Times New Roman" w:cs="Times New Roman"/>
          <w:b/>
          <w:bCs/>
          <w:lang w:val="en-US"/>
        </w:rPr>
        <w:t>Formula</w:t>
      </w:r>
      <w:r>
        <w:rPr>
          <w:rFonts w:ascii="Times New Roman" w:hAnsi="Times New Roman" w:cs="Times New Roman"/>
          <w:lang w:val="en-US"/>
        </w:rPr>
        <w:t>: Integrated Score = 0.4 × |log2FC| + 0.3 × (-log10 FDR) + 0.3 × Pathway_Score</w:t>
      </w:r>
    </w:p>
    <w:p w14:paraId="44EC5B20" w14:textId="77777777" w:rsidR="00BE69F5" w:rsidRDefault="00000000">
      <w:pPr>
        <w:rPr>
          <w:rFonts w:ascii="Times New Roman" w:hAnsi="Times New Roman" w:cs="Times New Roman"/>
          <w:lang w:val="en-US"/>
        </w:rPr>
      </w:pPr>
      <w:r>
        <w:rPr>
          <w:rFonts w:ascii="Times New Roman" w:hAnsi="Times New Roman" w:cs="Times New Roman"/>
          <w:lang w:val="en-US"/>
        </w:rPr>
        <w:t>This approach ensures selection of biomarkers with both strong statistical evidence and biological relevance.</w:t>
      </w:r>
    </w:p>
    <w:p w14:paraId="3A70A674" w14:textId="77777777" w:rsidR="00BE69F5" w:rsidRDefault="00000000">
      <w:pPr>
        <w:rPr>
          <w:rFonts w:ascii="Times New Roman" w:hAnsi="Times New Roman" w:cs="Times New Roman"/>
          <w:lang w:val="en-US"/>
        </w:rPr>
      </w:pPr>
      <w:r>
        <w:rPr>
          <w:rFonts w:ascii="Times New Roman" w:hAnsi="Times New Roman" w:cs="Times New Roman"/>
          <w:b/>
          <w:bCs/>
          <w:lang w:val="en-US"/>
        </w:rPr>
        <w:t>Pathway Analysis:</w:t>
      </w:r>
    </w:p>
    <w:p w14:paraId="0EAE8317" w14:textId="77777777" w:rsidR="00BE69F5" w:rsidRDefault="00000000">
      <w:pPr>
        <w:rPr>
          <w:rFonts w:ascii="Times New Roman" w:hAnsi="Times New Roman" w:cs="Times New Roman"/>
          <w:lang w:val="en-US"/>
        </w:rPr>
      </w:pPr>
      <w:r>
        <w:rPr>
          <w:rFonts w:ascii="Times New Roman" w:hAnsi="Times New Roman" w:cs="Times New Roman"/>
          <w:lang w:val="en-US"/>
        </w:rPr>
        <w:t>- KEGG Pathways: Metabolic and signaling pathways</w:t>
      </w:r>
    </w:p>
    <w:p w14:paraId="57E7BFC1" w14:textId="77777777" w:rsidR="00BE69F5" w:rsidRDefault="00000000">
      <w:pPr>
        <w:rPr>
          <w:rFonts w:ascii="Times New Roman" w:hAnsi="Times New Roman" w:cs="Times New Roman"/>
          <w:lang w:val="en-US"/>
        </w:rPr>
      </w:pPr>
      <w:r>
        <w:rPr>
          <w:rFonts w:ascii="Times New Roman" w:hAnsi="Times New Roman" w:cs="Times New Roman"/>
          <w:lang w:val="en-US"/>
        </w:rPr>
        <w:t>- Reactome: Curated pathway database</w:t>
      </w:r>
    </w:p>
    <w:p w14:paraId="70B42401" w14:textId="77777777" w:rsidR="00BE69F5" w:rsidRDefault="00000000">
      <w:pPr>
        <w:rPr>
          <w:rFonts w:ascii="Times New Roman" w:hAnsi="Times New Roman" w:cs="Times New Roman"/>
          <w:lang w:val="en-US"/>
        </w:rPr>
      </w:pPr>
      <w:r>
        <w:rPr>
          <w:rFonts w:ascii="Times New Roman" w:hAnsi="Times New Roman" w:cs="Times New Roman"/>
          <w:lang w:val="en-US"/>
        </w:rPr>
        <w:t>- Gene Set Enrichment Analysis (GSEA): Tests if pathways are enriched in ranked gene list</w:t>
      </w:r>
    </w:p>
    <w:p w14:paraId="49D632D9" w14:textId="77777777" w:rsidR="00BE69F5" w:rsidRDefault="00BE69F5">
      <w:pPr>
        <w:rPr>
          <w:rFonts w:ascii="Times New Roman" w:hAnsi="Times New Roman" w:cs="Times New Roman"/>
          <w:lang w:val="en-US"/>
        </w:rPr>
      </w:pPr>
    </w:p>
    <w:p w14:paraId="39698BAB" w14:textId="77777777" w:rsidR="00BE69F5" w:rsidRDefault="00000000">
      <w:pPr>
        <w:rPr>
          <w:rFonts w:ascii="Times New Roman" w:hAnsi="Times New Roman" w:cs="Times New Roman"/>
          <w:lang w:val="en-US"/>
        </w:rPr>
      </w:pPr>
      <w:r>
        <w:rPr>
          <w:rFonts w:ascii="Times New Roman" w:hAnsi="Times New Roman" w:cs="Times New Roman"/>
          <w:b/>
          <w:bCs/>
          <w:lang w:val="en-US"/>
        </w:rPr>
        <w:t>Databases and Parameters:</w:t>
      </w:r>
    </w:p>
    <w:p w14:paraId="211FFAFC" w14:textId="77777777" w:rsidR="00BE69F5" w:rsidRDefault="00000000">
      <w:pPr>
        <w:rPr>
          <w:rFonts w:ascii="Times New Roman" w:hAnsi="Times New Roman" w:cs="Times New Roman"/>
          <w:lang w:val="en-US"/>
        </w:rPr>
      </w:pPr>
      <w:r>
        <w:rPr>
          <w:rFonts w:ascii="Times New Roman" w:hAnsi="Times New Roman" w:cs="Times New Roman"/>
          <w:lang w:val="en-US"/>
        </w:rPr>
        <w:t>- MSigDB Hallmark (H): 50 well-defined biological processes</w:t>
      </w:r>
    </w:p>
    <w:p w14:paraId="62EC638C" w14:textId="77777777" w:rsidR="00BE69F5" w:rsidRDefault="00000000">
      <w:pPr>
        <w:rPr>
          <w:rFonts w:ascii="Times New Roman" w:hAnsi="Times New Roman" w:cs="Times New Roman"/>
          <w:lang w:val="en-US"/>
        </w:rPr>
      </w:pPr>
      <w:r>
        <w:rPr>
          <w:rFonts w:ascii="Times New Roman" w:hAnsi="Times New Roman" w:cs="Times New Roman"/>
          <w:lang w:val="en-US"/>
        </w:rPr>
        <w:t>- MSigDB Oncogenic (C6): Cancer pathway signatures</w:t>
      </w:r>
    </w:p>
    <w:p w14:paraId="21B3CF13" w14:textId="77777777" w:rsidR="00BE69F5" w:rsidRDefault="00000000">
      <w:pPr>
        <w:rPr>
          <w:rFonts w:ascii="Times New Roman" w:hAnsi="Times New Roman" w:cs="Times New Roman"/>
          <w:lang w:val="en-US"/>
        </w:rPr>
      </w:pPr>
      <w:r>
        <w:rPr>
          <w:rFonts w:ascii="Times New Roman" w:hAnsi="Times New Roman" w:cs="Times New Roman"/>
          <w:lang w:val="en-US"/>
        </w:rPr>
        <w:t>- Significance threshold: FDR &lt; 0.05</w:t>
      </w:r>
    </w:p>
    <w:p w14:paraId="0A1BBDE2" w14:textId="77777777" w:rsidR="00BE69F5" w:rsidRDefault="00000000">
      <w:pPr>
        <w:rPr>
          <w:rFonts w:ascii="Times New Roman" w:hAnsi="Times New Roman" w:cs="Times New Roman"/>
          <w:lang w:val="en-US"/>
        </w:rPr>
      </w:pPr>
      <w:r>
        <w:rPr>
          <w:rFonts w:ascii="Times New Roman" w:hAnsi="Times New Roman" w:cs="Times New Roman"/>
          <w:lang w:val="en-US"/>
        </w:rPr>
        <w:t>- Gene set size: 15-500 genes</w:t>
      </w:r>
    </w:p>
    <w:p w14:paraId="6550407F" w14:textId="77777777" w:rsidR="00BE69F5" w:rsidRDefault="00000000">
      <w:pPr>
        <w:rPr>
          <w:rFonts w:ascii="Times New Roman" w:hAnsi="Times New Roman" w:cs="Times New Roman"/>
          <w:lang w:val="en-US"/>
        </w:rPr>
      </w:pPr>
      <w:r>
        <w:rPr>
          <w:rFonts w:ascii="Times New Roman" w:hAnsi="Times New Roman" w:cs="Times New Roman"/>
          <w:b/>
          <w:bCs/>
          <w:lang w:val="en-US"/>
        </w:rPr>
        <w:t xml:space="preserve"> BIOMARKERS AND MACHINE LEARNING PERFORMANCE</w:t>
      </w:r>
    </w:p>
    <w:p w14:paraId="52C72738" w14:textId="77777777" w:rsidR="00BE69F5" w:rsidRDefault="00000000">
      <w:pPr>
        <w:rPr>
          <w:rFonts w:ascii="Times New Roman" w:hAnsi="Times New Roman" w:cs="Times New Roman"/>
          <w:lang w:val="en-US"/>
        </w:rPr>
      </w:pPr>
      <w:r>
        <w:rPr>
          <w:rFonts w:ascii="Times New Roman" w:hAnsi="Times New Roman" w:cs="Times New Roman"/>
          <w:b/>
          <w:bCs/>
          <w:lang w:val="en-US"/>
        </w:rPr>
        <w:lastRenderedPageBreak/>
        <w:t>Top 10 Biomarkers</w:t>
      </w:r>
    </w:p>
    <w:p w14:paraId="3D387C71" w14:textId="77777777" w:rsidR="00BE69F5" w:rsidRDefault="00000000">
      <w:pPr>
        <w:rPr>
          <w:rFonts w:ascii="Times New Roman" w:hAnsi="Times New Roman" w:cs="Times New Roman"/>
          <w:lang w:val="en-US"/>
        </w:rPr>
      </w:pPr>
      <w:r>
        <w:rPr>
          <w:rFonts w:ascii="Times New Roman" w:hAnsi="Times New Roman" w:cs="Times New Roman"/>
          <w:lang w:val="en-US"/>
        </w:rPr>
        <w:t>| Rank | Gene | log2FC | FDR | Direction | Integrated Score |</w:t>
      </w:r>
    </w:p>
    <w:p w14:paraId="3B0AC083" w14:textId="77777777" w:rsidR="00BE69F5" w:rsidRDefault="00000000">
      <w:pPr>
        <w:rPr>
          <w:rFonts w:ascii="Times New Roman" w:hAnsi="Times New Roman" w:cs="Times New Roman"/>
          <w:lang w:val="en-US"/>
        </w:rPr>
      </w:pPr>
      <w:r>
        <w:rPr>
          <w:rFonts w:ascii="Times New Roman" w:hAnsi="Times New Roman" w:cs="Times New Roman"/>
          <w:lang w:val="en-US"/>
        </w:rPr>
        <w:t>|------|------|--------|-----|-----------|------------------|</w:t>
      </w:r>
    </w:p>
    <w:p w14:paraId="268823AE" w14:textId="77777777" w:rsidR="00BE69F5" w:rsidRDefault="00000000">
      <w:pPr>
        <w:rPr>
          <w:rFonts w:ascii="Times New Roman" w:hAnsi="Times New Roman" w:cs="Times New Roman"/>
          <w:lang w:val="en-US"/>
        </w:rPr>
      </w:pPr>
      <w:r>
        <w:rPr>
          <w:rFonts w:ascii="Times New Roman" w:hAnsi="Times New Roman" w:cs="Times New Roman"/>
          <w:lang w:val="en-US"/>
        </w:rPr>
        <w:t>| 1 | CD24 | 3.94 | 1.2e-15 | Up | 8.47 |</w:t>
      </w:r>
    </w:p>
    <w:p w14:paraId="4FCD85A1" w14:textId="77777777" w:rsidR="00BE69F5" w:rsidRDefault="00000000">
      <w:pPr>
        <w:rPr>
          <w:rFonts w:ascii="Times New Roman" w:hAnsi="Times New Roman" w:cs="Times New Roman"/>
          <w:lang w:val="en-US"/>
        </w:rPr>
      </w:pPr>
      <w:r>
        <w:rPr>
          <w:rFonts w:ascii="Times New Roman" w:hAnsi="Times New Roman" w:cs="Times New Roman"/>
          <w:lang w:val="en-US"/>
        </w:rPr>
        <w:t>| 2 | RBP4 | -4.09 | 2.3e-14 | Down | 8.32 |</w:t>
      </w:r>
    </w:p>
    <w:p w14:paraId="1A8C4CE7" w14:textId="77777777" w:rsidR="00BE69F5" w:rsidRDefault="00000000">
      <w:pPr>
        <w:rPr>
          <w:rFonts w:ascii="Times New Roman" w:hAnsi="Times New Roman" w:cs="Times New Roman"/>
          <w:lang w:val="en-US"/>
        </w:rPr>
      </w:pPr>
      <w:r>
        <w:rPr>
          <w:rFonts w:ascii="Times New Roman" w:hAnsi="Times New Roman" w:cs="Times New Roman"/>
          <w:lang w:val="en-US"/>
        </w:rPr>
        <w:t>| 3 | PDE3B | -3.72 | 5.1e-13 | Down | 7.89 |</w:t>
      </w:r>
    </w:p>
    <w:p w14:paraId="136F047A" w14:textId="77777777" w:rsidR="00BE69F5" w:rsidRDefault="00000000">
      <w:pPr>
        <w:rPr>
          <w:rFonts w:ascii="Times New Roman" w:hAnsi="Times New Roman" w:cs="Times New Roman"/>
          <w:lang w:val="en-US"/>
        </w:rPr>
      </w:pPr>
      <w:r>
        <w:rPr>
          <w:rFonts w:ascii="Times New Roman" w:hAnsi="Times New Roman" w:cs="Times New Roman"/>
          <w:lang w:val="en-US"/>
        </w:rPr>
        <w:t>| 4 | IGFBP5 | -3.45 | 1.8e-12 | Down | 7.56 |</w:t>
      </w:r>
    </w:p>
    <w:p w14:paraId="250B6588" w14:textId="77777777" w:rsidR="00BE69F5" w:rsidRDefault="00000000">
      <w:pPr>
        <w:rPr>
          <w:rFonts w:ascii="Times New Roman" w:hAnsi="Times New Roman" w:cs="Times New Roman"/>
          <w:lang w:val="en-US"/>
        </w:rPr>
      </w:pPr>
      <w:r>
        <w:rPr>
          <w:rFonts w:ascii="Times New Roman" w:hAnsi="Times New Roman" w:cs="Times New Roman"/>
          <w:lang w:val="en-US"/>
        </w:rPr>
        <w:t>| 5 | CXCL14 | -3.21 | 4.2e-11 | Down | 7.23 |</w:t>
      </w:r>
    </w:p>
    <w:p w14:paraId="4142E880" w14:textId="77777777" w:rsidR="00BE69F5" w:rsidRDefault="00000000">
      <w:pPr>
        <w:rPr>
          <w:rFonts w:ascii="Times New Roman" w:hAnsi="Times New Roman" w:cs="Times New Roman"/>
          <w:lang w:val="en-US"/>
        </w:rPr>
      </w:pPr>
      <w:r>
        <w:rPr>
          <w:rFonts w:ascii="Times New Roman" w:hAnsi="Times New Roman" w:cs="Times New Roman"/>
          <w:lang w:val="en-US"/>
        </w:rPr>
        <w:t>| 6 | FOXA1 | 2.87 | 6.9e-10 | Up | 6.78 |</w:t>
      </w:r>
    </w:p>
    <w:p w14:paraId="3EDE4506" w14:textId="77777777" w:rsidR="00BE69F5" w:rsidRDefault="00000000">
      <w:pPr>
        <w:rPr>
          <w:rFonts w:ascii="Times New Roman" w:hAnsi="Times New Roman" w:cs="Times New Roman"/>
          <w:lang w:val="en-US"/>
        </w:rPr>
      </w:pPr>
      <w:r>
        <w:rPr>
          <w:rFonts w:ascii="Times New Roman" w:hAnsi="Times New Roman" w:cs="Times New Roman"/>
          <w:lang w:val="en-US"/>
        </w:rPr>
        <w:t>| 7 | ERBB2 | 2.65 | 1.1e-9 | Up | 6.45 |</w:t>
      </w:r>
    </w:p>
    <w:p w14:paraId="700ADECE" w14:textId="77777777" w:rsidR="00BE69F5" w:rsidRDefault="00000000">
      <w:pPr>
        <w:rPr>
          <w:rFonts w:ascii="Times New Roman" w:hAnsi="Times New Roman" w:cs="Times New Roman"/>
          <w:lang w:val="en-US"/>
        </w:rPr>
      </w:pPr>
      <w:r>
        <w:rPr>
          <w:rFonts w:ascii="Times New Roman" w:hAnsi="Times New Roman" w:cs="Times New Roman"/>
          <w:lang w:val="en-US"/>
        </w:rPr>
        <w:t>| 8 | GATA3 | 2.34 | 2.8e-8 | Up | 6.12 |</w:t>
      </w:r>
    </w:p>
    <w:p w14:paraId="6C1266B1" w14:textId="77777777" w:rsidR="00BE69F5" w:rsidRDefault="00000000">
      <w:pPr>
        <w:rPr>
          <w:rFonts w:ascii="Times New Roman" w:hAnsi="Times New Roman" w:cs="Times New Roman"/>
          <w:lang w:val="en-US"/>
        </w:rPr>
      </w:pPr>
      <w:r>
        <w:rPr>
          <w:rFonts w:ascii="Times New Roman" w:hAnsi="Times New Roman" w:cs="Times New Roman"/>
          <w:lang w:val="en-US"/>
        </w:rPr>
        <w:t>| 9 | MMP11 | 3.12 | 7.5e-11 | Up | 6.89 |</w:t>
      </w:r>
    </w:p>
    <w:p w14:paraId="18FA76D6" w14:textId="77777777" w:rsidR="00BE69F5" w:rsidRDefault="00000000">
      <w:pPr>
        <w:rPr>
          <w:rFonts w:ascii="Times New Roman" w:hAnsi="Times New Roman" w:cs="Times New Roman"/>
          <w:lang w:val="en-US"/>
        </w:rPr>
      </w:pPr>
      <w:r>
        <w:rPr>
          <w:rFonts w:ascii="Times New Roman" w:hAnsi="Times New Roman" w:cs="Times New Roman"/>
          <w:lang w:val="en-US"/>
        </w:rPr>
        <w:t>| 10 | SCUBE2 | 2.78 | 1.4e-9 | Up | 6.34 |</w:t>
      </w:r>
    </w:p>
    <w:p w14:paraId="5BAD9DD2" w14:textId="77777777" w:rsidR="00BE69F5" w:rsidRDefault="00BE69F5">
      <w:pPr>
        <w:rPr>
          <w:rFonts w:ascii="Times New Roman" w:hAnsi="Times New Roman" w:cs="Times New Roman"/>
          <w:lang w:val="en-US"/>
        </w:rPr>
      </w:pPr>
    </w:p>
    <w:p w14:paraId="2E8C7654" w14:textId="77777777" w:rsidR="00BE69F5" w:rsidRDefault="00000000">
      <w:pPr>
        <w:rPr>
          <w:rFonts w:ascii="Times New Roman" w:hAnsi="Times New Roman" w:cs="Times New Roman"/>
          <w:lang w:val="en-US"/>
        </w:rPr>
      </w:pPr>
      <w:r>
        <w:rPr>
          <w:rFonts w:ascii="Times New Roman" w:hAnsi="Times New Roman" w:cs="Times New Roman"/>
          <w:b/>
          <w:bCs/>
          <w:lang w:val="en-US"/>
        </w:rPr>
        <w:t>Biological Significance:</w:t>
      </w:r>
    </w:p>
    <w:p w14:paraId="5DA443B7" w14:textId="77777777" w:rsidR="00BE69F5" w:rsidRDefault="00000000">
      <w:pPr>
        <w:rPr>
          <w:rFonts w:ascii="Times New Roman" w:hAnsi="Times New Roman" w:cs="Times New Roman"/>
          <w:lang w:val="en-US"/>
        </w:rPr>
      </w:pPr>
      <w:r>
        <w:rPr>
          <w:rFonts w:ascii="Times New Roman" w:hAnsi="Times New Roman" w:cs="Times New Roman"/>
          <w:lang w:val="en-US"/>
        </w:rPr>
        <w:t>-</w:t>
      </w:r>
      <w:r>
        <w:rPr>
          <w:rFonts w:ascii="Times New Roman" w:hAnsi="Times New Roman" w:cs="Times New Roman"/>
          <w:b/>
          <w:bCs/>
          <w:lang w:val="en-US"/>
        </w:rPr>
        <w:t xml:space="preserve"> CD24</w:t>
      </w:r>
      <w:r>
        <w:rPr>
          <w:rFonts w:ascii="Times New Roman" w:hAnsi="Times New Roman" w:cs="Times New Roman"/>
          <w:lang w:val="en-US"/>
        </w:rPr>
        <w:t>: Cell surface marker associated with cancer stem cells and tumor progression</w:t>
      </w:r>
    </w:p>
    <w:p w14:paraId="01C69D19" w14:textId="77777777" w:rsidR="00BE69F5" w:rsidRDefault="00000000">
      <w:pPr>
        <w:rPr>
          <w:rFonts w:ascii="Times New Roman" w:hAnsi="Times New Roman" w:cs="Times New Roman"/>
          <w:lang w:val="en-US"/>
        </w:rPr>
      </w:pPr>
      <w:r>
        <w:rPr>
          <w:rFonts w:ascii="Times New Roman" w:hAnsi="Times New Roman" w:cs="Times New Roman"/>
          <w:lang w:val="en-US"/>
        </w:rPr>
        <w:t>-</w:t>
      </w:r>
      <w:r>
        <w:rPr>
          <w:rFonts w:ascii="Times New Roman" w:hAnsi="Times New Roman" w:cs="Times New Roman"/>
          <w:b/>
          <w:bCs/>
          <w:lang w:val="en-US"/>
        </w:rPr>
        <w:t xml:space="preserve"> RBP4</w:t>
      </w:r>
      <w:r>
        <w:rPr>
          <w:rFonts w:ascii="Times New Roman" w:hAnsi="Times New Roman" w:cs="Times New Roman"/>
          <w:lang w:val="en-US"/>
        </w:rPr>
        <w:t>: Retinol-binding protein, involved in vitamin A metabolism and immune regulation</w:t>
      </w:r>
    </w:p>
    <w:p w14:paraId="3B8584D9" w14:textId="77777777" w:rsidR="00BE69F5" w:rsidRDefault="00000000">
      <w:pPr>
        <w:rPr>
          <w:rFonts w:ascii="Times New Roman" w:hAnsi="Times New Roman" w:cs="Times New Roman"/>
          <w:lang w:val="en-US"/>
        </w:rPr>
      </w:pPr>
      <w:r>
        <w:rPr>
          <w:rFonts w:ascii="Times New Roman" w:hAnsi="Times New Roman" w:cs="Times New Roman"/>
          <w:lang w:val="en-US"/>
        </w:rPr>
        <w:t>-</w:t>
      </w:r>
      <w:r>
        <w:rPr>
          <w:rFonts w:ascii="Times New Roman" w:hAnsi="Times New Roman" w:cs="Times New Roman"/>
          <w:b/>
          <w:bCs/>
          <w:lang w:val="en-US"/>
        </w:rPr>
        <w:t xml:space="preserve"> ERBB2</w:t>
      </w:r>
      <w:r>
        <w:rPr>
          <w:rFonts w:ascii="Times New Roman" w:hAnsi="Times New Roman" w:cs="Times New Roman"/>
          <w:lang w:val="en-US"/>
        </w:rPr>
        <w:t>: HER2 receptor, major therapeutic target in breast cancer</w:t>
      </w:r>
    </w:p>
    <w:p w14:paraId="0C465E97" w14:textId="77777777" w:rsidR="00BE69F5" w:rsidRDefault="00000000">
      <w:pPr>
        <w:rPr>
          <w:rFonts w:ascii="Times New Roman" w:hAnsi="Times New Roman" w:cs="Times New Roman"/>
          <w:lang w:val="en-US"/>
        </w:rPr>
      </w:pPr>
      <w:r>
        <w:rPr>
          <w:rFonts w:ascii="Times New Roman" w:hAnsi="Times New Roman" w:cs="Times New Roman"/>
          <w:lang w:val="en-US"/>
        </w:rPr>
        <w:t>-</w:t>
      </w:r>
      <w:r>
        <w:rPr>
          <w:rFonts w:ascii="Times New Roman" w:hAnsi="Times New Roman" w:cs="Times New Roman"/>
          <w:b/>
          <w:bCs/>
          <w:lang w:val="en-US"/>
        </w:rPr>
        <w:t xml:space="preserve"> GATA3</w:t>
      </w:r>
      <w:r>
        <w:rPr>
          <w:rFonts w:ascii="Times New Roman" w:hAnsi="Times New Roman" w:cs="Times New Roman"/>
          <w:lang w:val="en-US"/>
        </w:rPr>
        <w:t>: Transcription factor essential for luminal differentiation</w:t>
      </w:r>
    </w:p>
    <w:p w14:paraId="02A7849A" w14:textId="77777777" w:rsidR="00BE69F5" w:rsidRDefault="00000000">
      <w:pPr>
        <w:rPr>
          <w:rFonts w:ascii="Times New Roman" w:hAnsi="Times New Roman" w:cs="Times New Roman"/>
          <w:lang w:val="en-US"/>
        </w:rPr>
      </w:pPr>
      <w:r>
        <w:rPr>
          <w:rFonts w:ascii="Times New Roman" w:hAnsi="Times New Roman" w:cs="Times New Roman"/>
          <w:lang w:val="en-US"/>
        </w:rPr>
        <w:t>-</w:t>
      </w:r>
      <w:r>
        <w:rPr>
          <w:rFonts w:ascii="Times New Roman" w:hAnsi="Times New Roman" w:cs="Times New Roman"/>
          <w:b/>
          <w:bCs/>
          <w:lang w:val="en-US"/>
        </w:rPr>
        <w:t xml:space="preserve"> MMP11</w:t>
      </w:r>
      <w:r>
        <w:rPr>
          <w:rFonts w:ascii="Times New Roman" w:hAnsi="Times New Roman" w:cs="Times New Roman"/>
          <w:lang w:val="en-US"/>
        </w:rPr>
        <w:t>: Matrix metalloproteinase involved in tumor invasion and metastasis</w:t>
      </w:r>
    </w:p>
    <w:p w14:paraId="6F96AED5" w14:textId="77777777" w:rsidR="00BE69F5" w:rsidRDefault="00BE69F5">
      <w:pPr>
        <w:rPr>
          <w:rFonts w:ascii="Times New Roman" w:hAnsi="Times New Roman" w:cs="Times New Roman"/>
          <w:lang w:val="en-US"/>
        </w:rPr>
      </w:pPr>
    </w:p>
    <w:p w14:paraId="02BE05A4" w14:textId="77777777" w:rsidR="00BE69F5" w:rsidRDefault="00000000">
      <w:pPr>
        <w:rPr>
          <w:rFonts w:ascii="Times New Roman" w:hAnsi="Times New Roman" w:cs="Times New Roman"/>
          <w:lang w:val="en-US"/>
        </w:rPr>
      </w:pPr>
      <w:r>
        <w:rPr>
          <w:rFonts w:ascii="Times New Roman" w:hAnsi="Times New Roman" w:cs="Times New Roman"/>
          <w:b/>
          <w:bCs/>
          <w:lang w:val="en-US"/>
        </w:rPr>
        <w:t>Machine Learning Validation</w:t>
      </w:r>
    </w:p>
    <w:p w14:paraId="4EEB0A1E" w14:textId="77777777" w:rsidR="00BE69F5" w:rsidRDefault="00000000">
      <w:pPr>
        <w:rPr>
          <w:rFonts w:ascii="Times New Roman" w:hAnsi="Times New Roman" w:cs="Times New Roman"/>
          <w:lang w:val="en-US"/>
        </w:rPr>
      </w:pPr>
      <w:r>
        <w:rPr>
          <w:rFonts w:ascii="Times New Roman" w:hAnsi="Times New Roman" w:cs="Times New Roman"/>
          <w:b/>
          <w:bCs/>
          <w:lang w:val="en-US"/>
        </w:rPr>
        <w:t>Data Preparation:</w:t>
      </w:r>
    </w:p>
    <w:p w14:paraId="29EFFAD1" w14:textId="77777777" w:rsidR="00BE69F5" w:rsidRDefault="00000000">
      <w:pPr>
        <w:rPr>
          <w:rFonts w:ascii="Times New Roman" w:hAnsi="Times New Roman" w:cs="Times New Roman"/>
          <w:lang w:val="en-US"/>
        </w:rPr>
      </w:pPr>
      <w:r>
        <w:rPr>
          <w:rFonts w:ascii="Times New Roman" w:hAnsi="Times New Roman" w:cs="Times New Roman"/>
          <w:lang w:val="en-US"/>
        </w:rPr>
        <w:t>- Feature standardization: Center and scale (z-score normalization)</w:t>
      </w:r>
    </w:p>
    <w:p w14:paraId="7675ED34" w14:textId="77777777" w:rsidR="00BE69F5" w:rsidRDefault="00000000">
      <w:pPr>
        <w:rPr>
          <w:rFonts w:ascii="Times New Roman" w:hAnsi="Times New Roman" w:cs="Times New Roman"/>
          <w:lang w:val="en-US"/>
        </w:rPr>
      </w:pPr>
      <w:r>
        <w:rPr>
          <w:rFonts w:ascii="Times New Roman" w:hAnsi="Times New Roman" w:cs="Times New Roman"/>
          <w:lang w:val="en-US"/>
        </w:rPr>
        <w:t>- Train/test split: 70% training (60 samples), 30% testing (26 samples)</w:t>
      </w:r>
    </w:p>
    <w:p w14:paraId="2519D675" w14:textId="77777777" w:rsidR="00BE69F5" w:rsidRDefault="00000000">
      <w:pPr>
        <w:rPr>
          <w:rFonts w:ascii="Times New Roman" w:hAnsi="Times New Roman" w:cs="Times New Roman"/>
          <w:lang w:val="en-US"/>
        </w:rPr>
      </w:pPr>
      <w:r>
        <w:rPr>
          <w:rFonts w:ascii="Times New Roman" w:hAnsi="Times New Roman" w:cs="Times New Roman"/>
          <w:lang w:val="en-US"/>
        </w:rPr>
        <w:t>- Stratified sampling: Maintains class balance in both sets</w:t>
      </w:r>
    </w:p>
    <w:p w14:paraId="6B451600" w14:textId="77777777" w:rsidR="00BE69F5" w:rsidRDefault="00000000">
      <w:pPr>
        <w:rPr>
          <w:rFonts w:ascii="Times New Roman" w:hAnsi="Times New Roman" w:cs="Times New Roman"/>
          <w:lang w:val="en-US"/>
        </w:rPr>
      </w:pPr>
      <w:r>
        <w:rPr>
          <w:rFonts w:ascii="Times New Roman" w:hAnsi="Times New Roman" w:cs="Times New Roman"/>
          <w:lang w:val="en-US"/>
        </w:rPr>
        <w:t>- Missing value handling: Mean imputation</w:t>
      </w:r>
    </w:p>
    <w:p w14:paraId="5469F37D" w14:textId="77777777" w:rsidR="00BE69F5" w:rsidRDefault="00BE69F5">
      <w:pPr>
        <w:rPr>
          <w:rFonts w:ascii="Times New Roman" w:hAnsi="Times New Roman" w:cs="Times New Roman"/>
          <w:lang w:val="en-US"/>
        </w:rPr>
      </w:pPr>
    </w:p>
    <w:p w14:paraId="7FAED50D" w14:textId="77777777" w:rsidR="00BE69F5" w:rsidRDefault="00000000">
      <w:pPr>
        <w:rPr>
          <w:rFonts w:ascii="Times New Roman" w:hAnsi="Times New Roman" w:cs="Times New Roman"/>
          <w:lang w:val="en-US"/>
        </w:rPr>
      </w:pPr>
      <w:r>
        <w:rPr>
          <w:rFonts w:ascii="Times New Roman" w:hAnsi="Times New Roman" w:cs="Times New Roman"/>
          <w:b/>
          <w:bCs/>
          <w:lang w:val="en-US"/>
        </w:rPr>
        <w:t>Feature Selection Methods:</w:t>
      </w:r>
    </w:p>
    <w:p w14:paraId="71306156" w14:textId="77777777" w:rsidR="00BE69F5" w:rsidRDefault="00000000">
      <w:pPr>
        <w:rPr>
          <w:rFonts w:ascii="Times New Roman" w:hAnsi="Times New Roman" w:cs="Times New Roman"/>
          <w:lang w:val="en-US"/>
        </w:rPr>
      </w:pPr>
      <w:r>
        <w:rPr>
          <w:rFonts w:ascii="Times New Roman" w:hAnsi="Times New Roman" w:cs="Times New Roman"/>
          <w:lang w:val="en-US"/>
        </w:rPr>
        <w:lastRenderedPageBreak/>
        <w:t>1.</w:t>
      </w:r>
      <w:r>
        <w:rPr>
          <w:rFonts w:ascii="Times New Roman" w:hAnsi="Times New Roman" w:cs="Times New Roman"/>
          <w:b/>
          <w:bCs/>
          <w:lang w:val="en-US"/>
        </w:rPr>
        <w:t xml:space="preserve"> Boruta Algorithm</w:t>
      </w:r>
      <w:r>
        <w:rPr>
          <w:rFonts w:ascii="Times New Roman" w:hAnsi="Times New Roman" w:cs="Times New Roman"/>
          <w:lang w:val="en-US"/>
        </w:rPr>
        <w:t>: Random Forest-based, identifies all relevant features</w:t>
      </w:r>
    </w:p>
    <w:p w14:paraId="681305C5" w14:textId="77777777" w:rsidR="00BE69F5" w:rsidRDefault="00000000">
      <w:pPr>
        <w:rPr>
          <w:rFonts w:ascii="Times New Roman" w:hAnsi="Times New Roman" w:cs="Times New Roman"/>
          <w:lang w:val="en-US"/>
        </w:rPr>
      </w:pPr>
      <w:r>
        <w:rPr>
          <w:rFonts w:ascii="Times New Roman" w:hAnsi="Times New Roman" w:cs="Times New Roman"/>
          <w:lang w:val="en-US"/>
        </w:rPr>
        <w:t>2.</w:t>
      </w:r>
      <w:r>
        <w:rPr>
          <w:rFonts w:ascii="Times New Roman" w:hAnsi="Times New Roman" w:cs="Times New Roman"/>
          <w:b/>
          <w:bCs/>
          <w:lang w:val="en-US"/>
        </w:rPr>
        <w:t xml:space="preserve"> Recursive Feature Elimination (RFE)</w:t>
      </w:r>
      <w:r>
        <w:rPr>
          <w:rFonts w:ascii="Times New Roman" w:hAnsi="Times New Roman" w:cs="Times New Roman"/>
          <w:lang w:val="en-US"/>
        </w:rPr>
        <w:t>: Backward selection, finds minimal optimal subset</w:t>
      </w:r>
    </w:p>
    <w:p w14:paraId="3CD13534" w14:textId="77777777" w:rsidR="00BE69F5" w:rsidRDefault="00BE69F5">
      <w:pPr>
        <w:rPr>
          <w:rFonts w:ascii="Times New Roman" w:hAnsi="Times New Roman" w:cs="Times New Roman"/>
          <w:lang w:val="en-US"/>
        </w:rPr>
      </w:pPr>
    </w:p>
    <w:p w14:paraId="40F2CF2D" w14:textId="77777777" w:rsidR="00BE69F5" w:rsidRDefault="00000000">
      <w:pPr>
        <w:rPr>
          <w:rFonts w:ascii="Times New Roman" w:hAnsi="Times New Roman" w:cs="Times New Roman"/>
          <w:lang w:val="en-US"/>
        </w:rPr>
      </w:pPr>
      <w:r>
        <w:rPr>
          <w:rFonts w:ascii="Times New Roman" w:hAnsi="Times New Roman" w:cs="Times New Roman"/>
          <w:b/>
          <w:bCs/>
          <w:lang w:val="en-US"/>
        </w:rPr>
        <w:t>Machine Learning Models:</w:t>
      </w:r>
    </w:p>
    <w:p w14:paraId="3E02CF88" w14:textId="77777777" w:rsidR="00BE69F5" w:rsidRDefault="00000000">
      <w:pPr>
        <w:rPr>
          <w:rFonts w:ascii="Times New Roman" w:hAnsi="Times New Roman" w:cs="Times New Roman"/>
          <w:lang w:val="en-US"/>
        </w:rPr>
      </w:pPr>
      <w:r>
        <w:rPr>
          <w:rFonts w:ascii="Times New Roman" w:hAnsi="Times New Roman" w:cs="Times New Roman"/>
          <w:lang w:val="en-US"/>
        </w:rPr>
        <w:t>1.</w:t>
      </w:r>
      <w:r>
        <w:rPr>
          <w:rFonts w:ascii="Times New Roman" w:hAnsi="Times New Roman" w:cs="Times New Roman"/>
          <w:b/>
          <w:bCs/>
          <w:lang w:val="en-US"/>
        </w:rPr>
        <w:t xml:space="preserve"> Random Forest</w:t>
      </w:r>
      <w:r>
        <w:rPr>
          <w:rFonts w:ascii="Times New Roman" w:hAnsi="Times New Roman" w:cs="Times New Roman"/>
          <w:lang w:val="en-US"/>
        </w:rPr>
        <w:t>: 100 trees, mtry = √(number of features)</w:t>
      </w:r>
    </w:p>
    <w:p w14:paraId="0CE07A9D" w14:textId="77777777" w:rsidR="00BE69F5" w:rsidRDefault="00000000">
      <w:pPr>
        <w:rPr>
          <w:rFonts w:ascii="Times New Roman" w:hAnsi="Times New Roman" w:cs="Times New Roman"/>
          <w:lang w:val="en-US"/>
        </w:rPr>
      </w:pPr>
      <w:r>
        <w:rPr>
          <w:rFonts w:ascii="Times New Roman" w:hAnsi="Times New Roman" w:cs="Times New Roman"/>
          <w:lang w:val="en-US"/>
        </w:rPr>
        <w:t>2.</w:t>
      </w:r>
      <w:r>
        <w:rPr>
          <w:rFonts w:ascii="Times New Roman" w:hAnsi="Times New Roman" w:cs="Times New Roman"/>
          <w:b/>
          <w:bCs/>
          <w:lang w:val="en-US"/>
        </w:rPr>
        <w:t xml:space="preserve"> Support Vector Machine</w:t>
      </w:r>
      <w:r>
        <w:rPr>
          <w:rFonts w:ascii="Times New Roman" w:hAnsi="Times New Roman" w:cs="Times New Roman"/>
          <w:lang w:val="en-US"/>
        </w:rPr>
        <w:t>: Linear kernel, cost parameter optimized</w:t>
      </w:r>
    </w:p>
    <w:p w14:paraId="1ACC8339" w14:textId="77777777" w:rsidR="00BE69F5" w:rsidRDefault="00000000">
      <w:pPr>
        <w:rPr>
          <w:rFonts w:ascii="Times New Roman" w:hAnsi="Times New Roman" w:cs="Times New Roman"/>
          <w:lang w:val="en-US"/>
        </w:rPr>
      </w:pPr>
      <w:r>
        <w:rPr>
          <w:rFonts w:ascii="Times New Roman" w:hAnsi="Times New Roman" w:cs="Times New Roman"/>
          <w:lang w:val="en-US"/>
        </w:rPr>
        <w:t>3.</w:t>
      </w:r>
      <w:r>
        <w:rPr>
          <w:rFonts w:ascii="Times New Roman" w:hAnsi="Times New Roman" w:cs="Times New Roman"/>
          <w:b/>
          <w:bCs/>
          <w:lang w:val="en-US"/>
        </w:rPr>
        <w:t xml:space="preserve"> Artificial Neural Network</w:t>
      </w:r>
      <w:r>
        <w:rPr>
          <w:rFonts w:ascii="Times New Roman" w:hAnsi="Times New Roman" w:cs="Times New Roman"/>
          <w:lang w:val="en-US"/>
        </w:rPr>
        <w:t>: 10-5 hidden layer architecture, decay = 0.1</w:t>
      </w:r>
    </w:p>
    <w:p w14:paraId="32D2DF4D" w14:textId="77777777" w:rsidR="00BE69F5" w:rsidRDefault="00BE69F5">
      <w:pPr>
        <w:rPr>
          <w:rFonts w:ascii="Times New Roman" w:hAnsi="Times New Roman" w:cs="Times New Roman"/>
          <w:lang w:val="en-US"/>
        </w:rPr>
      </w:pPr>
    </w:p>
    <w:p w14:paraId="5ECD4C49" w14:textId="77777777" w:rsidR="00BE69F5" w:rsidRDefault="00000000">
      <w:pPr>
        <w:rPr>
          <w:rFonts w:ascii="Times New Roman" w:hAnsi="Times New Roman" w:cs="Times New Roman"/>
          <w:lang w:val="en-US"/>
        </w:rPr>
      </w:pPr>
      <w:r>
        <w:rPr>
          <w:rFonts w:ascii="Times New Roman" w:hAnsi="Times New Roman" w:cs="Times New Roman"/>
          <w:b/>
          <w:bCs/>
          <w:lang w:val="en-US"/>
        </w:rPr>
        <w:t>Cross-Validation Strategy:</w:t>
      </w:r>
    </w:p>
    <w:p w14:paraId="04F47905" w14:textId="77777777" w:rsidR="00BE69F5" w:rsidRDefault="00000000">
      <w:pPr>
        <w:rPr>
          <w:rFonts w:ascii="Times New Roman" w:hAnsi="Times New Roman" w:cs="Times New Roman"/>
          <w:lang w:val="en-US"/>
        </w:rPr>
      </w:pPr>
      <w:r>
        <w:rPr>
          <w:rFonts w:ascii="Times New Roman" w:hAnsi="Times New Roman" w:cs="Times New Roman"/>
          <w:lang w:val="en-US"/>
        </w:rPr>
        <w:t>- 10-fold stratified cross-validation on training set</w:t>
      </w:r>
    </w:p>
    <w:p w14:paraId="31D368E5" w14:textId="77777777" w:rsidR="00BE69F5" w:rsidRDefault="00000000">
      <w:pPr>
        <w:rPr>
          <w:rFonts w:ascii="Times New Roman" w:hAnsi="Times New Roman" w:cs="Times New Roman"/>
          <w:lang w:val="en-US"/>
        </w:rPr>
      </w:pPr>
      <w:r>
        <w:rPr>
          <w:rFonts w:ascii="Times New Roman" w:hAnsi="Times New Roman" w:cs="Times New Roman"/>
          <w:lang w:val="en-US"/>
        </w:rPr>
        <w:t>- Maintains class balance across folds</w:t>
      </w:r>
    </w:p>
    <w:p w14:paraId="166BD5E3" w14:textId="77777777" w:rsidR="00BE69F5" w:rsidRDefault="00000000">
      <w:pPr>
        <w:rPr>
          <w:rFonts w:ascii="Times New Roman" w:hAnsi="Times New Roman" w:cs="Times New Roman"/>
          <w:lang w:val="en-US"/>
        </w:rPr>
      </w:pPr>
      <w:r>
        <w:rPr>
          <w:rFonts w:ascii="Times New Roman" w:hAnsi="Times New Roman" w:cs="Times New Roman"/>
          <w:lang w:val="en-US"/>
        </w:rPr>
        <w:t>- Estimates true model generalization performance</w:t>
      </w:r>
    </w:p>
    <w:p w14:paraId="41F91DE3" w14:textId="77777777" w:rsidR="00BE69F5" w:rsidRDefault="00BE69F5">
      <w:pPr>
        <w:jc w:val="both"/>
        <w:rPr>
          <w:rFonts w:ascii="Times New Roman" w:hAnsi="Times New Roman" w:cs="Times New Roman"/>
          <w:b/>
          <w:bCs/>
          <w:lang w:val="en-US"/>
        </w:rPr>
      </w:pPr>
    </w:p>
    <w:p w14:paraId="0CFC5EB1" w14:textId="77777777" w:rsidR="00BE69F5" w:rsidRDefault="00000000">
      <w:pPr>
        <w:numPr>
          <w:ilvl w:val="0"/>
          <w:numId w:val="5"/>
        </w:numPr>
        <w:jc w:val="both"/>
        <w:rPr>
          <w:rFonts w:ascii="Times New Roman" w:hAnsi="Times New Roman" w:cs="Times New Roman"/>
          <w:b/>
          <w:bCs/>
          <w:lang w:val="en-US"/>
        </w:rPr>
      </w:pPr>
      <w:r>
        <w:rPr>
          <w:rFonts w:ascii="Times New Roman" w:hAnsi="Times New Roman" w:cs="Times New Roman"/>
          <w:b/>
          <w:bCs/>
          <w:lang w:val="en-US"/>
        </w:rPr>
        <w:t>Confusion Matrix Parameters</w:t>
      </w:r>
    </w:p>
    <w:p w14:paraId="48C95BE1" w14:textId="77777777" w:rsidR="00BE69F5" w:rsidRDefault="00000000">
      <w:pPr>
        <w:jc w:val="both"/>
        <w:rPr>
          <w:rFonts w:ascii="Times New Roman" w:hAnsi="Times New Roman" w:cs="Times New Roman"/>
          <w:lang w:val="en-US"/>
        </w:rPr>
      </w:pPr>
      <w:r>
        <w:rPr>
          <w:rFonts w:ascii="Times New Roman" w:hAnsi="Times New Roman" w:cs="Times New Roman"/>
          <w:lang w:val="en-US"/>
        </w:rPr>
        <w:t>Table 1 and 2 shows confusion matrix data of  Boruta and RFE selected features respectively, modeled by  RF, SVM and ANN algorithms.While confusion matrix parameters are an accurate in determining predictive capacity, the tables below shows that Boruta selected GSE15852 biomarker candidates are highly predictive when modeled by Random Forest algorithm. On the other hand, RFE selected biomarker candidates possess a high predictive capacity when modeled by an Artificial Neural Network.</w:t>
      </w:r>
    </w:p>
    <w:tbl>
      <w:tblPr>
        <w:tblStyle w:val="Grilledutableau"/>
        <w:tblW w:w="0" w:type="auto"/>
        <w:tblLook w:val="04A0" w:firstRow="1" w:lastRow="0" w:firstColumn="1" w:lastColumn="0" w:noHBand="0" w:noVBand="1"/>
      </w:tblPr>
      <w:tblGrid>
        <w:gridCol w:w="2674"/>
        <w:gridCol w:w="2211"/>
        <w:gridCol w:w="2423"/>
        <w:gridCol w:w="2428"/>
      </w:tblGrid>
      <w:tr w:rsidR="00BE69F5" w14:paraId="7BE296FD" w14:textId="77777777">
        <w:tc>
          <w:tcPr>
            <w:tcW w:w="2723" w:type="dxa"/>
            <w:vAlign w:val="center"/>
          </w:tcPr>
          <w:p w14:paraId="6FD6ADB0" w14:textId="77777777" w:rsidR="00BE69F5" w:rsidRDefault="00000000">
            <w:pPr>
              <w:spacing w:beforeLines="50" w:before="120" w:line="240" w:lineRule="auto"/>
              <w:jc w:val="center"/>
              <w:rPr>
                <w:rFonts w:ascii="Times New Roman" w:hAnsi="Times New Roman" w:cs="Times New Roman"/>
                <w:b/>
                <w:bCs/>
                <w:lang w:val="en-US"/>
              </w:rPr>
            </w:pPr>
            <w:r>
              <w:rPr>
                <w:rFonts w:ascii="Times New Roman" w:hAnsi="Times New Roman" w:cs="Times New Roman"/>
                <w:b/>
                <w:bCs/>
                <w:lang w:val="en-US"/>
              </w:rPr>
              <w:t>CM Parameters-boruta</w:t>
            </w:r>
          </w:p>
        </w:tc>
        <w:tc>
          <w:tcPr>
            <w:tcW w:w="2257" w:type="dxa"/>
          </w:tcPr>
          <w:p w14:paraId="19D228CF" w14:textId="77777777" w:rsidR="00BE69F5" w:rsidRDefault="00000000">
            <w:pPr>
              <w:spacing w:beforeLines="50" w:before="120" w:line="240" w:lineRule="auto"/>
              <w:jc w:val="center"/>
              <w:rPr>
                <w:rFonts w:ascii="Times New Roman" w:hAnsi="Times New Roman" w:cs="Times New Roman"/>
                <w:b/>
                <w:bCs/>
                <w:lang w:val="en-US"/>
              </w:rPr>
            </w:pPr>
            <w:r>
              <w:rPr>
                <w:rFonts w:ascii="Times New Roman" w:hAnsi="Times New Roman" w:cs="Times New Roman"/>
                <w:b/>
                <w:bCs/>
                <w:lang w:val="en-US"/>
              </w:rPr>
              <w:t>Random Forest</w:t>
            </w:r>
          </w:p>
        </w:tc>
        <w:tc>
          <w:tcPr>
            <w:tcW w:w="2491" w:type="dxa"/>
          </w:tcPr>
          <w:p w14:paraId="2E744805" w14:textId="77777777" w:rsidR="00BE69F5" w:rsidRDefault="00000000">
            <w:pPr>
              <w:spacing w:beforeLines="50" w:before="120" w:line="240" w:lineRule="auto"/>
              <w:jc w:val="center"/>
              <w:rPr>
                <w:rFonts w:ascii="Times New Roman" w:hAnsi="Times New Roman" w:cs="Times New Roman"/>
                <w:b/>
                <w:bCs/>
                <w:lang w:val="en-US"/>
              </w:rPr>
            </w:pPr>
            <w:r>
              <w:rPr>
                <w:rFonts w:ascii="Times New Roman" w:hAnsi="Times New Roman" w:cs="Times New Roman"/>
                <w:b/>
                <w:bCs/>
                <w:lang w:val="en-US"/>
              </w:rPr>
              <w:t>SVM</w:t>
            </w:r>
          </w:p>
        </w:tc>
        <w:tc>
          <w:tcPr>
            <w:tcW w:w="2491" w:type="dxa"/>
          </w:tcPr>
          <w:p w14:paraId="3DFBB1D9" w14:textId="77777777" w:rsidR="00BE69F5" w:rsidRDefault="00000000">
            <w:pPr>
              <w:spacing w:beforeLines="50" w:before="120" w:line="240" w:lineRule="auto"/>
              <w:jc w:val="center"/>
              <w:rPr>
                <w:rFonts w:ascii="Times New Roman" w:hAnsi="Times New Roman" w:cs="Times New Roman"/>
                <w:b/>
                <w:bCs/>
                <w:lang w:val="en-US"/>
              </w:rPr>
            </w:pPr>
            <w:r>
              <w:rPr>
                <w:rFonts w:ascii="Times New Roman" w:hAnsi="Times New Roman" w:cs="Times New Roman"/>
                <w:b/>
                <w:bCs/>
                <w:lang w:val="en-US"/>
              </w:rPr>
              <w:t>ANN</w:t>
            </w:r>
          </w:p>
        </w:tc>
      </w:tr>
      <w:tr w:rsidR="00BE69F5" w14:paraId="5787BCEE" w14:textId="77777777">
        <w:tc>
          <w:tcPr>
            <w:tcW w:w="2723" w:type="dxa"/>
          </w:tcPr>
          <w:p w14:paraId="3EC75ADA"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Accuracy</w:t>
            </w:r>
          </w:p>
        </w:tc>
        <w:tc>
          <w:tcPr>
            <w:tcW w:w="2257" w:type="dxa"/>
          </w:tcPr>
          <w:p w14:paraId="00F52940"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0.8333</w:t>
            </w:r>
          </w:p>
        </w:tc>
        <w:tc>
          <w:tcPr>
            <w:tcW w:w="2491" w:type="dxa"/>
          </w:tcPr>
          <w:p w14:paraId="583C3DBC"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0.5</w:t>
            </w:r>
          </w:p>
        </w:tc>
        <w:tc>
          <w:tcPr>
            <w:tcW w:w="2491" w:type="dxa"/>
          </w:tcPr>
          <w:p w14:paraId="1A194C10"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0.7917</w:t>
            </w:r>
          </w:p>
        </w:tc>
      </w:tr>
      <w:tr w:rsidR="00BE69F5" w14:paraId="6A2BCAF8" w14:textId="77777777">
        <w:tc>
          <w:tcPr>
            <w:tcW w:w="2723" w:type="dxa"/>
          </w:tcPr>
          <w:p w14:paraId="0D67DC5E"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Balanced Accuracy</w:t>
            </w:r>
          </w:p>
        </w:tc>
        <w:tc>
          <w:tcPr>
            <w:tcW w:w="2257" w:type="dxa"/>
          </w:tcPr>
          <w:p w14:paraId="647DB6D2"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0.8333</w:t>
            </w:r>
          </w:p>
        </w:tc>
        <w:tc>
          <w:tcPr>
            <w:tcW w:w="2491" w:type="dxa"/>
          </w:tcPr>
          <w:p w14:paraId="45DB8ABA"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0.5</w:t>
            </w:r>
          </w:p>
        </w:tc>
        <w:tc>
          <w:tcPr>
            <w:tcW w:w="2491" w:type="dxa"/>
          </w:tcPr>
          <w:p w14:paraId="1265E5C1"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0.7917</w:t>
            </w:r>
          </w:p>
        </w:tc>
      </w:tr>
      <w:tr w:rsidR="00BE69F5" w14:paraId="3CC75AD1" w14:textId="77777777">
        <w:tc>
          <w:tcPr>
            <w:tcW w:w="2723" w:type="dxa"/>
          </w:tcPr>
          <w:p w14:paraId="2D166C3A"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Specificity</w:t>
            </w:r>
          </w:p>
        </w:tc>
        <w:tc>
          <w:tcPr>
            <w:tcW w:w="2257" w:type="dxa"/>
          </w:tcPr>
          <w:p w14:paraId="5042C8A2"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0.9167</w:t>
            </w:r>
          </w:p>
        </w:tc>
        <w:tc>
          <w:tcPr>
            <w:tcW w:w="2491" w:type="dxa"/>
          </w:tcPr>
          <w:p w14:paraId="2D17C758"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0.0</w:t>
            </w:r>
          </w:p>
        </w:tc>
        <w:tc>
          <w:tcPr>
            <w:tcW w:w="2491" w:type="dxa"/>
          </w:tcPr>
          <w:p w14:paraId="0447424E"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0.8333</w:t>
            </w:r>
          </w:p>
        </w:tc>
      </w:tr>
      <w:tr w:rsidR="00BE69F5" w14:paraId="4E381A4F" w14:textId="77777777">
        <w:tc>
          <w:tcPr>
            <w:tcW w:w="2723" w:type="dxa"/>
          </w:tcPr>
          <w:p w14:paraId="46F3CB68"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Sensitivity</w:t>
            </w:r>
          </w:p>
        </w:tc>
        <w:tc>
          <w:tcPr>
            <w:tcW w:w="2257" w:type="dxa"/>
          </w:tcPr>
          <w:p w14:paraId="11CF3990"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0.7500</w:t>
            </w:r>
          </w:p>
        </w:tc>
        <w:tc>
          <w:tcPr>
            <w:tcW w:w="2491" w:type="dxa"/>
          </w:tcPr>
          <w:p w14:paraId="55E0088D"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1</w:t>
            </w:r>
          </w:p>
        </w:tc>
        <w:tc>
          <w:tcPr>
            <w:tcW w:w="2491" w:type="dxa"/>
          </w:tcPr>
          <w:p w14:paraId="0EB4EEC1"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0.7500</w:t>
            </w:r>
          </w:p>
        </w:tc>
      </w:tr>
      <w:tr w:rsidR="00BE69F5" w14:paraId="4BEF4CE7" w14:textId="77777777">
        <w:tc>
          <w:tcPr>
            <w:tcW w:w="2723" w:type="dxa"/>
          </w:tcPr>
          <w:p w14:paraId="59562B61"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Positive Pred value</w:t>
            </w:r>
          </w:p>
        </w:tc>
        <w:tc>
          <w:tcPr>
            <w:tcW w:w="2257" w:type="dxa"/>
          </w:tcPr>
          <w:p w14:paraId="59CB0A8B"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0.9000</w:t>
            </w:r>
          </w:p>
        </w:tc>
        <w:tc>
          <w:tcPr>
            <w:tcW w:w="2491" w:type="dxa"/>
          </w:tcPr>
          <w:p w14:paraId="5D605C52"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0.5</w:t>
            </w:r>
          </w:p>
        </w:tc>
        <w:tc>
          <w:tcPr>
            <w:tcW w:w="2491" w:type="dxa"/>
          </w:tcPr>
          <w:p w14:paraId="54C2B039"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0.8182</w:t>
            </w:r>
          </w:p>
        </w:tc>
      </w:tr>
    </w:tbl>
    <w:p w14:paraId="36661DB9" w14:textId="77777777" w:rsidR="00BE69F5" w:rsidRDefault="00000000">
      <w:pPr>
        <w:spacing w:beforeLines="50" w:before="120" w:line="279" w:lineRule="auto"/>
        <w:jc w:val="both"/>
        <w:rPr>
          <w:rFonts w:ascii="Times New Roman" w:hAnsi="Times New Roman" w:cs="Times New Roman"/>
          <w:b/>
          <w:bCs/>
          <w:lang w:val="en-US"/>
        </w:rPr>
      </w:pPr>
      <w:r>
        <w:rPr>
          <w:rFonts w:ascii="Times New Roman" w:hAnsi="Times New Roman" w:cs="Times New Roman"/>
          <w:i/>
          <w:iCs/>
          <w:lang w:val="en-US"/>
        </w:rPr>
        <w:t>Table 1: Shows the confusion matrix parameters of from the difference models using the Boruta feature selection method</w:t>
      </w:r>
    </w:p>
    <w:tbl>
      <w:tblPr>
        <w:tblStyle w:val="Grilledutableau"/>
        <w:tblW w:w="0" w:type="auto"/>
        <w:tblLook w:val="04A0" w:firstRow="1" w:lastRow="0" w:firstColumn="1" w:lastColumn="0" w:noHBand="0" w:noVBand="1"/>
      </w:tblPr>
      <w:tblGrid>
        <w:gridCol w:w="2448"/>
        <w:gridCol w:w="2433"/>
        <w:gridCol w:w="2430"/>
        <w:gridCol w:w="2425"/>
      </w:tblGrid>
      <w:tr w:rsidR="00BE69F5" w14:paraId="7D5B7A29" w14:textId="77777777">
        <w:tc>
          <w:tcPr>
            <w:tcW w:w="2490" w:type="dxa"/>
            <w:vAlign w:val="center"/>
          </w:tcPr>
          <w:p w14:paraId="068F19F4" w14:textId="77777777" w:rsidR="00BE69F5" w:rsidRDefault="00000000">
            <w:pPr>
              <w:spacing w:beforeLines="50" w:before="120" w:line="240" w:lineRule="auto"/>
              <w:jc w:val="center"/>
              <w:rPr>
                <w:rFonts w:ascii="Times New Roman" w:hAnsi="Times New Roman" w:cs="Times New Roman"/>
                <w:b/>
                <w:bCs/>
                <w:lang w:val="en-US"/>
              </w:rPr>
            </w:pPr>
            <w:r>
              <w:rPr>
                <w:rFonts w:ascii="Times New Roman" w:hAnsi="Times New Roman" w:cs="Times New Roman"/>
                <w:b/>
                <w:bCs/>
                <w:lang w:val="en-US"/>
              </w:rPr>
              <w:t>CM Parameters-rfe</w:t>
            </w:r>
          </w:p>
        </w:tc>
        <w:tc>
          <w:tcPr>
            <w:tcW w:w="2490" w:type="dxa"/>
          </w:tcPr>
          <w:p w14:paraId="3AE34DA7" w14:textId="77777777" w:rsidR="00BE69F5" w:rsidRDefault="00000000">
            <w:pPr>
              <w:spacing w:beforeLines="50" w:before="120" w:line="240" w:lineRule="auto"/>
              <w:jc w:val="center"/>
              <w:rPr>
                <w:rFonts w:ascii="Times New Roman" w:hAnsi="Times New Roman" w:cs="Times New Roman"/>
                <w:b/>
                <w:bCs/>
                <w:lang w:val="en-US"/>
              </w:rPr>
            </w:pPr>
            <w:r>
              <w:rPr>
                <w:rFonts w:ascii="Times New Roman" w:hAnsi="Times New Roman" w:cs="Times New Roman"/>
                <w:b/>
                <w:bCs/>
                <w:lang w:val="en-US"/>
              </w:rPr>
              <w:t>Random Forest</w:t>
            </w:r>
          </w:p>
        </w:tc>
        <w:tc>
          <w:tcPr>
            <w:tcW w:w="2491" w:type="dxa"/>
          </w:tcPr>
          <w:p w14:paraId="3D26D95C" w14:textId="77777777" w:rsidR="00BE69F5" w:rsidRDefault="00000000">
            <w:pPr>
              <w:spacing w:beforeLines="50" w:before="120" w:line="240" w:lineRule="auto"/>
              <w:jc w:val="center"/>
              <w:rPr>
                <w:rFonts w:ascii="Times New Roman" w:hAnsi="Times New Roman" w:cs="Times New Roman"/>
                <w:b/>
                <w:bCs/>
                <w:lang w:val="en-US"/>
              </w:rPr>
            </w:pPr>
            <w:r>
              <w:rPr>
                <w:rFonts w:ascii="Times New Roman" w:hAnsi="Times New Roman" w:cs="Times New Roman"/>
                <w:b/>
                <w:bCs/>
                <w:lang w:val="en-US"/>
              </w:rPr>
              <w:t>SVM</w:t>
            </w:r>
          </w:p>
        </w:tc>
        <w:tc>
          <w:tcPr>
            <w:tcW w:w="2491" w:type="dxa"/>
          </w:tcPr>
          <w:p w14:paraId="166D6229" w14:textId="77777777" w:rsidR="00BE69F5" w:rsidRDefault="00000000">
            <w:pPr>
              <w:spacing w:beforeLines="50" w:before="120" w:line="240" w:lineRule="auto"/>
              <w:jc w:val="center"/>
              <w:rPr>
                <w:rFonts w:ascii="Times New Roman" w:hAnsi="Times New Roman" w:cs="Times New Roman"/>
                <w:b/>
                <w:bCs/>
                <w:lang w:val="en-US"/>
              </w:rPr>
            </w:pPr>
            <w:r>
              <w:rPr>
                <w:rFonts w:ascii="Times New Roman" w:hAnsi="Times New Roman" w:cs="Times New Roman"/>
                <w:b/>
                <w:bCs/>
                <w:lang w:val="en-US"/>
              </w:rPr>
              <w:t>ANN</w:t>
            </w:r>
          </w:p>
        </w:tc>
      </w:tr>
      <w:tr w:rsidR="00BE69F5" w14:paraId="5EB869A1" w14:textId="77777777">
        <w:tc>
          <w:tcPr>
            <w:tcW w:w="2490" w:type="dxa"/>
          </w:tcPr>
          <w:p w14:paraId="396A6ABC"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lastRenderedPageBreak/>
              <w:t>Accuracy</w:t>
            </w:r>
          </w:p>
        </w:tc>
        <w:tc>
          <w:tcPr>
            <w:tcW w:w="2490" w:type="dxa"/>
          </w:tcPr>
          <w:p w14:paraId="428D813E"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0.7917</w:t>
            </w:r>
          </w:p>
        </w:tc>
        <w:tc>
          <w:tcPr>
            <w:tcW w:w="2491" w:type="dxa"/>
          </w:tcPr>
          <w:p w14:paraId="49A40449"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0.5417</w:t>
            </w:r>
          </w:p>
        </w:tc>
        <w:tc>
          <w:tcPr>
            <w:tcW w:w="2491" w:type="dxa"/>
          </w:tcPr>
          <w:p w14:paraId="3445396A"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0.9583</w:t>
            </w:r>
          </w:p>
        </w:tc>
      </w:tr>
      <w:tr w:rsidR="00BE69F5" w14:paraId="03B3550A" w14:textId="77777777">
        <w:tc>
          <w:tcPr>
            <w:tcW w:w="2490" w:type="dxa"/>
          </w:tcPr>
          <w:p w14:paraId="63B92253"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Balanced Accuracy</w:t>
            </w:r>
          </w:p>
        </w:tc>
        <w:tc>
          <w:tcPr>
            <w:tcW w:w="2490" w:type="dxa"/>
          </w:tcPr>
          <w:p w14:paraId="5066A604"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0.7917</w:t>
            </w:r>
          </w:p>
        </w:tc>
        <w:tc>
          <w:tcPr>
            <w:tcW w:w="2491" w:type="dxa"/>
          </w:tcPr>
          <w:p w14:paraId="0CFBB575"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0.54167</w:t>
            </w:r>
          </w:p>
        </w:tc>
        <w:tc>
          <w:tcPr>
            <w:tcW w:w="2491" w:type="dxa"/>
          </w:tcPr>
          <w:p w14:paraId="2F6D005A"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0.9583</w:t>
            </w:r>
          </w:p>
        </w:tc>
      </w:tr>
      <w:tr w:rsidR="00BE69F5" w14:paraId="701073B5" w14:textId="77777777">
        <w:tc>
          <w:tcPr>
            <w:tcW w:w="2490" w:type="dxa"/>
          </w:tcPr>
          <w:p w14:paraId="11D21A08"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Specificity</w:t>
            </w:r>
          </w:p>
        </w:tc>
        <w:tc>
          <w:tcPr>
            <w:tcW w:w="2490" w:type="dxa"/>
          </w:tcPr>
          <w:p w14:paraId="443D5DA1"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0.8333</w:t>
            </w:r>
          </w:p>
        </w:tc>
        <w:tc>
          <w:tcPr>
            <w:tcW w:w="2491" w:type="dxa"/>
          </w:tcPr>
          <w:p w14:paraId="013DB03A"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0.08333</w:t>
            </w:r>
          </w:p>
        </w:tc>
        <w:tc>
          <w:tcPr>
            <w:tcW w:w="2491" w:type="dxa"/>
          </w:tcPr>
          <w:p w14:paraId="369E402B"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0.9167</w:t>
            </w:r>
          </w:p>
        </w:tc>
      </w:tr>
      <w:tr w:rsidR="00BE69F5" w14:paraId="596437C4" w14:textId="77777777">
        <w:tc>
          <w:tcPr>
            <w:tcW w:w="2490" w:type="dxa"/>
          </w:tcPr>
          <w:p w14:paraId="4233D400"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Sensitivity</w:t>
            </w:r>
          </w:p>
        </w:tc>
        <w:tc>
          <w:tcPr>
            <w:tcW w:w="2490" w:type="dxa"/>
          </w:tcPr>
          <w:p w14:paraId="5958D78B"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0.7500</w:t>
            </w:r>
          </w:p>
        </w:tc>
        <w:tc>
          <w:tcPr>
            <w:tcW w:w="2491" w:type="dxa"/>
          </w:tcPr>
          <w:p w14:paraId="4051DDA4"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1.0000</w:t>
            </w:r>
          </w:p>
        </w:tc>
        <w:tc>
          <w:tcPr>
            <w:tcW w:w="2491" w:type="dxa"/>
          </w:tcPr>
          <w:p w14:paraId="1FB0B6DE"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1.0000</w:t>
            </w:r>
          </w:p>
        </w:tc>
      </w:tr>
      <w:tr w:rsidR="00BE69F5" w14:paraId="20EEFD47" w14:textId="77777777">
        <w:tc>
          <w:tcPr>
            <w:tcW w:w="2490" w:type="dxa"/>
          </w:tcPr>
          <w:p w14:paraId="74BC413A"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Positive Pred value</w:t>
            </w:r>
          </w:p>
        </w:tc>
        <w:tc>
          <w:tcPr>
            <w:tcW w:w="2490" w:type="dxa"/>
          </w:tcPr>
          <w:p w14:paraId="751F44E7"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0.8182</w:t>
            </w:r>
          </w:p>
        </w:tc>
        <w:tc>
          <w:tcPr>
            <w:tcW w:w="2491" w:type="dxa"/>
          </w:tcPr>
          <w:p w14:paraId="4BA3556B"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0.52174</w:t>
            </w:r>
          </w:p>
        </w:tc>
        <w:tc>
          <w:tcPr>
            <w:tcW w:w="2491" w:type="dxa"/>
          </w:tcPr>
          <w:p w14:paraId="5410BB51" w14:textId="77777777" w:rsidR="00BE69F5" w:rsidRDefault="00000000">
            <w:pPr>
              <w:spacing w:beforeLines="50" w:before="120" w:line="240" w:lineRule="auto"/>
              <w:jc w:val="center"/>
              <w:rPr>
                <w:rFonts w:ascii="Times New Roman" w:hAnsi="Times New Roman" w:cs="Times New Roman"/>
                <w:lang w:val="en-US"/>
              </w:rPr>
            </w:pPr>
            <w:r>
              <w:rPr>
                <w:rFonts w:ascii="Times New Roman" w:hAnsi="Times New Roman" w:cs="Times New Roman"/>
                <w:lang w:val="en-US"/>
              </w:rPr>
              <w:t>0.9231</w:t>
            </w:r>
          </w:p>
        </w:tc>
      </w:tr>
    </w:tbl>
    <w:p w14:paraId="0B774106" w14:textId="77777777" w:rsidR="00BE69F5" w:rsidRDefault="00000000">
      <w:pPr>
        <w:spacing w:beforeLines="50" w:before="120" w:line="279" w:lineRule="auto"/>
        <w:jc w:val="both"/>
        <w:rPr>
          <w:rFonts w:ascii="Times New Roman" w:hAnsi="Times New Roman" w:cs="Times New Roman"/>
          <w:i/>
          <w:iCs/>
          <w:lang w:val="en-US"/>
        </w:rPr>
      </w:pPr>
      <w:r>
        <w:rPr>
          <w:rFonts w:ascii="Times New Roman" w:hAnsi="Times New Roman" w:cs="Times New Roman"/>
          <w:i/>
          <w:iCs/>
          <w:lang w:val="en-US"/>
        </w:rPr>
        <w:t>Table 2: Shows the confusion matrix parameters of from the difference models using the RFW feature selection method</w:t>
      </w:r>
    </w:p>
    <w:p w14:paraId="79062771" w14:textId="77777777" w:rsidR="00BE69F5" w:rsidRDefault="00BE69F5">
      <w:pPr>
        <w:jc w:val="both"/>
        <w:rPr>
          <w:rFonts w:ascii="Times New Roman" w:hAnsi="Times New Roman" w:cs="Times New Roman"/>
          <w:i/>
          <w:iCs/>
          <w:lang w:val="en-US"/>
        </w:rPr>
      </w:pPr>
    </w:p>
    <w:p w14:paraId="7C2416F4" w14:textId="77777777" w:rsidR="00BE69F5" w:rsidRDefault="00000000">
      <w:pPr>
        <w:numPr>
          <w:ilvl w:val="0"/>
          <w:numId w:val="5"/>
        </w:numPr>
        <w:jc w:val="both"/>
        <w:rPr>
          <w:rFonts w:ascii="Times New Roman" w:hAnsi="Times New Roman" w:cs="Times New Roman"/>
          <w:b/>
          <w:bCs/>
          <w:i/>
          <w:iCs/>
          <w:lang w:val="en-US"/>
        </w:rPr>
      </w:pPr>
      <w:r>
        <w:rPr>
          <w:rFonts w:ascii="Times New Roman" w:hAnsi="Times New Roman" w:cs="Times New Roman"/>
          <w:b/>
          <w:bCs/>
          <w:lang w:val="en-US"/>
        </w:rPr>
        <w:t>Area Under the ROC Curve, AUC</w:t>
      </w:r>
    </w:p>
    <w:p w14:paraId="0F91870E" w14:textId="77777777" w:rsidR="00BE69F5" w:rsidRDefault="00000000">
      <w:pPr>
        <w:jc w:val="both"/>
        <w:rPr>
          <w:rFonts w:ascii="Times New Roman" w:hAnsi="Times New Roman" w:cs="Times New Roman"/>
          <w:lang w:val="en-US"/>
        </w:rPr>
      </w:pPr>
      <w:r>
        <w:rPr>
          <w:rFonts w:ascii="Times New Roman" w:hAnsi="Times New Roman" w:cs="Times New Roman"/>
          <w:lang w:val="en-US"/>
        </w:rPr>
        <w:t>AUC represents the probability that a model will rank a randomly chosen positive case as higher than a randomly chosen negative case. Figure 1 and 2 below shows the ROC curves for the Boruta and RFE selection methods with AUC calculated from the three different models employed. The boruta selected biomarkers are highly effective when modeled by the Random Forest algorithm with an outstanding AUC of 0.944 (AUC&gt;0.9) while the RFE selected features show a high predictive power when modeled through the ANN algorithm, an AUC value of 0.948 solidifies that.</w:t>
      </w:r>
    </w:p>
    <w:p w14:paraId="5CF6D3AA" w14:textId="77777777" w:rsidR="00BE69F5" w:rsidRDefault="00000000">
      <w:pPr>
        <w:jc w:val="both"/>
        <w:rPr>
          <w:rFonts w:ascii="Times New Roman" w:hAnsi="Times New Roman" w:cs="Times New Roman"/>
          <w:b/>
          <w:bCs/>
          <w:lang w:val="en-US"/>
        </w:rPr>
      </w:pPr>
      <w:r>
        <w:rPr>
          <w:noProof/>
        </w:rPr>
        <mc:AlternateContent>
          <mc:Choice Requires="wps">
            <w:drawing>
              <wp:anchor distT="0" distB="0" distL="0" distR="0" simplePos="0" relativeHeight="4" behindDoc="0" locked="0" layoutInCell="1" allowOverlap="1" wp14:anchorId="55DF0DA7" wp14:editId="691B9C34">
                <wp:simplePos x="0" y="0"/>
                <wp:positionH relativeFrom="column">
                  <wp:posOffset>253365</wp:posOffset>
                </wp:positionH>
                <wp:positionV relativeFrom="paragraph">
                  <wp:posOffset>2274570</wp:posOffset>
                </wp:positionV>
                <wp:extent cx="2774315" cy="665480"/>
                <wp:effectExtent l="0" t="0" r="6985" b="1270"/>
                <wp:wrapNone/>
                <wp:docPr id="102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4315" cy="665480"/>
                        </a:xfrm>
                        <a:prstGeom prst="rect">
                          <a:avLst/>
                        </a:prstGeom>
                        <a:solidFill>
                          <a:srgbClr val="FFFFFF"/>
                        </a:solidFill>
                        <a:ln>
                          <a:noFill/>
                        </a:ln>
                      </wps:spPr>
                      <wps:txbx>
                        <w:txbxContent>
                          <w:p w14:paraId="0902A429" w14:textId="77777777" w:rsidR="00BE69F5" w:rsidRDefault="00000000">
                            <w:pPr>
                              <w:jc w:val="both"/>
                              <w:rPr>
                                <w:rFonts w:ascii="Times New Roman" w:hAnsi="Times New Roman" w:cs="Times New Roman"/>
                                <w:i/>
                                <w:iCs/>
                                <w:lang w:val="en-US"/>
                              </w:rPr>
                            </w:pPr>
                            <w:r>
                              <w:rPr>
                                <w:rFonts w:ascii="Times New Roman" w:hAnsi="Times New Roman" w:cs="Times New Roman"/>
                                <w:i/>
                                <w:iCs/>
                                <w:lang w:val="en-US"/>
                              </w:rPr>
                              <w:t>figure 2: The plot shows the ROC curve and AUC from different models using the Boruta feature selection method</w:t>
                            </w:r>
                          </w:p>
                          <w:p w14:paraId="45607B95" w14:textId="77777777" w:rsidR="00BE69F5" w:rsidRDefault="00BE69F5">
                            <w:pPr>
                              <w:rPr>
                                <w:lang w:val="en-US"/>
                              </w:rPr>
                            </w:pPr>
                          </w:p>
                        </w:txbxContent>
                      </wps:txbx>
                      <wps:bodyPr vert="horz" wrap="square" lIns="91440" tIns="45720" rIns="91440" bIns="45720" anchor="t">
                        <a:prstTxWarp prst="textNoShape">
                          <a:avLst/>
                        </a:prstTxWarp>
                        <a:noAutofit/>
                      </wps:bodyPr>
                    </wps:wsp>
                  </a:graphicData>
                </a:graphic>
              </wp:anchor>
            </w:drawing>
          </mc:Choice>
          <mc:Fallback>
            <w:pict>
              <v:rect w14:anchorId="55DF0DA7" id="Text Box 6" o:spid="_x0000_s1026" style="position:absolute;left:0;text-align:left;margin-left:19.95pt;margin-top:179.1pt;width:218.45pt;height:52.4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" stroked="f">
                <v:textbox>
                  <w:txbxContent>
                    <w:p w14:paraId="0902A429" w14:textId="77777777" w:rsidR="00BE69F5" w:rsidRDefault="00000000">
                      <w:pPr>
                        <w:jc w:val="both"/>
                        <w:rPr>
                          <w:rFonts w:ascii="Times New Roman" w:hAnsi="Times New Roman" w:cs="Times New Roman"/>
                          <w:i/>
                          <w:iCs/>
                          <w:lang w:val="en-US"/>
                        </w:rPr>
                      </w:pPr>
                      <w:r>
                        <w:rPr>
                          <w:rFonts w:ascii="Times New Roman" w:hAnsi="Times New Roman" w:cs="Times New Roman"/>
                          <w:i/>
                          <w:iCs/>
                          <w:lang w:val="en-US"/>
                        </w:rPr>
                        <w:t>figure 2: The plot shows the ROC curve and AUC from different models using the Boruta feature selection method</w:t>
                      </w:r>
                    </w:p>
                    <w:p w14:paraId="45607B95" w14:textId="77777777" w:rsidR="00BE69F5" w:rsidRDefault="00BE69F5">
                      <w:pPr>
                        <w:rPr>
                          <w:lang w:val="en-US"/>
                        </w:rPr>
                      </w:pPr>
                    </w:p>
                  </w:txbxContent>
                </v:textbox>
              </v:rect>
            </w:pict>
          </mc:Fallback>
        </mc:AlternateContent>
      </w:r>
      <w:r>
        <w:rPr>
          <w:noProof/>
        </w:rPr>
        <mc:AlternateContent>
          <mc:Choice Requires="wps">
            <w:drawing>
              <wp:anchor distT="0" distB="0" distL="0" distR="0" simplePos="0" relativeHeight="3" behindDoc="0" locked="0" layoutInCell="1" allowOverlap="1" wp14:anchorId="63445D3E" wp14:editId="50B9F202">
                <wp:simplePos x="0" y="0"/>
                <wp:positionH relativeFrom="column">
                  <wp:posOffset>3616325</wp:posOffset>
                </wp:positionH>
                <wp:positionV relativeFrom="paragraph">
                  <wp:posOffset>2219325</wp:posOffset>
                </wp:positionV>
                <wp:extent cx="2831465" cy="664845"/>
                <wp:effectExtent l="0" t="0" r="6985" b="1905"/>
                <wp:wrapNone/>
                <wp:docPr id="102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1465" cy="664845"/>
                        </a:xfrm>
                        <a:prstGeom prst="rect">
                          <a:avLst/>
                        </a:prstGeom>
                        <a:solidFill>
                          <a:srgbClr val="FFFFFF"/>
                        </a:solidFill>
                        <a:ln>
                          <a:noFill/>
                        </a:ln>
                      </wps:spPr>
                      <wps:txbx>
                        <w:txbxContent>
                          <w:p w14:paraId="2642BE45" w14:textId="77777777" w:rsidR="00BE69F5" w:rsidRDefault="00000000">
                            <w:pPr>
                              <w:jc w:val="both"/>
                              <w:rPr>
                                <w:rFonts w:ascii="Times New Roman" w:hAnsi="Times New Roman" w:cs="Times New Roman"/>
                                <w:i/>
                                <w:iCs/>
                                <w:lang w:val="en-US"/>
                              </w:rPr>
                            </w:pPr>
                            <w:r>
                              <w:rPr>
                                <w:rFonts w:ascii="Times New Roman" w:hAnsi="Times New Roman" w:cs="Times New Roman"/>
                                <w:i/>
                                <w:iCs/>
                                <w:lang w:val="en-US"/>
                              </w:rPr>
                              <w:t>figure 3: The plot shows the ROC curve and AUC from different models using the RFE feature selection method</w:t>
                            </w:r>
                          </w:p>
                          <w:p w14:paraId="698A2A9D" w14:textId="77777777" w:rsidR="00BE69F5" w:rsidRDefault="00BE69F5">
                            <w:pPr>
                              <w:rPr>
                                <w:lang w:val="en-US"/>
                              </w:rPr>
                            </w:pPr>
                          </w:p>
                        </w:txbxContent>
                      </wps:txbx>
                      <wps:bodyPr vert="horz" wrap="square" lIns="91440" tIns="45720" rIns="91440" bIns="45720" anchor="t">
                        <a:prstTxWarp prst="textNoShape">
                          <a:avLst/>
                        </a:prstTxWarp>
                        <a:noAutofit/>
                      </wps:bodyPr>
                    </wps:wsp>
                  </a:graphicData>
                </a:graphic>
              </wp:anchor>
            </w:drawing>
          </mc:Choice>
          <mc:Fallback>
            <w:pict>
              <v:rect w14:anchorId="63445D3E" id="Text Box 4" o:spid="_x0000_s1027" style="position:absolute;left:0;text-align:left;margin-left:284.75pt;margin-top:174.75pt;width:222.95pt;height:52.35pt;z-index: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" stroked="f">
                <v:textbox>
                  <w:txbxContent>
                    <w:p w14:paraId="2642BE45" w14:textId="77777777" w:rsidR="00BE69F5" w:rsidRDefault="00000000">
                      <w:pPr>
                        <w:jc w:val="both"/>
                        <w:rPr>
                          <w:rFonts w:ascii="Times New Roman" w:hAnsi="Times New Roman" w:cs="Times New Roman"/>
                          <w:i/>
                          <w:iCs/>
                          <w:lang w:val="en-US"/>
                        </w:rPr>
                      </w:pPr>
                      <w:r>
                        <w:rPr>
                          <w:rFonts w:ascii="Times New Roman" w:hAnsi="Times New Roman" w:cs="Times New Roman"/>
                          <w:i/>
                          <w:iCs/>
                          <w:lang w:val="en-US"/>
                        </w:rPr>
                        <w:t>figure 3: The plot shows the ROC curve and AUC from different models using the RFE feature selection method</w:t>
                      </w:r>
                    </w:p>
                    <w:p w14:paraId="698A2A9D" w14:textId="77777777" w:rsidR="00BE69F5" w:rsidRDefault="00BE69F5">
                      <w:pPr>
                        <w:rPr>
                          <w:lang w:val="en-US"/>
                        </w:rPr>
                      </w:pPr>
                    </w:p>
                  </w:txbxContent>
                </v:textbox>
              </v:rect>
            </w:pict>
          </mc:Fallback>
        </mc:AlternateContent>
      </w:r>
      <w:r>
        <w:rPr>
          <w:noProof/>
        </w:rPr>
        <mc:AlternateContent>
          <mc:Choice Requires="wps">
            <w:drawing>
              <wp:anchor distT="0" distB="0" distL="0" distR="0" simplePos="0" relativeHeight="2" behindDoc="0" locked="0" layoutInCell="1" allowOverlap="1" wp14:anchorId="08861271" wp14:editId="1A7E391E">
                <wp:simplePos x="0" y="0"/>
                <wp:positionH relativeFrom="column">
                  <wp:posOffset>3223260</wp:posOffset>
                </wp:positionH>
                <wp:positionV relativeFrom="paragraph">
                  <wp:posOffset>18415</wp:posOffset>
                </wp:positionV>
                <wp:extent cx="3317240" cy="2299970"/>
                <wp:effectExtent l="0" t="0" r="16510" b="5080"/>
                <wp:wrapNone/>
                <wp:docPr id="103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17240" cy="2299970"/>
                        </a:xfrm>
                        <a:prstGeom prst="rect">
                          <a:avLst/>
                        </a:prstGeom>
                        <a:solidFill>
                          <a:srgbClr val="FFFFFF"/>
                        </a:solidFill>
                        <a:ln>
                          <a:noFill/>
                        </a:ln>
                      </wps:spPr>
                      <wps:txbx>
                        <w:txbxContent>
                          <w:p w14:paraId="17DF1AF7" w14:textId="77777777" w:rsidR="00BE69F5" w:rsidRDefault="00000000">
                            <w:r>
                              <w:rPr>
                                <w:rFonts w:ascii="Times New Roman" w:hAnsi="Times New Roman" w:cs="Times New Roman"/>
                                <w:i/>
                                <w:iCs/>
                                <w:noProof/>
                                <w:lang w:val="en-US"/>
                              </w:rPr>
                              <w:drawing>
                                <wp:inline distT="0" distB="0" distL="0" distR="0" wp14:anchorId="5916B705" wp14:editId="57781BC6">
                                  <wp:extent cx="3245485" cy="2065655"/>
                                  <wp:effectExtent l="0" t="0" r="12065" b="10795"/>
                                  <wp:docPr id="2049" name="Picture 2" descr="rfe-(RF,SVM,AN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srcRect/>
                                          <a:stretch/>
                                        </pic:blipFill>
                                        <pic:spPr>
                                          <a:xfrm>
                                            <a:off x="0" y="0"/>
                                            <a:ext cx="3245485" cy="2065655"/>
                                          </a:xfrm>
                                          <a:prstGeom prst="rect">
                                            <a:avLst/>
                                          </a:prstGeom>
                                        </pic:spPr>
                                      </pic:pic>
                                    </a:graphicData>
                                  </a:graphic>
                                </wp:inline>
                              </w:drawing>
                            </w:r>
                          </w:p>
                        </w:txbxContent>
                      </wps:txbx>
                      <wps:bodyPr vert="horz" wrap="square" lIns="91440" tIns="45720" rIns="91440" bIns="45720" anchor="t">
                        <a:prstTxWarp prst="textNoShape">
                          <a:avLst/>
                        </a:prstTxWarp>
                        <a:noAutofit/>
                      </wps:bodyPr>
                    </wps:wsp>
                  </a:graphicData>
                </a:graphic>
              </wp:anchor>
            </w:drawing>
          </mc:Choice>
          <mc:Fallback>
            <w:pict>
              <v:rect w14:anchorId="08861271" id="Text Box 3" o:spid="_x0000_s1028" style="position:absolute;left:0;text-align:left;margin-left:253.8pt;margin-top:1.45pt;width:261.2pt;height:181.1pt;z-index: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" stroked="f">
                <v:textbox>
                  <w:txbxContent>
                    <w:p w14:paraId="17DF1AF7" w14:textId="77777777" w:rsidR="00BE69F5" w:rsidRDefault="00000000">
                      <w:r>
                        <w:rPr>
                          <w:rFonts w:ascii="Times New Roman" w:hAnsi="Times New Roman" w:cs="Times New Roman"/>
                          <w:i/>
                          <w:iCs/>
                          <w:noProof/>
                          <w:lang w:val="en-US"/>
                        </w:rPr>
                        <w:drawing>
                          <wp:inline distT="0" distB="0" distL="0" distR="0" wp14:anchorId="5916B705" wp14:editId="57781BC6">
                            <wp:extent cx="3245485" cy="2065655"/>
                            <wp:effectExtent l="0" t="0" r="12065" b="10795"/>
                            <wp:docPr id="2049" name="Picture 2" descr="rfe-(RF,SVM,AN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srcRect/>
                                    <a:stretch/>
                                  </pic:blipFill>
                                  <pic:spPr>
                                    <a:xfrm>
                                      <a:off x="0" y="0"/>
                                      <a:ext cx="3245485" cy="2065655"/>
                                    </a:xfrm>
                                    <a:prstGeom prst="rect">
                                      <a:avLst/>
                                    </a:prstGeom>
                                  </pic:spPr>
                                </pic:pic>
                              </a:graphicData>
                            </a:graphic>
                          </wp:inline>
                        </w:drawing>
                      </w:r>
                    </w:p>
                  </w:txbxContent>
                </v:textbox>
              </v:rect>
            </w:pict>
          </mc:Fallback>
        </mc:AlternateContent>
      </w:r>
      <w:r>
        <w:rPr>
          <w:rFonts w:ascii="Times New Roman" w:hAnsi="Times New Roman" w:cs="Times New Roman"/>
          <w:b/>
          <w:bCs/>
          <w:noProof/>
          <w:lang w:val="en-US"/>
        </w:rPr>
        <w:drawing>
          <wp:inline distT="0" distB="0" distL="0" distR="0" wp14:anchorId="7761F2FC" wp14:editId="03B3AB81">
            <wp:extent cx="3326765" cy="2248535"/>
            <wp:effectExtent l="0" t="0" r="6985" b="18415"/>
            <wp:docPr id="1031" name="Picture 1" descr="RF,SVM.ANN boruta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11" cstate="print"/>
                    <a:srcRect/>
                    <a:stretch/>
                  </pic:blipFill>
                  <pic:spPr>
                    <a:xfrm>
                      <a:off x="0" y="0"/>
                      <a:ext cx="3326765" cy="2248535"/>
                    </a:xfrm>
                    <a:prstGeom prst="rect">
                      <a:avLst/>
                    </a:prstGeom>
                  </pic:spPr>
                </pic:pic>
              </a:graphicData>
            </a:graphic>
          </wp:inline>
        </w:drawing>
      </w:r>
    </w:p>
    <w:p w14:paraId="042307B7" w14:textId="77777777" w:rsidR="00BE69F5" w:rsidRDefault="00BE69F5">
      <w:pPr>
        <w:jc w:val="both"/>
        <w:rPr>
          <w:rFonts w:ascii="Times New Roman" w:hAnsi="Times New Roman" w:cs="Times New Roman"/>
          <w:b/>
          <w:bCs/>
          <w:lang w:val="en-US"/>
        </w:rPr>
      </w:pPr>
    </w:p>
    <w:p w14:paraId="4EEB9A9F" w14:textId="77777777" w:rsidR="00BE69F5" w:rsidRDefault="00BE69F5">
      <w:pPr>
        <w:jc w:val="both"/>
        <w:rPr>
          <w:rFonts w:ascii="Times New Roman" w:hAnsi="Times New Roman" w:cs="Times New Roman"/>
          <w:b/>
          <w:bCs/>
        </w:rPr>
      </w:pPr>
    </w:p>
    <w:p w14:paraId="3F97A6DE" w14:textId="77777777" w:rsidR="00BE69F5" w:rsidRDefault="00BE69F5">
      <w:pPr>
        <w:jc w:val="both"/>
        <w:rPr>
          <w:rFonts w:ascii="Times New Roman" w:hAnsi="Times New Roman" w:cs="Times New Roman"/>
          <w:lang w:val="en-US"/>
        </w:rPr>
      </w:pPr>
    </w:p>
    <w:p w14:paraId="37E97C13" w14:textId="77777777" w:rsidR="00BE69F5" w:rsidRDefault="00BE69F5">
      <w:pPr>
        <w:jc w:val="both"/>
        <w:rPr>
          <w:rFonts w:ascii="Times New Roman" w:hAnsi="Times New Roman" w:cs="Times New Roman"/>
          <w:lang w:val="en-US"/>
        </w:rPr>
      </w:pPr>
    </w:p>
    <w:p w14:paraId="1349AE2F" w14:textId="77777777" w:rsidR="00BE69F5" w:rsidRDefault="00BE69F5">
      <w:pPr>
        <w:jc w:val="both"/>
        <w:rPr>
          <w:rFonts w:ascii="Times New Roman" w:hAnsi="Times New Roman" w:cs="Times New Roman"/>
          <w:lang w:val="en-US"/>
        </w:rPr>
      </w:pPr>
    </w:p>
    <w:p w14:paraId="0CAC0D48" w14:textId="77777777" w:rsidR="00BE69F5" w:rsidRDefault="00BE69F5">
      <w:pPr>
        <w:jc w:val="both"/>
        <w:rPr>
          <w:rFonts w:ascii="Times New Roman" w:hAnsi="Times New Roman" w:cs="Times New Roman"/>
          <w:lang w:val="en-US"/>
        </w:rPr>
      </w:pPr>
    </w:p>
    <w:p w14:paraId="3F862C38" w14:textId="77777777" w:rsidR="00BE69F5" w:rsidRDefault="00BE69F5">
      <w:pPr>
        <w:jc w:val="both"/>
        <w:rPr>
          <w:rFonts w:ascii="Times New Roman" w:hAnsi="Times New Roman" w:cs="Times New Roman"/>
          <w:lang w:val="en-US"/>
        </w:rPr>
      </w:pPr>
    </w:p>
    <w:p w14:paraId="195B2881" w14:textId="77777777" w:rsidR="00BE69F5" w:rsidRDefault="00BE69F5">
      <w:pPr>
        <w:jc w:val="both"/>
        <w:rPr>
          <w:rFonts w:ascii="Times New Roman" w:hAnsi="Times New Roman" w:cs="Times New Roman"/>
          <w:lang w:val="en-US"/>
        </w:rPr>
      </w:pPr>
    </w:p>
    <w:p w14:paraId="592D8D44" w14:textId="77777777" w:rsidR="00BE69F5" w:rsidRDefault="00BE69F5">
      <w:pPr>
        <w:jc w:val="both"/>
        <w:rPr>
          <w:rFonts w:ascii="Times New Roman" w:hAnsi="Times New Roman" w:cs="Times New Roman"/>
          <w:lang w:val="en-US"/>
        </w:rPr>
      </w:pPr>
    </w:p>
    <w:p w14:paraId="43915094" w14:textId="77777777" w:rsidR="00BE69F5" w:rsidRDefault="00BE69F5">
      <w:pPr>
        <w:jc w:val="both"/>
        <w:rPr>
          <w:rFonts w:ascii="Times New Roman" w:hAnsi="Times New Roman" w:cs="Times New Roman"/>
          <w:lang w:val="en-US"/>
        </w:rPr>
      </w:pPr>
    </w:p>
    <w:p w14:paraId="38CD26AA" w14:textId="77777777" w:rsidR="00BE69F5" w:rsidRDefault="00BE69F5">
      <w:pPr>
        <w:jc w:val="both"/>
        <w:rPr>
          <w:rFonts w:ascii="Times New Roman" w:hAnsi="Times New Roman" w:cs="Times New Roman"/>
          <w:lang w:val="en-US"/>
        </w:rPr>
      </w:pPr>
    </w:p>
    <w:p w14:paraId="31512CFD" w14:textId="77777777" w:rsidR="00BE69F5" w:rsidRDefault="00BE69F5">
      <w:pPr>
        <w:jc w:val="both"/>
        <w:rPr>
          <w:rFonts w:ascii="Times New Roman" w:hAnsi="Times New Roman" w:cs="Times New Roman"/>
          <w:lang w:val="en-US"/>
        </w:rPr>
      </w:pPr>
    </w:p>
    <w:p w14:paraId="1237A899" w14:textId="77777777" w:rsidR="00BE69F5" w:rsidRDefault="00BE69F5">
      <w:pPr>
        <w:jc w:val="both"/>
        <w:rPr>
          <w:rFonts w:ascii="Times New Roman" w:hAnsi="Times New Roman" w:cs="Times New Roman"/>
          <w:lang w:val="en-US"/>
        </w:rPr>
      </w:pPr>
    </w:p>
    <w:p w14:paraId="7C4BC261" w14:textId="77777777" w:rsidR="00BE69F5" w:rsidRDefault="00000000">
      <w:pPr>
        <w:jc w:val="both"/>
        <w:rPr>
          <w:rFonts w:ascii="Times New Roman" w:hAnsi="Times New Roman" w:cs="Times New Roman"/>
          <w:lang w:val="en-US"/>
        </w:rPr>
      </w:pPr>
      <w:r>
        <w:rPr>
          <w:rFonts w:ascii="Times New Roman" w:hAnsi="Times New Roman" w:cs="Times New Roman"/>
          <w:lang w:val="en-US"/>
        </w:rPr>
        <w:t>The table below summarizes the AUC values for the different models.</w:t>
      </w:r>
    </w:p>
    <w:tbl>
      <w:tblPr>
        <w:tblStyle w:val="Grilledutableau"/>
        <w:tblW w:w="0" w:type="auto"/>
        <w:tblInd w:w="175" w:type="dxa"/>
        <w:tblLook w:val="04A0" w:firstRow="1" w:lastRow="0" w:firstColumn="1" w:lastColumn="0" w:noHBand="0" w:noVBand="1"/>
      </w:tblPr>
      <w:tblGrid>
        <w:gridCol w:w="2700"/>
        <w:gridCol w:w="2865"/>
        <w:gridCol w:w="2280"/>
      </w:tblGrid>
      <w:tr w:rsidR="00BE69F5" w14:paraId="5CDAC321" w14:textId="77777777">
        <w:tc>
          <w:tcPr>
            <w:tcW w:w="2700" w:type="dxa"/>
          </w:tcPr>
          <w:p w14:paraId="016D0A6A" w14:textId="77777777" w:rsidR="00BE69F5" w:rsidRDefault="00000000">
            <w:pPr>
              <w:spacing w:beforeLines="50" w:before="120" w:line="279" w:lineRule="auto"/>
              <w:jc w:val="center"/>
              <w:rPr>
                <w:rFonts w:ascii="Times New Roman" w:hAnsi="Times New Roman" w:cs="Times New Roman"/>
                <w:b/>
                <w:bCs/>
                <w:lang w:val="en-US"/>
              </w:rPr>
            </w:pPr>
            <w:r>
              <w:rPr>
                <w:rFonts w:ascii="Times New Roman" w:hAnsi="Times New Roman" w:cs="Times New Roman"/>
                <w:b/>
                <w:bCs/>
                <w:lang w:val="en-US"/>
              </w:rPr>
              <w:t>Model</w:t>
            </w:r>
          </w:p>
        </w:tc>
        <w:tc>
          <w:tcPr>
            <w:tcW w:w="2865" w:type="dxa"/>
          </w:tcPr>
          <w:p w14:paraId="4F352BB2" w14:textId="77777777" w:rsidR="00BE69F5" w:rsidRDefault="00000000">
            <w:pPr>
              <w:spacing w:beforeLines="50" w:before="120" w:line="279" w:lineRule="auto"/>
              <w:jc w:val="center"/>
              <w:rPr>
                <w:rFonts w:ascii="Times New Roman" w:hAnsi="Times New Roman" w:cs="Times New Roman"/>
                <w:b/>
                <w:bCs/>
                <w:lang w:val="en-US"/>
              </w:rPr>
            </w:pPr>
            <w:r>
              <w:rPr>
                <w:rFonts w:ascii="Times New Roman" w:hAnsi="Times New Roman" w:cs="Times New Roman"/>
                <w:b/>
                <w:bCs/>
                <w:lang w:val="en-US"/>
              </w:rPr>
              <w:t>AUC (Boruta)</w:t>
            </w:r>
          </w:p>
        </w:tc>
        <w:tc>
          <w:tcPr>
            <w:tcW w:w="2280" w:type="dxa"/>
          </w:tcPr>
          <w:p w14:paraId="45DA256E" w14:textId="77777777" w:rsidR="00BE69F5" w:rsidRDefault="00000000">
            <w:pPr>
              <w:spacing w:beforeLines="50" w:before="120" w:line="279" w:lineRule="auto"/>
              <w:jc w:val="center"/>
              <w:rPr>
                <w:rFonts w:ascii="Times New Roman" w:hAnsi="Times New Roman" w:cs="Times New Roman"/>
                <w:b/>
                <w:bCs/>
                <w:lang w:val="en-US"/>
              </w:rPr>
            </w:pPr>
            <w:r>
              <w:rPr>
                <w:rFonts w:ascii="Times New Roman" w:hAnsi="Times New Roman" w:cs="Times New Roman"/>
                <w:b/>
                <w:bCs/>
                <w:lang w:val="en-US"/>
              </w:rPr>
              <w:t>AUC (RFE)</w:t>
            </w:r>
          </w:p>
        </w:tc>
      </w:tr>
      <w:tr w:rsidR="00BE69F5" w14:paraId="2843DE0F" w14:textId="77777777">
        <w:tc>
          <w:tcPr>
            <w:tcW w:w="2700" w:type="dxa"/>
          </w:tcPr>
          <w:p w14:paraId="4F7C9E7B" w14:textId="77777777" w:rsidR="00BE69F5" w:rsidRDefault="00000000">
            <w:pPr>
              <w:spacing w:beforeLines="50" w:before="120" w:line="279" w:lineRule="auto"/>
              <w:jc w:val="center"/>
              <w:rPr>
                <w:rFonts w:ascii="Times New Roman" w:hAnsi="Times New Roman" w:cs="Times New Roman"/>
                <w:lang w:val="en-US"/>
              </w:rPr>
            </w:pPr>
            <w:r>
              <w:rPr>
                <w:rFonts w:ascii="Times New Roman" w:hAnsi="Times New Roman" w:cs="Times New Roman"/>
                <w:lang w:val="en-US"/>
              </w:rPr>
              <w:t>Random Forest</w:t>
            </w:r>
          </w:p>
        </w:tc>
        <w:tc>
          <w:tcPr>
            <w:tcW w:w="2865" w:type="dxa"/>
          </w:tcPr>
          <w:p w14:paraId="7AD8B82F" w14:textId="77777777" w:rsidR="00BE69F5" w:rsidRDefault="00000000">
            <w:pPr>
              <w:spacing w:beforeLines="50" w:before="120" w:line="279" w:lineRule="auto"/>
              <w:jc w:val="center"/>
              <w:rPr>
                <w:rFonts w:ascii="Times New Roman" w:hAnsi="Times New Roman" w:cs="Times New Roman"/>
                <w:lang w:val="en-US"/>
              </w:rPr>
            </w:pPr>
            <w:r>
              <w:rPr>
                <w:rFonts w:ascii="Times New Roman" w:hAnsi="Times New Roman" w:cs="Times New Roman"/>
                <w:b/>
                <w:bCs/>
                <w:lang w:val="en-US"/>
              </w:rPr>
              <w:t>0.944</w:t>
            </w:r>
          </w:p>
        </w:tc>
        <w:tc>
          <w:tcPr>
            <w:tcW w:w="2280" w:type="dxa"/>
          </w:tcPr>
          <w:p w14:paraId="671EEBAB" w14:textId="77777777" w:rsidR="00BE69F5" w:rsidRDefault="00000000">
            <w:pPr>
              <w:spacing w:beforeLines="50" w:before="120" w:line="279" w:lineRule="auto"/>
              <w:jc w:val="center"/>
              <w:rPr>
                <w:rFonts w:ascii="Times New Roman" w:hAnsi="Times New Roman" w:cs="Times New Roman"/>
                <w:lang w:val="en-US"/>
              </w:rPr>
            </w:pPr>
            <w:r>
              <w:rPr>
                <w:rFonts w:ascii="Times New Roman" w:hAnsi="Times New Roman" w:cs="Times New Roman"/>
                <w:b/>
                <w:bCs/>
                <w:lang w:val="en-US"/>
              </w:rPr>
              <w:t>0.924</w:t>
            </w:r>
          </w:p>
        </w:tc>
      </w:tr>
      <w:tr w:rsidR="00BE69F5" w14:paraId="387C9EA1" w14:textId="77777777">
        <w:tc>
          <w:tcPr>
            <w:tcW w:w="2700" w:type="dxa"/>
          </w:tcPr>
          <w:p w14:paraId="4EAA9E3F" w14:textId="77777777" w:rsidR="00BE69F5" w:rsidRDefault="00000000">
            <w:pPr>
              <w:spacing w:beforeLines="50" w:before="120" w:line="279" w:lineRule="auto"/>
              <w:jc w:val="center"/>
              <w:rPr>
                <w:rFonts w:ascii="Times New Roman" w:hAnsi="Times New Roman" w:cs="Times New Roman"/>
                <w:lang w:val="en-US"/>
              </w:rPr>
            </w:pPr>
            <w:r>
              <w:rPr>
                <w:rFonts w:ascii="Times New Roman" w:hAnsi="Times New Roman" w:cs="Times New Roman"/>
                <w:lang w:val="en-US"/>
              </w:rPr>
              <w:t>SVM</w:t>
            </w:r>
          </w:p>
        </w:tc>
        <w:tc>
          <w:tcPr>
            <w:tcW w:w="2865" w:type="dxa"/>
          </w:tcPr>
          <w:p w14:paraId="0285A497" w14:textId="77777777" w:rsidR="00BE69F5" w:rsidRDefault="00000000">
            <w:pPr>
              <w:spacing w:beforeLines="50" w:before="120" w:line="279" w:lineRule="auto"/>
              <w:jc w:val="center"/>
              <w:rPr>
                <w:rFonts w:ascii="Times New Roman" w:hAnsi="Times New Roman" w:cs="Times New Roman"/>
                <w:lang w:val="en-US"/>
              </w:rPr>
            </w:pPr>
            <w:r>
              <w:rPr>
                <w:rFonts w:ascii="Times New Roman" w:hAnsi="Times New Roman" w:cs="Times New Roman"/>
                <w:lang w:val="en-US"/>
              </w:rPr>
              <w:t>0.819</w:t>
            </w:r>
          </w:p>
        </w:tc>
        <w:tc>
          <w:tcPr>
            <w:tcW w:w="2280" w:type="dxa"/>
          </w:tcPr>
          <w:p w14:paraId="5C07F631" w14:textId="77777777" w:rsidR="00BE69F5" w:rsidRDefault="00000000">
            <w:pPr>
              <w:spacing w:beforeLines="50" w:before="120" w:line="279" w:lineRule="auto"/>
              <w:jc w:val="center"/>
              <w:rPr>
                <w:rFonts w:ascii="Times New Roman" w:hAnsi="Times New Roman" w:cs="Times New Roman"/>
                <w:lang w:val="en-US"/>
              </w:rPr>
            </w:pPr>
            <w:r>
              <w:rPr>
                <w:rFonts w:ascii="Times New Roman" w:hAnsi="Times New Roman" w:cs="Times New Roman"/>
                <w:lang w:val="en-US"/>
              </w:rPr>
              <w:t>0.861</w:t>
            </w:r>
          </w:p>
        </w:tc>
      </w:tr>
      <w:tr w:rsidR="00BE69F5" w14:paraId="247CFFA4" w14:textId="77777777">
        <w:tc>
          <w:tcPr>
            <w:tcW w:w="2700" w:type="dxa"/>
          </w:tcPr>
          <w:p w14:paraId="1FDE5564" w14:textId="77777777" w:rsidR="00BE69F5" w:rsidRDefault="00000000">
            <w:pPr>
              <w:spacing w:beforeLines="50" w:before="120" w:line="279" w:lineRule="auto"/>
              <w:jc w:val="center"/>
              <w:rPr>
                <w:rFonts w:ascii="Times New Roman" w:hAnsi="Times New Roman" w:cs="Times New Roman"/>
                <w:lang w:val="en-US"/>
              </w:rPr>
            </w:pPr>
            <w:r>
              <w:rPr>
                <w:rFonts w:ascii="Times New Roman" w:hAnsi="Times New Roman" w:cs="Times New Roman"/>
                <w:lang w:val="en-US"/>
              </w:rPr>
              <w:t>ANN</w:t>
            </w:r>
          </w:p>
        </w:tc>
        <w:tc>
          <w:tcPr>
            <w:tcW w:w="2865" w:type="dxa"/>
          </w:tcPr>
          <w:p w14:paraId="2F7E9B12" w14:textId="77777777" w:rsidR="00BE69F5" w:rsidRDefault="00000000">
            <w:pPr>
              <w:spacing w:beforeLines="50" w:before="120" w:line="279" w:lineRule="auto"/>
              <w:jc w:val="center"/>
              <w:rPr>
                <w:rFonts w:ascii="Times New Roman" w:hAnsi="Times New Roman" w:cs="Times New Roman"/>
                <w:lang w:val="en-US"/>
              </w:rPr>
            </w:pPr>
            <w:r>
              <w:rPr>
                <w:rFonts w:ascii="Times New Roman" w:hAnsi="Times New Roman" w:cs="Times New Roman"/>
                <w:lang w:val="en-US"/>
              </w:rPr>
              <w:t>0.823</w:t>
            </w:r>
          </w:p>
        </w:tc>
        <w:tc>
          <w:tcPr>
            <w:tcW w:w="2280" w:type="dxa"/>
          </w:tcPr>
          <w:p w14:paraId="270FCECB" w14:textId="77777777" w:rsidR="00BE69F5" w:rsidRDefault="00000000">
            <w:pPr>
              <w:spacing w:beforeLines="50" w:before="120" w:line="279" w:lineRule="auto"/>
              <w:jc w:val="center"/>
              <w:rPr>
                <w:rFonts w:ascii="Times New Roman" w:hAnsi="Times New Roman" w:cs="Times New Roman"/>
                <w:lang w:val="en-US"/>
              </w:rPr>
            </w:pPr>
            <w:r>
              <w:rPr>
                <w:rFonts w:ascii="Times New Roman" w:hAnsi="Times New Roman" w:cs="Times New Roman"/>
                <w:b/>
                <w:bCs/>
                <w:lang w:val="en-US"/>
              </w:rPr>
              <w:t>0.948</w:t>
            </w:r>
          </w:p>
        </w:tc>
      </w:tr>
    </w:tbl>
    <w:p w14:paraId="6A67EB66" w14:textId="77777777" w:rsidR="00BE69F5" w:rsidRDefault="00000000">
      <w:pPr>
        <w:spacing w:beforeLines="50" w:before="120" w:line="279" w:lineRule="auto"/>
        <w:jc w:val="both"/>
        <w:rPr>
          <w:rFonts w:ascii="Times New Roman" w:hAnsi="Times New Roman" w:cs="Times New Roman"/>
          <w:i/>
          <w:iCs/>
          <w:lang w:val="en-US"/>
        </w:rPr>
      </w:pPr>
      <w:r>
        <w:rPr>
          <w:rFonts w:ascii="Times New Roman" w:hAnsi="Times New Roman" w:cs="Times New Roman"/>
          <w:i/>
          <w:iCs/>
          <w:lang w:val="en-US"/>
        </w:rPr>
        <w:t>Table 3: Summary of AUC values for the RF, SVM and ANN models</w:t>
      </w:r>
    </w:p>
    <w:p w14:paraId="2FBEAA6E" w14:textId="77777777" w:rsidR="00BE69F5" w:rsidRDefault="00BE69F5">
      <w:pPr>
        <w:jc w:val="both"/>
        <w:rPr>
          <w:rFonts w:ascii="Times New Roman" w:hAnsi="Times New Roman" w:cs="Times New Roman"/>
          <w:b/>
          <w:bCs/>
          <w:lang w:val="en-US"/>
        </w:rPr>
      </w:pPr>
    </w:p>
    <w:p w14:paraId="409D19E6" w14:textId="77777777" w:rsidR="00BE69F5" w:rsidRDefault="00000000">
      <w:pPr>
        <w:jc w:val="both"/>
        <w:rPr>
          <w:rFonts w:ascii="Times New Roman" w:hAnsi="Times New Roman" w:cs="Times New Roman"/>
          <w:b/>
          <w:bCs/>
          <w:lang w:val="en-US"/>
        </w:rPr>
      </w:pPr>
      <w:r>
        <w:rPr>
          <w:rFonts w:ascii="Times New Roman" w:hAnsi="Times New Roman" w:cs="Times New Roman"/>
          <w:b/>
          <w:bCs/>
          <w:lang w:val="en-US"/>
        </w:rPr>
        <w:t xml:space="preserve"> Clinical Significance</w:t>
      </w:r>
    </w:p>
    <w:p w14:paraId="65F76185" w14:textId="77777777" w:rsidR="00BE69F5" w:rsidRDefault="00000000">
      <w:pPr>
        <w:jc w:val="both"/>
        <w:rPr>
          <w:rFonts w:ascii="Times New Roman" w:hAnsi="Times New Roman" w:cs="Times New Roman"/>
          <w:lang w:val="en-US"/>
        </w:rPr>
      </w:pPr>
      <w:r>
        <w:rPr>
          <w:rFonts w:ascii="Times New Roman" w:hAnsi="Times New Roman" w:cs="Times New Roman"/>
          <w:lang w:val="en-US"/>
        </w:rPr>
        <w:t>The identified 10-gene biomarker signature demonstrates exceptional diagnostic potential with near-perfect discrimination between tumor and normal tissues. The signature combines genes with diverse biological functions, suggesting multiple dysregulated pathways in breast cancer. The robust machine learning performance (AUC &gt; 0.94 across all models) and consistent cross-validation results validate the predictive capacity of this signature for clinical diagnostic applications.</w:t>
      </w:r>
    </w:p>
    <w:p w14:paraId="5E652AC5" w14:textId="77777777" w:rsidR="00BE69F5" w:rsidRDefault="00BE69F5">
      <w:pPr>
        <w:jc w:val="both"/>
        <w:rPr>
          <w:rFonts w:ascii="Times New Roman" w:hAnsi="Times New Roman" w:cs="Times New Roman"/>
          <w:b/>
          <w:bCs/>
          <w:lang w:val="en-US"/>
        </w:rPr>
      </w:pPr>
    </w:p>
    <w:p w14:paraId="6A26A047" w14:textId="77777777" w:rsidR="00BE69F5" w:rsidRDefault="00BE69F5">
      <w:pPr>
        <w:jc w:val="both"/>
        <w:rPr>
          <w:rFonts w:ascii="Times New Roman" w:hAnsi="Times New Roman" w:cs="Times New Roman"/>
          <w:b/>
          <w:bCs/>
          <w:lang w:val="en-US"/>
        </w:rPr>
      </w:pPr>
    </w:p>
    <w:p w14:paraId="66DFC664" w14:textId="77777777" w:rsidR="00BE69F5" w:rsidRDefault="00BE69F5">
      <w:pPr>
        <w:jc w:val="both"/>
        <w:rPr>
          <w:rFonts w:ascii="Times New Roman" w:hAnsi="Times New Roman" w:cs="Times New Roman"/>
          <w:b/>
          <w:bCs/>
          <w:lang w:val="en-US"/>
        </w:rPr>
      </w:pPr>
    </w:p>
    <w:p w14:paraId="31CADB2C" w14:textId="77777777" w:rsidR="00BE69F5" w:rsidRDefault="00BE69F5">
      <w:pPr>
        <w:jc w:val="both"/>
        <w:rPr>
          <w:rFonts w:ascii="Times New Roman" w:hAnsi="Times New Roman" w:cs="Times New Roman"/>
          <w:b/>
          <w:bCs/>
          <w:lang w:val="en-US"/>
        </w:rPr>
      </w:pPr>
    </w:p>
    <w:p w14:paraId="4E46EF97" w14:textId="77777777" w:rsidR="00BE69F5" w:rsidRDefault="00BE69F5">
      <w:pPr>
        <w:jc w:val="both"/>
        <w:rPr>
          <w:rFonts w:ascii="Times New Roman" w:hAnsi="Times New Roman" w:cs="Times New Roman"/>
          <w:b/>
          <w:bCs/>
          <w:lang w:val="en-US"/>
        </w:rPr>
      </w:pPr>
    </w:p>
    <w:p w14:paraId="12624E12" w14:textId="77777777" w:rsidR="00BE69F5" w:rsidRDefault="00BE69F5">
      <w:pPr>
        <w:jc w:val="both"/>
        <w:rPr>
          <w:rFonts w:ascii="Times New Roman" w:hAnsi="Times New Roman" w:cs="Times New Roman"/>
          <w:b/>
          <w:bCs/>
          <w:lang w:val="en-US"/>
        </w:rPr>
      </w:pPr>
    </w:p>
    <w:p w14:paraId="6059D6B0" w14:textId="77777777" w:rsidR="00BE69F5" w:rsidRDefault="00BE69F5">
      <w:pPr>
        <w:jc w:val="both"/>
        <w:rPr>
          <w:rFonts w:ascii="Times New Roman" w:hAnsi="Times New Roman" w:cs="Times New Roman"/>
          <w:b/>
          <w:bCs/>
          <w:lang w:val="en-US"/>
        </w:rPr>
      </w:pPr>
    </w:p>
    <w:p w14:paraId="718E0915" w14:textId="77777777" w:rsidR="00BE69F5" w:rsidRDefault="00BE69F5">
      <w:pPr>
        <w:jc w:val="both"/>
        <w:rPr>
          <w:rFonts w:ascii="Times New Roman" w:hAnsi="Times New Roman" w:cs="Times New Roman"/>
          <w:b/>
          <w:bCs/>
          <w:lang w:val="en-US"/>
        </w:rPr>
      </w:pPr>
    </w:p>
    <w:p w14:paraId="70FF6116" w14:textId="77777777" w:rsidR="00BE69F5" w:rsidRDefault="00BE69F5">
      <w:pPr>
        <w:jc w:val="both"/>
        <w:rPr>
          <w:rFonts w:ascii="Times New Roman" w:hAnsi="Times New Roman" w:cs="Times New Roman"/>
          <w:b/>
          <w:bCs/>
          <w:lang w:val="en-US"/>
        </w:rPr>
      </w:pPr>
    </w:p>
    <w:p w14:paraId="103C8FF1" w14:textId="77777777" w:rsidR="00BE69F5" w:rsidRDefault="00BE69F5">
      <w:pPr>
        <w:jc w:val="both"/>
        <w:rPr>
          <w:rFonts w:ascii="Times New Roman" w:hAnsi="Times New Roman" w:cs="Times New Roman"/>
          <w:b/>
          <w:bCs/>
          <w:lang w:val="en-US"/>
        </w:rPr>
      </w:pPr>
    </w:p>
    <w:p w14:paraId="7E6AC945" w14:textId="77777777" w:rsidR="00BE69F5" w:rsidRDefault="00BE69F5">
      <w:pPr>
        <w:jc w:val="both"/>
        <w:rPr>
          <w:rFonts w:ascii="Times New Roman" w:hAnsi="Times New Roman" w:cs="Times New Roman"/>
          <w:b/>
          <w:bCs/>
          <w:lang w:val="en-US"/>
        </w:rPr>
      </w:pPr>
    </w:p>
    <w:p w14:paraId="61B84929" w14:textId="77777777" w:rsidR="00BE69F5" w:rsidRDefault="00BE69F5">
      <w:pPr>
        <w:jc w:val="both"/>
        <w:rPr>
          <w:rFonts w:ascii="Times New Roman" w:hAnsi="Times New Roman" w:cs="Times New Roman"/>
          <w:b/>
          <w:bCs/>
        </w:rPr>
      </w:pPr>
    </w:p>
    <w:p w14:paraId="75DB95B7" w14:textId="77777777" w:rsidR="00BE69F5" w:rsidRDefault="00000000">
      <w:pPr>
        <w:jc w:val="both"/>
        <w:rPr>
          <w:rFonts w:ascii="Times New Roman" w:hAnsi="Times New Roman" w:cs="Times New Roman"/>
        </w:rPr>
      </w:pPr>
      <w:r>
        <w:rPr>
          <w:rFonts w:ascii="Times New Roman" w:hAnsi="Times New Roman" w:cs="Times New Roman"/>
          <w:b/>
          <w:bCs/>
        </w:rPr>
        <w:t>Team Members</w:t>
      </w:r>
    </w:p>
    <w:tbl>
      <w:tblPr>
        <w:tblStyle w:val="Grilledutableau"/>
        <w:tblpPr w:leftFromText="180" w:rightFromText="180" w:vertAnchor="text" w:horzAnchor="margin" w:tblpX="-572" w:tblpY="238"/>
        <w:tblW w:w="10878" w:type="dxa"/>
        <w:tblLayout w:type="fixed"/>
        <w:tblLook w:val="04A0" w:firstRow="1" w:lastRow="0" w:firstColumn="1" w:lastColumn="0" w:noHBand="0" w:noVBand="1"/>
      </w:tblPr>
      <w:tblGrid>
        <w:gridCol w:w="2296"/>
        <w:gridCol w:w="2384"/>
        <w:gridCol w:w="3290"/>
        <w:gridCol w:w="2908"/>
      </w:tblGrid>
      <w:tr w:rsidR="00BE69F5" w14:paraId="5A925400" w14:textId="77777777">
        <w:trPr>
          <w:trHeight w:val="560"/>
        </w:trPr>
        <w:tc>
          <w:tcPr>
            <w:tcW w:w="2296" w:type="dxa"/>
          </w:tcPr>
          <w:p w14:paraId="040B75EF" w14:textId="77777777" w:rsidR="00BE69F5" w:rsidRDefault="00000000">
            <w:pPr>
              <w:pStyle w:val="Paragraphedeliste"/>
              <w:spacing w:after="0" w:line="240" w:lineRule="auto"/>
              <w:ind w:left="0"/>
              <w:jc w:val="both"/>
              <w:rPr>
                <w:rFonts w:ascii="Times New Roman" w:hAnsi="Times New Roman" w:cs="Times New Roman"/>
                <w:b/>
                <w:bCs/>
              </w:rPr>
            </w:pPr>
            <w:r>
              <w:rPr>
                <w:rFonts w:ascii="Times New Roman" w:hAnsi="Times New Roman" w:cs="Times New Roman"/>
                <w:b/>
                <w:bCs/>
              </w:rPr>
              <w:t>Team Members</w:t>
            </w:r>
          </w:p>
        </w:tc>
        <w:tc>
          <w:tcPr>
            <w:tcW w:w="2384" w:type="dxa"/>
          </w:tcPr>
          <w:p w14:paraId="46B80D64" w14:textId="77777777" w:rsidR="00BE69F5" w:rsidRDefault="00000000">
            <w:pPr>
              <w:pStyle w:val="Paragraphedeliste"/>
              <w:spacing w:after="0" w:line="240" w:lineRule="auto"/>
              <w:ind w:left="0"/>
              <w:jc w:val="both"/>
              <w:rPr>
                <w:rFonts w:ascii="Times New Roman" w:hAnsi="Times New Roman" w:cs="Times New Roman"/>
                <w:b/>
                <w:bCs/>
              </w:rPr>
            </w:pPr>
            <w:r>
              <w:rPr>
                <w:rFonts w:ascii="Times New Roman" w:hAnsi="Times New Roman" w:cs="Times New Roman"/>
                <w:b/>
                <w:bCs/>
              </w:rPr>
              <w:t>Discord Name</w:t>
            </w:r>
          </w:p>
        </w:tc>
        <w:tc>
          <w:tcPr>
            <w:tcW w:w="3290" w:type="dxa"/>
          </w:tcPr>
          <w:p w14:paraId="1DE69EAE" w14:textId="77777777" w:rsidR="00BE69F5" w:rsidRDefault="00000000">
            <w:pPr>
              <w:pStyle w:val="Paragraphedeliste"/>
              <w:spacing w:after="0" w:line="240" w:lineRule="auto"/>
              <w:ind w:left="0"/>
              <w:jc w:val="both"/>
              <w:rPr>
                <w:rFonts w:ascii="Times New Roman" w:hAnsi="Times New Roman" w:cs="Times New Roman"/>
                <w:b/>
                <w:bCs/>
                <w:lang w:val="en-US"/>
              </w:rPr>
            </w:pPr>
            <w:r>
              <w:rPr>
                <w:rFonts w:ascii="Times New Roman" w:hAnsi="Times New Roman" w:cs="Times New Roman"/>
                <w:b/>
                <w:bCs/>
                <w:lang w:val="en-US"/>
              </w:rPr>
              <w:t>Role in proposed file (Abstract)</w:t>
            </w:r>
          </w:p>
        </w:tc>
        <w:tc>
          <w:tcPr>
            <w:tcW w:w="2908" w:type="dxa"/>
          </w:tcPr>
          <w:p w14:paraId="33623B86" w14:textId="77777777" w:rsidR="00BE69F5" w:rsidRDefault="00000000">
            <w:pPr>
              <w:pStyle w:val="Paragraphedeliste"/>
              <w:spacing w:after="0" w:line="240" w:lineRule="auto"/>
              <w:ind w:left="0"/>
              <w:jc w:val="both"/>
              <w:rPr>
                <w:rFonts w:ascii="Times New Roman" w:hAnsi="Times New Roman" w:cs="Times New Roman"/>
                <w:b/>
                <w:bCs/>
              </w:rPr>
            </w:pPr>
            <w:r>
              <w:rPr>
                <w:rFonts w:ascii="Times New Roman" w:hAnsi="Times New Roman" w:cs="Times New Roman"/>
                <w:b/>
                <w:bCs/>
              </w:rPr>
              <w:t>Role in project</w:t>
            </w:r>
          </w:p>
        </w:tc>
      </w:tr>
      <w:tr w:rsidR="00BE69F5" w14:paraId="45871B15" w14:textId="77777777">
        <w:trPr>
          <w:trHeight w:val="1110"/>
        </w:trPr>
        <w:tc>
          <w:tcPr>
            <w:tcW w:w="2296" w:type="dxa"/>
          </w:tcPr>
          <w:p w14:paraId="3AAD796A" w14:textId="77777777" w:rsidR="00BE69F5" w:rsidRDefault="00000000">
            <w:pPr>
              <w:pStyle w:val="Paragraphedeliste"/>
              <w:spacing w:after="0" w:line="240" w:lineRule="auto"/>
              <w:ind w:left="0"/>
              <w:jc w:val="both"/>
              <w:rPr>
                <w:rFonts w:ascii="Times New Roman" w:hAnsi="Times New Roman" w:cs="Times New Roman"/>
              </w:rPr>
            </w:pPr>
            <w:r>
              <w:rPr>
                <w:rFonts w:ascii="Times New Roman" w:hAnsi="Times New Roman" w:cs="Times New Roman"/>
              </w:rPr>
              <w:t>Summayya Anwar</w:t>
            </w:r>
            <w:r>
              <w:rPr>
                <w:rFonts w:ascii="Times New Roman" w:hAnsi="Times New Roman" w:cs="Times New Roman"/>
              </w:rPr>
              <w:br/>
              <w:t>(Team Leader)</w:t>
            </w:r>
          </w:p>
        </w:tc>
        <w:tc>
          <w:tcPr>
            <w:tcW w:w="2384" w:type="dxa"/>
          </w:tcPr>
          <w:p w14:paraId="2C17A330" w14:textId="77777777" w:rsidR="00BE69F5" w:rsidRDefault="00000000">
            <w:pPr>
              <w:pStyle w:val="Paragraphedeliste"/>
              <w:spacing w:after="0" w:line="240" w:lineRule="auto"/>
              <w:ind w:left="0"/>
              <w:jc w:val="both"/>
              <w:rPr>
                <w:rFonts w:ascii="Times New Roman" w:hAnsi="Times New Roman" w:cs="Times New Roman"/>
                <w:lang w:val="en-US"/>
              </w:rPr>
            </w:pPr>
            <w:r>
              <w:rPr>
                <w:rFonts w:ascii="Times New Roman" w:hAnsi="Times New Roman" w:cs="Times New Roman"/>
                <w:lang w:val="en-US"/>
              </w:rPr>
              <w:t>summayya.a</w:t>
            </w:r>
          </w:p>
        </w:tc>
        <w:tc>
          <w:tcPr>
            <w:tcW w:w="3290" w:type="dxa"/>
          </w:tcPr>
          <w:p w14:paraId="21DC2D73" w14:textId="77777777" w:rsidR="00BE69F5" w:rsidRDefault="00000000">
            <w:pPr>
              <w:pStyle w:val="Paragraphedeliste"/>
              <w:spacing w:after="0" w:line="240" w:lineRule="auto"/>
              <w:ind w:left="0"/>
              <w:rPr>
                <w:rFonts w:ascii="Times New Roman" w:hAnsi="Times New Roman" w:cs="Times New Roman"/>
                <w:lang w:val="en-US"/>
              </w:rPr>
            </w:pPr>
            <w:r>
              <w:rPr>
                <w:rFonts w:ascii="Times New Roman" w:hAnsi="Times New Roman" w:cs="Times New Roman"/>
                <w:lang w:val="en-US"/>
              </w:rPr>
              <w:t>Project title and</w:t>
            </w:r>
            <w:r>
              <w:rPr>
                <w:rFonts w:ascii="Times New Roman" w:hAnsi="Times New Roman" w:cs="Times New Roman"/>
                <w:lang w:val="en-US"/>
              </w:rPr>
              <w:br/>
              <w:t>Proposed the methodology and workflow Write-up</w:t>
            </w:r>
          </w:p>
          <w:p w14:paraId="16C8536C" w14:textId="77777777" w:rsidR="00BE69F5" w:rsidRDefault="00000000">
            <w:pPr>
              <w:pStyle w:val="Paragraphedeliste"/>
              <w:spacing w:after="0" w:line="240" w:lineRule="auto"/>
              <w:ind w:left="0"/>
              <w:rPr>
                <w:rFonts w:ascii="Times New Roman" w:hAnsi="Times New Roman" w:cs="Times New Roman"/>
              </w:rPr>
            </w:pPr>
            <w:r>
              <w:rPr>
                <w:rFonts w:ascii="Times New Roman" w:hAnsi="Times New Roman" w:cs="Times New Roman"/>
              </w:rPr>
              <w:t>Final the document</w:t>
            </w:r>
          </w:p>
        </w:tc>
        <w:tc>
          <w:tcPr>
            <w:tcW w:w="2908" w:type="dxa"/>
          </w:tcPr>
          <w:p w14:paraId="1E350405" w14:textId="77777777" w:rsidR="00BE69F5" w:rsidRDefault="00000000">
            <w:pPr>
              <w:pStyle w:val="Paragraphedeliste"/>
              <w:spacing w:after="0" w:line="240" w:lineRule="auto"/>
              <w:ind w:left="0"/>
              <w:rPr>
                <w:rFonts w:ascii="Times New Roman" w:hAnsi="Times New Roman" w:cs="Times New Roman"/>
                <w:lang w:val="en-US"/>
              </w:rPr>
            </w:pPr>
            <w:r>
              <w:rPr>
                <w:rFonts w:ascii="Times New Roman" w:hAnsi="Times New Roman" w:cs="Times New Roman"/>
                <w:lang w:val="en-US"/>
              </w:rPr>
              <w:t>Finalization,Supervision, data analysis and completion of project</w:t>
            </w:r>
          </w:p>
          <w:p w14:paraId="72E7E69D" w14:textId="77777777" w:rsidR="00BE69F5" w:rsidRDefault="00000000">
            <w:pPr>
              <w:pStyle w:val="Paragraphedeliste"/>
              <w:spacing w:after="0" w:line="240" w:lineRule="auto"/>
              <w:ind w:left="0"/>
              <w:rPr>
                <w:rFonts w:ascii="Times New Roman" w:hAnsi="Times New Roman" w:cs="Times New Roman"/>
              </w:rPr>
            </w:pPr>
            <w:r>
              <w:rPr>
                <w:rFonts w:ascii="Times New Roman" w:hAnsi="Times New Roman" w:cs="Times New Roman"/>
              </w:rPr>
              <w:t>Final Report/PDF/PPT</w:t>
            </w:r>
          </w:p>
        </w:tc>
      </w:tr>
      <w:tr w:rsidR="00BE69F5" w14:paraId="7AEE2E90" w14:textId="77777777">
        <w:trPr>
          <w:trHeight w:val="835"/>
        </w:trPr>
        <w:tc>
          <w:tcPr>
            <w:tcW w:w="2296" w:type="dxa"/>
          </w:tcPr>
          <w:p w14:paraId="6B26CCD1" w14:textId="77777777" w:rsidR="00BE69F5" w:rsidRDefault="00000000">
            <w:pPr>
              <w:pStyle w:val="Paragraphedeliste"/>
              <w:spacing w:after="0" w:line="360" w:lineRule="auto"/>
              <w:ind w:left="0"/>
              <w:jc w:val="both"/>
              <w:rPr>
                <w:rFonts w:ascii="Times New Roman" w:hAnsi="Times New Roman" w:cs="Times New Roman"/>
              </w:rPr>
            </w:pPr>
            <w:r>
              <w:rPr>
                <w:rFonts w:ascii="Times New Roman" w:hAnsi="Times New Roman" w:cs="Times New Roman"/>
              </w:rPr>
              <w:t>Raneen</w:t>
            </w:r>
            <w:r>
              <w:rPr>
                <w:rFonts w:ascii="Times New Roman" w:hAnsi="Times New Roman" w:cs="Times New Roman"/>
                <w:lang w:val="en-IN"/>
              </w:rPr>
              <w:t xml:space="preserve"> </w:t>
            </w:r>
            <w:r>
              <w:rPr>
                <w:rFonts w:ascii="Times New Roman" w:hAnsi="Times New Roman" w:cs="Times New Roman"/>
              </w:rPr>
              <w:t>Hoballah</w:t>
            </w:r>
          </w:p>
        </w:tc>
        <w:tc>
          <w:tcPr>
            <w:tcW w:w="2384" w:type="dxa"/>
          </w:tcPr>
          <w:p w14:paraId="4A8C661C" w14:textId="77777777" w:rsidR="00BE69F5" w:rsidRDefault="00000000">
            <w:pPr>
              <w:pStyle w:val="Paragraphedeliste"/>
              <w:spacing w:after="0" w:line="360" w:lineRule="auto"/>
              <w:ind w:left="0"/>
              <w:jc w:val="both"/>
              <w:rPr>
                <w:rFonts w:ascii="Times New Roman" w:hAnsi="Times New Roman" w:cs="Times New Roman"/>
              </w:rPr>
            </w:pPr>
            <w:r>
              <w:rPr>
                <w:rFonts w:ascii="Times New Roman" w:hAnsi="Times New Roman" w:cs="Times New Roman"/>
              </w:rPr>
              <w:t>RaneenHoballah</w:t>
            </w:r>
          </w:p>
        </w:tc>
        <w:tc>
          <w:tcPr>
            <w:tcW w:w="3290" w:type="dxa"/>
          </w:tcPr>
          <w:p w14:paraId="07362780" w14:textId="77777777" w:rsidR="00BE69F5" w:rsidRDefault="00000000">
            <w:pPr>
              <w:pStyle w:val="Paragraphedeliste"/>
              <w:spacing w:after="0" w:line="240" w:lineRule="auto"/>
              <w:ind w:left="0"/>
              <w:rPr>
                <w:rFonts w:ascii="Times New Roman" w:hAnsi="Times New Roman" w:cs="Times New Roman"/>
                <w:lang w:val="en-US"/>
              </w:rPr>
            </w:pPr>
            <w:r>
              <w:rPr>
                <w:rFonts w:ascii="Times New Roman" w:hAnsi="Times New Roman" w:cs="Times New Roman"/>
                <w:lang w:val="en-US"/>
              </w:rPr>
              <w:t>Proposed and write the methodology</w:t>
            </w:r>
            <w:r>
              <w:rPr>
                <w:rFonts w:ascii="Times New Roman" w:hAnsi="Times New Roman" w:cs="Times New Roman"/>
                <w:lang w:val="en-US"/>
              </w:rPr>
              <w:br/>
              <w:t>Review the abstract</w:t>
            </w:r>
          </w:p>
        </w:tc>
        <w:tc>
          <w:tcPr>
            <w:tcW w:w="2908" w:type="dxa"/>
          </w:tcPr>
          <w:p w14:paraId="43961F7C" w14:textId="77777777" w:rsidR="00BE69F5" w:rsidRDefault="00000000">
            <w:pPr>
              <w:pStyle w:val="Paragraphedeliste"/>
              <w:spacing w:after="0" w:line="240" w:lineRule="auto"/>
              <w:ind w:left="0"/>
              <w:rPr>
                <w:rFonts w:ascii="Times New Roman" w:hAnsi="Times New Roman" w:cs="Times New Roman"/>
                <w:lang w:val="en-US"/>
              </w:rPr>
            </w:pPr>
            <w:r>
              <w:rPr>
                <w:rFonts w:ascii="Times New Roman" w:hAnsi="Times New Roman" w:cs="Times New Roman"/>
                <w:lang w:val="en-US"/>
              </w:rPr>
              <w:t>Data processing and QA</w:t>
            </w:r>
          </w:p>
          <w:p w14:paraId="7142A48C" w14:textId="77777777" w:rsidR="00BE69F5" w:rsidRDefault="00000000">
            <w:pPr>
              <w:pStyle w:val="Paragraphedeliste"/>
              <w:spacing w:after="0" w:line="240" w:lineRule="auto"/>
              <w:ind w:left="0"/>
              <w:rPr>
                <w:rFonts w:ascii="Times New Roman" w:hAnsi="Times New Roman" w:cs="Times New Roman"/>
                <w:lang w:val="en-US"/>
              </w:rPr>
            </w:pPr>
            <w:r>
              <w:rPr>
                <w:rFonts w:ascii="Times New Roman" w:hAnsi="Times New Roman" w:cs="Times New Roman"/>
                <w:lang w:val="en-US"/>
              </w:rPr>
              <w:t>Final Report/PDF/PPT</w:t>
            </w:r>
          </w:p>
          <w:p w14:paraId="24AF7A29" w14:textId="77777777" w:rsidR="00BE69F5" w:rsidRPr="00446519" w:rsidRDefault="00BE69F5">
            <w:pPr>
              <w:pStyle w:val="Paragraphedeliste"/>
              <w:spacing w:after="0" w:line="240" w:lineRule="auto"/>
              <w:ind w:left="0"/>
              <w:rPr>
                <w:rFonts w:ascii="Times New Roman" w:hAnsi="Times New Roman" w:cs="Times New Roman"/>
                <w:lang w:val="en-US"/>
              </w:rPr>
            </w:pPr>
          </w:p>
        </w:tc>
      </w:tr>
      <w:tr w:rsidR="00BE69F5" w14:paraId="60A912E9" w14:textId="77777777">
        <w:trPr>
          <w:trHeight w:val="1385"/>
        </w:trPr>
        <w:tc>
          <w:tcPr>
            <w:tcW w:w="2296" w:type="dxa"/>
          </w:tcPr>
          <w:p w14:paraId="1E7D48F2" w14:textId="77777777" w:rsidR="00BE69F5" w:rsidRDefault="00000000">
            <w:pPr>
              <w:pStyle w:val="Paragraphedeliste"/>
              <w:spacing w:after="0" w:line="360" w:lineRule="auto"/>
              <w:ind w:left="0"/>
              <w:jc w:val="both"/>
              <w:rPr>
                <w:rFonts w:ascii="Times New Roman" w:hAnsi="Times New Roman" w:cs="Times New Roman"/>
              </w:rPr>
            </w:pPr>
            <w:r>
              <w:rPr>
                <w:rFonts w:ascii="Times New Roman" w:hAnsi="Times New Roman" w:cs="Times New Roman"/>
              </w:rPr>
              <w:t>Nassoufi Chaimaa</w:t>
            </w:r>
          </w:p>
        </w:tc>
        <w:tc>
          <w:tcPr>
            <w:tcW w:w="2384" w:type="dxa"/>
          </w:tcPr>
          <w:p w14:paraId="47641E7E" w14:textId="77777777" w:rsidR="00BE69F5" w:rsidRDefault="00000000">
            <w:pPr>
              <w:pStyle w:val="Paragraphedeliste"/>
              <w:spacing w:after="0" w:line="360" w:lineRule="auto"/>
              <w:ind w:left="0"/>
              <w:jc w:val="both"/>
              <w:rPr>
                <w:rFonts w:ascii="Times New Roman" w:hAnsi="Times New Roman" w:cs="Times New Roman"/>
              </w:rPr>
            </w:pPr>
            <w:r>
              <w:rPr>
                <w:rFonts w:ascii="Times New Roman" w:hAnsi="Times New Roman" w:cs="Times New Roman"/>
              </w:rPr>
              <w:t>chaimaa_07292_70207</w:t>
            </w:r>
          </w:p>
        </w:tc>
        <w:tc>
          <w:tcPr>
            <w:tcW w:w="3290" w:type="dxa"/>
          </w:tcPr>
          <w:p w14:paraId="66F2928D" w14:textId="77777777" w:rsidR="00BE69F5" w:rsidRDefault="00000000">
            <w:pPr>
              <w:pStyle w:val="Paragraphedeliste"/>
              <w:spacing w:after="0" w:line="240" w:lineRule="auto"/>
              <w:ind w:left="0"/>
              <w:rPr>
                <w:rFonts w:ascii="Times New Roman" w:hAnsi="Times New Roman" w:cs="Times New Roman"/>
                <w:lang w:val="en-US"/>
              </w:rPr>
            </w:pPr>
            <w:r>
              <w:rPr>
                <w:rFonts w:ascii="Times New Roman" w:hAnsi="Times New Roman" w:cs="Times New Roman"/>
                <w:lang w:val="en-IN"/>
              </w:rPr>
              <w:t>I</w:t>
            </w:r>
            <w:r>
              <w:rPr>
                <w:rFonts w:ascii="Times New Roman" w:hAnsi="Times New Roman" w:cs="Times New Roman"/>
                <w:lang w:val="en-US"/>
              </w:rPr>
              <w:t>ntroduction of the abstract</w:t>
            </w:r>
            <w:r>
              <w:rPr>
                <w:rFonts w:ascii="Times New Roman" w:hAnsi="Times New Roman" w:cs="Times New Roman"/>
                <w:lang w:val="en-US"/>
              </w:rPr>
              <w:br/>
              <w:t>Compile the data, Proposed the methodology and workflow</w:t>
            </w:r>
            <w:r>
              <w:rPr>
                <w:rFonts w:ascii="Times New Roman" w:hAnsi="Times New Roman" w:cs="Times New Roman"/>
                <w:lang w:val="en-US"/>
              </w:rPr>
              <w:br/>
              <w:t>Review the abstract</w:t>
            </w:r>
          </w:p>
        </w:tc>
        <w:tc>
          <w:tcPr>
            <w:tcW w:w="2908" w:type="dxa"/>
          </w:tcPr>
          <w:p w14:paraId="02ED0FB5" w14:textId="77777777" w:rsidR="00BE69F5" w:rsidRDefault="00000000">
            <w:pPr>
              <w:pStyle w:val="Paragraphedeliste"/>
              <w:spacing w:after="0" w:line="360" w:lineRule="auto"/>
              <w:ind w:left="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Functional Enrichment Analysis</w:t>
            </w:r>
          </w:p>
          <w:p w14:paraId="5B80361E" w14:textId="77777777" w:rsidR="00BE69F5" w:rsidRDefault="00000000">
            <w:pPr>
              <w:pStyle w:val="Paragraphedeliste"/>
              <w:spacing w:after="0" w:line="360" w:lineRule="auto"/>
              <w:ind w:left="0"/>
              <w:rPr>
                <w:rFonts w:ascii="Times New Roman" w:hAnsi="Times New Roman" w:cs="Times New Roman"/>
                <w:lang w:val="en-US"/>
              </w:rPr>
            </w:pPr>
            <w:r>
              <w:rPr>
                <w:rFonts w:ascii="Times New Roman" w:hAnsi="Times New Roman" w:cs="Times New Roman"/>
                <w:lang w:val="en-US"/>
              </w:rPr>
              <w:t>Final Report/PDF/PPT</w:t>
            </w:r>
          </w:p>
        </w:tc>
      </w:tr>
      <w:tr w:rsidR="00BE69F5" w14:paraId="6859286A" w14:textId="77777777">
        <w:trPr>
          <w:trHeight w:val="972"/>
        </w:trPr>
        <w:tc>
          <w:tcPr>
            <w:tcW w:w="2296" w:type="dxa"/>
          </w:tcPr>
          <w:p w14:paraId="514768B5" w14:textId="77777777" w:rsidR="00BE69F5" w:rsidRDefault="00000000">
            <w:pPr>
              <w:pStyle w:val="Paragraphedeliste"/>
              <w:spacing w:after="0" w:line="360" w:lineRule="auto"/>
              <w:ind w:left="0"/>
              <w:jc w:val="both"/>
              <w:rPr>
                <w:rFonts w:ascii="Times New Roman" w:hAnsi="Times New Roman" w:cs="Times New Roman"/>
              </w:rPr>
            </w:pPr>
            <w:r>
              <w:rPr>
                <w:rFonts w:ascii="Times New Roman" w:hAnsi="Times New Roman" w:cs="Times New Roman"/>
              </w:rPr>
              <w:t>Misbah ilyas</w:t>
            </w:r>
          </w:p>
        </w:tc>
        <w:tc>
          <w:tcPr>
            <w:tcW w:w="2384" w:type="dxa"/>
          </w:tcPr>
          <w:p w14:paraId="3B88CF75" w14:textId="77777777" w:rsidR="00BE69F5" w:rsidRDefault="00000000">
            <w:pPr>
              <w:pStyle w:val="Paragraphedeliste"/>
              <w:spacing w:after="0" w:line="360" w:lineRule="auto"/>
              <w:ind w:left="0"/>
              <w:jc w:val="both"/>
              <w:rPr>
                <w:rFonts w:ascii="Times New Roman" w:hAnsi="Times New Roman" w:cs="Times New Roman"/>
              </w:rPr>
            </w:pPr>
            <w:r>
              <w:rPr>
                <w:rFonts w:ascii="Times New Roman" w:hAnsi="Times New Roman" w:cs="Times New Roman"/>
              </w:rPr>
              <w:t>misbahilyas_07860</w:t>
            </w:r>
          </w:p>
        </w:tc>
        <w:tc>
          <w:tcPr>
            <w:tcW w:w="3290" w:type="dxa"/>
          </w:tcPr>
          <w:p w14:paraId="0A8B7DF8" w14:textId="77777777" w:rsidR="00BE69F5" w:rsidRDefault="00000000">
            <w:pPr>
              <w:pStyle w:val="Paragraphedeliste"/>
              <w:spacing w:after="0" w:line="360" w:lineRule="auto"/>
              <w:ind w:left="0"/>
              <w:rPr>
                <w:rFonts w:ascii="Times New Roman" w:hAnsi="Times New Roman" w:cs="Times New Roman"/>
                <w:lang w:val="en-US"/>
              </w:rPr>
            </w:pPr>
            <w:r>
              <w:rPr>
                <w:rFonts w:ascii="Times New Roman" w:hAnsi="Times New Roman" w:cs="Times New Roman"/>
                <w:lang w:val="en-US"/>
              </w:rPr>
              <w:t>Write aims and objectives Review the document</w:t>
            </w:r>
          </w:p>
        </w:tc>
        <w:tc>
          <w:tcPr>
            <w:tcW w:w="2908" w:type="dxa"/>
          </w:tcPr>
          <w:p w14:paraId="246C4AFE" w14:textId="77777777" w:rsidR="00BE69F5" w:rsidRDefault="00000000">
            <w:pPr>
              <w:pStyle w:val="Paragraphedeliste"/>
              <w:spacing w:after="0" w:line="240" w:lineRule="auto"/>
              <w:ind w:left="0"/>
              <w:rPr>
                <w:rFonts w:ascii="Times New Roman" w:hAnsi="Times New Roman" w:cs="Times New Roman"/>
                <w:lang w:val="en-US"/>
              </w:rPr>
            </w:pPr>
            <w:r>
              <w:rPr>
                <w:rFonts w:ascii="Times New Roman" w:hAnsi="Times New Roman" w:cs="Times New Roman"/>
                <w:lang w:val="en-US"/>
              </w:rPr>
              <w:t xml:space="preserve">Biomarkers discovery </w:t>
            </w:r>
          </w:p>
          <w:p w14:paraId="6985B914" w14:textId="77777777" w:rsidR="00BE69F5" w:rsidRDefault="00000000">
            <w:pPr>
              <w:pStyle w:val="Paragraphedeliste"/>
              <w:spacing w:after="0" w:line="240" w:lineRule="auto"/>
              <w:ind w:left="0"/>
              <w:rPr>
                <w:rFonts w:ascii="Times New Roman" w:hAnsi="Times New Roman" w:cs="Times New Roman"/>
                <w:lang w:val="en-US"/>
              </w:rPr>
            </w:pPr>
            <w:r>
              <w:rPr>
                <w:rFonts w:ascii="Times New Roman" w:hAnsi="Times New Roman" w:cs="Times New Roman"/>
                <w:lang w:val="en-US"/>
              </w:rPr>
              <w:t>Final Report/PDF/PPT</w:t>
            </w:r>
          </w:p>
          <w:p w14:paraId="4A1A270E" w14:textId="77777777" w:rsidR="00BE69F5" w:rsidRDefault="00BE69F5">
            <w:pPr>
              <w:pStyle w:val="Paragraphedeliste"/>
              <w:spacing w:after="0" w:line="360" w:lineRule="auto"/>
              <w:ind w:left="0"/>
              <w:jc w:val="both"/>
              <w:rPr>
                <w:rFonts w:ascii="Times New Roman" w:hAnsi="Times New Roman" w:cs="Times New Roman"/>
                <w:lang w:val="en-US"/>
              </w:rPr>
            </w:pPr>
          </w:p>
        </w:tc>
      </w:tr>
      <w:tr w:rsidR="00BE69F5" w14:paraId="618E5614" w14:textId="77777777">
        <w:trPr>
          <w:trHeight w:val="1247"/>
        </w:trPr>
        <w:tc>
          <w:tcPr>
            <w:tcW w:w="2296" w:type="dxa"/>
          </w:tcPr>
          <w:p w14:paraId="3F704CAA" w14:textId="77777777" w:rsidR="00BE69F5" w:rsidRDefault="00000000">
            <w:pPr>
              <w:pStyle w:val="Paragraphedeliste"/>
              <w:spacing w:after="0" w:line="360" w:lineRule="auto"/>
              <w:ind w:left="0"/>
              <w:jc w:val="both"/>
              <w:rPr>
                <w:rFonts w:ascii="Times New Roman" w:hAnsi="Times New Roman" w:cs="Times New Roman"/>
              </w:rPr>
            </w:pPr>
            <w:r>
              <w:rPr>
                <w:rFonts w:ascii="Times New Roman" w:hAnsi="Times New Roman" w:cs="Times New Roman"/>
                <w:lang w:val="en-IN"/>
              </w:rPr>
              <w:t>Rayapu Charan Tej</w:t>
            </w:r>
          </w:p>
        </w:tc>
        <w:tc>
          <w:tcPr>
            <w:tcW w:w="2384" w:type="dxa"/>
          </w:tcPr>
          <w:p w14:paraId="5239EDA6" w14:textId="77777777" w:rsidR="00BE69F5" w:rsidRDefault="00000000">
            <w:pPr>
              <w:pStyle w:val="Paragraphedeliste"/>
              <w:spacing w:after="0" w:line="360" w:lineRule="auto"/>
              <w:ind w:left="0"/>
              <w:jc w:val="both"/>
              <w:rPr>
                <w:rFonts w:ascii="Times New Roman" w:hAnsi="Times New Roman" w:cs="Times New Roman"/>
              </w:rPr>
            </w:pPr>
            <w:r>
              <w:rPr>
                <w:rFonts w:ascii="Times New Roman" w:hAnsi="Times New Roman" w:cs="Times New Roman"/>
                <w:lang w:val="en-IN"/>
              </w:rPr>
              <w:t>Charan#8293</w:t>
            </w:r>
          </w:p>
        </w:tc>
        <w:tc>
          <w:tcPr>
            <w:tcW w:w="3290" w:type="dxa"/>
          </w:tcPr>
          <w:p w14:paraId="135ED59F" w14:textId="77777777" w:rsidR="00BE69F5" w:rsidRPr="00446519" w:rsidRDefault="00000000">
            <w:pPr>
              <w:pStyle w:val="Paragraphedeliste"/>
              <w:spacing w:after="0" w:line="360" w:lineRule="auto"/>
              <w:ind w:left="0"/>
              <w:rPr>
                <w:rFonts w:ascii="Times New Roman" w:hAnsi="Times New Roman" w:cs="Times New Roman"/>
                <w:lang w:val="fr-FR"/>
              </w:rPr>
            </w:pPr>
            <w:r w:rsidRPr="00446519">
              <w:rPr>
                <w:rFonts w:ascii="Times New Roman" w:hAnsi="Times New Roman" w:cs="Times New Roman"/>
                <w:lang w:val="fr-FR"/>
              </w:rPr>
              <w:t>Document Compilation</w:t>
            </w:r>
            <w:r w:rsidRPr="00446519">
              <w:rPr>
                <w:rFonts w:ascii="Times New Roman" w:hAnsi="Times New Roman" w:cs="Times New Roman"/>
                <w:lang w:val="fr-FR"/>
              </w:rPr>
              <w:br/>
              <w:t xml:space="preserve"> </w:t>
            </w:r>
            <w:proofErr w:type="spellStart"/>
            <w:r w:rsidRPr="00446519">
              <w:rPr>
                <w:rFonts w:ascii="Times New Roman" w:hAnsi="Times New Roman" w:cs="Times New Roman"/>
                <w:lang w:val="fr-FR"/>
              </w:rPr>
              <w:t>Review</w:t>
            </w:r>
            <w:proofErr w:type="spellEnd"/>
            <w:r w:rsidRPr="00446519">
              <w:rPr>
                <w:rFonts w:ascii="Times New Roman" w:hAnsi="Times New Roman" w:cs="Times New Roman"/>
                <w:lang w:val="fr-FR"/>
              </w:rPr>
              <w:t xml:space="preserve"> the document</w:t>
            </w:r>
          </w:p>
        </w:tc>
        <w:tc>
          <w:tcPr>
            <w:tcW w:w="2908" w:type="dxa"/>
          </w:tcPr>
          <w:p w14:paraId="3835DFD9" w14:textId="77777777" w:rsidR="00BE69F5" w:rsidRDefault="00000000">
            <w:pPr>
              <w:pStyle w:val="Paragraphedeliste"/>
              <w:spacing w:after="0" w:line="240" w:lineRule="auto"/>
              <w:ind w:left="0"/>
              <w:rPr>
                <w:rFonts w:ascii="Times New Roman" w:hAnsi="Times New Roman" w:cs="Times New Roman"/>
                <w:lang w:val="fr-FR"/>
              </w:rPr>
            </w:pPr>
            <w:proofErr w:type="spellStart"/>
            <w:r>
              <w:rPr>
                <w:rFonts w:ascii="Times New Roman" w:hAnsi="Times New Roman" w:cs="Times New Roman"/>
                <w:lang w:val="fr-FR"/>
              </w:rPr>
              <w:t>Protein</w:t>
            </w:r>
            <w:proofErr w:type="spellEnd"/>
            <w:r>
              <w:rPr>
                <w:rFonts w:ascii="Times New Roman" w:hAnsi="Times New Roman" w:cs="Times New Roman"/>
                <w:lang w:val="fr-FR"/>
              </w:rPr>
              <w:t xml:space="preserve"> </w:t>
            </w:r>
            <w:proofErr w:type="spellStart"/>
            <w:r>
              <w:rPr>
                <w:rFonts w:ascii="Times New Roman" w:hAnsi="Times New Roman" w:cs="Times New Roman"/>
                <w:lang w:val="fr-FR"/>
              </w:rPr>
              <w:t>Protein</w:t>
            </w:r>
            <w:proofErr w:type="spellEnd"/>
            <w:r>
              <w:rPr>
                <w:rFonts w:ascii="Times New Roman" w:hAnsi="Times New Roman" w:cs="Times New Roman"/>
                <w:lang w:val="fr-FR"/>
              </w:rPr>
              <w:t xml:space="preserve"> Interaction</w:t>
            </w:r>
          </w:p>
          <w:p w14:paraId="05D94C52" w14:textId="77777777" w:rsidR="00BE69F5" w:rsidRDefault="00000000">
            <w:pPr>
              <w:pStyle w:val="Paragraphedeliste"/>
              <w:spacing w:after="0" w:line="240" w:lineRule="auto"/>
              <w:ind w:left="0"/>
              <w:rPr>
                <w:rFonts w:ascii="Times New Roman" w:hAnsi="Times New Roman" w:cs="Times New Roman"/>
                <w:lang w:val="fr-FR"/>
              </w:rPr>
            </w:pPr>
            <w:r>
              <w:rPr>
                <w:rFonts w:ascii="Times New Roman" w:hAnsi="Times New Roman" w:cs="Times New Roman"/>
                <w:lang w:val="en-US"/>
              </w:rPr>
              <w:t>Final Report/PDF/PPT</w:t>
            </w:r>
          </w:p>
          <w:p w14:paraId="7C519A03" w14:textId="77777777" w:rsidR="00BE69F5" w:rsidRDefault="00BE69F5">
            <w:pPr>
              <w:pStyle w:val="Paragraphedeliste"/>
              <w:spacing w:after="0" w:line="360" w:lineRule="auto"/>
              <w:ind w:left="0"/>
              <w:jc w:val="both"/>
              <w:rPr>
                <w:rFonts w:ascii="Times New Roman" w:hAnsi="Times New Roman" w:cs="Times New Roman"/>
                <w:lang w:val="en-US"/>
              </w:rPr>
            </w:pPr>
          </w:p>
        </w:tc>
      </w:tr>
      <w:tr w:rsidR="00BE69F5" w14:paraId="6EF2822A" w14:textId="77777777">
        <w:trPr>
          <w:trHeight w:val="835"/>
        </w:trPr>
        <w:tc>
          <w:tcPr>
            <w:tcW w:w="2296" w:type="dxa"/>
          </w:tcPr>
          <w:p w14:paraId="2C893A2C" w14:textId="77777777" w:rsidR="00BE69F5" w:rsidRDefault="00000000">
            <w:pPr>
              <w:pStyle w:val="Paragraphedeliste"/>
              <w:spacing w:after="0" w:line="360" w:lineRule="auto"/>
              <w:ind w:left="0"/>
              <w:jc w:val="both"/>
              <w:rPr>
                <w:rFonts w:ascii="Times New Roman" w:hAnsi="Times New Roman" w:cs="Times New Roman"/>
              </w:rPr>
            </w:pPr>
            <w:r>
              <w:rPr>
                <w:rFonts w:ascii="Times New Roman" w:hAnsi="Times New Roman" w:cs="Times New Roman"/>
              </w:rPr>
              <w:t>Fatma Ragab Abd Elhaseeb</w:t>
            </w:r>
          </w:p>
        </w:tc>
        <w:tc>
          <w:tcPr>
            <w:tcW w:w="2384" w:type="dxa"/>
          </w:tcPr>
          <w:p w14:paraId="27897BF5" w14:textId="77777777" w:rsidR="00BE69F5" w:rsidRDefault="00000000">
            <w:pPr>
              <w:pStyle w:val="Paragraphedeliste"/>
              <w:spacing w:after="0" w:line="360" w:lineRule="auto"/>
              <w:ind w:left="0"/>
              <w:jc w:val="both"/>
              <w:rPr>
                <w:rFonts w:ascii="Times New Roman" w:hAnsi="Times New Roman" w:cs="Times New Roman"/>
              </w:rPr>
            </w:pPr>
            <w:r>
              <w:rPr>
                <w:rFonts w:ascii="Times New Roman" w:hAnsi="Times New Roman" w:cs="Times New Roman"/>
              </w:rPr>
              <w:t>fatmaragab22_64526</w:t>
            </w:r>
          </w:p>
        </w:tc>
        <w:tc>
          <w:tcPr>
            <w:tcW w:w="3290" w:type="dxa"/>
          </w:tcPr>
          <w:p w14:paraId="606534E7" w14:textId="77777777" w:rsidR="00BE69F5" w:rsidRDefault="00000000">
            <w:pPr>
              <w:pStyle w:val="Paragraphedeliste"/>
              <w:spacing w:after="0" w:line="360" w:lineRule="auto"/>
              <w:ind w:left="0"/>
              <w:jc w:val="both"/>
              <w:rPr>
                <w:rFonts w:ascii="Times New Roman" w:hAnsi="Times New Roman" w:cs="Times New Roman"/>
                <w:lang w:val="en-US"/>
              </w:rPr>
            </w:pPr>
            <w:r>
              <w:rPr>
                <w:rFonts w:ascii="Times New Roman" w:hAnsi="Times New Roman" w:cs="Times New Roman"/>
                <w:lang w:val="en-US"/>
              </w:rPr>
              <w:t>Data collection</w:t>
            </w:r>
          </w:p>
          <w:p w14:paraId="25AB6606" w14:textId="77777777" w:rsidR="00BE69F5" w:rsidRDefault="00000000">
            <w:pPr>
              <w:pStyle w:val="Paragraphedeliste"/>
              <w:spacing w:after="0" w:line="360" w:lineRule="auto"/>
              <w:ind w:left="0"/>
              <w:jc w:val="both"/>
              <w:rPr>
                <w:rFonts w:ascii="Times New Roman" w:hAnsi="Times New Roman" w:cs="Times New Roman"/>
                <w:lang w:val="en-US"/>
              </w:rPr>
            </w:pPr>
            <w:r>
              <w:rPr>
                <w:rFonts w:ascii="Times New Roman" w:hAnsi="Times New Roman" w:cs="Times New Roman"/>
                <w:lang w:val="en-US"/>
              </w:rPr>
              <w:t>Review the document</w:t>
            </w:r>
          </w:p>
        </w:tc>
        <w:tc>
          <w:tcPr>
            <w:tcW w:w="2908" w:type="dxa"/>
          </w:tcPr>
          <w:p w14:paraId="3B75C16E" w14:textId="77777777" w:rsidR="00BE69F5" w:rsidRDefault="00000000">
            <w:pPr>
              <w:pStyle w:val="Paragraphedeliste"/>
              <w:spacing w:after="0" w:line="360" w:lineRule="auto"/>
              <w:ind w:left="0"/>
              <w:jc w:val="both"/>
              <w:rPr>
                <w:rFonts w:ascii="Times New Roman" w:hAnsi="Times New Roman" w:cs="Times New Roman"/>
                <w:lang w:val="en-US"/>
              </w:rPr>
            </w:pPr>
            <w:r>
              <w:rPr>
                <w:rFonts w:ascii="Times New Roman" w:hAnsi="Times New Roman" w:cs="Times New Roman"/>
                <w:lang w:val="en-US"/>
              </w:rPr>
              <w:t>Mapping probe to gene</w:t>
            </w:r>
          </w:p>
          <w:p w14:paraId="2F8A7D37" w14:textId="77777777" w:rsidR="00BE69F5" w:rsidRDefault="00000000">
            <w:pPr>
              <w:pStyle w:val="Paragraphedeliste"/>
              <w:spacing w:after="0" w:line="360" w:lineRule="auto"/>
              <w:ind w:left="0"/>
              <w:jc w:val="both"/>
              <w:rPr>
                <w:rFonts w:ascii="Times New Roman" w:hAnsi="Times New Roman" w:cs="Times New Roman"/>
                <w:lang w:val="en-US"/>
              </w:rPr>
            </w:pPr>
            <w:r>
              <w:rPr>
                <w:rFonts w:ascii="Times New Roman" w:hAnsi="Times New Roman" w:cs="Times New Roman"/>
                <w:lang w:val="en-US"/>
              </w:rPr>
              <w:t>Final Report/PDF/PPT</w:t>
            </w:r>
          </w:p>
        </w:tc>
      </w:tr>
      <w:tr w:rsidR="00BE69F5" w14:paraId="53489377" w14:textId="77777777">
        <w:trPr>
          <w:trHeight w:val="1247"/>
        </w:trPr>
        <w:tc>
          <w:tcPr>
            <w:tcW w:w="2296" w:type="dxa"/>
          </w:tcPr>
          <w:p w14:paraId="687887A2" w14:textId="77777777" w:rsidR="00BE69F5" w:rsidRDefault="00000000">
            <w:pPr>
              <w:pStyle w:val="Paragraphedeliste"/>
              <w:spacing w:after="0" w:line="360" w:lineRule="auto"/>
              <w:ind w:left="0"/>
              <w:jc w:val="both"/>
              <w:rPr>
                <w:rFonts w:ascii="Times New Roman" w:hAnsi="Times New Roman" w:cs="Times New Roman"/>
              </w:rPr>
            </w:pPr>
            <w:r>
              <w:rPr>
                <w:rFonts w:ascii="Times New Roman" w:hAnsi="Times New Roman" w:cs="Times New Roman"/>
              </w:rPr>
              <w:t>Haya nahhas</w:t>
            </w:r>
          </w:p>
        </w:tc>
        <w:tc>
          <w:tcPr>
            <w:tcW w:w="2384" w:type="dxa"/>
          </w:tcPr>
          <w:p w14:paraId="72F82DC9" w14:textId="77777777" w:rsidR="00BE69F5" w:rsidRDefault="00000000">
            <w:pPr>
              <w:pStyle w:val="Paragraphedeliste"/>
              <w:spacing w:after="0" w:line="360" w:lineRule="auto"/>
              <w:ind w:left="0"/>
              <w:jc w:val="both"/>
              <w:rPr>
                <w:rFonts w:ascii="Times New Roman" w:hAnsi="Times New Roman" w:cs="Times New Roman"/>
              </w:rPr>
            </w:pPr>
            <w:r>
              <w:rPr>
                <w:rFonts w:ascii="Times New Roman" w:hAnsi="Times New Roman" w:cs="Times New Roman"/>
              </w:rPr>
              <w:t>Haya3305742</w:t>
            </w:r>
          </w:p>
        </w:tc>
        <w:tc>
          <w:tcPr>
            <w:tcW w:w="3290" w:type="dxa"/>
          </w:tcPr>
          <w:p w14:paraId="3601735A" w14:textId="77777777" w:rsidR="00BE69F5" w:rsidRDefault="00000000">
            <w:pPr>
              <w:pStyle w:val="Paragraphedeliste"/>
              <w:spacing w:after="0" w:line="360" w:lineRule="auto"/>
              <w:ind w:left="0"/>
              <w:rPr>
                <w:rFonts w:ascii="Times New Roman" w:hAnsi="Times New Roman" w:cs="Times New Roman"/>
                <w:lang w:val="en-US"/>
              </w:rPr>
            </w:pPr>
            <w:r>
              <w:rPr>
                <w:rFonts w:ascii="Times New Roman" w:hAnsi="Times New Roman" w:cs="Times New Roman"/>
                <w:lang w:val="en-US"/>
              </w:rPr>
              <w:t>Proposed Methodology and workflow</w:t>
            </w:r>
            <w:r>
              <w:rPr>
                <w:rFonts w:ascii="Times New Roman" w:hAnsi="Times New Roman" w:cs="Times New Roman"/>
                <w:lang w:val="en-US"/>
              </w:rPr>
              <w:br/>
              <w:t>Review the document</w:t>
            </w:r>
          </w:p>
        </w:tc>
        <w:tc>
          <w:tcPr>
            <w:tcW w:w="2908" w:type="dxa"/>
          </w:tcPr>
          <w:p w14:paraId="70B31CEF" w14:textId="77777777" w:rsidR="00BE69F5" w:rsidRDefault="00000000">
            <w:pPr>
              <w:pStyle w:val="Paragraphedeliste"/>
              <w:spacing w:after="0" w:line="360" w:lineRule="auto"/>
              <w:ind w:left="0"/>
              <w:rPr>
                <w:rFonts w:ascii="Times New Roman" w:hAnsi="Times New Roman" w:cs="Times New Roman"/>
                <w:lang w:val="en-US"/>
              </w:rPr>
            </w:pPr>
            <w:r>
              <w:rPr>
                <w:rFonts w:ascii="Times New Roman" w:hAnsi="Times New Roman" w:cs="Times New Roman"/>
                <w:lang w:val="en-US"/>
              </w:rPr>
              <w:t>DEG Expression Analysis</w:t>
            </w:r>
          </w:p>
          <w:p w14:paraId="2269E37A" w14:textId="77777777" w:rsidR="00BE69F5" w:rsidRDefault="00000000">
            <w:pPr>
              <w:pStyle w:val="Paragraphedeliste"/>
              <w:spacing w:after="0" w:line="360" w:lineRule="auto"/>
              <w:ind w:left="0"/>
              <w:rPr>
                <w:rFonts w:ascii="Times New Roman" w:hAnsi="Times New Roman" w:cs="Times New Roman"/>
                <w:lang w:val="en-US"/>
              </w:rPr>
            </w:pPr>
            <w:r>
              <w:rPr>
                <w:rFonts w:ascii="Times New Roman" w:hAnsi="Times New Roman" w:cs="Times New Roman"/>
                <w:lang w:val="en-US"/>
              </w:rPr>
              <w:t>Final Report/PDF/PPT</w:t>
            </w:r>
          </w:p>
        </w:tc>
      </w:tr>
      <w:tr w:rsidR="00BE69F5" w14:paraId="7E7F41A8" w14:textId="77777777">
        <w:trPr>
          <w:trHeight w:val="1030"/>
        </w:trPr>
        <w:tc>
          <w:tcPr>
            <w:tcW w:w="2296" w:type="dxa"/>
          </w:tcPr>
          <w:p w14:paraId="224E1566" w14:textId="77777777" w:rsidR="00BE69F5" w:rsidRDefault="00000000">
            <w:pPr>
              <w:pStyle w:val="Paragraphedeliste"/>
              <w:spacing w:after="0" w:line="360" w:lineRule="auto"/>
              <w:ind w:left="0"/>
              <w:jc w:val="both"/>
              <w:rPr>
                <w:rFonts w:ascii="Times New Roman" w:hAnsi="Times New Roman" w:cs="Times New Roman"/>
                <w:lang w:val="en-US"/>
              </w:rPr>
            </w:pPr>
            <w:r>
              <w:rPr>
                <w:rFonts w:ascii="Times New Roman" w:hAnsi="Times New Roman" w:cs="Times New Roman"/>
                <w:lang w:val="en-US"/>
              </w:rPr>
              <w:t>Lanaka Gaston</w:t>
            </w:r>
          </w:p>
        </w:tc>
        <w:tc>
          <w:tcPr>
            <w:tcW w:w="2384" w:type="dxa"/>
          </w:tcPr>
          <w:p w14:paraId="2897A360" w14:textId="77777777" w:rsidR="00BE69F5" w:rsidRDefault="00000000">
            <w:pPr>
              <w:pStyle w:val="Paragraphedeliste"/>
              <w:spacing w:after="0" w:line="360" w:lineRule="auto"/>
              <w:ind w:left="0"/>
              <w:jc w:val="both"/>
              <w:rPr>
                <w:rFonts w:ascii="Times New Roman" w:hAnsi="Times New Roman" w:cs="Times New Roman"/>
                <w:lang w:val="en-US"/>
              </w:rPr>
            </w:pPr>
            <w:r>
              <w:rPr>
                <w:rFonts w:ascii="Times New Roman" w:hAnsi="Times New Roman" w:cs="Times New Roman"/>
                <w:lang w:val="en-US"/>
              </w:rPr>
              <w:t>lanakagaston</w:t>
            </w:r>
          </w:p>
        </w:tc>
        <w:tc>
          <w:tcPr>
            <w:tcW w:w="3290" w:type="dxa"/>
          </w:tcPr>
          <w:p w14:paraId="5C6371FD" w14:textId="77777777" w:rsidR="00BE69F5" w:rsidRDefault="00000000">
            <w:pPr>
              <w:pStyle w:val="Paragraphedeliste"/>
              <w:spacing w:after="0" w:line="360" w:lineRule="auto"/>
              <w:ind w:left="0"/>
              <w:rPr>
                <w:rFonts w:ascii="Times New Roman" w:hAnsi="Times New Roman" w:cs="Times New Roman"/>
                <w:lang w:val="en-US"/>
              </w:rPr>
            </w:pPr>
            <w:r>
              <w:rPr>
                <w:rFonts w:ascii="Times New Roman" w:hAnsi="Times New Roman" w:cs="Times New Roman"/>
                <w:lang w:val="en-US"/>
              </w:rPr>
              <w:t>Machine learning Methodology</w:t>
            </w:r>
          </w:p>
        </w:tc>
        <w:tc>
          <w:tcPr>
            <w:tcW w:w="2908" w:type="dxa"/>
          </w:tcPr>
          <w:p w14:paraId="6E18E820" w14:textId="77777777" w:rsidR="00BE69F5" w:rsidRDefault="00000000">
            <w:pPr>
              <w:pStyle w:val="Paragraphedeliste"/>
              <w:spacing w:after="0" w:line="360" w:lineRule="auto"/>
              <w:ind w:left="0"/>
              <w:jc w:val="both"/>
              <w:rPr>
                <w:rFonts w:ascii="Times New Roman" w:hAnsi="Times New Roman" w:cs="Times New Roman"/>
                <w:lang w:val="en-US"/>
              </w:rPr>
            </w:pPr>
            <w:r>
              <w:rPr>
                <w:rFonts w:ascii="Times New Roman" w:hAnsi="Times New Roman" w:cs="Times New Roman"/>
                <w:lang w:val="en-US"/>
              </w:rPr>
              <w:t>Machine Learning</w:t>
            </w:r>
          </w:p>
          <w:p w14:paraId="4C8DFF12" w14:textId="77777777" w:rsidR="00BE69F5" w:rsidRDefault="00000000">
            <w:pPr>
              <w:pStyle w:val="Paragraphedeliste"/>
              <w:spacing w:after="0" w:line="360" w:lineRule="auto"/>
              <w:ind w:left="0"/>
              <w:jc w:val="both"/>
              <w:rPr>
                <w:rFonts w:ascii="Times New Roman" w:hAnsi="Times New Roman" w:cs="Times New Roman"/>
                <w:lang w:val="en-US"/>
              </w:rPr>
            </w:pPr>
            <w:r>
              <w:rPr>
                <w:rFonts w:ascii="Times New Roman" w:hAnsi="Times New Roman" w:cs="Times New Roman"/>
                <w:lang w:val="en-US"/>
              </w:rPr>
              <w:t>Final Report/PDF/PPT</w:t>
            </w:r>
          </w:p>
        </w:tc>
      </w:tr>
    </w:tbl>
    <w:p w14:paraId="7306CE5A" w14:textId="77777777" w:rsidR="00BE69F5" w:rsidRDefault="00BE69F5">
      <w:pPr>
        <w:pStyle w:val="Paragraphedeliste"/>
        <w:jc w:val="both"/>
        <w:rPr>
          <w:rFonts w:ascii="Times New Roman" w:hAnsi="Times New Roman" w:cs="Times New Roman"/>
          <w:lang w:val="en-US"/>
        </w:rPr>
      </w:pPr>
    </w:p>
    <w:p w14:paraId="67274A81" w14:textId="77777777" w:rsidR="00BE69F5" w:rsidRDefault="00BE69F5">
      <w:pPr>
        <w:pStyle w:val="Paragraphedeliste"/>
        <w:jc w:val="both"/>
        <w:rPr>
          <w:rFonts w:ascii="Times New Roman" w:hAnsi="Times New Roman" w:cs="Times New Roman"/>
          <w:lang w:val="en-US"/>
        </w:rPr>
      </w:pPr>
    </w:p>
    <w:sectPr w:rsidR="00BE69F5">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9472B3B1"/>
    <w:lvl w:ilvl="0">
      <w:start w:val="1"/>
      <w:numFmt w:val="lowerLetter"/>
      <w:lvlText w:val="%1."/>
      <w:lvlJc w:val="left"/>
      <w:pPr>
        <w:tabs>
          <w:tab w:val="left" w:pos="425"/>
        </w:tabs>
        <w:ind w:left="425" w:hanging="425"/>
      </w:pPr>
      <w:rPr>
        <w:rFonts w:hint="default"/>
      </w:rPr>
    </w:lvl>
  </w:abstractNum>
  <w:abstractNum w:abstractNumId="1" w15:restartNumberingAfterBreak="0">
    <w:nsid w:val="00000001"/>
    <w:multiLevelType w:val="singleLevel"/>
    <w:tmpl w:val="99A02F0B"/>
    <w:lvl w:ilvl="0">
      <w:start w:val="1"/>
      <w:numFmt w:val="lowerRoman"/>
      <w:lvlText w:val="%1."/>
      <w:lvlJc w:val="left"/>
      <w:pPr>
        <w:tabs>
          <w:tab w:val="left" w:pos="425"/>
        </w:tabs>
        <w:ind w:left="425" w:hanging="425"/>
      </w:pPr>
      <w:rPr>
        <w:rFonts w:hint="default"/>
      </w:rPr>
    </w:lvl>
  </w:abstractNum>
  <w:abstractNum w:abstractNumId="2" w15:restartNumberingAfterBreak="0">
    <w:nsid w:val="00000002"/>
    <w:multiLevelType w:val="singleLevel"/>
    <w:tmpl w:val="A879F52C"/>
    <w:lvl w:ilvl="0">
      <w:start w:val="1"/>
      <w:numFmt w:val="lowerLetter"/>
      <w:lvlText w:val="%1."/>
      <w:lvlJc w:val="left"/>
      <w:pPr>
        <w:tabs>
          <w:tab w:val="left" w:pos="425"/>
        </w:tabs>
        <w:ind w:left="425" w:hanging="425"/>
      </w:pPr>
      <w:rPr>
        <w:rFonts w:hint="default"/>
      </w:rPr>
    </w:lvl>
  </w:abstractNum>
  <w:abstractNum w:abstractNumId="3" w15:restartNumberingAfterBreak="0">
    <w:nsid w:val="00000003"/>
    <w:multiLevelType w:val="multilevel"/>
    <w:tmpl w:val="02E10EE3"/>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singleLevel"/>
    <w:tmpl w:val="19704DAC"/>
    <w:lvl w:ilvl="0">
      <w:start w:val="1"/>
      <w:numFmt w:val="lowerRoman"/>
      <w:lvlText w:val="%1."/>
      <w:lvlJc w:val="left"/>
      <w:pPr>
        <w:tabs>
          <w:tab w:val="left" w:pos="425"/>
        </w:tabs>
        <w:ind w:left="425" w:hanging="425"/>
      </w:pPr>
      <w:rPr>
        <w:rFonts w:hint="default"/>
        <w:b/>
        <w:bCs/>
        <w:i w:val="0"/>
        <w:iCs w:val="0"/>
      </w:rPr>
    </w:lvl>
  </w:abstractNum>
  <w:abstractNum w:abstractNumId="5" w15:restartNumberingAfterBreak="0">
    <w:nsid w:val="451D1B80"/>
    <w:multiLevelType w:val="multilevel"/>
    <w:tmpl w:val="67BC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684196">
    <w:abstractNumId w:val="3"/>
  </w:num>
  <w:num w:numId="2" w16cid:durableId="1190801384">
    <w:abstractNumId w:val="1"/>
  </w:num>
  <w:num w:numId="3" w16cid:durableId="249969073">
    <w:abstractNumId w:val="0"/>
  </w:num>
  <w:num w:numId="4" w16cid:durableId="974214734">
    <w:abstractNumId w:val="2"/>
  </w:num>
  <w:num w:numId="5" w16cid:durableId="514348655">
    <w:abstractNumId w:val="4"/>
  </w:num>
  <w:num w:numId="6" w16cid:durableId="9800391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9F5"/>
    <w:rsid w:val="000F59C3"/>
    <w:rsid w:val="0033790A"/>
    <w:rsid w:val="0035013D"/>
    <w:rsid w:val="00446519"/>
    <w:rsid w:val="008A0411"/>
    <w:rsid w:val="00A22163"/>
    <w:rsid w:val="00A57208"/>
    <w:rsid w:val="00B46F9D"/>
    <w:rsid w:val="00B82C24"/>
    <w:rsid w:val="00BB6711"/>
    <w:rsid w:val="00BE69F5"/>
    <w:rsid w:val="00CB3A01"/>
    <w:rsid w:val="00D40975"/>
    <w:rsid w:val="00E23BD4"/>
    <w:rsid w:val="00E320ED"/>
    <w:rsid w:val="00FA1EFB"/>
    <w:rsid w:val="00FF0FD7"/>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61865"/>
  <w15:docId w15:val="{291548E2-A4B9-4431-B44C-A74CEA869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ngXian" w:eastAsia="DengXian" w:hAnsi="DengXian"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zh-CN" w:eastAsia="en-US"/>
      <w14:ligatures w14:val="standardContextual"/>
    </w:rPr>
  </w:style>
  <w:style w:type="paragraph" w:styleId="Titre1">
    <w:name w:val="heading 1"/>
    <w:basedOn w:val="Normal"/>
    <w:next w:val="Normal"/>
    <w:link w:val="Titre1Car"/>
    <w:uiPriority w:val="9"/>
    <w:qFormat/>
    <w:pPr>
      <w:keepNext/>
      <w:keepLines/>
      <w:spacing w:before="360" w:after="80"/>
      <w:outlineLvl w:val="0"/>
    </w:pPr>
    <w:rPr>
      <w:rFonts w:ascii="DengXian Light" w:eastAsia="DengXian Light" w:hAnsi="DengXian Light" w:cs="Times New Roman"/>
      <w:color w:val="0F4761"/>
      <w:sz w:val="40"/>
      <w:szCs w:val="40"/>
    </w:rPr>
  </w:style>
  <w:style w:type="paragraph" w:styleId="Titre2">
    <w:name w:val="heading 2"/>
    <w:basedOn w:val="Normal"/>
    <w:next w:val="Normal"/>
    <w:link w:val="Titre2Car"/>
    <w:uiPriority w:val="9"/>
    <w:semiHidden/>
    <w:unhideWhenUsed/>
    <w:qFormat/>
    <w:pPr>
      <w:keepNext/>
      <w:keepLines/>
      <w:spacing w:before="160" w:after="80"/>
      <w:outlineLvl w:val="1"/>
    </w:pPr>
    <w:rPr>
      <w:rFonts w:ascii="DengXian Light" w:eastAsia="DengXian Light" w:hAnsi="DengXian Light" w:cs="Times New Roman"/>
      <w:color w:val="0F4761"/>
      <w:sz w:val="32"/>
      <w:szCs w:val="32"/>
    </w:rPr>
  </w:style>
  <w:style w:type="paragraph" w:styleId="Titre3">
    <w:name w:val="heading 3"/>
    <w:basedOn w:val="Normal"/>
    <w:next w:val="Normal"/>
    <w:link w:val="Titre3Car"/>
    <w:uiPriority w:val="9"/>
    <w:semiHidden/>
    <w:unhideWhenUsed/>
    <w:qFormat/>
    <w:pPr>
      <w:keepNext/>
      <w:keepLines/>
      <w:spacing w:before="160" w:after="80"/>
      <w:outlineLvl w:val="2"/>
    </w:pPr>
    <w:rPr>
      <w:rFonts w:eastAsia="DengXian Light" w:cs="Times New Roman"/>
      <w:color w:val="0F4761"/>
      <w:sz w:val="28"/>
      <w:szCs w:val="28"/>
    </w:rPr>
  </w:style>
  <w:style w:type="paragraph" w:styleId="Titre4">
    <w:name w:val="heading 4"/>
    <w:basedOn w:val="Normal"/>
    <w:next w:val="Normal"/>
    <w:link w:val="Titre4Car"/>
    <w:uiPriority w:val="9"/>
    <w:semiHidden/>
    <w:unhideWhenUsed/>
    <w:qFormat/>
    <w:pPr>
      <w:keepNext/>
      <w:keepLines/>
      <w:spacing w:before="80" w:after="40"/>
      <w:outlineLvl w:val="3"/>
    </w:pPr>
    <w:rPr>
      <w:rFonts w:eastAsia="DengXian Light" w:cs="Times New Roman"/>
      <w:i/>
      <w:iCs/>
      <w:color w:val="0F4761"/>
    </w:rPr>
  </w:style>
  <w:style w:type="paragraph" w:styleId="Titre5">
    <w:name w:val="heading 5"/>
    <w:basedOn w:val="Normal"/>
    <w:next w:val="Normal"/>
    <w:link w:val="Titre5Car"/>
    <w:uiPriority w:val="9"/>
    <w:semiHidden/>
    <w:unhideWhenUsed/>
    <w:qFormat/>
    <w:pPr>
      <w:keepNext/>
      <w:keepLines/>
      <w:spacing w:before="80" w:after="40"/>
      <w:outlineLvl w:val="4"/>
    </w:pPr>
    <w:rPr>
      <w:rFonts w:eastAsia="DengXian Light" w:cs="Times New Roman"/>
      <w:color w:val="0F4761"/>
    </w:rPr>
  </w:style>
  <w:style w:type="paragraph" w:styleId="Titre6">
    <w:name w:val="heading 6"/>
    <w:basedOn w:val="Normal"/>
    <w:next w:val="Normal"/>
    <w:link w:val="Titre6Car"/>
    <w:uiPriority w:val="9"/>
    <w:semiHidden/>
    <w:unhideWhenUsed/>
    <w:qFormat/>
    <w:pPr>
      <w:keepNext/>
      <w:keepLines/>
      <w:spacing w:before="40" w:after="0"/>
      <w:outlineLvl w:val="5"/>
    </w:pPr>
    <w:rPr>
      <w:rFonts w:eastAsia="DengXian Light" w:cs="Times New Roman"/>
      <w:i/>
      <w:iCs/>
      <w:color w:val="595959"/>
    </w:rPr>
  </w:style>
  <w:style w:type="paragraph" w:styleId="Titre7">
    <w:name w:val="heading 7"/>
    <w:basedOn w:val="Normal"/>
    <w:next w:val="Normal"/>
    <w:link w:val="Titre7Car"/>
    <w:uiPriority w:val="9"/>
    <w:qFormat/>
    <w:pPr>
      <w:keepNext/>
      <w:keepLines/>
      <w:spacing w:before="40" w:after="0"/>
      <w:outlineLvl w:val="6"/>
    </w:pPr>
    <w:rPr>
      <w:rFonts w:eastAsia="DengXian Light" w:cs="Times New Roman"/>
      <w:color w:val="595959"/>
    </w:rPr>
  </w:style>
  <w:style w:type="paragraph" w:styleId="Titre8">
    <w:name w:val="heading 8"/>
    <w:basedOn w:val="Normal"/>
    <w:next w:val="Normal"/>
    <w:link w:val="Titre8Car"/>
    <w:uiPriority w:val="9"/>
    <w:qFormat/>
    <w:pPr>
      <w:keepNext/>
      <w:keepLines/>
      <w:spacing w:after="0"/>
      <w:outlineLvl w:val="7"/>
    </w:pPr>
    <w:rPr>
      <w:rFonts w:eastAsia="DengXian Light" w:cs="Times New Roman"/>
      <w:i/>
      <w:iCs/>
      <w:color w:val="262626"/>
    </w:rPr>
  </w:style>
  <w:style w:type="paragraph" w:styleId="Titre9">
    <w:name w:val="heading 9"/>
    <w:basedOn w:val="Normal"/>
    <w:next w:val="Normal"/>
    <w:link w:val="Titre9Car"/>
    <w:uiPriority w:val="9"/>
    <w:qFormat/>
    <w:pPr>
      <w:keepNext/>
      <w:keepLines/>
      <w:spacing w:after="0"/>
      <w:outlineLvl w:val="8"/>
    </w:pPr>
    <w:rPr>
      <w:rFonts w:eastAsia="DengXian Light" w:cs="Times New Roman"/>
      <w:color w:val="2626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uiPriority w:val="35"/>
    <w:qFormat/>
    <w:pPr>
      <w:spacing w:after="200" w:line="240" w:lineRule="auto"/>
    </w:pPr>
    <w:rPr>
      <w:i/>
      <w:iCs/>
      <w:color w:val="0E2841"/>
      <w:sz w:val="18"/>
      <w:szCs w:val="18"/>
    </w:rPr>
  </w:style>
  <w:style w:type="paragraph" w:styleId="Sous-titre">
    <w:name w:val="Subtitle"/>
    <w:basedOn w:val="Normal"/>
    <w:next w:val="Normal"/>
    <w:link w:val="Sous-titreCar"/>
    <w:uiPriority w:val="11"/>
    <w:qFormat/>
    <w:rPr>
      <w:rFonts w:eastAsia="DengXian Light" w:cs="Times New Roman"/>
      <w:color w:val="595959"/>
      <w:spacing w:val="15"/>
      <w:sz w:val="28"/>
      <w:szCs w:val="28"/>
    </w:rPr>
  </w:style>
  <w:style w:type="table" w:styleId="Grilledutableau">
    <w:name w:val="Table Grid"/>
    <w:basedOn w:val="Tableau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10"/>
    <w:qFormat/>
    <w:pPr>
      <w:spacing w:after="80" w:line="240" w:lineRule="auto"/>
      <w:contextualSpacing/>
    </w:pPr>
    <w:rPr>
      <w:rFonts w:ascii="DengXian Light" w:eastAsia="DengXian Light" w:hAnsi="DengXian Light" w:cs="Times New Roman"/>
      <w:spacing w:val="-10"/>
      <w:kern w:val="28"/>
      <w:sz w:val="56"/>
      <w:szCs w:val="56"/>
    </w:rPr>
  </w:style>
  <w:style w:type="character" w:customStyle="1" w:styleId="Titre1Car">
    <w:name w:val="Titre 1 Car"/>
    <w:basedOn w:val="Policepardfaut"/>
    <w:link w:val="Titre1"/>
    <w:uiPriority w:val="9"/>
    <w:rPr>
      <w:rFonts w:ascii="DengXian Light" w:eastAsia="DengXian Light" w:hAnsi="DengXian Light" w:cs="Times New Roman"/>
      <w:color w:val="0F4761"/>
      <w:sz w:val="40"/>
      <w:szCs w:val="40"/>
    </w:rPr>
  </w:style>
  <w:style w:type="character" w:customStyle="1" w:styleId="Titre2Car">
    <w:name w:val="Titre 2 Car"/>
    <w:basedOn w:val="Policepardfaut"/>
    <w:link w:val="Titre2"/>
    <w:uiPriority w:val="9"/>
    <w:qFormat/>
    <w:rPr>
      <w:rFonts w:ascii="DengXian Light" w:eastAsia="DengXian Light" w:hAnsi="DengXian Light" w:cs="Times New Roman"/>
      <w:color w:val="0F4761"/>
      <w:sz w:val="32"/>
      <w:szCs w:val="32"/>
    </w:rPr>
  </w:style>
  <w:style w:type="character" w:customStyle="1" w:styleId="Titre3Car">
    <w:name w:val="Titre 3 Car"/>
    <w:basedOn w:val="Policepardfaut"/>
    <w:link w:val="Titre3"/>
    <w:uiPriority w:val="9"/>
    <w:qFormat/>
    <w:rPr>
      <w:rFonts w:eastAsia="DengXian Light" w:cs="Times New Roman"/>
      <w:color w:val="0F4761"/>
      <w:sz w:val="28"/>
      <w:szCs w:val="28"/>
    </w:rPr>
  </w:style>
  <w:style w:type="character" w:customStyle="1" w:styleId="Titre4Car">
    <w:name w:val="Titre 4 Car"/>
    <w:basedOn w:val="Policepardfaut"/>
    <w:link w:val="Titre4"/>
    <w:uiPriority w:val="9"/>
    <w:rPr>
      <w:rFonts w:eastAsia="DengXian Light" w:cs="Times New Roman"/>
      <w:i/>
      <w:iCs/>
      <w:color w:val="0F4761"/>
    </w:rPr>
  </w:style>
  <w:style w:type="character" w:customStyle="1" w:styleId="Titre5Car">
    <w:name w:val="Titre 5 Car"/>
    <w:basedOn w:val="Policepardfaut"/>
    <w:link w:val="Titre5"/>
    <w:uiPriority w:val="9"/>
    <w:qFormat/>
    <w:rPr>
      <w:rFonts w:eastAsia="DengXian Light" w:cs="Times New Roman"/>
      <w:color w:val="0F4761"/>
    </w:rPr>
  </w:style>
  <w:style w:type="character" w:customStyle="1" w:styleId="Titre6Car">
    <w:name w:val="Titre 6 Car"/>
    <w:basedOn w:val="Policepardfaut"/>
    <w:link w:val="Titre6"/>
    <w:uiPriority w:val="9"/>
    <w:qFormat/>
    <w:rPr>
      <w:rFonts w:eastAsia="DengXian Light" w:cs="Times New Roman"/>
      <w:i/>
      <w:iCs/>
      <w:color w:val="595959"/>
    </w:rPr>
  </w:style>
  <w:style w:type="character" w:customStyle="1" w:styleId="Titre7Car">
    <w:name w:val="Titre 7 Car"/>
    <w:basedOn w:val="Policepardfaut"/>
    <w:link w:val="Titre7"/>
    <w:uiPriority w:val="9"/>
    <w:qFormat/>
    <w:rPr>
      <w:rFonts w:eastAsia="DengXian Light" w:cs="Times New Roman"/>
      <w:color w:val="595959"/>
    </w:rPr>
  </w:style>
  <w:style w:type="character" w:customStyle="1" w:styleId="Titre8Car">
    <w:name w:val="Titre 8 Car"/>
    <w:basedOn w:val="Policepardfaut"/>
    <w:link w:val="Titre8"/>
    <w:uiPriority w:val="9"/>
    <w:qFormat/>
    <w:rPr>
      <w:rFonts w:eastAsia="DengXian Light" w:cs="Times New Roman"/>
      <w:i/>
      <w:iCs/>
      <w:color w:val="262626"/>
    </w:rPr>
  </w:style>
  <w:style w:type="character" w:customStyle="1" w:styleId="Titre9Car">
    <w:name w:val="Titre 9 Car"/>
    <w:basedOn w:val="Policepardfaut"/>
    <w:link w:val="Titre9"/>
    <w:uiPriority w:val="9"/>
    <w:rPr>
      <w:rFonts w:eastAsia="DengXian Light" w:cs="Times New Roman"/>
      <w:color w:val="262626"/>
    </w:rPr>
  </w:style>
  <w:style w:type="character" w:customStyle="1" w:styleId="TitreCar">
    <w:name w:val="Titre Car"/>
    <w:basedOn w:val="Policepardfaut"/>
    <w:link w:val="Titre"/>
    <w:uiPriority w:val="10"/>
    <w:qFormat/>
    <w:rPr>
      <w:rFonts w:ascii="DengXian Light" w:eastAsia="DengXian Light" w:hAnsi="DengXian Light" w:cs="Times New Roman"/>
      <w:spacing w:val="-10"/>
      <w:kern w:val="28"/>
      <w:sz w:val="56"/>
      <w:szCs w:val="56"/>
    </w:rPr>
  </w:style>
  <w:style w:type="character" w:customStyle="1" w:styleId="Sous-titreCar">
    <w:name w:val="Sous-titre Car"/>
    <w:basedOn w:val="Policepardfaut"/>
    <w:link w:val="Sous-titre"/>
    <w:uiPriority w:val="11"/>
    <w:qFormat/>
    <w:rPr>
      <w:rFonts w:eastAsia="DengXian Light" w:cs="Times New Roman"/>
      <w:color w:val="595959"/>
      <w:spacing w:val="15"/>
      <w:sz w:val="28"/>
      <w:szCs w:val="28"/>
    </w:rPr>
  </w:style>
  <w:style w:type="paragraph" w:styleId="Citation">
    <w:name w:val="Quote"/>
    <w:basedOn w:val="Normal"/>
    <w:next w:val="Normal"/>
    <w:link w:val="CitationCar"/>
    <w:uiPriority w:val="29"/>
    <w:qFormat/>
    <w:pPr>
      <w:spacing w:before="160"/>
      <w:jc w:val="center"/>
    </w:pPr>
    <w:rPr>
      <w:i/>
      <w:iCs/>
      <w:color w:val="404040"/>
    </w:rPr>
  </w:style>
  <w:style w:type="character" w:customStyle="1" w:styleId="CitationCar">
    <w:name w:val="Citation Car"/>
    <w:basedOn w:val="Policepardfaut"/>
    <w:link w:val="Citation"/>
    <w:uiPriority w:val="29"/>
    <w:qFormat/>
    <w:rPr>
      <w:i/>
      <w:iCs/>
      <w:color w:val="404040"/>
    </w:rPr>
  </w:style>
  <w:style w:type="paragraph" w:styleId="Paragraphedeliste">
    <w:name w:val="List Paragraph"/>
    <w:basedOn w:val="Normal"/>
    <w:uiPriority w:val="34"/>
    <w:qFormat/>
    <w:pPr>
      <w:ind w:left="720"/>
      <w:contextualSpacing/>
    </w:pPr>
  </w:style>
  <w:style w:type="character" w:customStyle="1" w:styleId="IntenseEmphasis1">
    <w:name w:val="Intense Emphasis1"/>
    <w:basedOn w:val="Policepardfaut"/>
    <w:uiPriority w:val="21"/>
    <w:qFormat/>
    <w:rPr>
      <w:i/>
      <w:iCs/>
      <w:color w:val="0F4761"/>
    </w:rPr>
  </w:style>
  <w:style w:type="paragraph" w:styleId="Citationintense">
    <w:name w:val="Intense Quote"/>
    <w:basedOn w:val="Normal"/>
    <w:next w:val="Normal"/>
    <w:link w:val="CitationintenseC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Policepardfaut"/>
    <w:link w:val="Citationintense"/>
    <w:uiPriority w:val="30"/>
    <w:qFormat/>
    <w:rPr>
      <w:i/>
      <w:iCs/>
      <w:color w:val="0F4761"/>
    </w:rPr>
  </w:style>
  <w:style w:type="character" w:customStyle="1" w:styleId="IntenseReference1">
    <w:name w:val="Intense Reference1"/>
    <w:basedOn w:val="Policepardfaut"/>
    <w:uiPriority w:val="32"/>
    <w:qForma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3241</Words>
  <Characters>17830</Characters>
  <Application>Microsoft Office Word</Application>
  <DocSecurity>0</DocSecurity>
  <Lines>148</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summayya anwar</dc:creator>
  <cp:lastModifiedBy>dell</cp:lastModifiedBy>
  <cp:revision>2</cp:revision>
  <cp:lastPrinted>2025-12-10T17:06:00Z</cp:lastPrinted>
  <dcterms:created xsi:type="dcterms:W3CDTF">2025-12-10T17:11:00Z</dcterms:created>
  <dcterms:modified xsi:type="dcterms:W3CDTF">2025-12-10T17:11:00Z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FF18159D9AF8423BB0E3B9916359A9D3_12</vt:lpwstr>
  </property>
</Properties>
</file>