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/>
        <w:spacing/>
        <w:ind/>
        <w:rPr>
          <w14:ligatures w14:val="none"/>
        </w:rPr>
      </w:pPr>
      <w:r>
        <w:t xml:space="preserve">Elige dentro de los limites de la universidad una organización y una empresa e identifica para cada una de ellas: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-Nombre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-Como se clasifica según el criterio visto en clase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-Describe su ambiente externo e interno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-Cuales son sus fuerzas directas e indirectas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--Sus recurso: Humanos, materiales, tecnológicos</w:t>
      </w:r>
      <w:r/>
    </w:p>
    <w:p>
      <w:pPr>
        <w:pBdr/>
        <w:shd w:val="nil"/>
        <w:spacing/>
        <w:ind/>
        <w:rPr>
          <w14:ligatures w14:val="none"/>
        </w:rPr>
      </w:pPr>
      <w:r>
        <w:t xml:space="preserve">-Con que marco jurídico/normativo crees que trabajan? </w:t>
      </w:r>
      <w:r/>
    </w:p>
    <w:p>
      <w:pPr>
        <w:pBdr/>
        <w:shd w:val="nil"/>
        <w:spacing/>
        <w:ind/>
        <w:rPr>
          <w:highlight w:val="none"/>
          <w14:ligatures w14:val="none"/>
        </w:rPr>
      </w:pPr>
      <w:r>
        <w:t xml:space="preserve">-Porque (Nombre de la empresa u organización) puede ser considerado un sistema?</w:t>
      </w:r>
      <w:r/>
    </w:p>
    <w:p>
      <w:pPr>
        <w:pBdr/>
        <w:shd w:val="nil" w:color="000000"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  <w:t xml:space="preserve">ACTIVIDAD</w:t>
      </w:r>
      <w:r>
        <w:rPr>
          <w:highlight w:val="none"/>
        </w:rPr>
      </w:r>
    </w:p>
    <w:p>
      <w:pPr>
        <w:pBdr/>
        <w:shd w:val="nil" w:color="000000"/>
        <w:spacing/>
        <w:ind/>
        <w:jc w:val="center"/>
        <w:rPr>
          <w14:ligatures w14:val="none"/>
        </w:rPr>
      </w:pPr>
      <w:r/>
      <w:r/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ORGANIZACION</w:t>
        <w:br/>
        <w:t xml:space="preserve">Nombre: </w:t>
      </w:r>
      <w:r>
        <w:rPr>
          <w:highlight w:val="none"/>
        </w:rPr>
        <w:t xml:space="preserve">Colegio Pre-universitario General San Martín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Clasificacion:</w:t>
      </w:r>
      <w:r>
        <w:rPr>
          <w:highlight w:val="none"/>
        </w:rPr>
      </w:r>
      <w:r/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Tamaño: Mediano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Localización: Nacional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Propiedad: Publica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Nacionalidad: Nacional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Productos: Servicios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Grados de integración: Parcialmente integrada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Ambientes: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Interno: Alumnado, personal docente y no docente, director/a. Gestión administrativa del </w:t>
        <w:tab/>
        <w:t xml:space="preserve">alumnado. Aulas, gimnasios, etc.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Externo: UNLaR, OSUNLaR, Parque solar.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Fuerzas: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Directas: El rectorado de la UNLaR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Indirectas: Gobierno nacional, gobierno provincial.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Sus recursos: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Humanos: Personal docente/no docente, director/a, alumnos.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Materiales: Pizarrones, marcadores, tizas, bancos, sillas, aulas.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Tecnologicos: Proyectores, computadoras, televisores, pizarras digitales.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Marco jurídico/normativo:</w:t>
      </w:r>
      <w:r>
        <w:rPr>
          <w:highlight w:val="none"/>
        </w:rPr>
      </w:r>
    </w:p>
    <w:p>
      <w:pPr>
        <w:pBdr/>
        <w:shd w:val="nil" w:color="000000"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- Organigramas/cursogramas. Manuales de politicas, funciones y procedimientos. Leyes, decretos y </w:t>
        <w:tab/>
        <w:t xml:space="preserve">normas institucionales.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¿Por qué el “Colegio Pre-universitario General San Martín” puede ser considerado un sistema?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Respuesta: Podemos considerar a dicha entidad como un sistema debido a que posee características que son afines a la definición de sistema y organización, tal como su estructura, compuesta por un grupo de individuos que desarrollan actividades que se interrelacionan y coordinan para el logro del objetivo común (educación).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2025-06-03T20:43:58Z</dcterms:modified>
</cp:coreProperties>
</file>