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D1A" w:rsidRDefault="007C7AC6"/>
    <w:p w:rsidR="00E74BA8" w:rsidRPr="00E74BA8" w:rsidRDefault="00E74BA8" w:rsidP="00E74BA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74BA8">
        <w:rPr>
          <w:rFonts w:ascii="Times New Roman" w:hAnsi="Times New Roman" w:cs="Times New Roman"/>
          <w:b/>
          <w:sz w:val="28"/>
          <w:szCs w:val="28"/>
          <w:u w:val="single"/>
        </w:rPr>
        <w:t>SISTEMAS DE INFORMACIÓN II</w:t>
      </w:r>
    </w:p>
    <w:p w:rsidR="00E74BA8" w:rsidRDefault="00E74BA8">
      <w:pPr>
        <w:rPr>
          <w:rFonts w:ascii="Times New Roman" w:hAnsi="Times New Roman" w:cs="Times New Roman"/>
          <w:sz w:val="28"/>
          <w:szCs w:val="28"/>
        </w:rPr>
      </w:pPr>
    </w:p>
    <w:p w:rsidR="002129AE" w:rsidRDefault="00E74BA8">
      <w:pPr>
        <w:rPr>
          <w:rFonts w:ascii="Times New Roman" w:hAnsi="Times New Roman" w:cs="Times New Roman"/>
          <w:b/>
          <w:sz w:val="28"/>
          <w:szCs w:val="28"/>
        </w:rPr>
      </w:pPr>
      <w:r w:rsidRPr="00E74BA8">
        <w:rPr>
          <w:rFonts w:ascii="Times New Roman" w:hAnsi="Times New Roman" w:cs="Times New Roman"/>
          <w:b/>
          <w:sz w:val="28"/>
          <w:szCs w:val="28"/>
        </w:rPr>
        <w:t>TRABAJO  PRÁCTICO: MAQUINA DE ESTADO</w:t>
      </w:r>
      <w:r w:rsidR="002129A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74BA8" w:rsidRDefault="002129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DIAGRAMA DE </w:t>
      </w:r>
      <w:r w:rsidR="00B91638">
        <w:rPr>
          <w:rFonts w:ascii="Times New Roman" w:hAnsi="Times New Roman" w:cs="Times New Roman"/>
          <w:b/>
          <w:sz w:val="28"/>
          <w:szCs w:val="28"/>
        </w:rPr>
        <w:t xml:space="preserve"> COMPONENTES Y DESPLIEGUE</w:t>
      </w:r>
    </w:p>
    <w:p w:rsidR="00E74BA8" w:rsidRDefault="00E74BA8">
      <w:pPr>
        <w:rPr>
          <w:rFonts w:ascii="Times New Roman" w:hAnsi="Times New Roman" w:cs="Times New Roman"/>
          <w:b/>
          <w:sz w:val="28"/>
          <w:szCs w:val="28"/>
        </w:rPr>
      </w:pPr>
    </w:p>
    <w:p w:rsidR="00E74BA8" w:rsidRDefault="00E74BA8" w:rsidP="00E74BA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Realizar el diagrama de máquina de estado representando  el esto por los que pasa </w:t>
      </w:r>
      <w:r w:rsidR="000217C5">
        <w:rPr>
          <w:rFonts w:ascii="Times New Roman" w:hAnsi="Times New Roman" w:cs="Times New Roman"/>
          <w:sz w:val="24"/>
          <w:szCs w:val="24"/>
        </w:rPr>
        <w:t>el objeto Auto</w:t>
      </w:r>
      <w:r w:rsidR="00E86A09">
        <w:rPr>
          <w:rFonts w:ascii="Times New Roman" w:hAnsi="Times New Roman" w:cs="Times New Roman"/>
          <w:sz w:val="24"/>
          <w:szCs w:val="24"/>
        </w:rPr>
        <w:t xml:space="preserve"> cuando se lo pone en marcha</w:t>
      </w:r>
      <w:r w:rsidR="000217C5">
        <w:rPr>
          <w:rFonts w:ascii="Times New Roman" w:hAnsi="Times New Roman" w:cs="Times New Roman"/>
          <w:sz w:val="24"/>
          <w:szCs w:val="24"/>
        </w:rPr>
        <w:t xml:space="preserve"> (se debe considerar las funciones básicas que se realizan para que un auto arranque).</w:t>
      </w:r>
    </w:p>
    <w:p w:rsidR="007C7AC6" w:rsidRDefault="007C7AC6" w:rsidP="007C7AC6">
      <w:pPr>
        <w:pStyle w:val="Prrafodelista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217C5" w:rsidRDefault="000217C5" w:rsidP="00E74BA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Realizar el diagrama de máquina de estado del objeto  “Vela” teniendo en cuenta que se debe encender la vela, que hay corriente de aire y se apaga y por último la vela apagada.</w:t>
      </w:r>
    </w:p>
    <w:p w:rsidR="000217C5" w:rsidRDefault="000217C5" w:rsidP="00E74BA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ejemplo de 3 máquinas de estado con su  respectivo </w:t>
      </w:r>
      <w:r w:rsidR="00E86A09">
        <w:rPr>
          <w:rFonts w:ascii="Times New Roman" w:hAnsi="Times New Roman" w:cs="Times New Roman"/>
          <w:sz w:val="24"/>
          <w:szCs w:val="24"/>
        </w:rPr>
        <w:t>enunciado.</w:t>
      </w:r>
    </w:p>
    <w:p w:rsidR="007C7AC6" w:rsidRDefault="007C7AC6" w:rsidP="007C7AC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464F32" w:rsidRDefault="00464F32" w:rsidP="00E74BA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Realizar el diagrama componentes que representen el préstamo y reserva de libros en una biblioteca. El lenguaje de desarrollo será Java, y los accesos a la información del que presta los libros será mediante un paquete de Base de Datos.</w:t>
      </w:r>
    </w:p>
    <w:p w:rsidR="00464F32" w:rsidRDefault="00464F32" w:rsidP="00464F32">
      <w:pPr>
        <w:rPr>
          <w:rFonts w:ascii="Times New Roman" w:hAnsi="Times New Roman" w:cs="Times New Roman"/>
          <w:sz w:val="24"/>
          <w:szCs w:val="24"/>
        </w:rPr>
      </w:pPr>
    </w:p>
    <w:p w:rsidR="00464F32" w:rsidRPr="00464F32" w:rsidRDefault="00464F32" w:rsidP="00464F32">
      <w:pPr>
        <w:rPr>
          <w:rFonts w:ascii="Times New Roman" w:hAnsi="Times New Roman" w:cs="Times New Roman"/>
          <w:sz w:val="24"/>
          <w:szCs w:val="24"/>
        </w:rPr>
      </w:pPr>
    </w:p>
    <w:sectPr w:rsidR="00464F32" w:rsidRPr="00464F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755F5"/>
    <w:multiLevelType w:val="hybridMultilevel"/>
    <w:tmpl w:val="55D2D71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BA8"/>
    <w:rsid w:val="000217C5"/>
    <w:rsid w:val="00054C9A"/>
    <w:rsid w:val="002129AE"/>
    <w:rsid w:val="002872C2"/>
    <w:rsid w:val="00464F32"/>
    <w:rsid w:val="005E438B"/>
    <w:rsid w:val="007C7AC6"/>
    <w:rsid w:val="00B91638"/>
    <w:rsid w:val="00E74BA8"/>
    <w:rsid w:val="00E86A09"/>
    <w:rsid w:val="00F6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3047AA-89F8-4FB1-B51F-87C5EF45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4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Elena Cabrera Villafañe</dc:creator>
  <cp:lastModifiedBy>Marta</cp:lastModifiedBy>
  <cp:revision>4</cp:revision>
  <dcterms:created xsi:type="dcterms:W3CDTF">2025-10-28T12:41:00Z</dcterms:created>
  <dcterms:modified xsi:type="dcterms:W3CDTF">2025-10-29T22:04:00Z</dcterms:modified>
</cp:coreProperties>
</file>